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2D46F3">
        <w:rPr>
          <w:rFonts w:ascii="Times New Roman" w:hAnsi="Times New Roman" w:cs="Times New Roman"/>
          <w:sz w:val="24"/>
          <w:szCs w:val="24"/>
        </w:rPr>
        <w:t>06 апреля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0277AE">
        <w:rPr>
          <w:rFonts w:ascii="Times New Roman" w:hAnsi="Times New Roman" w:cs="Times New Roman"/>
          <w:sz w:val="24"/>
          <w:szCs w:val="24"/>
        </w:rPr>
        <w:t>2021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2D46F3">
        <w:rPr>
          <w:rFonts w:ascii="Times New Roman" w:hAnsi="Times New Roman" w:cs="Times New Roman"/>
          <w:sz w:val="24"/>
          <w:szCs w:val="24"/>
        </w:rPr>
        <w:t>2</w:t>
      </w:r>
      <w:r w:rsidR="000277AE">
        <w:rPr>
          <w:rFonts w:ascii="Times New Roman" w:hAnsi="Times New Roman" w:cs="Times New Roman"/>
          <w:sz w:val="24"/>
          <w:szCs w:val="24"/>
        </w:rPr>
        <w:t>4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2D46F3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D46F3">
        <w:rPr>
          <w:rFonts w:ascii="Times New Roman" w:hAnsi="Times New Roman" w:cs="Times New Roman"/>
          <w:sz w:val="24"/>
          <w:szCs w:val="24"/>
        </w:rPr>
        <w:t>1 квартал 2021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2D46F3">
        <w:rPr>
          <w:rFonts w:ascii="Times New Roman" w:hAnsi="Times New Roman" w:cs="Times New Roman"/>
          <w:sz w:val="24"/>
          <w:szCs w:val="24"/>
        </w:rPr>
        <w:t>5 273 431,38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D46F3">
        <w:rPr>
          <w:rFonts w:ascii="Times New Roman" w:hAnsi="Times New Roman" w:cs="Times New Roman"/>
          <w:sz w:val="24"/>
          <w:szCs w:val="24"/>
        </w:rPr>
        <w:t>17,4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027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2D46F3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 w:rsidR="002D46F3">
        <w:rPr>
          <w:rFonts w:ascii="Times New Roman" w:hAnsi="Times New Roman" w:cs="Times New Roman"/>
          <w:sz w:val="24"/>
          <w:szCs w:val="24"/>
        </w:rPr>
        <w:t>2 251 693,44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 w:rsidR="002D46F3">
        <w:rPr>
          <w:rFonts w:ascii="Times New Roman" w:hAnsi="Times New Roman" w:cs="Times New Roman"/>
          <w:sz w:val="24"/>
          <w:szCs w:val="24"/>
        </w:rPr>
        <w:t>14,4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уменьш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486503">
        <w:rPr>
          <w:rFonts w:ascii="Times New Roman" w:hAnsi="Times New Roman" w:cs="Times New Roman"/>
          <w:sz w:val="24"/>
          <w:szCs w:val="24"/>
        </w:rPr>
        <w:t>2 431 684,65</w:t>
      </w:r>
      <w:r w:rsidR="00B215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86503">
        <w:rPr>
          <w:rFonts w:ascii="Times New Roman" w:hAnsi="Times New Roman" w:cs="Times New Roman"/>
          <w:sz w:val="24"/>
          <w:szCs w:val="24"/>
        </w:rPr>
        <w:t>1 квартал 2021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48650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 w:rsidR="00486503">
        <w:rPr>
          <w:rFonts w:ascii="Times New Roman" w:hAnsi="Times New Roman" w:cs="Times New Roman"/>
          <w:sz w:val="24"/>
          <w:szCs w:val="24"/>
        </w:rPr>
        <w:t xml:space="preserve"> и более 57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486503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поступил в бюджет поселения в сумме </w:t>
      </w:r>
      <w:r w:rsidR="002410AC">
        <w:rPr>
          <w:rFonts w:ascii="Times New Roman" w:hAnsi="Times New Roman" w:cs="Times New Roman"/>
          <w:sz w:val="24"/>
          <w:szCs w:val="24"/>
        </w:rPr>
        <w:t xml:space="preserve">147 544,57 </w:t>
      </w:r>
      <w:r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2410AC">
        <w:rPr>
          <w:rFonts w:ascii="Times New Roman" w:hAnsi="Times New Roman" w:cs="Times New Roman"/>
          <w:sz w:val="24"/>
          <w:szCs w:val="24"/>
        </w:rPr>
        <w:t>19,4</w:t>
      </w:r>
      <w:r>
        <w:rPr>
          <w:rFonts w:ascii="Times New Roman" w:hAnsi="Times New Roman" w:cs="Times New Roman"/>
          <w:sz w:val="24"/>
          <w:szCs w:val="24"/>
        </w:rPr>
        <w:t xml:space="preserve"> процента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1439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410AC">
        <w:rPr>
          <w:rFonts w:ascii="Times New Roman" w:hAnsi="Times New Roman" w:cs="Times New Roman"/>
          <w:sz w:val="24"/>
          <w:szCs w:val="24"/>
        </w:rPr>
        <w:t xml:space="preserve">8 792,56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2410AC">
        <w:rPr>
          <w:rFonts w:ascii="Times New Roman" w:hAnsi="Times New Roman" w:cs="Times New Roman"/>
          <w:sz w:val="24"/>
          <w:szCs w:val="24"/>
        </w:rPr>
        <w:t>1 квартал 2021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0AC">
        <w:rPr>
          <w:rFonts w:ascii="Times New Roman" w:hAnsi="Times New Roman" w:cs="Times New Roman"/>
          <w:sz w:val="24"/>
          <w:szCs w:val="24"/>
        </w:rPr>
        <w:t xml:space="preserve"> 317 147,70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2410AC">
        <w:rPr>
          <w:rFonts w:ascii="Times New Roman" w:hAnsi="Times New Roman" w:cs="Times New Roman"/>
          <w:sz w:val="24"/>
          <w:szCs w:val="24"/>
        </w:rPr>
        <w:t>1 квартала 2021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947644">
        <w:rPr>
          <w:rFonts w:ascii="Times New Roman" w:hAnsi="Times New Roman" w:cs="Times New Roman"/>
          <w:sz w:val="24"/>
          <w:szCs w:val="24"/>
        </w:rPr>
        <w:t xml:space="preserve">на </w:t>
      </w:r>
      <w:r w:rsidR="002410AC">
        <w:rPr>
          <w:rFonts w:ascii="Times New Roman" w:hAnsi="Times New Roman" w:cs="Times New Roman"/>
          <w:sz w:val="24"/>
          <w:szCs w:val="24"/>
        </w:rPr>
        <w:t>279 285,00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B47C7" w:rsidRPr="00F117B3">
        <w:rPr>
          <w:rFonts w:ascii="Times New Roman" w:hAnsi="Times New Roman" w:cs="Times New Roman"/>
          <w:sz w:val="24"/>
          <w:szCs w:val="24"/>
        </w:rPr>
        <w:t>,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 или </w:t>
      </w:r>
      <w:r w:rsidR="00B8728A" w:rsidRPr="00947644">
        <w:rPr>
          <w:rFonts w:ascii="Times New Roman" w:hAnsi="Times New Roman" w:cs="Times New Roman"/>
          <w:sz w:val="24"/>
          <w:szCs w:val="24"/>
        </w:rPr>
        <w:t xml:space="preserve">на </w:t>
      </w:r>
      <w:r w:rsidR="002410AC">
        <w:rPr>
          <w:rFonts w:ascii="Times New Roman" w:hAnsi="Times New Roman" w:cs="Times New Roman"/>
          <w:sz w:val="24"/>
          <w:szCs w:val="24"/>
        </w:rPr>
        <w:t>837,6</w:t>
      </w:r>
      <w:r w:rsidR="003F657F" w:rsidRP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3F657F">
        <w:rPr>
          <w:rFonts w:ascii="Times New Roman" w:hAnsi="Times New Roman" w:cs="Times New Roman"/>
          <w:sz w:val="24"/>
          <w:szCs w:val="24"/>
        </w:rPr>
        <w:t>процента</w:t>
      </w:r>
      <w:r w:rsidR="002410AC">
        <w:rPr>
          <w:rFonts w:ascii="Times New Roman" w:hAnsi="Times New Roman" w:cs="Times New Roman"/>
          <w:sz w:val="24"/>
          <w:szCs w:val="24"/>
        </w:rPr>
        <w:t xml:space="preserve"> бол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2410AC">
        <w:rPr>
          <w:rFonts w:ascii="Times New Roman" w:hAnsi="Times New Roman" w:cs="Times New Roman"/>
          <w:sz w:val="24"/>
          <w:szCs w:val="24"/>
        </w:rPr>
        <w:t>1 квартал 2021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410AC">
        <w:rPr>
          <w:rFonts w:ascii="Times New Roman" w:hAnsi="Times New Roman" w:cs="Times New Roman"/>
          <w:sz w:val="24"/>
          <w:szCs w:val="24"/>
        </w:rPr>
        <w:t>24 859,90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2410AC">
        <w:rPr>
          <w:rFonts w:ascii="Times New Roman" w:hAnsi="Times New Roman" w:cs="Times New Roman"/>
          <w:sz w:val="24"/>
          <w:szCs w:val="24"/>
        </w:rPr>
        <w:t>2,4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2410AC">
        <w:rPr>
          <w:rFonts w:ascii="Times New Roman" w:hAnsi="Times New Roman" w:cs="Times New Roman"/>
          <w:sz w:val="24"/>
          <w:szCs w:val="24"/>
        </w:rPr>
        <w:t>12 863,13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9A57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410AC">
        <w:rPr>
          <w:rFonts w:ascii="Times New Roman" w:hAnsi="Times New Roman" w:cs="Times New Roman"/>
          <w:sz w:val="24"/>
          <w:szCs w:val="24"/>
        </w:rPr>
        <w:t>1 квартал 2021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2410AC">
        <w:rPr>
          <w:rFonts w:ascii="Times New Roman" w:hAnsi="Times New Roman" w:cs="Times New Roman"/>
          <w:sz w:val="24"/>
          <w:szCs w:val="24"/>
        </w:rPr>
        <w:t>1 709 047,28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410AC">
        <w:rPr>
          <w:rFonts w:ascii="Times New Roman" w:hAnsi="Times New Roman" w:cs="Times New Roman"/>
          <w:sz w:val="24"/>
          <w:szCs w:val="24"/>
        </w:rPr>
        <w:t>14,7</w:t>
      </w:r>
      <w:r w:rsidR="005F241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9A5743">
        <w:rPr>
          <w:rFonts w:ascii="Times New Roman" w:hAnsi="Times New Roman" w:cs="Times New Roman"/>
          <w:sz w:val="24"/>
          <w:szCs w:val="24"/>
        </w:rPr>
        <w:t>меньш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9A5743">
        <w:rPr>
          <w:rFonts w:ascii="Times New Roman" w:hAnsi="Times New Roman" w:cs="Times New Roman"/>
          <w:sz w:val="24"/>
          <w:szCs w:val="24"/>
        </w:rPr>
        <w:t xml:space="preserve">65 707,18 </w:t>
      </w:r>
      <w:r w:rsidRPr="00F117B3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</w:t>
      </w:r>
      <w:r w:rsidR="009A5743">
        <w:rPr>
          <w:rFonts w:ascii="Times New Roman" w:hAnsi="Times New Roman" w:cs="Times New Roman"/>
          <w:sz w:val="24"/>
          <w:szCs w:val="24"/>
        </w:rPr>
        <w:t xml:space="preserve"> 3,8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9A5743">
        <w:rPr>
          <w:rFonts w:ascii="Times New Roman" w:hAnsi="Times New Roman" w:cs="Times New Roman"/>
          <w:sz w:val="24"/>
          <w:szCs w:val="24"/>
        </w:rPr>
        <w:t>процента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9A5743">
        <w:rPr>
          <w:rFonts w:ascii="Times New Roman" w:hAnsi="Times New Roman" w:cs="Times New Roman"/>
          <w:sz w:val="24"/>
          <w:szCs w:val="24"/>
        </w:rPr>
        <w:t>1 квартал 2021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</w:t>
      </w:r>
      <w:r w:rsidR="009A5743">
        <w:rPr>
          <w:rFonts w:ascii="Times New Roman" w:hAnsi="Times New Roman" w:cs="Times New Roman"/>
          <w:sz w:val="24"/>
          <w:szCs w:val="24"/>
        </w:rPr>
        <w:t>а</w:t>
      </w:r>
      <w:r w:rsidR="00F43225">
        <w:rPr>
          <w:rFonts w:ascii="Times New Roman" w:hAnsi="Times New Roman" w:cs="Times New Roman"/>
          <w:sz w:val="24"/>
          <w:szCs w:val="24"/>
        </w:rPr>
        <w:t xml:space="preserve"> </w:t>
      </w:r>
      <w:r w:rsidR="009A5743">
        <w:rPr>
          <w:rFonts w:ascii="Times New Roman" w:hAnsi="Times New Roman" w:cs="Times New Roman"/>
          <w:sz w:val="24"/>
          <w:szCs w:val="24"/>
        </w:rPr>
        <w:t>4 500,00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9A5743">
        <w:rPr>
          <w:rFonts w:ascii="Times New Roman" w:hAnsi="Times New Roman" w:cs="Times New Roman"/>
          <w:sz w:val="24"/>
          <w:szCs w:val="24"/>
        </w:rPr>
        <w:t>800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9A5743">
        <w:rPr>
          <w:rFonts w:ascii="Times New Roman" w:hAnsi="Times New Roman" w:cs="Times New Roman"/>
          <w:sz w:val="24"/>
          <w:szCs w:val="24"/>
        </w:rPr>
        <w:t>17,8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9A5743">
        <w:rPr>
          <w:rFonts w:ascii="Times New Roman" w:hAnsi="Times New Roman" w:cs="Times New Roman"/>
          <w:sz w:val="24"/>
          <w:szCs w:val="24"/>
        </w:rPr>
        <w:t>также 800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305471">
        <w:rPr>
          <w:rFonts w:ascii="Times New Roman" w:hAnsi="Times New Roman" w:cs="Times New Roman"/>
          <w:sz w:val="24"/>
          <w:szCs w:val="24"/>
        </w:rPr>
        <w:t>10,7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305471">
        <w:rPr>
          <w:rFonts w:ascii="Times New Roman" w:hAnsi="Times New Roman" w:cs="Times New Roman"/>
          <w:sz w:val="24"/>
          <w:szCs w:val="24"/>
        </w:rPr>
        <w:t>490</w:t>
      </w:r>
      <w:r w:rsidR="00CB19E9">
        <w:rPr>
          <w:rFonts w:ascii="Times New Roman" w:hAnsi="Times New Roman" w:cs="Times New Roman"/>
          <w:sz w:val="24"/>
          <w:szCs w:val="24"/>
        </w:rPr>
        <w:t> </w:t>
      </w:r>
      <w:r w:rsidR="00305471">
        <w:rPr>
          <w:rFonts w:ascii="Times New Roman" w:hAnsi="Times New Roman" w:cs="Times New Roman"/>
          <w:sz w:val="24"/>
          <w:szCs w:val="24"/>
        </w:rPr>
        <w:t>000</w:t>
      </w:r>
      <w:r w:rsidR="00CB19E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305471">
        <w:rPr>
          <w:rFonts w:ascii="Times New Roman" w:hAnsi="Times New Roman" w:cs="Times New Roman"/>
          <w:sz w:val="24"/>
          <w:szCs w:val="24"/>
        </w:rPr>
        <w:t xml:space="preserve">52 293,99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E22F54">
        <w:rPr>
          <w:rFonts w:ascii="Times New Roman" w:hAnsi="Times New Roman" w:cs="Times New Roman"/>
          <w:sz w:val="24"/>
          <w:szCs w:val="24"/>
        </w:rPr>
        <w:t>оступление данных доходов уменьш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305471">
        <w:rPr>
          <w:rFonts w:ascii="Times New Roman" w:hAnsi="Times New Roman" w:cs="Times New Roman"/>
          <w:sz w:val="24"/>
          <w:szCs w:val="24"/>
        </w:rPr>
        <w:t xml:space="preserve">135 303,92 </w:t>
      </w:r>
      <w:r w:rsidR="00574AD8" w:rsidRPr="00F745BB">
        <w:rPr>
          <w:rFonts w:ascii="Times New Roman" w:hAnsi="Times New Roman" w:cs="Times New Roman"/>
          <w:sz w:val="24"/>
          <w:szCs w:val="24"/>
        </w:rPr>
        <w:t>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8E4B3B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305471">
        <w:rPr>
          <w:rFonts w:ascii="Times New Roman" w:hAnsi="Times New Roman" w:cs="Times New Roman"/>
          <w:sz w:val="24"/>
          <w:szCs w:val="24"/>
        </w:rPr>
        <w:t>72,1</w:t>
      </w:r>
      <w:r w:rsidR="008E4B3B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05471">
        <w:rPr>
          <w:rFonts w:ascii="Times New Roman" w:hAnsi="Times New Roman" w:cs="Times New Roman"/>
          <w:sz w:val="24"/>
          <w:szCs w:val="24"/>
        </w:rPr>
        <w:t>8,3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E4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305471">
        <w:rPr>
          <w:rFonts w:ascii="Times New Roman" w:hAnsi="Times New Roman" w:cs="Times New Roman"/>
          <w:sz w:val="24"/>
          <w:szCs w:val="24"/>
        </w:rPr>
        <w:t>370 000,00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305471">
        <w:rPr>
          <w:rFonts w:ascii="Times New Roman" w:hAnsi="Times New Roman" w:cs="Times New Roman"/>
          <w:sz w:val="24"/>
          <w:szCs w:val="24"/>
        </w:rPr>
        <w:t>30 833,33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305471">
        <w:rPr>
          <w:rFonts w:ascii="Times New Roman" w:hAnsi="Times New Roman" w:cs="Times New Roman"/>
          <w:sz w:val="24"/>
          <w:szCs w:val="24"/>
        </w:rPr>
        <w:t>21 460,66</w:t>
      </w:r>
      <w:r w:rsidR="00CB19E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305471">
        <w:rPr>
          <w:rFonts w:ascii="Times New Roman" w:hAnsi="Times New Roman" w:cs="Times New Roman"/>
          <w:sz w:val="24"/>
          <w:szCs w:val="24"/>
        </w:rPr>
        <w:t xml:space="preserve">120 000,00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951E1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21266A">
        <w:rPr>
          <w:rFonts w:ascii="Times New Roman" w:hAnsi="Times New Roman" w:cs="Times New Roman"/>
          <w:sz w:val="24"/>
          <w:szCs w:val="24"/>
        </w:rPr>
        <w:t xml:space="preserve"> от продажи материальных и нематериальных активов </w:t>
      </w:r>
      <w:r>
        <w:rPr>
          <w:rFonts w:ascii="Times New Roman" w:hAnsi="Times New Roman" w:cs="Times New Roman"/>
          <w:sz w:val="24"/>
          <w:szCs w:val="24"/>
        </w:rPr>
        <w:t>в 1 квартале 2021</w:t>
      </w:r>
      <w:r w:rsidR="006955B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поступа</w:t>
      </w:r>
      <w:r w:rsidR="00E22F54">
        <w:rPr>
          <w:rFonts w:ascii="Times New Roman" w:hAnsi="Times New Roman" w:cs="Times New Roman"/>
          <w:sz w:val="24"/>
          <w:szCs w:val="24"/>
        </w:rPr>
        <w:t>ли в 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66A"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51E1A">
        <w:rPr>
          <w:rFonts w:ascii="Times New Roman" w:hAnsi="Times New Roman" w:cs="Times New Roman"/>
          <w:sz w:val="24"/>
          <w:szCs w:val="24"/>
        </w:rPr>
        <w:t xml:space="preserve">3 021 737,94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951E1A">
        <w:rPr>
          <w:rFonts w:ascii="Times New Roman" w:hAnsi="Times New Roman" w:cs="Times New Roman"/>
          <w:b/>
          <w:sz w:val="24"/>
          <w:szCs w:val="24"/>
        </w:rPr>
        <w:t xml:space="preserve">213 900,00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951E1A">
        <w:rPr>
          <w:rFonts w:ascii="Times New Roman" w:hAnsi="Times New Roman" w:cs="Times New Roman"/>
          <w:b/>
          <w:sz w:val="24"/>
          <w:szCs w:val="24"/>
        </w:rPr>
        <w:t>60 900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951E1A">
        <w:rPr>
          <w:rFonts w:ascii="Times New Roman" w:hAnsi="Times New Roman" w:cs="Times New Roman"/>
          <w:b/>
          <w:sz w:val="24"/>
          <w:szCs w:val="24"/>
        </w:rPr>
        <w:t>2 716 937,94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7566D5" w:rsidRPr="003909A9" w:rsidRDefault="007566D5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9A9">
        <w:rPr>
          <w:rFonts w:ascii="Times New Roman" w:hAnsi="Times New Roman" w:cs="Times New Roman"/>
          <w:sz w:val="24"/>
          <w:szCs w:val="24"/>
        </w:rPr>
        <w:t xml:space="preserve">- </w:t>
      </w:r>
      <w:r w:rsidR="007C12B2" w:rsidRPr="003909A9">
        <w:rPr>
          <w:rFonts w:ascii="Times New Roman" w:hAnsi="Times New Roman" w:cs="Times New Roman"/>
          <w:sz w:val="24"/>
          <w:szCs w:val="24"/>
        </w:rPr>
        <w:t>финансовое обеспечение программных продуктов</w:t>
      </w:r>
      <w:r w:rsidRPr="003909A9">
        <w:rPr>
          <w:rFonts w:ascii="Times New Roman" w:hAnsi="Times New Roman" w:cs="Times New Roman"/>
          <w:sz w:val="24"/>
          <w:szCs w:val="24"/>
        </w:rPr>
        <w:t xml:space="preserve"> – </w:t>
      </w:r>
      <w:r w:rsidR="003909A9" w:rsidRPr="003909A9">
        <w:rPr>
          <w:rFonts w:ascii="Times New Roman" w:hAnsi="Times New Roman" w:cs="Times New Roman"/>
          <w:sz w:val="24"/>
          <w:szCs w:val="24"/>
        </w:rPr>
        <w:t xml:space="preserve">36 684,00 </w:t>
      </w:r>
      <w:r w:rsidR="00394E4B" w:rsidRPr="003909A9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3909A9">
        <w:rPr>
          <w:rFonts w:ascii="Times New Roman" w:hAnsi="Times New Roman" w:cs="Times New Roman"/>
          <w:sz w:val="24"/>
          <w:szCs w:val="24"/>
        </w:rPr>
        <w:t>;</w:t>
      </w:r>
    </w:p>
    <w:p w:rsidR="00E95ECE" w:rsidRPr="00EF1616" w:rsidRDefault="003909A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616">
        <w:rPr>
          <w:rFonts w:ascii="Times New Roman" w:hAnsi="Times New Roman" w:cs="Times New Roman"/>
          <w:sz w:val="24"/>
          <w:szCs w:val="24"/>
        </w:rPr>
        <w:t>- на частичную компенсацию</w:t>
      </w:r>
      <w:r w:rsidR="00E95ECE" w:rsidRPr="00EF1616">
        <w:rPr>
          <w:rFonts w:ascii="Times New Roman" w:hAnsi="Times New Roman" w:cs="Times New Roman"/>
          <w:sz w:val="24"/>
          <w:szCs w:val="24"/>
        </w:rPr>
        <w:t xml:space="preserve"> </w:t>
      </w:r>
      <w:r w:rsidRPr="00EF1616">
        <w:rPr>
          <w:rFonts w:ascii="Times New Roman" w:hAnsi="Times New Roman" w:cs="Times New Roman"/>
          <w:sz w:val="24"/>
          <w:szCs w:val="24"/>
        </w:rPr>
        <w:t>расходов работникам</w:t>
      </w:r>
      <w:r w:rsidR="00E95ECE" w:rsidRPr="00EF1616">
        <w:rPr>
          <w:rFonts w:ascii="Times New Roman" w:hAnsi="Times New Roman" w:cs="Times New Roman"/>
          <w:sz w:val="24"/>
          <w:szCs w:val="24"/>
        </w:rPr>
        <w:t xml:space="preserve"> культуры – </w:t>
      </w:r>
      <w:r w:rsidR="00EF1616" w:rsidRPr="00EF1616">
        <w:rPr>
          <w:rFonts w:ascii="Times New Roman" w:hAnsi="Times New Roman" w:cs="Times New Roman"/>
          <w:sz w:val="24"/>
          <w:szCs w:val="24"/>
        </w:rPr>
        <w:t xml:space="preserve">238 416,94 </w:t>
      </w:r>
      <w:r w:rsidR="00394E4B" w:rsidRPr="00EF1616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EF1616">
        <w:rPr>
          <w:rFonts w:ascii="Times New Roman" w:hAnsi="Times New Roman" w:cs="Times New Roman"/>
          <w:sz w:val="24"/>
          <w:szCs w:val="24"/>
        </w:rPr>
        <w:t>;</w:t>
      </w:r>
    </w:p>
    <w:p w:rsidR="004B427A" w:rsidRPr="00951E1A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E1A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951E1A">
        <w:rPr>
          <w:rFonts w:ascii="Times New Roman" w:hAnsi="Times New Roman" w:cs="Times New Roman"/>
          <w:sz w:val="24"/>
          <w:szCs w:val="24"/>
        </w:rPr>
        <w:t>соглашению</w:t>
      </w:r>
      <w:r w:rsidRP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951E1A">
        <w:rPr>
          <w:rFonts w:ascii="Times New Roman" w:hAnsi="Times New Roman" w:cs="Times New Roman"/>
          <w:sz w:val="24"/>
          <w:szCs w:val="24"/>
        </w:rPr>
        <w:t>–</w:t>
      </w:r>
      <w:r w:rsidRP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951E1A" w:rsidRPr="00951E1A">
        <w:rPr>
          <w:rFonts w:ascii="Times New Roman" w:hAnsi="Times New Roman" w:cs="Times New Roman"/>
          <w:sz w:val="24"/>
          <w:szCs w:val="24"/>
        </w:rPr>
        <w:t xml:space="preserve">2 428 337,00 </w:t>
      </w:r>
      <w:r w:rsidR="006955B7" w:rsidRPr="00951E1A">
        <w:rPr>
          <w:rFonts w:ascii="Times New Roman" w:hAnsi="Times New Roman" w:cs="Times New Roman"/>
          <w:sz w:val="24"/>
          <w:szCs w:val="24"/>
        </w:rPr>
        <w:t>рублей;</w:t>
      </w:r>
    </w:p>
    <w:p w:rsidR="00B43672" w:rsidRPr="00C72AB8" w:rsidRDefault="006955B7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B8">
        <w:rPr>
          <w:rFonts w:ascii="Times New Roman" w:hAnsi="Times New Roman" w:cs="Times New Roman"/>
          <w:sz w:val="24"/>
          <w:szCs w:val="24"/>
        </w:rPr>
        <w:t xml:space="preserve">- </w:t>
      </w:r>
      <w:r w:rsidR="00B43672" w:rsidRPr="00C72AB8">
        <w:rPr>
          <w:rFonts w:ascii="Times New Roman" w:hAnsi="Times New Roman" w:cs="Times New Roman"/>
          <w:sz w:val="24"/>
          <w:szCs w:val="24"/>
        </w:rPr>
        <w:t>поддержка сел</w:t>
      </w:r>
      <w:r w:rsidR="003E74FE" w:rsidRPr="00C72AB8">
        <w:rPr>
          <w:rFonts w:ascii="Times New Roman" w:hAnsi="Times New Roman" w:cs="Times New Roman"/>
          <w:sz w:val="24"/>
          <w:szCs w:val="24"/>
        </w:rPr>
        <w:t xml:space="preserve">ьских старост – </w:t>
      </w:r>
      <w:r w:rsidR="00EF1616" w:rsidRPr="00C72AB8">
        <w:rPr>
          <w:rFonts w:ascii="Times New Roman" w:hAnsi="Times New Roman" w:cs="Times New Roman"/>
          <w:sz w:val="24"/>
          <w:szCs w:val="24"/>
        </w:rPr>
        <w:t xml:space="preserve">13 500 </w:t>
      </w:r>
      <w:r w:rsidR="00CB19E9">
        <w:rPr>
          <w:rFonts w:ascii="Times New Roman" w:hAnsi="Times New Roman" w:cs="Times New Roman"/>
          <w:sz w:val="24"/>
          <w:szCs w:val="24"/>
        </w:rPr>
        <w:t>рублей.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67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– </w:t>
      </w:r>
      <w:r w:rsidR="00951E1A">
        <w:rPr>
          <w:rFonts w:ascii="Times New Roman" w:hAnsi="Times New Roman" w:cs="Times New Roman"/>
          <w:b/>
          <w:sz w:val="24"/>
          <w:szCs w:val="24"/>
        </w:rPr>
        <w:t xml:space="preserve">30 000,00 </w:t>
      </w:r>
      <w:r w:rsidRPr="00B43672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пожертвования физических лиц н</w:t>
      </w:r>
      <w:r w:rsidR="00951E1A">
        <w:rPr>
          <w:rFonts w:ascii="Times New Roman" w:hAnsi="Times New Roman" w:cs="Times New Roman"/>
          <w:sz w:val="24"/>
          <w:szCs w:val="24"/>
        </w:rPr>
        <w:t>а объекты Народного бюджета 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1E1A">
        <w:rPr>
          <w:rFonts w:ascii="Times New Roman" w:hAnsi="Times New Roman" w:cs="Times New Roman"/>
          <w:sz w:val="24"/>
          <w:szCs w:val="24"/>
        </w:rPr>
        <w:t xml:space="preserve">30 000,00 </w:t>
      </w:r>
      <w:r w:rsidR="00CB19E9">
        <w:rPr>
          <w:rFonts w:ascii="Times New Roman" w:hAnsi="Times New Roman" w:cs="Times New Roman"/>
          <w:sz w:val="24"/>
          <w:szCs w:val="24"/>
        </w:rPr>
        <w:t>рублей.</w:t>
      </w:r>
    </w:p>
    <w:p w:rsidR="00DA0EC6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>1 квартал 2021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 w:rsidR="00C72A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b/>
          <w:sz w:val="24"/>
          <w:szCs w:val="24"/>
        </w:rPr>
        <w:t>3 668 933,96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C72AB8">
        <w:rPr>
          <w:rFonts w:ascii="Times New Roman" w:hAnsi="Times New Roman" w:cs="Times New Roman"/>
          <w:sz w:val="24"/>
          <w:szCs w:val="24"/>
        </w:rPr>
        <w:t xml:space="preserve">192 375,29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DA0EC6">
        <w:rPr>
          <w:rFonts w:ascii="Times New Roman" w:hAnsi="Times New Roman" w:cs="Times New Roman"/>
          <w:sz w:val="24"/>
          <w:szCs w:val="24"/>
        </w:rPr>
        <w:t>мен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72AB8">
        <w:rPr>
          <w:rFonts w:ascii="Times New Roman" w:hAnsi="Times New Roman" w:cs="Times New Roman"/>
          <w:sz w:val="24"/>
          <w:szCs w:val="24"/>
        </w:rPr>
        <w:t>761 547,68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C72AB8">
        <w:rPr>
          <w:rFonts w:ascii="Times New Roman" w:hAnsi="Times New Roman" w:cs="Times New Roman"/>
          <w:sz w:val="24"/>
          <w:szCs w:val="24"/>
        </w:rPr>
        <w:t>11,8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процента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>732 618,15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>28 929,53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AF37FB" w:rsidRPr="00BE662A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BE662A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BE662A">
        <w:rPr>
          <w:rFonts w:ascii="Times New Roman" w:hAnsi="Times New Roman" w:cs="Times New Roman"/>
          <w:sz w:val="24"/>
          <w:szCs w:val="24"/>
        </w:rPr>
        <w:t xml:space="preserve"> – </w:t>
      </w:r>
      <w:r w:rsidR="00BE662A">
        <w:rPr>
          <w:rFonts w:ascii="Times New Roman" w:hAnsi="Times New Roman" w:cs="Times New Roman"/>
          <w:sz w:val="24"/>
          <w:szCs w:val="24"/>
        </w:rPr>
        <w:t xml:space="preserve">1 929,53 </w:t>
      </w:r>
      <w:r w:rsidRPr="00BE662A">
        <w:rPr>
          <w:rFonts w:ascii="Times New Roman" w:hAnsi="Times New Roman" w:cs="Times New Roman"/>
          <w:sz w:val="24"/>
          <w:szCs w:val="24"/>
        </w:rPr>
        <w:t>рублей;</w:t>
      </w:r>
    </w:p>
    <w:p w:rsidR="00C7157E" w:rsidRPr="00BE662A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>-</w:t>
      </w:r>
      <w:r w:rsidR="00465350" w:rsidRPr="00BE662A">
        <w:rPr>
          <w:rFonts w:ascii="Times New Roman" w:hAnsi="Times New Roman" w:cs="Times New Roman"/>
          <w:sz w:val="24"/>
          <w:szCs w:val="24"/>
        </w:rPr>
        <w:t xml:space="preserve"> выплаты сельским старостам – </w:t>
      </w:r>
      <w:r w:rsidR="00BE662A">
        <w:rPr>
          <w:rFonts w:ascii="Times New Roman" w:hAnsi="Times New Roman" w:cs="Times New Roman"/>
          <w:sz w:val="24"/>
          <w:szCs w:val="24"/>
        </w:rPr>
        <w:t>27 000,00 рублей.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72AB8">
        <w:rPr>
          <w:rFonts w:ascii="Times New Roman" w:hAnsi="Times New Roman" w:cs="Times New Roman"/>
          <w:sz w:val="24"/>
          <w:szCs w:val="24"/>
        </w:rPr>
        <w:t xml:space="preserve">732 618,15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>20,0 процентов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8D5D77" w:rsidRPr="00E3183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C72AB8">
        <w:rPr>
          <w:rFonts w:ascii="Times New Roman" w:hAnsi="Times New Roman" w:cs="Times New Roman"/>
          <w:sz w:val="24"/>
          <w:szCs w:val="24"/>
        </w:rPr>
        <w:t>32,5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 xml:space="preserve">43 585,75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D1A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72AB8">
        <w:rPr>
          <w:rFonts w:ascii="Times New Roman" w:hAnsi="Times New Roman" w:cs="Times New Roman"/>
          <w:sz w:val="24"/>
          <w:szCs w:val="24"/>
        </w:rPr>
        <w:t>1 квартал 2021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 w:rsidR="00C72A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C72AB8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B8" w:rsidRDefault="00C72AB8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2AB8">
        <w:rPr>
          <w:rFonts w:ascii="Times New Roman" w:hAnsi="Times New Roman" w:cs="Times New Roman"/>
          <w:sz w:val="24"/>
          <w:szCs w:val="24"/>
        </w:rPr>
        <w:t xml:space="preserve">810 616,23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C72AB8">
        <w:rPr>
          <w:rFonts w:ascii="Times New Roman" w:hAnsi="Times New Roman" w:cs="Times New Roman"/>
          <w:sz w:val="24"/>
          <w:szCs w:val="24"/>
        </w:rPr>
        <w:t>8,7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B677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72AB8">
        <w:rPr>
          <w:rFonts w:ascii="Times New Roman" w:hAnsi="Times New Roman" w:cs="Times New Roman"/>
          <w:sz w:val="24"/>
          <w:szCs w:val="24"/>
        </w:rPr>
        <w:t xml:space="preserve">773 932,23 </w:t>
      </w:r>
      <w:r w:rsidR="005B6773">
        <w:rPr>
          <w:rFonts w:ascii="Times New Roman" w:hAnsi="Times New Roman" w:cs="Times New Roman"/>
          <w:sz w:val="24"/>
          <w:szCs w:val="24"/>
        </w:rPr>
        <w:t xml:space="preserve">рублей </w:t>
      </w:r>
      <w:proofErr w:type="gramStart"/>
      <w:r w:rsidR="001666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6640">
        <w:rPr>
          <w:rFonts w:ascii="Times New Roman" w:hAnsi="Times New Roman" w:cs="Times New Roman"/>
          <w:sz w:val="24"/>
          <w:szCs w:val="24"/>
        </w:rPr>
        <w:t>:</w:t>
      </w:r>
    </w:p>
    <w:p w:rsidR="008A4911" w:rsidRPr="005B6773" w:rsidRDefault="00166640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03B">
        <w:rPr>
          <w:rFonts w:ascii="Times New Roman" w:hAnsi="Times New Roman" w:cs="Times New Roman"/>
          <w:sz w:val="24"/>
          <w:szCs w:val="24"/>
        </w:rPr>
        <w:t>содержание дорог</w:t>
      </w:r>
      <w:r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A55760" w:rsidRPr="005B6773">
        <w:rPr>
          <w:rFonts w:ascii="Times New Roman" w:hAnsi="Times New Roman" w:cs="Times New Roman"/>
          <w:sz w:val="24"/>
          <w:szCs w:val="24"/>
        </w:rPr>
        <w:t>–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 xml:space="preserve">773 932,23 </w:t>
      </w:r>
      <w:r w:rsidR="00CC0A0C" w:rsidRPr="005B6773">
        <w:rPr>
          <w:rFonts w:ascii="Times New Roman" w:hAnsi="Times New Roman" w:cs="Times New Roman"/>
          <w:sz w:val="24"/>
          <w:szCs w:val="24"/>
        </w:rPr>
        <w:t>рублей</w:t>
      </w:r>
      <w:r w:rsidRPr="005B6773">
        <w:rPr>
          <w:rFonts w:ascii="Times New Roman" w:hAnsi="Times New Roman" w:cs="Times New Roman"/>
          <w:sz w:val="24"/>
          <w:szCs w:val="24"/>
        </w:rPr>
        <w:t>;</w:t>
      </w:r>
    </w:p>
    <w:p w:rsidR="00166640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057F43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8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72AB8">
        <w:rPr>
          <w:rFonts w:ascii="Times New Roman" w:hAnsi="Times New Roman" w:cs="Times New Roman"/>
          <w:sz w:val="24"/>
          <w:szCs w:val="24"/>
        </w:rPr>
        <w:t xml:space="preserve">36 684,00 </w:t>
      </w:r>
      <w:r w:rsidR="005F6893">
        <w:rPr>
          <w:rFonts w:ascii="Times New Roman" w:hAnsi="Times New Roman" w:cs="Times New Roman"/>
          <w:sz w:val="24"/>
          <w:szCs w:val="24"/>
        </w:rPr>
        <w:t>рублей -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программных продуктов.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C72AB8">
        <w:rPr>
          <w:rFonts w:ascii="Times New Roman" w:hAnsi="Times New Roman" w:cs="Times New Roman"/>
          <w:sz w:val="24"/>
          <w:szCs w:val="24"/>
        </w:rPr>
        <w:t>21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="00CB19E9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C72AB8">
        <w:rPr>
          <w:rFonts w:ascii="Times New Roman" w:hAnsi="Times New Roman" w:cs="Times New Roman"/>
          <w:sz w:val="24"/>
          <w:szCs w:val="24"/>
        </w:rPr>
        <w:t>858 546,19</w:t>
      </w:r>
      <w:r w:rsidR="00B2044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C72AB8">
        <w:rPr>
          <w:rFonts w:ascii="Times New Roman" w:hAnsi="Times New Roman" w:cs="Times New Roman"/>
          <w:sz w:val="24"/>
          <w:szCs w:val="24"/>
        </w:rPr>
        <w:t>15,1</w:t>
      </w:r>
      <w:r w:rsidR="00161B3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74C5E" w:rsidRPr="006E0838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BE662A">
        <w:rPr>
          <w:rFonts w:ascii="Times New Roman" w:hAnsi="Times New Roman" w:cs="Times New Roman"/>
          <w:sz w:val="24"/>
          <w:szCs w:val="24"/>
        </w:rPr>
        <w:t xml:space="preserve">59 520,00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 xml:space="preserve">в </w:t>
      </w:r>
      <w:r w:rsidR="00374C5E" w:rsidRPr="00A0168E">
        <w:rPr>
          <w:rFonts w:ascii="Times New Roman" w:hAnsi="Times New Roman" w:cs="Times New Roman"/>
          <w:sz w:val="24"/>
          <w:szCs w:val="24"/>
        </w:rPr>
        <w:t>том числе:</w:t>
      </w:r>
    </w:p>
    <w:p w:rsidR="00C7157E" w:rsidRPr="00BE662A" w:rsidRDefault="004547BC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 xml:space="preserve">– </w:t>
      </w:r>
      <w:r w:rsidR="00BE662A" w:rsidRPr="00BE662A">
        <w:rPr>
          <w:rFonts w:ascii="Times New Roman" w:hAnsi="Times New Roman" w:cs="Times New Roman"/>
          <w:sz w:val="24"/>
          <w:szCs w:val="24"/>
        </w:rPr>
        <w:t>приобретение теплообменника</w:t>
      </w:r>
      <w:r w:rsidRPr="00BE662A">
        <w:rPr>
          <w:rFonts w:ascii="Times New Roman" w:hAnsi="Times New Roman" w:cs="Times New Roman"/>
          <w:sz w:val="24"/>
          <w:szCs w:val="24"/>
        </w:rPr>
        <w:t xml:space="preserve"> – </w:t>
      </w:r>
      <w:r w:rsidR="00BE662A" w:rsidRPr="00BE662A">
        <w:rPr>
          <w:rFonts w:ascii="Times New Roman" w:hAnsi="Times New Roman" w:cs="Times New Roman"/>
          <w:sz w:val="24"/>
          <w:szCs w:val="24"/>
        </w:rPr>
        <w:t xml:space="preserve">59 520,00 </w:t>
      </w:r>
      <w:r w:rsidR="00BE662A">
        <w:rPr>
          <w:rFonts w:ascii="Times New Roman" w:hAnsi="Times New Roman" w:cs="Times New Roman"/>
          <w:sz w:val="24"/>
          <w:szCs w:val="24"/>
        </w:rPr>
        <w:t>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BE662A">
        <w:rPr>
          <w:rFonts w:ascii="Times New Roman" w:hAnsi="Times New Roman" w:cs="Times New Roman"/>
          <w:sz w:val="24"/>
          <w:szCs w:val="24"/>
        </w:rPr>
        <w:t xml:space="preserve">799 026,19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05D1A" w:rsidRPr="00A0168E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68E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A0168E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A0168E">
        <w:rPr>
          <w:rFonts w:ascii="Times New Roman" w:hAnsi="Times New Roman" w:cs="Times New Roman"/>
          <w:sz w:val="24"/>
          <w:szCs w:val="24"/>
        </w:rPr>
        <w:t>–</w:t>
      </w:r>
      <w:r w:rsidR="00057F43" w:rsidRPr="00A0168E">
        <w:rPr>
          <w:rFonts w:ascii="Times New Roman" w:hAnsi="Times New Roman" w:cs="Times New Roman"/>
          <w:sz w:val="24"/>
          <w:szCs w:val="24"/>
        </w:rPr>
        <w:t xml:space="preserve"> </w:t>
      </w:r>
      <w:r w:rsidR="00BE662A">
        <w:rPr>
          <w:rFonts w:ascii="Times New Roman" w:hAnsi="Times New Roman" w:cs="Times New Roman"/>
          <w:sz w:val="24"/>
          <w:szCs w:val="24"/>
        </w:rPr>
        <w:t>799 026,19 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BE662A">
        <w:rPr>
          <w:rFonts w:ascii="Times New Roman" w:hAnsi="Times New Roman" w:cs="Times New Roman"/>
          <w:sz w:val="24"/>
          <w:szCs w:val="24"/>
        </w:rPr>
        <w:t>1 194 638,11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BE662A">
        <w:rPr>
          <w:rFonts w:ascii="Times New Roman" w:hAnsi="Times New Roman" w:cs="Times New Roman"/>
          <w:sz w:val="24"/>
          <w:szCs w:val="24"/>
        </w:rPr>
        <w:t>14,9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61B36">
        <w:rPr>
          <w:rFonts w:ascii="Times New Roman" w:hAnsi="Times New Roman" w:cs="Times New Roman"/>
          <w:sz w:val="24"/>
          <w:szCs w:val="24"/>
        </w:rPr>
        <w:t>а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CB19E9">
        <w:rPr>
          <w:rFonts w:ascii="Times New Roman" w:hAnsi="Times New Roman" w:cs="Times New Roman"/>
          <w:sz w:val="24"/>
          <w:szCs w:val="24"/>
        </w:rPr>
        <w:t xml:space="preserve"> ч</w:t>
      </w:r>
      <w:r w:rsidR="003C3279">
        <w:rPr>
          <w:rFonts w:ascii="Times New Roman" w:hAnsi="Times New Roman" w:cs="Times New Roman"/>
          <w:sz w:val="24"/>
          <w:szCs w:val="24"/>
        </w:rPr>
        <w:t xml:space="preserve">то 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на </w:t>
      </w:r>
      <w:r w:rsidR="00BE662A">
        <w:rPr>
          <w:rFonts w:ascii="Times New Roman" w:hAnsi="Times New Roman" w:cs="Times New Roman"/>
          <w:sz w:val="24"/>
          <w:szCs w:val="24"/>
        </w:rPr>
        <w:t xml:space="preserve">638 552,12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F05D1A">
        <w:rPr>
          <w:rFonts w:ascii="Times New Roman" w:hAnsi="Times New Roman" w:cs="Times New Roman"/>
          <w:sz w:val="24"/>
          <w:szCs w:val="24"/>
        </w:rPr>
        <w:t xml:space="preserve"> ниж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5183E" w:rsidRDefault="00D3234A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BE662A">
        <w:rPr>
          <w:rFonts w:ascii="Times New Roman" w:hAnsi="Times New Roman" w:cs="Times New Roman"/>
          <w:sz w:val="24"/>
          <w:szCs w:val="24"/>
        </w:rPr>
        <w:t>1 квартал 2021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 w:rsidR="00A532D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BE662A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5183E">
        <w:rPr>
          <w:rFonts w:ascii="Times New Roman" w:hAnsi="Times New Roman" w:cs="Times New Roman"/>
          <w:sz w:val="24"/>
          <w:szCs w:val="24"/>
        </w:rPr>
        <w:t>лей, из них: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BE662A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BE662A">
        <w:rPr>
          <w:rFonts w:ascii="Times New Roman" w:hAnsi="Times New Roman" w:cs="Times New Roman"/>
          <w:sz w:val="24"/>
          <w:szCs w:val="24"/>
        </w:rPr>
        <w:t>021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BE662A">
        <w:rPr>
          <w:rFonts w:ascii="Times New Roman" w:hAnsi="Times New Roman" w:cs="Times New Roman"/>
          <w:sz w:val="24"/>
          <w:szCs w:val="24"/>
        </w:rPr>
        <w:t>1 604 497,42</w:t>
      </w:r>
      <w:r w:rsidR="005F68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BE662A">
        <w:rPr>
          <w:rFonts w:ascii="Times New Roman" w:hAnsi="Times New Roman" w:cs="Times New Roman"/>
          <w:sz w:val="24"/>
          <w:szCs w:val="24"/>
        </w:rPr>
        <w:t>4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6E0838">
        <w:rPr>
          <w:rFonts w:ascii="Times New Roman" w:hAnsi="Times New Roman" w:cs="Times New Roman"/>
          <w:sz w:val="24"/>
          <w:szCs w:val="24"/>
        </w:rPr>
        <w:t>21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BE662A">
        <w:rPr>
          <w:rFonts w:ascii="Times New Roman" w:hAnsi="Times New Roman" w:cs="Times New Roman"/>
          <w:sz w:val="24"/>
          <w:szCs w:val="24"/>
        </w:rPr>
        <w:t xml:space="preserve">4 231 261,56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BE662A">
      <w:pPr>
        <w:rPr>
          <w:b/>
        </w:rPr>
      </w:pPr>
      <w:r>
        <w:rPr>
          <w:b/>
        </w:rPr>
        <w:t xml:space="preserve">            Глава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BE662A">
        <w:rPr>
          <w:b/>
        </w:rPr>
        <w:t>С. А. Карпов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9D8"/>
    <w:rsid w:val="000466FB"/>
    <w:rsid w:val="00057F43"/>
    <w:rsid w:val="00070EEE"/>
    <w:rsid w:val="000768B4"/>
    <w:rsid w:val="000776E0"/>
    <w:rsid w:val="00085479"/>
    <w:rsid w:val="0009502C"/>
    <w:rsid w:val="00097EE1"/>
    <w:rsid w:val="000A2B4C"/>
    <w:rsid w:val="000A46AC"/>
    <w:rsid w:val="000A4DD0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7140"/>
    <w:rsid w:val="0010085E"/>
    <w:rsid w:val="00104D56"/>
    <w:rsid w:val="00104EF1"/>
    <w:rsid w:val="00105BA7"/>
    <w:rsid w:val="00105DCD"/>
    <w:rsid w:val="00112ADE"/>
    <w:rsid w:val="00122EA0"/>
    <w:rsid w:val="00126C15"/>
    <w:rsid w:val="00135949"/>
    <w:rsid w:val="00135EFE"/>
    <w:rsid w:val="00146412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10CFD"/>
    <w:rsid w:val="0021266A"/>
    <w:rsid w:val="0021491D"/>
    <w:rsid w:val="0021723E"/>
    <w:rsid w:val="002257E6"/>
    <w:rsid w:val="00235008"/>
    <w:rsid w:val="002410AC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D46F3"/>
    <w:rsid w:val="002E1B93"/>
    <w:rsid w:val="00305471"/>
    <w:rsid w:val="0030602E"/>
    <w:rsid w:val="00313702"/>
    <w:rsid w:val="00315DB5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6BD"/>
    <w:rsid w:val="00381B59"/>
    <w:rsid w:val="00381D77"/>
    <w:rsid w:val="00382204"/>
    <w:rsid w:val="003854C4"/>
    <w:rsid w:val="003909A9"/>
    <w:rsid w:val="00390A61"/>
    <w:rsid w:val="003927D3"/>
    <w:rsid w:val="00392B3D"/>
    <w:rsid w:val="00393765"/>
    <w:rsid w:val="00394E4B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7964"/>
    <w:rsid w:val="00420415"/>
    <w:rsid w:val="00421C92"/>
    <w:rsid w:val="00426D74"/>
    <w:rsid w:val="00427C89"/>
    <w:rsid w:val="00442E9E"/>
    <w:rsid w:val="004430C5"/>
    <w:rsid w:val="0044628C"/>
    <w:rsid w:val="0045241F"/>
    <w:rsid w:val="004541DE"/>
    <w:rsid w:val="004547BC"/>
    <w:rsid w:val="00460F7B"/>
    <w:rsid w:val="004624A3"/>
    <w:rsid w:val="00465350"/>
    <w:rsid w:val="00465E22"/>
    <w:rsid w:val="00472624"/>
    <w:rsid w:val="00475FD8"/>
    <w:rsid w:val="00485D96"/>
    <w:rsid w:val="004862A7"/>
    <w:rsid w:val="00486503"/>
    <w:rsid w:val="00486B56"/>
    <w:rsid w:val="00493EA5"/>
    <w:rsid w:val="00496425"/>
    <w:rsid w:val="004A0129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4751"/>
    <w:rsid w:val="004F5D99"/>
    <w:rsid w:val="004F7A76"/>
    <w:rsid w:val="005043AC"/>
    <w:rsid w:val="005074FC"/>
    <w:rsid w:val="0051115A"/>
    <w:rsid w:val="00511FD1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603AF"/>
    <w:rsid w:val="005663EA"/>
    <w:rsid w:val="00566EBC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C14"/>
    <w:rsid w:val="005B5E13"/>
    <w:rsid w:val="005B6773"/>
    <w:rsid w:val="005C511A"/>
    <w:rsid w:val="005C5A23"/>
    <w:rsid w:val="005D2142"/>
    <w:rsid w:val="005D5CD4"/>
    <w:rsid w:val="005E3896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7242"/>
    <w:rsid w:val="00640109"/>
    <w:rsid w:val="00643A2A"/>
    <w:rsid w:val="006514E7"/>
    <w:rsid w:val="00655E6D"/>
    <w:rsid w:val="00655F4A"/>
    <w:rsid w:val="00660C77"/>
    <w:rsid w:val="00663AB5"/>
    <w:rsid w:val="00664F9C"/>
    <w:rsid w:val="00666201"/>
    <w:rsid w:val="00666DF5"/>
    <w:rsid w:val="0067745C"/>
    <w:rsid w:val="00682EBC"/>
    <w:rsid w:val="006955B7"/>
    <w:rsid w:val="006A65EF"/>
    <w:rsid w:val="006B4696"/>
    <w:rsid w:val="006B772A"/>
    <w:rsid w:val="006B7856"/>
    <w:rsid w:val="006C0AF2"/>
    <w:rsid w:val="006C6BC3"/>
    <w:rsid w:val="006D2EF5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734FC"/>
    <w:rsid w:val="00773911"/>
    <w:rsid w:val="00773A0F"/>
    <w:rsid w:val="007772E5"/>
    <w:rsid w:val="00777940"/>
    <w:rsid w:val="00785112"/>
    <w:rsid w:val="007854F3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6F75"/>
    <w:rsid w:val="0081453F"/>
    <w:rsid w:val="00827D68"/>
    <w:rsid w:val="0083019B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1E1A"/>
    <w:rsid w:val="009550EF"/>
    <w:rsid w:val="00957B20"/>
    <w:rsid w:val="00965BC8"/>
    <w:rsid w:val="00966709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A5743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2E3A"/>
    <w:rsid w:val="00AA4891"/>
    <w:rsid w:val="00AA7F06"/>
    <w:rsid w:val="00AB13C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1019C"/>
    <w:rsid w:val="00B12421"/>
    <w:rsid w:val="00B1417C"/>
    <w:rsid w:val="00B153BB"/>
    <w:rsid w:val="00B2044A"/>
    <w:rsid w:val="00B21537"/>
    <w:rsid w:val="00B2286C"/>
    <w:rsid w:val="00B2522E"/>
    <w:rsid w:val="00B259F2"/>
    <w:rsid w:val="00B3019D"/>
    <w:rsid w:val="00B33276"/>
    <w:rsid w:val="00B420CC"/>
    <w:rsid w:val="00B43672"/>
    <w:rsid w:val="00B474B0"/>
    <w:rsid w:val="00B56EFE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5287"/>
    <w:rsid w:val="00BD7CE0"/>
    <w:rsid w:val="00BE217C"/>
    <w:rsid w:val="00BE4DA7"/>
    <w:rsid w:val="00BE662A"/>
    <w:rsid w:val="00BE6676"/>
    <w:rsid w:val="00BF118B"/>
    <w:rsid w:val="00BF1358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72AB8"/>
    <w:rsid w:val="00C8052C"/>
    <w:rsid w:val="00C8188C"/>
    <w:rsid w:val="00C83F90"/>
    <w:rsid w:val="00CA0EB5"/>
    <w:rsid w:val="00CA7C74"/>
    <w:rsid w:val="00CB19E9"/>
    <w:rsid w:val="00CB3AAD"/>
    <w:rsid w:val="00CB47C7"/>
    <w:rsid w:val="00CC0A0C"/>
    <w:rsid w:val="00CC556A"/>
    <w:rsid w:val="00CC77C2"/>
    <w:rsid w:val="00CD1E10"/>
    <w:rsid w:val="00CD7D27"/>
    <w:rsid w:val="00CE263D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D2EF2"/>
    <w:rsid w:val="00DE3975"/>
    <w:rsid w:val="00DE5796"/>
    <w:rsid w:val="00DF0A74"/>
    <w:rsid w:val="00DF1BA6"/>
    <w:rsid w:val="00DF3832"/>
    <w:rsid w:val="00E02B2D"/>
    <w:rsid w:val="00E03D7F"/>
    <w:rsid w:val="00E05605"/>
    <w:rsid w:val="00E118B8"/>
    <w:rsid w:val="00E122D7"/>
    <w:rsid w:val="00E17FBA"/>
    <w:rsid w:val="00E22F54"/>
    <w:rsid w:val="00E3183A"/>
    <w:rsid w:val="00E34F29"/>
    <w:rsid w:val="00E40E7B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9EB"/>
    <w:rsid w:val="00EB0CFE"/>
    <w:rsid w:val="00EB4998"/>
    <w:rsid w:val="00EB65FC"/>
    <w:rsid w:val="00EC629D"/>
    <w:rsid w:val="00ED0800"/>
    <w:rsid w:val="00ED48E1"/>
    <w:rsid w:val="00ED4BEE"/>
    <w:rsid w:val="00ED6F6D"/>
    <w:rsid w:val="00EF1616"/>
    <w:rsid w:val="00EF2C2F"/>
    <w:rsid w:val="00F0374E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AD619-DADF-4BC8-911B-43D1FA21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29</cp:revision>
  <cp:lastPrinted>2021-04-20T10:29:00Z</cp:lastPrinted>
  <dcterms:created xsi:type="dcterms:W3CDTF">2016-03-03T14:47:00Z</dcterms:created>
  <dcterms:modified xsi:type="dcterms:W3CDTF">2021-04-20T10:30:00Z</dcterms:modified>
</cp:coreProperties>
</file>