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55"/>
      </w:tblGrid>
      <w:tr w:rsidR="009B33D4" w:rsidTr="009B33D4">
        <w:tc>
          <w:tcPr>
            <w:tcW w:w="9571" w:type="dxa"/>
            <w:hideMark/>
          </w:tcPr>
          <w:tbl>
            <w:tblPr>
              <w:tblStyle w:val="a4"/>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652"/>
            </w:tblGrid>
            <w:tr w:rsidR="009B33D4">
              <w:tc>
                <w:tcPr>
                  <w:tcW w:w="9570" w:type="dxa"/>
                  <w:gridSpan w:val="2"/>
                  <w:hideMark/>
                </w:tcPr>
                <w:p w:rsidR="009B33D4" w:rsidRDefault="009B33D4">
                  <w:pPr>
                    <w:pStyle w:val="ConsPlusTitle"/>
                    <w:keepNext/>
                    <w:widowControl/>
                    <w:tabs>
                      <w:tab w:val="left" w:pos="2835"/>
                      <w:tab w:val="left" w:pos="3375"/>
                      <w:tab w:val="center" w:pos="4569"/>
                    </w:tabs>
                    <w:rPr>
                      <w:sz w:val="28"/>
                      <w:szCs w:val="28"/>
                    </w:rPr>
                  </w:pPr>
                  <w:bookmarkStart w:id="0" w:name="_GoBack"/>
                  <w:bookmarkEnd w:id="0"/>
                  <w:r>
                    <w:rPr>
                      <w:sz w:val="28"/>
                      <w:szCs w:val="28"/>
                    </w:rPr>
                    <w:tab/>
                  </w:r>
                  <w:r>
                    <w:rPr>
                      <w:sz w:val="28"/>
                      <w:szCs w:val="28"/>
                    </w:rPr>
                    <w:tab/>
                    <w:t xml:space="preserve">                                           </w:t>
                  </w:r>
                </w:p>
                <w:p w:rsidR="009B33D4" w:rsidRPr="009B33D4" w:rsidRDefault="009B33D4">
                  <w:pPr>
                    <w:pStyle w:val="ConsPlusTitle"/>
                    <w:keepNext/>
                    <w:widowControl/>
                    <w:tabs>
                      <w:tab w:val="left" w:pos="2835"/>
                      <w:tab w:val="left" w:pos="3375"/>
                      <w:tab w:val="center" w:pos="4569"/>
                    </w:tabs>
                    <w:rPr>
                      <w:sz w:val="28"/>
                      <w:szCs w:val="28"/>
                      <w:u w:val="single"/>
                    </w:rPr>
                  </w:pPr>
                  <w:r>
                    <w:rPr>
                      <w:sz w:val="28"/>
                      <w:szCs w:val="28"/>
                    </w:rPr>
                    <w:t xml:space="preserve">                                                                                                          </w:t>
                  </w:r>
                  <w:r w:rsidRPr="009B33D4">
                    <w:rPr>
                      <w:sz w:val="28"/>
                      <w:szCs w:val="28"/>
                      <w:u w:val="single"/>
                    </w:rPr>
                    <w:t>ПРОЕКТ</w:t>
                  </w:r>
                </w:p>
                <w:p w:rsidR="009B33D4" w:rsidRDefault="009B33D4">
                  <w:pPr>
                    <w:pStyle w:val="ConsPlusTitle"/>
                    <w:keepNext/>
                    <w:widowControl/>
                    <w:tabs>
                      <w:tab w:val="left" w:pos="2835"/>
                      <w:tab w:val="left" w:pos="3375"/>
                      <w:tab w:val="center" w:pos="4569"/>
                    </w:tabs>
                    <w:rPr>
                      <w:sz w:val="28"/>
                      <w:szCs w:val="28"/>
                      <w:u w:val="single"/>
                    </w:rPr>
                  </w:pPr>
                  <w:r>
                    <w:rPr>
                      <w:sz w:val="28"/>
                      <w:szCs w:val="28"/>
                    </w:rPr>
                    <w:t xml:space="preserve">                   </w:t>
                  </w:r>
                </w:p>
                <w:p w:rsidR="009B33D4" w:rsidRDefault="009B33D4">
                  <w:pPr>
                    <w:pStyle w:val="ConsPlusTitle"/>
                    <w:keepNext/>
                    <w:widowControl/>
                    <w:tabs>
                      <w:tab w:val="left" w:pos="2835"/>
                      <w:tab w:val="left" w:pos="3375"/>
                      <w:tab w:val="center" w:pos="4569"/>
                    </w:tabs>
                    <w:rPr>
                      <w:rFonts w:ascii="Arial" w:hAnsi="Arial" w:cs="Arial"/>
                      <w:sz w:val="28"/>
                      <w:szCs w:val="28"/>
                    </w:rPr>
                  </w:pPr>
                  <w:r>
                    <w:rPr>
                      <w:sz w:val="28"/>
                      <w:szCs w:val="28"/>
                    </w:rPr>
                    <w:tab/>
                    <w:t xml:space="preserve">       Тульская область</w:t>
                  </w:r>
                </w:p>
              </w:tc>
            </w:tr>
            <w:tr w:rsidR="009B33D4">
              <w:tc>
                <w:tcPr>
                  <w:tcW w:w="9570" w:type="dxa"/>
                  <w:gridSpan w:val="2"/>
                </w:tcPr>
                <w:p w:rsidR="009B33D4" w:rsidRDefault="009B33D4">
                  <w:pPr>
                    <w:pStyle w:val="ConsPlusTitle"/>
                    <w:keepNext/>
                    <w:widowControl/>
                    <w:tabs>
                      <w:tab w:val="left" w:pos="2835"/>
                    </w:tabs>
                    <w:jc w:val="center"/>
                    <w:rPr>
                      <w:sz w:val="28"/>
                      <w:szCs w:val="28"/>
                    </w:rPr>
                  </w:pPr>
                </w:p>
                <w:p w:rsidR="009B33D4" w:rsidRDefault="009B33D4">
                  <w:pPr>
                    <w:pStyle w:val="ConsPlusTitle"/>
                    <w:keepNext/>
                    <w:widowControl/>
                    <w:tabs>
                      <w:tab w:val="left" w:pos="2835"/>
                    </w:tabs>
                    <w:jc w:val="center"/>
                    <w:rPr>
                      <w:sz w:val="28"/>
                      <w:szCs w:val="28"/>
                    </w:rPr>
                  </w:pPr>
                  <w:r>
                    <w:rPr>
                      <w:sz w:val="28"/>
                      <w:szCs w:val="28"/>
                    </w:rPr>
                    <w:t xml:space="preserve">Администрация </w:t>
                  </w:r>
                </w:p>
                <w:p w:rsidR="009B33D4" w:rsidRDefault="009B33D4">
                  <w:pPr>
                    <w:pStyle w:val="ConsPlusTitle"/>
                    <w:keepNext/>
                    <w:widowControl/>
                    <w:tabs>
                      <w:tab w:val="left" w:pos="2835"/>
                    </w:tabs>
                    <w:jc w:val="center"/>
                    <w:rPr>
                      <w:sz w:val="28"/>
                      <w:szCs w:val="28"/>
                    </w:rPr>
                  </w:pPr>
                  <w:r>
                    <w:rPr>
                      <w:sz w:val="28"/>
                      <w:szCs w:val="28"/>
                    </w:rPr>
                    <w:t xml:space="preserve">муниципального образования Епифанское </w:t>
                  </w:r>
                </w:p>
                <w:p w:rsidR="009B33D4" w:rsidRDefault="009B33D4">
                  <w:pPr>
                    <w:pStyle w:val="ConsPlusTitle"/>
                    <w:keepNext/>
                    <w:widowControl/>
                    <w:tabs>
                      <w:tab w:val="left" w:pos="2835"/>
                    </w:tabs>
                    <w:jc w:val="center"/>
                  </w:pPr>
                  <w:r>
                    <w:rPr>
                      <w:sz w:val="28"/>
                      <w:szCs w:val="28"/>
                    </w:rPr>
                    <w:t>Кимовского района</w:t>
                  </w:r>
                </w:p>
              </w:tc>
            </w:tr>
            <w:tr w:rsidR="009B33D4">
              <w:tc>
                <w:tcPr>
                  <w:tcW w:w="9570" w:type="dxa"/>
                  <w:gridSpan w:val="2"/>
                </w:tcPr>
                <w:p w:rsidR="009B33D4" w:rsidRDefault="009B33D4">
                  <w:pPr>
                    <w:pStyle w:val="ConsPlusTitle"/>
                    <w:keepNext/>
                    <w:widowControl/>
                    <w:tabs>
                      <w:tab w:val="left" w:pos="2835"/>
                    </w:tabs>
                    <w:jc w:val="center"/>
                  </w:pPr>
                </w:p>
                <w:p w:rsidR="009B33D4" w:rsidRDefault="009B33D4">
                  <w:pPr>
                    <w:pStyle w:val="ConsPlusTitle"/>
                    <w:keepNext/>
                    <w:widowControl/>
                    <w:tabs>
                      <w:tab w:val="left" w:pos="2835"/>
                    </w:tabs>
                    <w:jc w:val="center"/>
                  </w:pPr>
                </w:p>
              </w:tc>
            </w:tr>
            <w:tr w:rsidR="009B33D4">
              <w:tc>
                <w:tcPr>
                  <w:tcW w:w="9570" w:type="dxa"/>
                  <w:gridSpan w:val="2"/>
                  <w:hideMark/>
                </w:tcPr>
                <w:p w:rsidR="009B33D4" w:rsidRDefault="009B33D4">
                  <w:pPr>
                    <w:pStyle w:val="ConsPlusTitle"/>
                    <w:keepNext/>
                    <w:widowControl/>
                    <w:tabs>
                      <w:tab w:val="left" w:pos="2835"/>
                    </w:tabs>
                    <w:jc w:val="center"/>
                  </w:pPr>
                  <w:r>
                    <w:t>ПОСТАНОВЛЕНИЕ</w:t>
                  </w:r>
                </w:p>
              </w:tc>
            </w:tr>
            <w:tr w:rsidR="009B33D4">
              <w:tc>
                <w:tcPr>
                  <w:tcW w:w="9570" w:type="dxa"/>
                  <w:gridSpan w:val="2"/>
                </w:tcPr>
                <w:p w:rsidR="009B33D4" w:rsidRDefault="009B33D4">
                  <w:pPr>
                    <w:pStyle w:val="ConsPlusTitle"/>
                    <w:keepNext/>
                    <w:widowControl/>
                    <w:tabs>
                      <w:tab w:val="left" w:pos="2835"/>
                    </w:tabs>
                  </w:pPr>
                </w:p>
              </w:tc>
            </w:tr>
            <w:tr w:rsidR="009B33D4">
              <w:tc>
                <w:tcPr>
                  <w:tcW w:w="4665" w:type="dxa"/>
                </w:tcPr>
                <w:p w:rsidR="009B33D4" w:rsidRDefault="009B33D4">
                  <w:pPr>
                    <w:pStyle w:val="ConsPlusTitle"/>
                    <w:keepNext/>
                    <w:widowControl/>
                    <w:tabs>
                      <w:tab w:val="left" w:pos="2835"/>
                    </w:tabs>
                    <w:jc w:val="both"/>
                    <w:rPr>
                      <w:b w:val="0"/>
                    </w:rPr>
                  </w:pPr>
                </w:p>
                <w:p w:rsidR="009B33D4" w:rsidRDefault="009B33D4" w:rsidP="009B33D4">
                  <w:pPr>
                    <w:pStyle w:val="ConsPlusTitle"/>
                    <w:keepNext/>
                    <w:widowControl/>
                    <w:tabs>
                      <w:tab w:val="left" w:pos="2835"/>
                    </w:tabs>
                    <w:jc w:val="both"/>
                  </w:pPr>
                  <w:r>
                    <w:t xml:space="preserve">          от _________                                                                                           </w:t>
                  </w:r>
                </w:p>
              </w:tc>
              <w:tc>
                <w:tcPr>
                  <w:tcW w:w="4905" w:type="dxa"/>
                </w:tcPr>
                <w:p w:rsidR="009B33D4" w:rsidRDefault="009B33D4">
                  <w:pPr>
                    <w:pStyle w:val="ConsPlusTitle"/>
                    <w:keepNext/>
                    <w:widowControl/>
                    <w:tabs>
                      <w:tab w:val="left" w:pos="2835"/>
                    </w:tabs>
                    <w:jc w:val="both"/>
                    <w:rPr>
                      <w:b w:val="0"/>
                    </w:rPr>
                  </w:pPr>
                </w:p>
                <w:p w:rsidR="009B33D4" w:rsidRDefault="009B33D4" w:rsidP="009B33D4">
                  <w:pPr>
                    <w:pStyle w:val="ConsPlusTitle"/>
                    <w:keepNext/>
                    <w:widowControl/>
                    <w:tabs>
                      <w:tab w:val="left" w:pos="2835"/>
                    </w:tabs>
                    <w:jc w:val="both"/>
                  </w:pPr>
                  <w:r>
                    <w:rPr>
                      <w:b w:val="0"/>
                    </w:rPr>
                    <w:t xml:space="preserve">                                                </w:t>
                  </w:r>
                  <w:r>
                    <w:t>№ ____</w:t>
                  </w:r>
                </w:p>
              </w:tc>
            </w:tr>
          </w:tbl>
          <w:p w:rsidR="009B33D4" w:rsidRDefault="009B33D4">
            <w:pPr>
              <w:rPr>
                <w:rFonts w:cs="Times New Roman"/>
              </w:rPr>
            </w:pPr>
          </w:p>
        </w:tc>
      </w:tr>
    </w:tbl>
    <w:p w:rsidR="009B33D4" w:rsidRDefault="009B33D4" w:rsidP="009B33D4">
      <w:pPr>
        <w:ind w:firstLine="709"/>
        <w:jc w:val="center"/>
        <w:rPr>
          <w:rFonts w:ascii="Arial" w:hAnsi="Arial" w:cs="Arial"/>
          <w:b/>
        </w:rPr>
      </w:pPr>
    </w:p>
    <w:p w:rsidR="009B33D4" w:rsidRDefault="009B33D4" w:rsidP="009B33D4">
      <w:pPr>
        <w:shd w:val="clear" w:color="auto" w:fill="FFFFFF"/>
        <w:tabs>
          <w:tab w:val="left" w:pos="709"/>
        </w:tabs>
        <w:spacing w:after="150" w:line="240" w:lineRule="auto"/>
        <w:jc w:val="center"/>
        <w:rPr>
          <w:rFonts w:ascii="Arial" w:eastAsia="Times New Roman" w:hAnsi="Arial" w:cs="Arial"/>
          <w:sz w:val="24"/>
          <w:szCs w:val="24"/>
        </w:rPr>
      </w:pPr>
      <w:r>
        <w:rPr>
          <w:rFonts w:ascii="PT Astra Serif" w:hAnsi="PT Astra Serif" w:cs="Arial"/>
          <w:b/>
          <w:sz w:val="24"/>
          <w:szCs w:val="24"/>
        </w:rPr>
        <w:t>Об утверждении  Программы профилактики нарушений, осуществляемых органом муниципального контроля на территории муниципального образования Епифанское Кимовского района на 2021 год</w:t>
      </w:r>
      <w:r>
        <w:rPr>
          <w:rFonts w:ascii="Arial" w:hAnsi="Arial" w:cs="Arial"/>
          <w:b/>
          <w:sz w:val="32"/>
          <w:szCs w:val="32"/>
        </w:rPr>
        <w:t xml:space="preserve"> </w:t>
      </w:r>
      <w:r>
        <w:rPr>
          <w:rFonts w:ascii="PT Astra Serif" w:eastAsia="Times New Roman" w:hAnsi="PT Astra Serif" w:cs="Arial"/>
          <w:b/>
          <w:sz w:val="24"/>
          <w:szCs w:val="24"/>
        </w:rPr>
        <w:t>и плановый период 2022 – 2023 г</w:t>
      </w:r>
      <w:r w:rsidR="007702D5">
        <w:rPr>
          <w:rFonts w:ascii="PT Astra Serif" w:eastAsia="Times New Roman" w:hAnsi="PT Astra Serif" w:cs="Arial"/>
          <w:b/>
          <w:sz w:val="24"/>
          <w:szCs w:val="24"/>
        </w:rPr>
        <w:t>оды</w:t>
      </w:r>
    </w:p>
    <w:p w:rsidR="009B33D4" w:rsidRDefault="009B33D4" w:rsidP="009B33D4">
      <w:pPr>
        <w:ind w:firstLine="709"/>
        <w:jc w:val="center"/>
        <w:rPr>
          <w:rFonts w:ascii="Arial" w:hAnsi="Arial" w:cs="Arial"/>
          <w:b/>
          <w:sz w:val="32"/>
          <w:szCs w:val="32"/>
        </w:rPr>
      </w:pPr>
    </w:p>
    <w:p w:rsidR="009B33D4" w:rsidRDefault="009B33D4" w:rsidP="009B33D4">
      <w:pPr>
        <w:spacing w:after="0" w:line="240" w:lineRule="auto"/>
        <w:jc w:val="both"/>
        <w:rPr>
          <w:rFonts w:ascii="PT Astra Serif" w:hAnsi="PT Astra Serif" w:cs="Arial"/>
          <w:sz w:val="24"/>
          <w:szCs w:val="24"/>
        </w:rPr>
      </w:pPr>
      <w:r>
        <w:rPr>
          <w:rFonts w:ascii="PT Astra Serif" w:hAnsi="PT Astra Serif" w:cs="Arial"/>
          <w:sz w:val="24"/>
          <w:szCs w:val="24"/>
        </w:rPr>
        <w:t xml:space="preserve">           В соответствии с частью 1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Устава муниципального образования Епифанское Кимовского района, администрация муниципального образования Епифанское Кимовского района </w:t>
      </w:r>
      <w:r>
        <w:rPr>
          <w:rFonts w:ascii="PT Astra Serif" w:hAnsi="PT Astra Serif" w:cs="Arial"/>
          <w:b/>
          <w:sz w:val="24"/>
          <w:szCs w:val="24"/>
        </w:rPr>
        <w:t>ПОСТАНОВЛЯЕТ:</w:t>
      </w:r>
    </w:p>
    <w:p w:rsidR="009B33D4" w:rsidRDefault="009B33D4" w:rsidP="009B33D4">
      <w:pPr>
        <w:spacing w:after="0" w:line="240" w:lineRule="auto"/>
        <w:ind w:firstLine="709"/>
        <w:jc w:val="both"/>
        <w:rPr>
          <w:rFonts w:ascii="PT Astra Serif" w:hAnsi="PT Astra Serif" w:cs="Arial"/>
          <w:sz w:val="24"/>
          <w:szCs w:val="24"/>
        </w:rPr>
      </w:pPr>
      <w:r>
        <w:rPr>
          <w:rFonts w:ascii="PT Astra Serif" w:hAnsi="PT Astra Serif" w:cs="Arial"/>
          <w:sz w:val="24"/>
          <w:szCs w:val="24"/>
        </w:rPr>
        <w:t>1. </w:t>
      </w:r>
      <w:r>
        <w:rPr>
          <w:rFonts w:ascii="PT Astra Serif" w:eastAsia="Times New Roman" w:hAnsi="PT Astra Serif" w:cs="Arial"/>
          <w:sz w:val="24"/>
          <w:szCs w:val="24"/>
        </w:rPr>
        <w:t xml:space="preserve">Утвердить Программу профилактики нарушений обязательных требований законодательства в сфере муниципального контроля, осуществляемого администрацией муниципального образования Епифанское Кимовского </w:t>
      </w:r>
      <w:proofErr w:type="gramStart"/>
      <w:r>
        <w:rPr>
          <w:rFonts w:ascii="PT Astra Serif" w:eastAsia="Times New Roman" w:hAnsi="PT Astra Serif" w:cs="Arial"/>
          <w:sz w:val="24"/>
          <w:szCs w:val="24"/>
        </w:rPr>
        <w:t>района  на</w:t>
      </w:r>
      <w:proofErr w:type="gramEnd"/>
      <w:r>
        <w:rPr>
          <w:rFonts w:ascii="PT Astra Serif" w:eastAsia="Times New Roman" w:hAnsi="PT Astra Serif" w:cs="Arial"/>
          <w:sz w:val="24"/>
          <w:szCs w:val="24"/>
        </w:rPr>
        <w:t xml:space="preserve"> 2021 год и плановый период 2022-2023</w:t>
      </w:r>
      <w:r w:rsidR="007702D5">
        <w:rPr>
          <w:rFonts w:ascii="PT Astra Serif" w:eastAsia="Times New Roman" w:hAnsi="PT Astra Serif" w:cs="Arial"/>
          <w:sz w:val="24"/>
          <w:szCs w:val="24"/>
        </w:rPr>
        <w:t xml:space="preserve"> </w:t>
      </w:r>
      <w:r>
        <w:rPr>
          <w:rFonts w:ascii="PT Astra Serif" w:eastAsia="Times New Roman" w:hAnsi="PT Astra Serif" w:cs="Arial"/>
          <w:sz w:val="24"/>
          <w:szCs w:val="24"/>
        </w:rPr>
        <w:t>г</w:t>
      </w:r>
      <w:r w:rsidR="007702D5">
        <w:rPr>
          <w:rFonts w:ascii="PT Astra Serif" w:eastAsia="Times New Roman" w:hAnsi="PT Astra Serif" w:cs="Arial"/>
          <w:sz w:val="24"/>
          <w:szCs w:val="24"/>
        </w:rPr>
        <w:t>оды</w:t>
      </w:r>
      <w:r>
        <w:rPr>
          <w:rFonts w:ascii="PT Astra Serif" w:hAnsi="PT Astra Serif" w:cs="Arial"/>
          <w:sz w:val="24"/>
          <w:szCs w:val="24"/>
        </w:rPr>
        <w:t xml:space="preserve"> (приложение ).</w:t>
      </w:r>
    </w:p>
    <w:p w:rsidR="009B33D4" w:rsidRDefault="009B33D4" w:rsidP="009B33D4">
      <w:pPr>
        <w:shd w:val="clear" w:color="auto" w:fill="FFFFFF"/>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4"/>
          <w:szCs w:val="24"/>
        </w:rPr>
        <w:t>2. Должностным лицам Администрации, ответственным за осуществление муниципального контроля, выполнять профилактические мероприятия в соответствии с Программой профилактики нарушений обязательных требований законодательства при осуществлении муниципального контроля на территории муниципального образования Епифанское Кимовского района на 2021 год и плановый период 2022-2023 годы.</w:t>
      </w:r>
    </w:p>
    <w:p w:rsidR="009B33D4" w:rsidRDefault="009B33D4" w:rsidP="009B33D4">
      <w:pPr>
        <w:shd w:val="clear" w:color="auto" w:fill="FFFFFF"/>
        <w:tabs>
          <w:tab w:val="left" w:pos="709"/>
        </w:tabs>
        <w:spacing w:after="0" w:line="240" w:lineRule="auto"/>
        <w:jc w:val="both"/>
        <w:rPr>
          <w:rFonts w:ascii="PT Astra Serif" w:hAnsi="PT Astra Serif"/>
          <w:sz w:val="24"/>
          <w:szCs w:val="24"/>
        </w:rPr>
      </w:pPr>
      <w:r>
        <w:rPr>
          <w:rFonts w:ascii="PT Astra Serif" w:eastAsia="Times New Roman" w:hAnsi="PT Astra Serif" w:cs="Arial"/>
          <w:color w:val="282828"/>
          <w:sz w:val="24"/>
          <w:szCs w:val="24"/>
        </w:rPr>
        <w:t xml:space="preserve">            3</w:t>
      </w:r>
      <w:r>
        <w:rPr>
          <w:rFonts w:ascii="PT Astra Serif" w:hAnsi="PT Astra Serif"/>
          <w:sz w:val="24"/>
          <w:szCs w:val="24"/>
        </w:rPr>
        <w:t>. Сектору делопроизводства, кадров, правовой работы (Князева Н.В.) обнародовать настоящее постановление  посредством размещения  на информационном стенде в здании администрации муниципального образования  Епифанское Кимовского района  и  на официальном сайте муниципального образования Епифанское Кимовского района в сети Интернет».</w:t>
      </w:r>
    </w:p>
    <w:p w:rsidR="009B33D4" w:rsidRDefault="009B33D4" w:rsidP="009B33D4">
      <w:pPr>
        <w:pStyle w:val="a3"/>
        <w:tabs>
          <w:tab w:val="left" w:pos="426"/>
          <w:tab w:val="left" w:pos="567"/>
          <w:tab w:val="left" w:pos="709"/>
          <w:tab w:val="left" w:pos="2835"/>
        </w:tabs>
        <w:spacing w:before="0" w:beforeAutospacing="0" w:after="0" w:afterAutospacing="0"/>
        <w:jc w:val="both"/>
        <w:rPr>
          <w:rFonts w:ascii="PT Astra Serif" w:hAnsi="PT Astra Serif"/>
        </w:rPr>
      </w:pPr>
      <w:r>
        <w:rPr>
          <w:rFonts w:ascii="PT Astra Serif" w:hAnsi="PT Astra Serif"/>
        </w:rPr>
        <w:t xml:space="preserve">           4. Контроль за </w:t>
      </w:r>
      <w:proofErr w:type="gramStart"/>
      <w:r>
        <w:rPr>
          <w:rFonts w:ascii="PT Astra Serif" w:hAnsi="PT Astra Serif"/>
        </w:rPr>
        <w:t>исполнением  настоящего</w:t>
      </w:r>
      <w:proofErr w:type="gramEnd"/>
      <w:r>
        <w:rPr>
          <w:rFonts w:ascii="PT Astra Serif" w:hAnsi="PT Astra Serif"/>
        </w:rPr>
        <w:t xml:space="preserve"> постановления оставляю за собой.       </w:t>
      </w:r>
    </w:p>
    <w:p w:rsidR="009B33D4" w:rsidRDefault="009B33D4" w:rsidP="009B33D4">
      <w:pPr>
        <w:pStyle w:val="a3"/>
        <w:tabs>
          <w:tab w:val="left" w:pos="426"/>
          <w:tab w:val="left" w:pos="567"/>
          <w:tab w:val="left" w:pos="709"/>
          <w:tab w:val="left" w:pos="2835"/>
        </w:tabs>
        <w:spacing w:before="0" w:beforeAutospacing="0" w:after="0" w:afterAutospacing="0"/>
        <w:jc w:val="both"/>
        <w:rPr>
          <w:rFonts w:ascii="PT Astra Serif" w:hAnsi="PT Astra Serif" w:cstheme="minorBidi"/>
        </w:rPr>
      </w:pPr>
      <w:r>
        <w:rPr>
          <w:rFonts w:ascii="PT Astra Serif" w:hAnsi="PT Astra Serif"/>
        </w:rPr>
        <w:t xml:space="preserve">           5</w:t>
      </w:r>
      <w:r>
        <w:rPr>
          <w:rFonts w:ascii="PT Astra Serif" w:hAnsi="PT Astra Serif" w:cs="Arial"/>
        </w:rPr>
        <w:t xml:space="preserve">. Постановление вступает в силу со дня обнародования и распространяется на правоотношения, возникшие с 1 января 2021 года. </w:t>
      </w:r>
    </w:p>
    <w:p w:rsidR="009B33D4" w:rsidRDefault="009B33D4" w:rsidP="009B33D4">
      <w:pPr>
        <w:tabs>
          <w:tab w:val="left" w:pos="2835"/>
        </w:tabs>
        <w:spacing w:after="0" w:line="240" w:lineRule="auto"/>
        <w:ind w:firstLine="708"/>
        <w:jc w:val="both"/>
        <w:rPr>
          <w:rFonts w:ascii="PT Astra Serif" w:hAnsi="PT Astra Serif"/>
          <w:b/>
          <w:sz w:val="24"/>
          <w:szCs w:val="24"/>
        </w:rPr>
      </w:pPr>
    </w:p>
    <w:tbl>
      <w:tblPr>
        <w:tblStyle w:val="a4"/>
        <w:tblpPr w:leftFromText="180" w:rightFromText="180" w:vertAnchor="text" w:horzAnchor="margin" w:tblpY="-1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3977"/>
      </w:tblGrid>
      <w:tr w:rsidR="009B33D4" w:rsidTr="009B33D4">
        <w:trPr>
          <w:trHeight w:val="516"/>
        </w:trPr>
        <w:tc>
          <w:tcPr>
            <w:tcW w:w="5495" w:type="dxa"/>
          </w:tcPr>
          <w:p w:rsidR="009B33D4" w:rsidRDefault="009B33D4">
            <w:pPr>
              <w:tabs>
                <w:tab w:val="left" w:pos="2835"/>
              </w:tabs>
              <w:jc w:val="both"/>
              <w:rPr>
                <w:rFonts w:ascii="PT Astra Serif" w:hAnsi="PT Astra Serif" w:cs="Times New Roman"/>
                <w:b/>
                <w:sz w:val="24"/>
                <w:szCs w:val="24"/>
              </w:rPr>
            </w:pPr>
          </w:p>
          <w:p w:rsidR="009B33D4" w:rsidRDefault="009B33D4">
            <w:pPr>
              <w:tabs>
                <w:tab w:val="left" w:pos="2835"/>
              </w:tabs>
              <w:jc w:val="both"/>
              <w:rPr>
                <w:rFonts w:ascii="PT Astra Serif" w:hAnsi="PT Astra Serif" w:cs="Times New Roman"/>
                <w:b/>
                <w:sz w:val="24"/>
                <w:szCs w:val="24"/>
              </w:rPr>
            </w:pPr>
          </w:p>
          <w:p w:rsidR="009B33D4" w:rsidRDefault="009B33D4">
            <w:pPr>
              <w:tabs>
                <w:tab w:val="left" w:pos="2835"/>
              </w:tabs>
              <w:jc w:val="both"/>
              <w:rPr>
                <w:rFonts w:ascii="PT Astra Serif" w:hAnsi="PT Astra Serif" w:cs="Times New Roman"/>
                <w:b/>
                <w:sz w:val="24"/>
                <w:szCs w:val="24"/>
              </w:rPr>
            </w:pPr>
            <w:r>
              <w:rPr>
                <w:rFonts w:ascii="PT Astra Serif" w:hAnsi="PT Astra Serif" w:cs="Times New Roman"/>
                <w:b/>
                <w:sz w:val="24"/>
                <w:szCs w:val="24"/>
              </w:rPr>
              <w:t xml:space="preserve">Заместитель главы администрации </w:t>
            </w:r>
          </w:p>
          <w:p w:rsidR="009B33D4" w:rsidRDefault="009B33D4">
            <w:pPr>
              <w:tabs>
                <w:tab w:val="left" w:pos="2835"/>
              </w:tabs>
              <w:jc w:val="both"/>
              <w:rPr>
                <w:rFonts w:ascii="PT Astra Serif" w:hAnsi="PT Astra Serif" w:cs="Times New Roman"/>
                <w:b/>
                <w:sz w:val="24"/>
                <w:szCs w:val="24"/>
              </w:rPr>
            </w:pPr>
            <w:r>
              <w:rPr>
                <w:rFonts w:ascii="PT Astra Serif" w:hAnsi="PT Astra Serif" w:cs="Times New Roman"/>
                <w:b/>
                <w:sz w:val="24"/>
                <w:szCs w:val="24"/>
              </w:rPr>
              <w:t xml:space="preserve">муниципального образования </w:t>
            </w:r>
          </w:p>
          <w:p w:rsidR="009B33D4" w:rsidRDefault="009B33D4">
            <w:pPr>
              <w:tabs>
                <w:tab w:val="left" w:pos="2835"/>
              </w:tabs>
              <w:jc w:val="both"/>
              <w:rPr>
                <w:rFonts w:ascii="PT Astra Serif" w:hAnsi="PT Astra Serif" w:cs="Times New Roman"/>
                <w:b/>
                <w:sz w:val="24"/>
                <w:szCs w:val="24"/>
              </w:rPr>
            </w:pPr>
            <w:r>
              <w:rPr>
                <w:rFonts w:ascii="PT Astra Serif" w:hAnsi="PT Astra Serif" w:cs="Times New Roman"/>
                <w:b/>
                <w:sz w:val="24"/>
                <w:szCs w:val="24"/>
              </w:rPr>
              <w:t xml:space="preserve">Епифанское Кимовского района </w:t>
            </w:r>
          </w:p>
        </w:tc>
        <w:tc>
          <w:tcPr>
            <w:tcW w:w="4075" w:type="dxa"/>
          </w:tcPr>
          <w:p w:rsidR="009B33D4" w:rsidRDefault="009B33D4">
            <w:pPr>
              <w:tabs>
                <w:tab w:val="left" w:pos="2835"/>
              </w:tabs>
              <w:jc w:val="both"/>
              <w:rPr>
                <w:rFonts w:ascii="PT Astra Serif" w:hAnsi="PT Astra Serif" w:cs="Times New Roman"/>
                <w:b/>
                <w:sz w:val="24"/>
                <w:szCs w:val="24"/>
              </w:rPr>
            </w:pPr>
          </w:p>
          <w:p w:rsidR="009B33D4" w:rsidRDefault="009B33D4">
            <w:pPr>
              <w:tabs>
                <w:tab w:val="left" w:pos="2835"/>
              </w:tabs>
              <w:jc w:val="both"/>
              <w:rPr>
                <w:rFonts w:ascii="PT Astra Serif" w:hAnsi="PT Astra Serif" w:cs="Times New Roman"/>
                <w:b/>
                <w:sz w:val="24"/>
                <w:szCs w:val="24"/>
              </w:rPr>
            </w:pPr>
          </w:p>
          <w:p w:rsidR="009B33D4" w:rsidRDefault="009B33D4">
            <w:pPr>
              <w:tabs>
                <w:tab w:val="left" w:pos="2835"/>
              </w:tabs>
              <w:jc w:val="both"/>
              <w:rPr>
                <w:rFonts w:ascii="PT Astra Serif" w:hAnsi="PT Astra Serif" w:cs="Times New Roman"/>
                <w:b/>
                <w:sz w:val="24"/>
                <w:szCs w:val="24"/>
              </w:rPr>
            </w:pPr>
          </w:p>
          <w:p w:rsidR="009B33D4" w:rsidRDefault="009B33D4">
            <w:pPr>
              <w:tabs>
                <w:tab w:val="left" w:pos="2835"/>
              </w:tabs>
              <w:jc w:val="both"/>
              <w:rPr>
                <w:rFonts w:ascii="PT Astra Serif" w:hAnsi="PT Astra Serif" w:cs="Times New Roman"/>
                <w:b/>
                <w:sz w:val="24"/>
                <w:szCs w:val="24"/>
              </w:rPr>
            </w:pPr>
          </w:p>
          <w:p w:rsidR="009B33D4" w:rsidRDefault="009B33D4">
            <w:pPr>
              <w:tabs>
                <w:tab w:val="left" w:pos="2835"/>
              </w:tabs>
              <w:jc w:val="both"/>
              <w:rPr>
                <w:rFonts w:ascii="PT Astra Serif" w:hAnsi="PT Astra Serif" w:cs="Times New Roman"/>
                <w:b/>
                <w:sz w:val="24"/>
                <w:szCs w:val="24"/>
              </w:rPr>
            </w:pPr>
            <w:r>
              <w:rPr>
                <w:rFonts w:ascii="PT Astra Serif" w:hAnsi="PT Astra Serif" w:cs="Times New Roman"/>
                <w:b/>
                <w:sz w:val="24"/>
                <w:szCs w:val="24"/>
              </w:rPr>
              <w:t xml:space="preserve">В.А. Кирилин </w:t>
            </w:r>
          </w:p>
        </w:tc>
      </w:tr>
    </w:tbl>
    <w:p w:rsidR="009B33D4" w:rsidRDefault="009B33D4" w:rsidP="009B33D4">
      <w:pPr>
        <w:shd w:val="clear" w:color="auto" w:fill="FFFFFF"/>
        <w:spacing w:after="0" w:line="240" w:lineRule="auto"/>
        <w:jc w:val="center"/>
        <w:rPr>
          <w:rFonts w:ascii="PT Astra Serif" w:eastAsia="Times New Roman" w:hAnsi="PT Astra Serif" w:cs="Arial"/>
          <w:color w:val="282828"/>
        </w:rPr>
      </w:pPr>
      <w:r>
        <w:rPr>
          <w:rFonts w:ascii="PT Astra Serif" w:eastAsia="Times New Roman" w:hAnsi="PT Astra Serif" w:cs="Arial"/>
          <w:color w:val="282828"/>
        </w:rPr>
        <w:lastRenderedPageBreak/>
        <w:t xml:space="preserve">                                                                 </w:t>
      </w:r>
    </w:p>
    <w:p w:rsidR="009B33D4" w:rsidRPr="009B33D4" w:rsidRDefault="009B33D4" w:rsidP="009B33D4">
      <w:pPr>
        <w:shd w:val="clear" w:color="auto" w:fill="FFFFFF"/>
        <w:spacing w:after="0" w:line="240" w:lineRule="auto"/>
        <w:jc w:val="center"/>
        <w:rPr>
          <w:rFonts w:ascii="PT Astra Serif" w:eastAsia="Times New Roman" w:hAnsi="PT Astra Serif" w:cs="Arial"/>
          <w:color w:val="282828"/>
        </w:rPr>
      </w:pPr>
      <w:r w:rsidRPr="009B33D4">
        <w:rPr>
          <w:rFonts w:ascii="PT Astra Serif" w:eastAsia="Times New Roman" w:hAnsi="PT Astra Serif" w:cs="Arial"/>
          <w:color w:val="282828"/>
        </w:rPr>
        <w:t xml:space="preserve">                                                        </w:t>
      </w:r>
      <w:r>
        <w:rPr>
          <w:rFonts w:ascii="PT Astra Serif" w:eastAsia="Times New Roman" w:hAnsi="PT Astra Serif" w:cs="Arial"/>
          <w:color w:val="282828"/>
        </w:rPr>
        <w:t xml:space="preserve">           </w:t>
      </w:r>
      <w:r w:rsidRPr="009B33D4">
        <w:rPr>
          <w:rFonts w:ascii="PT Astra Serif" w:eastAsia="Times New Roman" w:hAnsi="PT Astra Serif" w:cs="Arial"/>
          <w:color w:val="282828"/>
        </w:rPr>
        <w:t xml:space="preserve">Приложение </w:t>
      </w:r>
    </w:p>
    <w:p w:rsidR="009B33D4" w:rsidRPr="009B33D4" w:rsidRDefault="009B33D4" w:rsidP="009B33D4">
      <w:pPr>
        <w:shd w:val="clear" w:color="auto" w:fill="FFFFFF"/>
        <w:spacing w:after="0" w:line="240" w:lineRule="auto"/>
        <w:jc w:val="center"/>
        <w:rPr>
          <w:rFonts w:ascii="PT Astra Serif" w:eastAsia="Times New Roman" w:hAnsi="PT Astra Serif" w:cs="Arial"/>
          <w:color w:val="282828"/>
        </w:rPr>
      </w:pPr>
      <w:r w:rsidRPr="009B33D4">
        <w:rPr>
          <w:rFonts w:ascii="PT Astra Serif" w:eastAsia="Times New Roman" w:hAnsi="PT Astra Serif" w:cs="Arial"/>
          <w:color w:val="282828"/>
        </w:rPr>
        <w:t xml:space="preserve">                                                                                                      </w:t>
      </w:r>
      <w:r>
        <w:rPr>
          <w:rFonts w:ascii="PT Astra Serif" w:eastAsia="Times New Roman" w:hAnsi="PT Astra Serif" w:cs="Arial"/>
          <w:color w:val="282828"/>
        </w:rPr>
        <w:t xml:space="preserve">   </w:t>
      </w:r>
      <w:r w:rsidRPr="009B33D4">
        <w:rPr>
          <w:rFonts w:ascii="PT Astra Serif" w:eastAsia="Times New Roman" w:hAnsi="PT Astra Serif" w:cs="Arial"/>
          <w:color w:val="282828"/>
        </w:rPr>
        <w:t xml:space="preserve"> к постановлению администрации</w:t>
      </w:r>
    </w:p>
    <w:p w:rsidR="009B33D4" w:rsidRPr="009B33D4" w:rsidRDefault="009B33D4" w:rsidP="009B33D4">
      <w:pPr>
        <w:shd w:val="clear" w:color="auto" w:fill="FFFFFF"/>
        <w:spacing w:after="0" w:line="240" w:lineRule="auto"/>
        <w:jc w:val="center"/>
        <w:rPr>
          <w:rFonts w:ascii="PT Astra Serif" w:eastAsia="Times New Roman" w:hAnsi="PT Astra Serif" w:cs="Arial"/>
          <w:color w:val="282828"/>
        </w:rPr>
      </w:pPr>
      <w:r w:rsidRPr="009B33D4">
        <w:rPr>
          <w:rFonts w:ascii="PT Astra Serif" w:eastAsia="Times New Roman" w:hAnsi="PT Astra Serif" w:cs="Arial"/>
          <w:color w:val="282828"/>
        </w:rPr>
        <w:t xml:space="preserve">                                                                                                муниципального образования </w:t>
      </w:r>
    </w:p>
    <w:p w:rsidR="009B33D4" w:rsidRPr="009B33D4" w:rsidRDefault="009B33D4" w:rsidP="009B33D4">
      <w:pPr>
        <w:shd w:val="clear" w:color="auto" w:fill="FFFFFF"/>
        <w:spacing w:after="0" w:line="240" w:lineRule="auto"/>
        <w:jc w:val="center"/>
        <w:rPr>
          <w:rFonts w:ascii="PT Astra Serif" w:eastAsia="Times New Roman" w:hAnsi="PT Astra Serif" w:cs="Arial"/>
          <w:color w:val="282828"/>
        </w:rPr>
      </w:pPr>
      <w:r w:rsidRPr="009B33D4">
        <w:rPr>
          <w:rFonts w:ascii="PT Astra Serif" w:eastAsia="Times New Roman" w:hAnsi="PT Astra Serif" w:cs="Arial"/>
          <w:color w:val="282828"/>
        </w:rPr>
        <w:t xml:space="preserve">                                                                                                    Епифанское Кимовского района</w:t>
      </w:r>
    </w:p>
    <w:p w:rsidR="009B33D4" w:rsidRDefault="009B33D4" w:rsidP="007702D5">
      <w:pPr>
        <w:shd w:val="clear" w:color="auto" w:fill="FFFFFF"/>
        <w:spacing w:after="0" w:line="240" w:lineRule="auto"/>
        <w:jc w:val="center"/>
        <w:rPr>
          <w:rFonts w:ascii="PT Astra Serif" w:eastAsia="Times New Roman" w:hAnsi="PT Astra Serif" w:cs="Arial"/>
          <w:color w:val="282828"/>
        </w:rPr>
      </w:pPr>
      <w:r w:rsidRPr="009B33D4">
        <w:rPr>
          <w:rFonts w:ascii="PT Astra Serif" w:eastAsia="Times New Roman" w:hAnsi="PT Astra Serif" w:cs="Arial"/>
          <w:color w:val="282828"/>
        </w:rPr>
        <w:t xml:space="preserve">                                                                                </w:t>
      </w:r>
      <w:r w:rsidR="00C60753">
        <w:rPr>
          <w:rFonts w:ascii="PT Astra Serif" w:eastAsia="Times New Roman" w:hAnsi="PT Astra Serif" w:cs="Arial"/>
          <w:color w:val="282828"/>
        </w:rPr>
        <w:t xml:space="preserve">  </w:t>
      </w:r>
      <w:r w:rsidRPr="009B33D4">
        <w:rPr>
          <w:rFonts w:ascii="PT Astra Serif" w:eastAsia="Times New Roman" w:hAnsi="PT Astra Serif" w:cs="Arial"/>
          <w:color w:val="282828"/>
        </w:rPr>
        <w:t xml:space="preserve">от </w:t>
      </w:r>
      <w:r w:rsidR="007702D5">
        <w:rPr>
          <w:rFonts w:ascii="PT Astra Serif" w:eastAsia="Times New Roman" w:hAnsi="PT Astra Serif" w:cs="Arial"/>
          <w:color w:val="282828"/>
        </w:rPr>
        <w:t>_______</w:t>
      </w:r>
      <w:r w:rsidRPr="009B33D4">
        <w:rPr>
          <w:rFonts w:ascii="PT Astra Serif" w:eastAsia="Times New Roman" w:hAnsi="PT Astra Serif" w:cs="Arial"/>
          <w:color w:val="282828"/>
        </w:rPr>
        <w:t xml:space="preserve"> № </w:t>
      </w:r>
      <w:r w:rsidR="007702D5">
        <w:rPr>
          <w:rFonts w:ascii="PT Astra Serif" w:eastAsia="Times New Roman" w:hAnsi="PT Astra Serif" w:cs="Arial"/>
          <w:color w:val="282828"/>
        </w:rPr>
        <w:t>_____</w:t>
      </w:r>
    </w:p>
    <w:p w:rsidR="007702D5" w:rsidRPr="009B33D4" w:rsidRDefault="007702D5" w:rsidP="007702D5">
      <w:pPr>
        <w:shd w:val="clear" w:color="auto" w:fill="FFFFFF"/>
        <w:spacing w:after="0" w:line="240" w:lineRule="auto"/>
        <w:jc w:val="center"/>
        <w:rPr>
          <w:rFonts w:ascii="PT Astra Serif" w:hAnsi="PT Astra Serif"/>
          <w:sz w:val="24"/>
          <w:szCs w:val="24"/>
        </w:rPr>
      </w:pPr>
    </w:p>
    <w:p w:rsidR="009B33D4" w:rsidRPr="009B33D4" w:rsidRDefault="009B33D4" w:rsidP="009B33D4">
      <w:pPr>
        <w:shd w:val="clear" w:color="auto" w:fill="FFFFFF"/>
        <w:spacing w:after="0" w:line="240" w:lineRule="auto"/>
        <w:jc w:val="center"/>
        <w:rPr>
          <w:rFonts w:ascii="PT Astra Serif" w:eastAsia="Times New Roman" w:hAnsi="PT Astra Serif" w:cs="Arial"/>
          <w:b/>
          <w:color w:val="282828"/>
          <w:sz w:val="24"/>
          <w:szCs w:val="24"/>
        </w:rPr>
      </w:pPr>
      <w:r w:rsidRPr="009B33D4">
        <w:rPr>
          <w:rFonts w:ascii="PT Astra Serif" w:eastAsia="Times New Roman" w:hAnsi="PT Astra Serif" w:cs="Arial"/>
          <w:b/>
          <w:color w:val="282828"/>
          <w:sz w:val="24"/>
          <w:szCs w:val="24"/>
        </w:rPr>
        <w:t>Паспорт</w:t>
      </w:r>
    </w:p>
    <w:p w:rsidR="009B33D4" w:rsidRPr="009B33D4" w:rsidRDefault="009B33D4" w:rsidP="009B33D4">
      <w:pPr>
        <w:shd w:val="clear" w:color="auto" w:fill="FFFFFF"/>
        <w:spacing w:after="0" w:line="240" w:lineRule="auto"/>
        <w:jc w:val="center"/>
        <w:rPr>
          <w:rFonts w:ascii="PT Astra Serif" w:eastAsia="Times New Roman" w:hAnsi="PT Astra Serif" w:cs="Arial"/>
          <w:b/>
          <w:color w:val="282828"/>
          <w:sz w:val="24"/>
          <w:szCs w:val="24"/>
        </w:rPr>
      </w:pPr>
      <w:r w:rsidRPr="009B33D4">
        <w:rPr>
          <w:rFonts w:ascii="PT Astra Serif" w:eastAsia="Times New Roman" w:hAnsi="PT Astra Serif" w:cs="Arial"/>
          <w:b/>
          <w:color w:val="282828"/>
          <w:sz w:val="24"/>
          <w:szCs w:val="24"/>
        </w:rPr>
        <w:t xml:space="preserve">программы профилактики нарушений обязательных требований законодательства </w:t>
      </w:r>
    </w:p>
    <w:p w:rsidR="009B33D4" w:rsidRPr="009B33D4" w:rsidRDefault="009B33D4" w:rsidP="009B33D4">
      <w:pPr>
        <w:shd w:val="clear" w:color="auto" w:fill="FFFFFF"/>
        <w:spacing w:after="0" w:line="240" w:lineRule="auto"/>
        <w:jc w:val="center"/>
        <w:rPr>
          <w:rFonts w:ascii="PT Astra Serif" w:eastAsia="Times New Roman" w:hAnsi="PT Astra Serif" w:cs="Arial"/>
          <w:b/>
          <w:color w:val="282828"/>
          <w:sz w:val="24"/>
          <w:szCs w:val="24"/>
        </w:rPr>
      </w:pPr>
      <w:r w:rsidRPr="009B33D4">
        <w:rPr>
          <w:rFonts w:ascii="PT Astra Serif" w:eastAsia="Times New Roman" w:hAnsi="PT Astra Serif" w:cs="Arial"/>
          <w:b/>
          <w:color w:val="282828"/>
          <w:sz w:val="24"/>
          <w:szCs w:val="24"/>
        </w:rPr>
        <w:t>в сфере муниципального контроля, осуществляемого</w:t>
      </w:r>
    </w:p>
    <w:p w:rsidR="009B33D4" w:rsidRPr="009B33D4" w:rsidRDefault="009B33D4" w:rsidP="009B33D4">
      <w:pPr>
        <w:shd w:val="clear" w:color="auto" w:fill="FFFFFF"/>
        <w:spacing w:after="0" w:line="240" w:lineRule="auto"/>
        <w:jc w:val="center"/>
        <w:rPr>
          <w:rFonts w:ascii="PT Astra Serif" w:eastAsia="Times New Roman" w:hAnsi="PT Astra Serif" w:cs="Arial"/>
          <w:b/>
          <w:color w:val="282828"/>
          <w:sz w:val="24"/>
          <w:szCs w:val="24"/>
        </w:rPr>
      </w:pPr>
      <w:r w:rsidRPr="009B33D4">
        <w:rPr>
          <w:rFonts w:ascii="PT Astra Serif" w:eastAsia="Times New Roman" w:hAnsi="PT Astra Serif" w:cs="Arial"/>
          <w:b/>
          <w:color w:val="282828"/>
          <w:sz w:val="24"/>
          <w:szCs w:val="24"/>
        </w:rPr>
        <w:t xml:space="preserve">администрацией  муниципального образования Епифанское Кимовского района  </w:t>
      </w:r>
    </w:p>
    <w:p w:rsidR="009B33D4" w:rsidRPr="009B33D4" w:rsidRDefault="009B33D4" w:rsidP="009B33D4">
      <w:pPr>
        <w:shd w:val="clear" w:color="auto" w:fill="FFFFFF"/>
        <w:spacing w:after="0" w:line="240" w:lineRule="auto"/>
        <w:jc w:val="center"/>
        <w:rPr>
          <w:rFonts w:ascii="PT Astra Serif" w:hAnsi="PT Astra Serif"/>
          <w:b/>
          <w:sz w:val="24"/>
          <w:szCs w:val="24"/>
        </w:rPr>
      </w:pPr>
      <w:r w:rsidRPr="009B33D4">
        <w:rPr>
          <w:rFonts w:ascii="PT Astra Serif" w:eastAsia="Times New Roman" w:hAnsi="PT Astra Serif" w:cs="Arial"/>
          <w:b/>
          <w:color w:val="282828"/>
          <w:sz w:val="24"/>
          <w:szCs w:val="24"/>
        </w:rPr>
        <w:t>на 202</w:t>
      </w:r>
      <w:r>
        <w:rPr>
          <w:rFonts w:ascii="PT Astra Serif" w:eastAsia="Times New Roman" w:hAnsi="PT Astra Serif" w:cs="Arial"/>
          <w:b/>
          <w:color w:val="282828"/>
          <w:sz w:val="24"/>
          <w:szCs w:val="24"/>
        </w:rPr>
        <w:t>1</w:t>
      </w:r>
      <w:r w:rsidRPr="009B33D4">
        <w:rPr>
          <w:rFonts w:ascii="PT Astra Serif" w:eastAsia="Times New Roman" w:hAnsi="PT Astra Serif" w:cs="Arial"/>
          <w:b/>
          <w:color w:val="282828"/>
          <w:sz w:val="24"/>
          <w:szCs w:val="24"/>
        </w:rPr>
        <w:t xml:space="preserve"> год и плановый период 202</w:t>
      </w:r>
      <w:r>
        <w:rPr>
          <w:rFonts w:ascii="PT Astra Serif" w:eastAsia="Times New Roman" w:hAnsi="PT Astra Serif" w:cs="Arial"/>
          <w:b/>
          <w:color w:val="282828"/>
          <w:sz w:val="24"/>
          <w:szCs w:val="24"/>
        </w:rPr>
        <w:t>2</w:t>
      </w:r>
      <w:r w:rsidRPr="009B33D4">
        <w:rPr>
          <w:rFonts w:ascii="PT Astra Serif" w:eastAsia="Times New Roman" w:hAnsi="PT Astra Serif" w:cs="Arial"/>
          <w:b/>
          <w:color w:val="282828"/>
          <w:sz w:val="24"/>
          <w:szCs w:val="24"/>
        </w:rPr>
        <w:t>-202</w:t>
      </w:r>
      <w:r>
        <w:rPr>
          <w:rFonts w:ascii="PT Astra Serif" w:eastAsia="Times New Roman" w:hAnsi="PT Astra Serif" w:cs="Arial"/>
          <w:b/>
          <w:color w:val="282828"/>
          <w:sz w:val="24"/>
          <w:szCs w:val="24"/>
        </w:rPr>
        <w:t xml:space="preserve">3 </w:t>
      </w:r>
      <w:r w:rsidRPr="009B33D4">
        <w:rPr>
          <w:rFonts w:ascii="PT Astra Serif" w:eastAsia="Times New Roman" w:hAnsi="PT Astra Serif" w:cs="Arial"/>
          <w:b/>
          <w:color w:val="282828"/>
          <w:sz w:val="24"/>
          <w:szCs w:val="24"/>
        </w:rPr>
        <w:t>г</w:t>
      </w:r>
      <w:r w:rsidR="007702D5">
        <w:rPr>
          <w:rFonts w:ascii="PT Astra Serif" w:eastAsia="Times New Roman" w:hAnsi="PT Astra Serif" w:cs="Arial"/>
          <w:b/>
          <w:color w:val="282828"/>
          <w:sz w:val="24"/>
          <w:szCs w:val="24"/>
        </w:rPr>
        <w:t>оды.</w:t>
      </w:r>
    </w:p>
    <w:p w:rsidR="009B33D4" w:rsidRPr="009B33D4" w:rsidRDefault="009B33D4" w:rsidP="009B33D4">
      <w:pPr>
        <w:rPr>
          <w:rFonts w:ascii="PT Astra Serif" w:hAnsi="PT Astra Serif"/>
          <w:sz w:val="24"/>
          <w:szCs w:val="24"/>
        </w:rPr>
      </w:pPr>
    </w:p>
    <w:tbl>
      <w:tblPr>
        <w:tblStyle w:val="a4"/>
        <w:tblW w:w="0" w:type="auto"/>
        <w:tblLook w:val="04A0" w:firstRow="1" w:lastRow="0" w:firstColumn="1" w:lastColumn="0" w:noHBand="0" w:noVBand="1"/>
      </w:tblPr>
      <w:tblGrid>
        <w:gridCol w:w="2217"/>
        <w:gridCol w:w="7128"/>
      </w:tblGrid>
      <w:tr w:rsidR="009B33D4" w:rsidRPr="009B33D4" w:rsidTr="009B33D4">
        <w:tc>
          <w:tcPr>
            <w:tcW w:w="2235" w:type="dxa"/>
            <w:tcBorders>
              <w:top w:val="single" w:sz="4" w:space="0" w:color="auto"/>
              <w:left w:val="single" w:sz="4" w:space="0" w:color="auto"/>
              <w:bottom w:val="single" w:sz="4" w:space="0" w:color="auto"/>
              <w:right w:val="single" w:sz="4" w:space="0" w:color="auto"/>
            </w:tcBorders>
            <w:hideMark/>
          </w:tcPr>
          <w:p w:rsidR="009B33D4" w:rsidRPr="009B33D4" w:rsidRDefault="009B33D4">
            <w:pPr>
              <w:rPr>
                <w:rFonts w:ascii="PT Astra Serif" w:hAnsi="PT Astra Serif"/>
                <w:sz w:val="24"/>
                <w:szCs w:val="24"/>
              </w:rPr>
            </w:pPr>
            <w:r w:rsidRPr="009B33D4">
              <w:rPr>
                <w:rFonts w:ascii="PT Astra Serif" w:eastAsia="Times New Roman" w:hAnsi="PT Astra Serif" w:cs="Times New Roman"/>
                <w:sz w:val="24"/>
                <w:szCs w:val="24"/>
              </w:rPr>
              <w:t>Наименование программы</w:t>
            </w:r>
          </w:p>
        </w:tc>
        <w:tc>
          <w:tcPr>
            <w:tcW w:w="7336" w:type="dxa"/>
            <w:tcBorders>
              <w:top w:val="single" w:sz="4" w:space="0" w:color="auto"/>
              <w:left w:val="single" w:sz="4" w:space="0" w:color="auto"/>
              <w:bottom w:val="single" w:sz="4" w:space="0" w:color="auto"/>
              <w:right w:val="single" w:sz="4" w:space="0" w:color="auto"/>
            </w:tcBorders>
            <w:hideMark/>
          </w:tcPr>
          <w:p w:rsidR="009B33D4" w:rsidRPr="009B33D4" w:rsidRDefault="009B33D4" w:rsidP="007702D5">
            <w:pPr>
              <w:jc w:val="both"/>
              <w:rPr>
                <w:rFonts w:ascii="PT Astra Serif" w:hAnsi="PT Astra Serif"/>
                <w:sz w:val="24"/>
                <w:szCs w:val="24"/>
              </w:rPr>
            </w:pPr>
            <w:r w:rsidRPr="009B33D4">
              <w:rPr>
                <w:rFonts w:ascii="PT Astra Serif" w:eastAsia="Times New Roman" w:hAnsi="PT Astra Serif" w:cs="Times New Roman"/>
                <w:sz w:val="24"/>
                <w:szCs w:val="24"/>
              </w:rPr>
              <w:t>Программа профилактики нарушений обязательных требований законодательства в сфере муниципального контроля, осуществляемого  администрацией муниципального образования Епифанское Кимовского района  на 202</w:t>
            </w:r>
            <w:r>
              <w:rPr>
                <w:rFonts w:ascii="PT Astra Serif" w:eastAsia="Times New Roman" w:hAnsi="PT Astra Serif" w:cs="Times New Roman"/>
                <w:sz w:val="24"/>
                <w:szCs w:val="24"/>
              </w:rPr>
              <w:t>1</w:t>
            </w:r>
            <w:r w:rsidRPr="009B33D4">
              <w:rPr>
                <w:rFonts w:ascii="PT Astra Serif" w:eastAsia="Times New Roman" w:hAnsi="PT Astra Serif" w:cs="Times New Roman"/>
                <w:sz w:val="24"/>
                <w:szCs w:val="24"/>
              </w:rPr>
              <w:t xml:space="preserve"> год и плановый период 202</w:t>
            </w:r>
            <w:r>
              <w:rPr>
                <w:rFonts w:ascii="PT Astra Serif" w:eastAsia="Times New Roman" w:hAnsi="PT Astra Serif" w:cs="Times New Roman"/>
                <w:sz w:val="24"/>
                <w:szCs w:val="24"/>
              </w:rPr>
              <w:t>2</w:t>
            </w:r>
            <w:r w:rsidRPr="009B33D4">
              <w:rPr>
                <w:rFonts w:ascii="PT Astra Serif" w:eastAsia="Times New Roman" w:hAnsi="PT Astra Serif" w:cs="Times New Roman"/>
                <w:sz w:val="24"/>
                <w:szCs w:val="24"/>
              </w:rPr>
              <w:t xml:space="preserve"> – 202</w:t>
            </w:r>
            <w:r>
              <w:rPr>
                <w:rFonts w:ascii="PT Astra Serif" w:eastAsia="Times New Roman" w:hAnsi="PT Astra Serif" w:cs="Times New Roman"/>
                <w:sz w:val="24"/>
                <w:szCs w:val="24"/>
              </w:rPr>
              <w:t>3</w:t>
            </w:r>
            <w:r w:rsidRPr="009B33D4">
              <w:rPr>
                <w:rFonts w:ascii="PT Astra Serif" w:eastAsia="Times New Roman" w:hAnsi="PT Astra Serif" w:cs="Times New Roman"/>
                <w:sz w:val="24"/>
                <w:szCs w:val="24"/>
              </w:rPr>
              <w:t xml:space="preserve"> г</w:t>
            </w:r>
            <w:r w:rsidR="007702D5">
              <w:rPr>
                <w:rFonts w:ascii="PT Astra Serif" w:eastAsia="Times New Roman" w:hAnsi="PT Astra Serif" w:cs="Times New Roman"/>
                <w:sz w:val="24"/>
                <w:szCs w:val="24"/>
              </w:rPr>
              <w:t>оды</w:t>
            </w:r>
            <w:r w:rsidRPr="009B33D4">
              <w:rPr>
                <w:rFonts w:ascii="PT Astra Serif" w:eastAsia="Times New Roman" w:hAnsi="PT Astra Serif" w:cs="Times New Roman"/>
                <w:sz w:val="24"/>
                <w:szCs w:val="24"/>
              </w:rPr>
              <w:t>.</w:t>
            </w:r>
          </w:p>
        </w:tc>
      </w:tr>
      <w:tr w:rsidR="009B33D4" w:rsidRPr="009B33D4" w:rsidTr="009B33D4">
        <w:tc>
          <w:tcPr>
            <w:tcW w:w="2235" w:type="dxa"/>
            <w:tcBorders>
              <w:top w:val="single" w:sz="4" w:space="0" w:color="auto"/>
              <w:left w:val="single" w:sz="4" w:space="0" w:color="auto"/>
              <w:bottom w:val="single" w:sz="4" w:space="0" w:color="auto"/>
              <w:right w:val="single" w:sz="4" w:space="0" w:color="auto"/>
            </w:tcBorders>
            <w:hideMark/>
          </w:tcPr>
          <w:p w:rsidR="009B33D4" w:rsidRPr="009B33D4" w:rsidRDefault="009B33D4">
            <w:pPr>
              <w:rPr>
                <w:rFonts w:ascii="PT Astra Serif" w:hAnsi="PT Astra Serif"/>
                <w:sz w:val="24"/>
                <w:szCs w:val="24"/>
              </w:rPr>
            </w:pPr>
            <w:r w:rsidRPr="009B33D4">
              <w:rPr>
                <w:rFonts w:ascii="PT Astra Serif" w:eastAsia="Times New Roman" w:hAnsi="PT Astra Serif" w:cs="Times New Roman"/>
                <w:sz w:val="24"/>
                <w:szCs w:val="24"/>
              </w:rPr>
              <w:t>Правовые основания разработки программы</w:t>
            </w:r>
          </w:p>
        </w:tc>
        <w:tc>
          <w:tcPr>
            <w:tcW w:w="7336" w:type="dxa"/>
            <w:tcBorders>
              <w:top w:val="single" w:sz="4" w:space="0" w:color="auto"/>
              <w:left w:val="single" w:sz="4" w:space="0" w:color="auto"/>
              <w:bottom w:val="single" w:sz="4" w:space="0" w:color="auto"/>
              <w:right w:val="single" w:sz="4" w:space="0" w:color="auto"/>
            </w:tcBorders>
            <w:hideMark/>
          </w:tcPr>
          <w:p w:rsidR="009B33D4" w:rsidRPr="009B33D4" w:rsidRDefault="009B33D4">
            <w:pPr>
              <w:tabs>
                <w:tab w:val="left" w:pos="175"/>
              </w:tabs>
              <w:jc w:val="both"/>
              <w:rPr>
                <w:rFonts w:ascii="PT Astra Serif" w:eastAsia="Times New Roman" w:hAnsi="PT Astra Serif" w:cs="Times New Roman"/>
                <w:sz w:val="24"/>
                <w:szCs w:val="24"/>
              </w:rPr>
            </w:pPr>
            <w:r w:rsidRPr="009B33D4">
              <w:rPr>
                <w:rFonts w:ascii="PT Astra Serif" w:eastAsia="Times New Roman" w:hAnsi="PT Astra Serif" w:cs="Times New Roman"/>
                <w:sz w:val="24"/>
                <w:szCs w:val="24"/>
              </w:rPr>
              <w:t>-Федеральный Закон от 06.10.2003 № 131-ФЗ «Об общих принципах организации местного самоуправления в Российской Федерации»;</w:t>
            </w:r>
          </w:p>
          <w:p w:rsidR="009B33D4" w:rsidRPr="009B33D4" w:rsidRDefault="009B33D4">
            <w:pPr>
              <w:tabs>
                <w:tab w:val="left" w:pos="175"/>
              </w:tabs>
              <w:jc w:val="both"/>
              <w:rPr>
                <w:rFonts w:ascii="PT Astra Serif" w:eastAsia="Times New Roman" w:hAnsi="PT Astra Serif" w:cs="Times New Roman"/>
                <w:sz w:val="24"/>
                <w:szCs w:val="24"/>
              </w:rPr>
            </w:pPr>
            <w:r w:rsidRPr="009B33D4">
              <w:rPr>
                <w:rFonts w:ascii="PT Astra Serif" w:eastAsia="Times New Roman" w:hAnsi="PT Astra Serif" w:cs="Times New Roman"/>
                <w:sz w:val="24"/>
                <w:szCs w:val="24"/>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33D4" w:rsidRPr="009B33D4" w:rsidRDefault="009B33D4">
            <w:pPr>
              <w:keepLines/>
              <w:tabs>
                <w:tab w:val="left" w:pos="175"/>
              </w:tabs>
              <w:ind w:firstLine="33"/>
              <w:contextualSpacing/>
              <w:jc w:val="both"/>
              <w:rPr>
                <w:rFonts w:ascii="PT Astra Serif" w:hAnsi="PT Astra Serif"/>
                <w:sz w:val="24"/>
                <w:szCs w:val="24"/>
              </w:rPr>
            </w:pPr>
            <w:r w:rsidRPr="009B33D4">
              <w:rPr>
                <w:rFonts w:ascii="PT Astra Serif" w:hAnsi="PT Astra Serif"/>
                <w:sz w:val="24"/>
                <w:szCs w:val="24"/>
              </w:rPr>
              <w:t xml:space="preserve">-Постановление </w:t>
            </w:r>
            <w:hyperlink r:id="rId5" w:history="1">
              <w:r w:rsidRPr="009B33D4">
                <w:rPr>
                  <w:rStyle w:val="a5"/>
                  <w:rFonts w:ascii="PT Astra Serif" w:eastAsia="Calibri" w:hAnsi="PT Astra Serif"/>
                  <w:color w:val="auto"/>
                  <w:sz w:val="24"/>
                  <w:szCs w:val="24"/>
                  <w:u w:val="none"/>
                </w:rPr>
                <w:t>Правительства Российской Федерацией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Pr="009B33D4">
              <w:rPr>
                <w:rFonts w:ascii="PT Astra Serif" w:eastAsia="Calibri" w:hAnsi="PT Astra Serif"/>
                <w:sz w:val="24"/>
                <w:szCs w:val="24"/>
              </w:rPr>
              <w:t>.</w:t>
            </w:r>
          </w:p>
        </w:tc>
      </w:tr>
      <w:tr w:rsidR="009B33D4" w:rsidRPr="009B33D4" w:rsidTr="009B33D4">
        <w:tc>
          <w:tcPr>
            <w:tcW w:w="2235" w:type="dxa"/>
            <w:tcBorders>
              <w:top w:val="single" w:sz="4" w:space="0" w:color="auto"/>
              <w:left w:val="single" w:sz="4" w:space="0" w:color="auto"/>
              <w:bottom w:val="single" w:sz="4" w:space="0" w:color="auto"/>
              <w:right w:val="single" w:sz="4" w:space="0" w:color="auto"/>
            </w:tcBorders>
            <w:hideMark/>
          </w:tcPr>
          <w:p w:rsidR="009B33D4" w:rsidRPr="009B33D4" w:rsidRDefault="009B33D4">
            <w:pPr>
              <w:rPr>
                <w:rFonts w:ascii="PT Astra Serif" w:hAnsi="PT Astra Serif"/>
                <w:sz w:val="24"/>
                <w:szCs w:val="24"/>
              </w:rPr>
            </w:pPr>
            <w:r w:rsidRPr="009B33D4">
              <w:rPr>
                <w:rFonts w:ascii="PT Astra Serif" w:eastAsia="Times New Roman" w:hAnsi="PT Astra Serif" w:cs="Times New Roman"/>
                <w:sz w:val="24"/>
                <w:szCs w:val="24"/>
              </w:rPr>
              <w:t>Разработчик программы</w:t>
            </w:r>
          </w:p>
        </w:tc>
        <w:tc>
          <w:tcPr>
            <w:tcW w:w="7336" w:type="dxa"/>
            <w:tcBorders>
              <w:top w:val="single" w:sz="4" w:space="0" w:color="auto"/>
              <w:left w:val="single" w:sz="4" w:space="0" w:color="auto"/>
              <w:bottom w:val="single" w:sz="4" w:space="0" w:color="auto"/>
              <w:right w:val="single" w:sz="4" w:space="0" w:color="auto"/>
            </w:tcBorders>
            <w:hideMark/>
          </w:tcPr>
          <w:p w:rsidR="009B33D4" w:rsidRPr="009B33D4" w:rsidRDefault="009B33D4">
            <w:pPr>
              <w:jc w:val="both"/>
              <w:rPr>
                <w:rFonts w:ascii="PT Astra Serif" w:hAnsi="PT Astra Serif"/>
                <w:sz w:val="24"/>
                <w:szCs w:val="24"/>
              </w:rPr>
            </w:pPr>
            <w:r w:rsidRPr="009B33D4">
              <w:rPr>
                <w:rFonts w:ascii="PT Astra Serif" w:eastAsia="Times New Roman" w:hAnsi="PT Astra Serif" w:cs="Times New Roman"/>
                <w:sz w:val="24"/>
                <w:szCs w:val="24"/>
              </w:rPr>
              <w:t xml:space="preserve">Администрация  муниципального образования Епифанское Кимовского района  </w:t>
            </w:r>
          </w:p>
        </w:tc>
      </w:tr>
      <w:tr w:rsidR="009B33D4" w:rsidRPr="009B33D4" w:rsidTr="009B33D4">
        <w:tc>
          <w:tcPr>
            <w:tcW w:w="2235" w:type="dxa"/>
            <w:tcBorders>
              <w:top w:val="single" w:sz="4" w:space="0" w:color="auto"/>
              <w:left w:val="single" w:sz="4" w:space="0" w:color="auto"/>
              <w:bottom w:val="single" w:sz="4" w:space="0" w:color="auto"/>
              <w:right w:val="single" w:sz="4" w:space="0" w:color="auto"/>
            </w:tcBorders>
          </w:tcPr>
          <w:p w:rsidR="009B33D4" w:rsidRPr="009B33D4" w:rsidRDefault="009B33D4">
            <w:pPr>
              <w:rPr>
                <w:rFonts w:ascii="PT Astra Serif" w:eastAsia="Times New Roman" w:hAnsi="PT Astra Serif" w:cs="Times New Roman"/>
                <w:sz w:val="24"/>
                <w:szCs w:val="24"/>
              </w:rPr>
            </w:pPr>
          </w:p>
          <w:p w:rsidR="009B33D4" w:rsidRPr="009B33D4" w:rsidRDefault="009B33D4">
            <w:pPr>
              <w:rPr>
                <w:rFonts w:ascii="PT Astra Serif" w:eastAsia="Times New Roman" w:hAnsi="PT Astra Serif" w:cs="Times New Roman"/>
                <w:sz w:val="24"/>
                <w:szCs w:val="24"/>
              </w:rPr>
            </w:pPr>
          </w:p>
          <w:p w:rsidR="009B33D4" w:rsidRPr="009B33D4" w:rsidRDefault="009B33D4">
            <w:pPr>
              <w:rPr>
                <w:rFonts w:ascii="PT Astra Serif" w:eastAsia="Times New Roman" w:hAnsi="PT Astra Serif" w:cs="Times New Roman"/>
                <w:sz w:val="24"/>
                <w:szCs w:val="24"/>
              </w:rPr>
            </w:pPr>
          </w:p>
          <w:p w:rsidR="009B33D4" w:rsidRPr="009B33D4" w:rsidRDefault="009B33D4">
            <w:pPr>
              <w:rPr>
                <w:rFonts w:ascii="PT Astra Serif" w:eastAsia="Times New Roman" w:hAnsi="PT Astra Serif" w:cs="Times New Roman"/>
                <w:sz w:val="24"/>
                <w:szCs w:val="24"/>
              </w:rPr>
            </w:pPr>
          </w:p>
          <w:p w:rsidR="009B33D4" w:rsidRPr="009B33D4" w:rsidRDefault="009B33D4">
            <w:pPr>
              <w:rPr>
                <w:rFonts w:ascii="PT Astra Serif" w:hAnsi="PT Astra Serif"/>
                <w:sz w:val="24"/>
                <w:szCs w:val="24"/>
              </w:rPr>
            </w:pPr>
            <w:r w:rsidRPr="009B33D4">
              <w:rPr>
                <w:rFonts w:ascii="PT Astra Serif" w:eastAsia="Times New Roman" w:hAnsi="PT Astra Serif" w:cs="Times New Roman"/>
                <w:sz w:val="24"/>
                <w:szCs w:val="24"/>
              </w:rPr>
              <w:t>Цели программы</w:t>
            </w:r>
          </w:p>
        </w:tc>
        <w:tc>
          <w:tcPr>
            <w:tcW w:w="7336" w:type="dxa"/>
            <w:tcBorders>
              <w:top w:val="single" w:sz="4" w:space="0" w:color="auto"/>
              <w:left w:val="single" w:sz="4" w:space="0" w:color="auto"/>
              <w:bottom w:val="single" w:sz="4" w:space="0" w:color="auto"/>
              <w:right w:val="single" w:sz="4" w:space="0" w:color="auto"/>
            </w:tcBorders>
            <w:hideMark/>
          </w:tcPr>
          <w:p w:rsidR="009B33D4" w:rsidRPr="009B33D4" w:rsidRDefault="009B33D4">
            <w:pPr>
              <w:keepLines/>
              <w:ind w:firstLine="33"/>
              <w:contextualSpacing/>
              <w:jc w:val="both"/>
              <w:rPr>
                <w:rFonts w:ascii="PT Astra Serif" w:eastAsia="Calibri" w:hAnsi="PT Astra Serif"/>
                <w:sz w:val="24"/>
                <w:szCs w:val="24"/>
              </w:rPr>
            </w:pPr>
            <w:r w:rsidRPr="009B33D4">
              <w:rPr>
                <w:rFonts w:ascii="PT Astra Serif" w:eastAsia="Calibri" w:hAnsi="PT Astra Serif"/>
                <w:sz w:val="24"/>
                <w:szCs w:val="24"/>
              </w:rPr>
              <w:t>- предупреждение нарушений подконтрольными субъектами обязательных требований, требований, установленных муниципальными правовыми актами муниципального образования Епифанское Кимовского района;</w:t>
            </w:r>
          </w:p>
          <w:p w:rsidR="009B33D4" w:rsidRPr="009B33D4" w:rsidRDefault="009B33D4">
            <w:pPr>
              <w:keepLines/>
              <w:ind w:firstLine="33"/>
              <w:contextualSpacing/>
              <w:jc w:val="both"/>
              <w:rPr>
                <w:rFonts w:ascii="PT Astra Serif" w:hAnsi="PT Astra Serif"/>
                <w:sz w:val="24"/>
                <w:szCs w:val="24"/>
              </w:rPr>
            </w:pPr>
            <w:r w:rsidRPr="009B33D4">
              <w:rPr>
                <w:rFonts w:ascii="PT Astra Serif" w:eastAsia="Calibri" w:hAnsi="PT Astra Serif"/>
                <w:sz w:val="24"/>
                <w:szCs w:val="24"/>
              </w:rPr>
              <w:t xml:space="preserve">- устранение причин, факторов и условий, способствующих нарушениям обязательных требований, требований, установленных муниципальными правовыми актами муниципального образования Епифанское Кимовского района. </w:t>
            </w:r>
          </w:p>
        </w:tc>
      </w:tr>
      <w:tr w:rsidR="009B33D4" w:rsidRPr="009B33D4" w:rsidTr="009B33D4">
        <w:tc>
          <w:tcPr>
            <w:tcW w:w="2235" w:type="dxa"/>
            <w:tcBorders>
              <w:top w:val="single" w:sz="4" w:space="0" w:color="auto"/>
              <w:left w:val="single" w:sz="4" w:space="0" w:color="auto"/>
              <w:bottom w:val="single" w:sz="4" w:space="0" w:color="auto"/>
              <w:right w:val="single" w:sz="4" w:space="0" w:color="auto"/>
            </w:tcBorders>
          </w:tcPr>
          <w:p w:rsidR="009B33D4" w:rsidRPr="009B33D4" w:rsidRDefault="009B33D4">
            <w:pPr>
              <w:rPr>
                <w:rFonts w:ascii="PT Astra Serif" w:eastAsia="Times New Roman" w:hAnsi="PT Astra Serif" w:cs="Times New Roman"/>
                <w:sz w:val="24"/>
                <w:szCs w:val="24"/>
              </w:rPr>
            </w:pPr>
          </w:p>
          <w:p w:rsidR="009B33D4" w:rsidRPr="009B33D4" w:rsidRDefault="009B33D4">
            <w:pPr>
              <w:rPr>
                <w:rFonts w:ascii="PT Astra Serif" w:eastAsia="Times New Roman" w:hAnsi="PT Astra Serif" w:cs="Times New Roman"/>
                <w:sz w:val="24"/>
                <w:szCs w:val="24"/>
              </w:rPr>
            </w:pPr>
          </w:p>
          <w:p w:rsidR="009B33D4" w:rsidRPr="009B33D4" w:rsidRDefault="009B33D4">
            <w:pPr>
              <w:rPr>
                <w:rFonts w:ascii="PT Astra Serif" w:eastAsia="Times New Roman" w:hAnsi="PT Astra Serif" w:cs="Times New Roman"/>
                <w:sz w:val="24"/>
                <w:szCs w:val="24"/>
              </w:rPr>
            </w:pPr>
          </w:p>
          <w:p w:rsidR="009B33D4" w:rsidRPr="009B33D4" w:rsidRDefault="009B33D4">
            <w:pPr>
              <w:rPr>
                <w:rFonts w:ascii="PT Astra Serif" w:eastAsia="Times New Roman" w:hAnsi="PT Astra Serif" w:cs="Times New Roman"/>
                <w:sz w:val="24"/>
                <w:szCs w:val="24"/>
              </w:rPr>
            </w:pPr>
          </w:p>
          <w:p w:rsidR="009B33D4" w:rsidRPr="009B33D4" w:rsidRDefault="009B33D4">
            <w:pPr>
              <w:rPr>
                <w:rFonts w:ascii="PT Astra Serif" w:hAnsi="PT Astra Serif"/>
                <w:sz w:val="24"/>
                <w:szCs w:val="24"/>
              </w:rPr>
            </w:pPr>
            <w:r w:rsidRPr="009B33D4">
              <w:rPr>
                <w:rFonts w:ascii="PT Astra Serif" w:eastAsia="Times New Roman" w:hAnsi="PT Astra Serif" w:cs="Times New Roman"/>
                <w:sz w:val="24"/>
                <w:szCs w:val="24"/>
              </w:rPr>
              <w:t>Задачи  программы</w:t>
            </w:r>
          </w:p>
        </w:tc>
        <w:tc>
          <w:tcPr>
            <w:tcW w:w="7336" w:type="dxa"/>
            <w:tcBorders>
              <w:top w:val="single" w:sz="4" w:space="0" w:color="auto"/>
              <w:left w:val="single" w:sz="4" w:space="0" w:color="auto"/>
              <w:bottom w:val="single" w:sz="4" w:space="0" w:color="auto"/>
              <w:right w:val="single" w:sz="4" w:space="0" w:color="auto"/>
            </w:tcBorders>
          </w:tcPr>
          <w:p w:rsidR="009B33D4" w:rsidRPr="009B33D4" w:rsidRDefault="009B33D4">
            <w:pPr>
              <w:keepLines/>
              <w:contextualSpacing/>
              <w:jc w:val="both"/>
              <w:rPr>
                <w:rFonts w:ascii="PT Astra Serif" w:eastAsia="Calibri" w:hAnsi="PT Astra Serif"/>
                <w:sz w:val="24"/>
                <w:szCs w:val="24"/>
              </w:rPr>
            </w:pPr>
          </w:p>
          <w:p w:rsidR="009B33D4" w:rsidRPr="009B33D4" w:rsidRDefault="009B33D4">
            <w:pPr>
              <w:keepLines/>
              <w:ind w:firstLine="33"/>
              <w:contextualSpacing/>
              <w:jc w:val="both"/>
              <w:rPr>
                <w:rFonts w:ascii="PT Astra Serif" w:eastAsia="Calibri" w:hAnsi="PT Astra Serif"/>
                <w:sz w:val="24"/>
                <w:szCs w:val="24"/>
              </w:rPr>
            </w:pPr>
            <w:r w:rsidRPr="009B33D4">
              <w:rPr>
                <w:rFonts w:ascii="PT Astra Serif" w:eastAsia="Calibri" w:hAnsi="PT Astra Serif"/>
                <w:sz w:val="24"/>
                <w:szCs w:val="24"/>
              </w:rPr>
              <w:t>- укрепление системы профилактики нарушений обязательных требований, требований, установленных муниципальными правовыми актами муниципального образования Епифанское Кимовского района;</w:t>
            </w:r>
          </w:p>
          <w:p w:rsidR="009B33D4" w:rsidRPr="009B33D4" w:rsidRDefault="009B33D4">
            <w:pPr>
              <w:keepLines/>
              <w:ind w:firstLine="33"/>
              <w:contextualSpacing/>
              <w:jc w:val="both"/>
              <w:rPr>
                <w:rFonts w:ascii="PT Astra Serif" w:eastAsia="Calibri" w:hAnsi="PT Astra Serif"/>
                <w:sz w:val="24"/>
                <w:szCs w:val="24"/>
              </w:rPr>
            </w:pPr>
            <w:r w:rsidRPr="009B33D4">
              <w:rPr>
                <w:rFonts w:ascii="PT Astra Serif" w:eastAsia="Calibri" w:hAnsi="PT Astra Serif"/>
                <w:sz w:val="24"/>
                <w:szCs w:val="24"/>
              </w:rPr>
              <w:t xml:space="preserve">- </w:t>
            </w:r>
            <w:r w:rsidRPr="009B33D4">
              <w:rPr>
                <w:rFonts w:ascii="PT Astra Serif" w:eastAsia="Times New Roman" w:hAnsi="PT Astra Serif" w:cs="Times New Roman"/>
                <w:sz w:val="24"/>
                <w:szCs w:val="24"/>
              </w:rPr>
              <w:t xml:space="preserve">выявление причин, факторов и условий, способствующих нарушениям обязательных требований, </w:t>
            </w:r>
            <w:r w:rsidRPr="009B33D4">
              <w:rPr>
                <w:rFonts w:ascii="PT Astra Serif" w:eastAsia="Calibri" w:hAnsi="PT Astra Serif"/>
                <w:sz w:val="24"/>
                <w:szCs w:val="24"/>
              </w:rPr>
              <w:t xml:space="preserve"> требований, установленных муниципальными правовыми актами муниципального образования Епифанское Кимовского района;</w:t>
            </w:r>
          </w:p>
          <w:p w:rsidR="009B33D4" w:rsidRPr="009B33D4" w:rsidRDefault="009B33D4">
            <w:pPr>
              <w:keepLines/>
              <w:ind w:firstLine="33"/>
              <w:contextualSpacing/>
              <w:jc w:val="both"/>
              <w:rPr>
                <w:rFonts w:ascii="PT Astra Serif" w:hAnsi="PT Astra Serif"/>
                <w:sz w:val="24"/>
                <w:szCs w:val="24"/>
              </w:rPr>
            </w:pPr>
            <w:r w:rsidRPr="009B33D4">
              <w:rPr>
                <w:rFonts w:ascii="PT Astra Serif" w:eastAsia="Calibri" w:hAnsi="PT Astra Serif"/>
                <w:sz w:val="24"/>
                <w:szCs w:val="24"/>
              </w:rPr>
              <w:lastRenderedPageBreak/>
              <w:t>- повышение уровня правосознания, правовой культуры подконтрольных субъектов.</w:t>
            </w:r>
          </w:p>
        </w:tc>
      </w:tr>
      <w:tr w:rsidR="009B33D4" w:rsidRPr="009B33D4" w:rsidTr="009B33D4">
        <w:tc>
          <w:tcPr>
            <w:tcW w:w="2235" w:type="dxa"/>
            <w:tcBorders>
              <w:top w:val="single" w:sz="4" w:space="0" w:color="auto"/>
              <w:left w:val="single" w:sz="4" w:space="0" w:color="auto"/>
              <w:bottom w:val="single" w:sz="4" w:space="0" w:color="auto"/>
              <w:right w:val="single" w:sz="4" w:space="0" w:color="auto"/>
            </w:tcBorders>
            <w:hideMark/>
          </w:tcPr>
          <w:p w:rsidR="009B33D4" w:rsidRPr="009B33D4" w:rsidRDefault="009B33D4">
            <w:pPr>
              <w:rPr>
                <w:rFonts w:ascii="PT Astra Serif" w:eastAsia="Times New Roman" w:hAnsi="PT Astra Serif" w:cs="Times New Roman"/>
                <w:sz w:val="24"/>
                <w:szCs w:val="24"/>
              </w:rPr>
            </w:pPr>
            <w:r w:rsidRPr="009B33D4">
              <w:rPr>
                <w:rFonts w:ascii="PT Astra Serif" w:eastAsia="Times New Roman" w:hAnsi="PT Astra Serif" w:cs="Times New Roman"/>
                <w:sz w:val="24"/>
                <w:szCs w:val="24"/>
              </w:rPr>
              <w:lastRenderedPageBreak/>
              <w:t>Сроки и этапы реализации программы</w:t>
            </w:r>
          </w:p>
        </w:tc>
        <w:tc>
          <w:tcPr>
            <w:tcW w:w="7336" w:type="dxa"/>
            <w:tcBorders>
              <w:top w:val="single" w:sz="4" w:space="0" w:color="auto"/>
              <w:left w:val="single" w:sz="4" w:space="0" w:color="auto"/>
              <w:bottom w:val="single" w:sz="4" w:space="0" w:color="auto"/>
              <w:right w:val="single" w:sz="4" w:space="0" w:color="auto"/>
            </w:tcBorders>
          </w:tcPr>
          <w:p w:rsidR="009B33D4" w:rsidRPr="009B33D4" w:rsidRDefault="009B33D4">
            <w:pPr>
              <w:spacing w:after="150"/>
              <w:rPr>
                <w:rFonts w:ascii="PT Astra Serif" w:eastAsia="Times New Roman" w:hAnsi="PT Astra Serif" w:cs="Times New Roman"/>
                <w:sz w:val="24"/>
                <w:szCs w:val="24"/>
              </w:rPr>
            </w:pPr>
          </w:p>
          <w:p w:rsidR="009B33D4" w:rsidRPr="009B33D4" w:rsidRDefault="009B33D4" w:rsidP="00BA695B">
            <w:pPr>
              <w:spacing w:after="150"/>
              <w:rPr>
                <w:rFonts w:ascii="PT Astra Serif" w:eastAsia="Times New Roman" w:hAnsi="PT Astra Serif" w:cs="Times New Roman"/>
                <w:sz w:val="24"/>
                <w:szCs w:val="24"/>
              </w:rPr>
            </w:pPr>
            <w:r w:rsidRPr="009B33D4">
              <w:rPr>
                <w:rFonts w:ascii="PT Astra Serif" w:eastAsia="Times New Roman" w:hAnsi="PT Astra Serif" w:cs="Times New Roman"/>
                <w:sz w:val="24"/>
                <w:szCs w:val="24"/>
              </w:rPr>
              <w:t>202</w:t>
            </w:r>
            <w:r>
              <w:rPr>
                <w:rFonts w:ascii="PT Astra Serif" w:eastAsia="Times New Roman" w:hAnsi="PT Astra Serif" w:cs="Times New Roman"/>
                <w:sz w:val="24"/>
                <w:szCs w:val="24"/>
              </w:rPr>
              <w:t>1</w:t>
            </w:r>
            <w:r w:rsidRPr="009B33D4">
              <w:rPr>
                <w:rFonts w:ascii="PT Astra Serif" w:eastAsia="Times New Roman" w:hAnsi="PT Astra Serif" w:cs="Times New Roman"/>
                <w:sz w:val="24"/>
                <w:szCs w:val="24"/>
              </w:rPr>
              <w:t xml:space="preserve"> год и плановый период 202</w:t>
            </w:r>
            <w:r>
              <w:rPr>
                <w:rFonts w:ascii="PT Astra Serif" w:eastAsia="Times New Roman" w:hAnsi="PT Astra Serif" w:cs="Times New Roman"/>
                <w:sz w:val="24"/>
                <w:szCs w:val="24"/>
              </w:rPr>
              <w:t>2</w:t>
            </w:r>
            <w:r w:rsidRPr="009B33D4">
              <w:rPr>
                <w:rFonts w:ascii="PT Astra Serif" w:eastAsia="Times New Roman" w:hAnsi="PT Astra Serif" w:cs="Times New Roman"/>
                <w:sz w:val="24"/>
                <w:szCs w:val="24"/>
              </w:rPr>
              <w:t>-202</w:t>
            </w:r>
            <w:r>
              <w:rPr>
                <w:rFonts w:ascii="PT Astra Serif" w:eastAsia="Times New Roman" w:hAnsi="PT Astra Serif" w:cs="Times New Roman"/>
                <w:sz w:val="24"/>
                <w:szCs w:val="24"/>
              </w:rPr>
              <w:t>3</w:t>
            </w:r>
            <w:r w:rsidRPr="009B33D4">
              <w:rPr>
                <w:rFonts w:ascii="PT Astra Serif" w:eastAsia="Times New Roman" w:hAnsi="PT Astra Serif" w:cs="Times New Roman"/>
                <w:sz w:val="24"/>
                <w:szCs w:val="24"/>
              </w:rPr>
              <w:t xml:space="preserve"> год</w:t>
            </w:r>
            <w:r w:rsidR="00BA695B">
              <w:rPr>
                <w:rFonts w:ascii="PT Astra Serif" w:eastAsia="Times New Roman" w:hAnsi="PT Astra Serif" w:cs="Times New Roman"/>
                <w:sz w:val="24"/>
                <w:szCs w:val="24"/>
              </w:rPr>
              <w:t>ы</w:t>
            </w:r>
          </w:p>
        </w:tc>
      </w:tr>
      <w:tr w:rsidR="009B33D4" w:rsidRPr="009B33D4" w:rsidTr="009B33D4">
        <w:tc>
          <w:tcPr>
            <w:tcW w:w="2235" w:type="dxa"/>
            <w:tcBorders>
              <w:top w:val="single" w:sz="4" w:space="0" w:color="auto"/>
              <w:left w:val="single" w:sz="4" w:space="0" w:color="auto"/>
              <w:bottom w:val="single" w:sz="4" w:space="0" w:color="auto"/>
              <w:right w:val="single" w:sz="4" w:space="0" w:color="auto"/>
            </w:tcBorders>
            <w:hideMark/>
          </w:tcPr>
          <w:p w:rsidR="009B33D4" w:rsidRPr="009B33D4" w:rsidRDefault="009B33D4">
            <w:pPr>
              <w:rPr>
                <w:rFonts w:ascii="PT Astra Serif" w:eastAsia="Times New Roman" w:hAnsi="PT Astra Serif" w:cs="Times New Roman"/>
                <w:sz w:val="24"/>
                <w:szCs w:val="24"/>
              </w:rPr>
            </w:pPr>
            <w:r w:rsidRPr="009B33D4">
              <w:rPr>
                <w:rFonts w:ascii="PT Astra Serif" w:eastAsia="Times New Roman" w:hAnsi="PT Astra Serif" w:cs="Times New Roman"/>
                <w:sz w:val="24"/>
                <w:szCs w:val="24"/>
              </w:rPr>
              <w:t>Источники финансирования</w:t>
            </w:r>
          </w:p>
        </w:tc>
        <w:tc>
          <w:tcPr>
            <w:tcW w:w="7336"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150"/>
              <w:rPr>
                <w:rFonts w:ascii="PT Astra Serif" w:eastAsia="Times New Roman" w:hAnsi="PT Astra Serif" w:cs="Times New Roman"/>
                <w:sz w:val="24"/>
                <w:szCs w:val="24"/>
              </w:rPr>
            </w:pPr>
            <w:r w:rsidRPr="009B33D4">
              <w:rPr>
                <w:rFonts w:ascii="PT Astra Serif" w:eastAsia="Times New Roman" w:hAnsi="PT Astra Serif" w:cs="Times New Roman"/>
                <w:sz w:val="24"/>
                <w:szCs w:val="24"/>
              </w:rPr>
              <w:t>Финансовое обеспечение мероприятий Программы не предусмотрено</w:t>
            </w:r>
          </w:p>
        </w:tc>
      </w:tr>
      <w:tr w:rsidR="009B33D4" w:rsidRPr="009B33D4" w:rsidTr="009B33D4">
        <w:tc>
          <w:tcPr>
            <w:tcW w:w="2235" w:type="dxa"/>
            <w:tcBorders>
              <w:top w:val="single" w:sz="4" w:space="0" w:color="auto"/>
              <w:left w:val="single" w:sz="4" w:space="0" w:color="auto"/>
              <w:bottom w:val="single" w:sz="4" w:space="0" w:color="auto"/>
              <w:right w:val="single" w:sz="4" w:space="0" w:color="auto"/>
            </w:tcBorders>
            <w:hideMark/>
          </w:tcPr>
          <w:p w:rsidR="009B33D4" w:rsidRPr="009B33D4" w:rsidRDefault="009B33D4">
            <w:pPr>
              <w:rPr>
                <w:rFonts w:ascii="PT Astra Serif" w:eastAsia="Times New Roman" w:hAnsi="PT Astra Serif" w:cs="Times New Roman"/>
                <w:sz w:val="24"/>
                <w:szCs w:val="24"/>
              </w:rPr>
            </w:pPr>
            <w:r w:rsidRPr="009B33D4">
              <w:rPr>
                <w:rFonts w:ascii="PT Astra Serif" w:eastAsia="Times New Roman" w:hAnsi="PT Astra Serif" w:cs="Times New Roman"/>
                <w:sz w:val="24"/>
                <w:szCs w:val="24"/>
              </w:rPr>
              <w:t>Ожидаемые конечные результаты</w:t>
            </w:r>
          </w:p>
        </w:tc>
        <w:tc>
          <w:tcPr>
            <w:tcW w:w="7336" w:type="dxa"/>
            <w:tcBorders>
              <w:top w:val="single" w:sz="4" w:space="0" w:color="auto"/>
              <w:left w:val="single" w:sz="4" w:space="0" w:color="auto"/>
              <w:bottom w:val="single" w:sz="4" w:space="0" w:color="auto"/>
              <w:right w:val="single" w:sz="4" w:space="0" w:color="auto"/>
            </w:tcBorders>
            <w:hideMark/>
          </w:tcPr>
          <w:p w:rsidR="009B33D4" w:rsidRPr="009B33D4" w:rsidRDefault="009B33D4">
            <w:pPr>
              <w:keepLines/>
              <w:ind w:firstLine="33"/>
              <w:contextualSpacing/>
              <w:jc w:val="both"/>
              <w:rPr>
                <w:rFonts w:ascii="PT Astra Serif" w:eastAsia="Calibri" w:hAnsi="PT Astra Serif"/>
                <w:sz w:val="24"/>
                <w:szCs w:val="24"/>
              </w:rPr>
            </w:pPr>
            <w:r w:rsidRPr="009B33D4">
              <w:rPr>
                <w:rFonts w:ascii="PT Astra Serif" w:eastAsia="Times New Roman" w:hAnsi="PT Astra Serif" w:cs="Times New Roman"/>
                <w:sz w:val="24"/>
                <w:szCs w:val="24"/>
              </w:rPr>
              <w:t xml:space="preserve">- повысить эффективность профилактической работы, проводимой администрацией муниципального образования Епифанское Кимовского района, по предупреждению нарушений </w:t>
            </w:r>
            <w:r w:rsidRPr="009B33D4">
              <w:rPr>
                <w:rFonts w:ascii="PT Astra Serif" w:eastAsia="Calibri" w:hAnsi="PT Astra Serif"/>
                <w:sz w:val="24"/>
                <w:szCs w:val="24"/>
              </w:rPr>
              <w:t>подконтрольными субъектами,</w:t>
            </w:r>
            <w:r w:rsidRPr="009B33D4">
              <w:rPr>
                <w:rFonts w:ascii="PT Astra Serif" w:eastAsia="Times New Roman" w:hAnsi="PT Astra Serif" w:cs="Times New Roman"/>
                <w:sz w:val="24"/>
                <w:szCs w:val="24"/>
              </w:rPr>
              <w:t xml:space="preserve"> осуществляющими деятельность на территории   муниципального образования Епифанское Кимовского района, </w:t>
            </w:r>
            <w:r w:rsidRPr="009B33D4">
              <w:rPr>
                <w:rFonts w:ascii="PT Astra Serif" w:eastAsia="Calibri" w:hAnsi="PT Astra Serif"/>
                <w:sz w:val="24"/>
                <w:szCs w:val="24"/>
              </w:rPr>
              <w:t>обязательных требований, требований, установленных  муниципальными правовыми актами;</w:t>
            </w:r>
          </w:p>
          <w:p w:rsidR="009B33D4" w:rsidRPr="009B33D4" w:rsidRDefault="009B33D4">
            <w:pPr>
              <w:jc w:val="both"/>
              <w:rPr>
                <w:rFonts w:ascii="PT Astra Serif" w:eastAsia="Times New Roman" w:hAnsi="PT Astra Serif" w:cs="Times New Roman"/>
                <w:sz w:val="24"/>
                <w:szCs w:val="24"/>
              </w:rPr>
            </w:pPr>
            <w:r w:rsidRPr="009B33D4">
              <w:rPr>
                <w:rFonts w:ascii="PT Astra Serif" w:eastAsia="Times New Roman" w:hAnsi="PT Astra Serif" w:cs="Times New Roman"/>
                <w:sz w:val="24"/>
                <w:szCs w:val="24"/>
              </w:rPr>
              <w:t xml:space="preserve">-улучшить информационное обеспечение деятельности администрации муниципального образования Епифанское Кимовского района по профилактике и предупреждению нарушений </w:t>
            </w:r>
            <w:r w:rsidRPr="009B33D4">
              <w:rPr>
                <w:rFonts w:ascii="PT Astra Serif" w:eastAsia="Calibri" w:hAnsi="PT Astra Serif"/>
                <w:sz w:val="24"/>
                <w:szCs w:val="24"/>
              </w:rPr>
              <w:t>обязательных требований, требований, установленных муниципальными правовыми актами</w:t>
            </w:r>
            <w:r w:rsidRPr="009B33D4">
              <w:rPr>
                <w:rFonts w:ascii="PT Astra Serif" w:eastAsia="Times New Roman" w:hAnsi="PT Astra Serif" w:cs="Times New Roman"/>
                <w:sz w:val="24"/>
                <w:szCs w:val="24"/>
              </w:rPr>
              <w:t>;</w:t>
            </w:r>
          </w:p>
          <w:p w:rsidR="009B33D4" w:rsidRPr="009B33D4" w:rsidRDefault="009B33D4">
            <w:pPr>
              <w:keepLines/>
              <w:ind w:firstLine="33"/>
              <w:contextualSpacing/>
              <w:jc w:val="both"/>
              <w:rPr>
                <w:rFonts w:ascii="PT Astra Serif" w:eastAsia="Times New Roman" w:hAnsi="PT Astra Serif" w:cs="Times New Roman"/>
                <w:sz w:val="24"/>
                <w:szCs w:val="24"/>
              </w:rPr>
            </w:pPr>
            <w:r w:rsidRPr="009B33D4">
              <w:rPr>
                <w:rFonts w:ascii="PT Astra Serif" w:eastAsia="Times New Roman" w:hAnsi="PT Astra Serif" w:cs="Times New Roman"/>
                <w:sz w:val="24"/>
                <w:szCs w:val="24"/>
              </w:rPr>
              <w:t>- уменьшить общее число нарушений </w:t>
            </w:r>
            <w:r w:rsidRPr="009B33D4">
              <w:rPr>
                <w:rFonts w:ascii="PT Astra Serif" w:eastAsia="Calibri" w:hAnsi="PT Astra Serif"/>
                <w:sz w:val="24"/>
                <w:szCs w:val="24"/>
              </w:rPr>
              <w:t xml:space="preserve">обязательных требований, требований, установленных  муниципальными правовыми актами, </w:t>
            </w:r>
            <w:r w:rsidRPr="009B33D4">
              <w:rPr>
                <w:rFonts w:ascii="PT Astra Serif" w:eastAsia="Times New Roman" w:hAnsi="PT Astra Serif" w:cs="Times New Roman"/>
                <w:sz w:val="24"/>
                <w:szCs w:val="24"/>
              </w:rPr>
              <w:t xml:space="preserve">выявленных посредством организации и проведения проверок </w:t>
            </w:r>
            <w:r w:rsidRPr="009B33D4">
              <w:rPr>
                <w:rFonts w:ascii="PT Astra Serif" w:eastAsia="Calibri" w:hAnsi="PT Astra Serif"/>
                <w:sz w:val="24"/>
                <w:szCs w:val="24"/>
              </w:rPr>
              <w:t>подконтрольных субъектов,</w:t>
            </w:r>
            <w:r w:rsidRPr="009B33D4">
              <w:rPr>
                <w:rFonts w:ascii="PT Astra Serif" w:eastAsia="Times New Roman" w:hAnsi="PT Astra Serif" w:cs="Times New Roman"/>
                <w:sz w:val="24"/>
                <w:szCs w:val="24"/>
              </w:rPr>
              <w:t xml:space="preserve"> осуществляющих деятельность на территории муниципального образования Епифанское Кимовского района.</w:t>
            </w:r>
          </w:p>
        </w:tc>
      </w:tr>
      <w:tr w:rsidR="009B33D4" w:rsidRPr="009B33D4" w:rsidTr="009B33D4">
        <w:tc>
          <w:tcPr>
            <w:tcW w:w="2235" w:type="dxa"/>
            <w:tcBorders>
              <w:top w:val="single" w:sz="4" w:space="0" w:color="auto"/>
              <w:left w:val="single" w:sz="4" w:space="0" w:color="auto"/>
              <w:bottom w:val="single" w:sz="4" w:space="0" w:color="auto"/>
              <w:right w:val="single" w:sz="4" w:space="0" w:color="auto"/>
            </w:tcBorders>
            <w:hideMark/>
          </w:tcPr>
          <w:p w:rsidR="009B33D4" w:rsidRPr="009B33D4" w:rsidRDefault="009B33D4">
            <w:pPr>
              <w:rPr>
                <w:rFonts w:ascii="PT Astra Serif" w:eastAsia="Times New Roman" w:hAnsi="PT Astra Serif" w:cs="Times New Roman"/>
                <w:sz w:val="24"/>
                <w:szCs w:val="24"/>
              </w:rPr>
            </w:pPr>
            <w:r w:rsidRPr="009B33D4">
              <w:rPr>
                <w:rFonts w:ascii="PT Astra Serif" w:eastAsia="Times New Roman" w:hAnsi="PT Astra Serif" w:cs="Times New Roman"/>
                <w:sz w:val="24"/>
                <w:szCs w:val="24"/>
              </w:rPr>
              <w:t>Структура программы</w:t>
            </w:r>
          </w:p>
        </w:tc>
        <w:tc>
          <w:tcPr>
            <w:tcW w:w="7336"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150"/>
              <w:rPr>
                <w:rFonts w:ascii="PT Astra Serif" w:eastAsia="Times New Roman" w:hAnsi="PT Astra Serif" w:cs="Times New Roman"/>
                <w:sz w:val="24"/>
                <w:szCs w:val="24"/>
              </w:rPr>
            </w:pPr>
            <w:r w:rsidRPr="009B33D4">
              <w:rPr>
                <w:rFonts w:ascii="PT Astra Serif" w:eastAsia="Times New Roman" w:hAnsi="PT Astra Serif" w:cs="Times New Roman"/>
                <w:sz w:val="24"/>
                <w:szCs w:val="24"/>
              </w:rPr>
              <w:t>Подпрограммы отсутствуют</w:t>
            </w:r>
          </w:p>
        </w:tc>
      </w:tr>
    </w:tbl>
    <w:p w:rsidR="009B33D4" w:rsidRPr="009B33D4" w:rsidRDefault="009B33D4" w:rsidP="009B33D4">
      <w:pPr>
        <w:rPr>
          <w:rFonts w:ascii="PT Astra Serif" w:hAnsi="PT Astra Serif"/>
          <w:sz w:val="24"/>
          <w:szCs w:val="24"/>
        </w:rPr>
      </w:pPr>
    </w:p>
    <w:p w:rsidR="009B33D4" w:rsidRPr="009B33D4" w:rsidRDefault="009B33D4" w:rsidP="009B33D4">
      <w:pPr>
        <w:shd w:val="clear" w:color="auto" w:fill="FFFFFF"/>
        <w:spacing w:before="100" w:beforeAutospacing="1" w:after="100" w:afterAutospacing="1" w:line="240" w:lineRule="auto"/>
        <w:ind w:left="142"/>
        <w:jc w:val="center"/>
        <w:rPr>
          <w:rFonts w:ascii="PT Astra Serif" w:eastAsia="Times New Roman" w:hAnsi="PT Astra Serif" w:cs="Arial"/>
          <w:color w:val="282828"/>
          <w:sz w:val="24"/>
          <w:szCs w:val="24"/>
        </w:rPr>
      </w:pPr>
      <w:r w:rsidRPr="009B33D4">
        <w:rPr>
          <w:rFonts w:ascii="PT Astra Serif" w:eastAsia="Times New Roman" w:hAnsi="PT Astra Serif" w:cs="Arial"/>
          <w:b/>
          <w:bCs/>
          <w:color w:val="282828"/>
          <w:sz w:val="24"/>
          <w:szCs w:val="24"/>
        </w:rPr>
        <w:t>1. Анализ общей обстановки</w:t>
      </w:r>
    </w:p>
    <w:p w:rsidR="009B33D4" w:rsidRPr="009B33D4" w:rsidRDefault="009B33D4" w:rsidP="009B33D4">
      <w:pPr>
        <w:shd w:val="clear" w:color="auto" w:fill="FFFFFF"/>
        <w:tabs>
          <w:tab w:val="left" w:pos="567"/>
        </w:tabs>
        <w:spacing w:after="0" w:line="240" w:lineRule="auto"/>
        <w:jc w:val="both"/>
        <w:rPr>
          <w:rFonts w:ascii="PT Astra Serif" w:eastAsia="Times New Roman" w:hAnsi="PT Astra Serif" w:cs="Arial"/>
          <w:color w:val="282828"/>
          <w:sz w:val="24"/>
          <w:szCs w:val="24"/>
        </w:rPr>
      </w:pPr>
      <w:r w:rsidRPr="009B33D4">
        <w:rPr>
          <w:rFonts w:ascii="PT Astra Serif" w:eastAsia="Times New Roman" w:hAnsi="PT Astra Serif" w:cs="Arial"/>
          <w:color w:val="282828"/>
          <w:sz w:val="24"/>
          <w:szCs w:val="24"/>
        </w:rPr>
        <w:t xml:space="preserve">         1.1. На территории муниципального образования Епифанское Кимовского района   осуществляется муниципальный контроль за соблюдением требований, установленных муниципальными правовыми актами в сфере благоустройства </w:t>
      </w:r>
      <w:proofErr w:type="gramStart"/>
      <w:r w:rsidRPr="009B33D4">
        <w:rPr>
          <w:rFonts w:ascii="PT Astra Serif" w:eastAsia="Times New Roman" w:hAnsi="PT Astra Serif" w:cs="Arial"/>
          <w:color w:val="282828"/>
          <w:sz w:val="24"/>
          <w:szCs w:val="24"/>
        </w:rPr>
        <w:t xml:space="preserve">территории, </w:t>
      </w:r>
      <w:r w:rsidRPr="009B33D4">
        <w:rPr>
          <w:rFonts w:ascii="PT Astra Serif" w:hAnsi="PT Astra Serif"/>
          <w:bCs/>
          <w:sz w:val="24"/>
          <w:szCs w:val="24"/>
        </w:rPr>
        <w:t xml:space="preserve"> муниципальный</w:t>
      </w:r>
      <w:proofErr w:type="gramEnd"/>
      <w:r w:rsidRPr="009B33D4">
        <w:rPr>
          <w:rFonts w:ascii="PT Astra Serif" w:hAnsi="PT Astra Serif"/>
          <w:bCs/>
          <w:sz w:val="24"/>
          <w:szCs w:val="24"/>
        </w:rPr>
        <w:t xml:space="preserve"> контроль в области торговой деятельности. </w:t>
      </w:r>
      <w:r w:rsidRPr="009B33D4">
        <w:rPr>
          <w:rFonts w:ascii="PT Astra Serif" w:eastAsia="Times New Roman" w:hAnsi="PT Astra Serif" w:cs="Arial"/>
          <w:color w:val="282828"/>
          <w:sz w:val="24"/>
          <w:szCs w:val="24"/>
        </w:rPr>
        <w:t xml:space="preserve"> </w:t>
      </w:r>
    </w:p>
    <w:p w:rsidR="009B33D4" w:rsidRPr="009B33D4" w:rsidRDefault="009B33D4" w:rsidP="009B33D4">
      <w:pPr>
        <w:shd w:val="clear" w:color="auto" w:fill="FFFFFF"/>
        <w:tabs>
          <w:tab w:val="left" w:pos="426"/>
          <w:tab w:val="left" w:pos="851"/>
        </w:tabs>
        <w:spacing w:after="0" w:line="240" w:lineRule="auto"/>
        <w:jc w:val="both"/>
        <w:rPr>
          <w:rFonts w:ascii="PT Astra Serif" w:eastAsia="Times New Roman" w:hAnsi="PT Astra Serif" w:cs="Arial"/>
          <w:color w:val="282828"/>
          <w:sz w:val="24"/>
          <w:szCs w:val="24"/>
        </w:rPr>
      </w:pPr>
      <w:r w:rsidRPr="009B33D4">
        <w:rPr>
          <w:rFonts w:ascii="PT Astra Serif" w:eastAsia="Times New Roman" w:hAnsi="PT Astra Serif" w:cs="Arial"/>
          <w:color w:val="282828"/>
          <w:sz w:val="24"/>
          <w:szCs w:val="24"/>
        </w:rPr>
        <w:t xml:space="preserve">         1.2.Функции муниципального контроля осуществляет администрация муниципального образования Епифанское Кимовского района  (должностные лица).</w:t>
      </w:r>
    </w:p>
    <w:p w:rsidR="009B33D4" w:rsidRPr="009B33D4" w:rsidRDefault="009B33D4" w:rsidP="009B33D4">
      <w:pPr>
        <w:shd w:val="clear" w:color="auto" w:fill="FFFFFF"/>
        <w:tabs>
          <w:tab w:val="left" w:pos="567"/>
        </w:tabs>
        <w:spacing w:after="0" w:line="240" w:lineRule="auto"/>
        <w:jc w:val="both"/>
        <w:rPr>
          <w:rFonts w:ascii="PT Astra Serif" w:eastAsia="Times New Roman" w:hAnsi="PT Astra Serif" w:cs="Arial"/>
          <w:color w:val="282828"/>
          <w:sz w:val="24"/>
          <w:szCs w:val="24"/>
        </w:rPr>
      </w:pPr>
      <w:r w:rsidRPr="009B33D4">
        <w:rPr>
          <w:rFonts w:ascii="PT Astra Serif" w:eastAsia="Times New Roman" w:hAnsi="PT Astra Serif" w:cs="Arial"/>
          <w:color w:val="282828"/>
          <w:sz w:val="24"/>
          <w:szCs w:val="24"/>
        </w:rPr>
        <w:t xml:space="preserve">         1.3.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муниципального образования Епифанское Кимовского района нормативных  правовых актов Российской Федерации, Тульской области, администрации муниципального образования Епифанское Кимовского района. </w:t>
      </w:r>
    </w:p>
    <w:p w:rsidR="002652F8" w:rsidRPr="00426C6F" w:rsidRDefault="002652F8" w:rsidP="002652F8">
      <w:pPr>
        <w:spacing w:after="0" w:line="240" w:lineRule="auto"/>
        <w:ind w:firstLine="567"/>
        <w:jc w:val="both"/>
        <w:rPr>
          <w:rFonts w:ascii="Times New Roman" w:hAnsi="Times New Roman"/>
          <w:sz w:val="24"/>
          <w:szCs w:val="24"/>
        </w:rPr>
      </w:pPr>
      <w:r w:rsidRPr="002652F8">
        <w:rPr>
          <w:rFonts w:ascii="PT Astra Serif" w:eastAsia="Times New Roman" w:hAnsi="PT Astra Serif" w:cs="Arial"/>
          <w:color w:val="282828"/>
          <w:sz w:val="24"/>
          <w:szCs w:val="24"/>
        </w:rPr>
        <w:t xml:space="preserve">1.4. Предметом  </w:t>
      </w:r>
      <w:r w:rsidRPr="002652F8">
        <w:rPr>
          <w:rFonts w:ascii="Times New Roman" w:hAnsi="Times New Roman"/>
          <w:sz w:val="24"/>
          <w:szCs w:val="24"/>
        </w:rPr>
        <w:t>муниципального контроля за соблюдением требований Правил благоустройства</w:t>
      </w:r>
      <w:r w:rsidRPr="00426C6F">
        <w:rPr>
          <w:rFonts w:ascii="Times New Roman" w:hAnsi="Times New Roman"/>
          <w:sz w:val="24"/>
          <w:szCs w:val="24"/>
        </w:rPr>
        <w:t xml:space="preserve"> на территории муниципального образования Епифанское Кимовского района является соблюдение юридическими лицами, индивидуальными предпринимателями обязательных требований, установленных муниципальными правовыми актами в сфере благоустройства и содержания территории муниципального образования Епифанское Кимовского района, при осуществлении ими производственной и иной деятельности в сфере отношений, связанных с обеспечением благоустройства территории.</w:t>
      </w:r>
    </w:p>
    <w:p w:rsidR="002652F8" w:rsidRPr="002652F8" w:rsidRDefault="002652F8" w:rsidP="002652F8">
      <w:pPr>
        <w:pStyle w:val="ConsPlusNormal"/>
        <w:ind w:firstLine="567"/>
        <w:jc w:val="both"/>
        <w:rPr>
          <w:rFonts w:ascii="PT Astra Serif" w:hAnsi="PT Astra Serif"/>
          <w:sz w:val="24"/>
          <w:szCs w:val="24"/>
        </w:rPr>
      </w:pPr>
      <w:r w:rsidRPr="002652F8">
        <w:rPr>
          <w:rFonts w:ascii="PT Astra Serif" w:hAnsi="PT Astra Serif"/>
          <w:color w:val="282828"/>
          <w:sz w:val="24"/>
          <w:szCs w:val="24"/>
        </w:rPr>
        <w:t>1.5.</w:t>
      </w:r>
      <w:r w:rsidRPr="002652F8">
        <w:rPr>
          <w:rFonts w:ascii="PT Astra Serif" w:hAnsi="PT Astra Serif"/>
          <w:b/>
          <w:color w:val="282828"/>
          <w:sz w:val="24"/>
          <w:szCs w:val="24"/>
        </w:rPr>
        <w:t xml:space="preserve"> </w:t>
      </w:r>
      <w:r w:rsidRPr="002652F8">
        <w:rPr>
          <w:rFonts w:ascii="PT Astra Serif" w:hAnsi="PT Astra Serif" w:cs="Times New Roman"/>
          <w:bCs/>
          <w:sz w:val="24"/>
          <w:szCs w:val="24"/>
        </w:rPr>
        <w:t xml:space="preserve">Предметом муниципального контроля в области торговой деятельности является соблюдение при осуществлении деятельности юридическими лицами, индивидуальными предпринимателями требований, установленных нормативными правовыми актами в </w:t>
      </w:r>
      <w:r w:rsidRPr="002652F8">
        <w:rPr>
          <w:rFonts w:ascii="PT Astra Serif" w:hAnsi="PT Astra Serif" w:cs="Times New Roman"/>
          <w:bCs/>
          <w:sz w:val="24"/>
          <w:szCs w:val="24"/>
        </w:rPr>
        <w:lastRenderedPageBreak/>
        <w:t xml:space="preserve">области торговой деятельности, а также в сфере отношений, связанных с размещением нестационарных торговых объектов на территории муниципального образования Епифанское Кимовского района. </w:t>
      </w:r>
    </w:p>
    <w:p w:rsidR="009B33D4" w:rsidRPr="002652F8" w:rsidRDefault="002652F8" w:rsidP="002652F8">
      <w:pPr>
        <w:spacing w:after="0" w:line="240" w:lineRule="auto"/>
        <w:ind w:firstLine="567"/>
        <w:jc w:val="both"/>
        <w:rPr>
          <w:rFonts w:ascii="PT Astra Serif" w:eastAsia="Times New Roman" w:hAnsi="PT Astra Serif" w:cs="Arial"/>
          <w:color w:val="282828"/>
          <w:sz w:val="24"/>
          <w:szCs w:val="24"/>
        </w:rPr>
      </w:pPr>
      <w:r w:rsidRPr="002652F8">
        <w:rPr>
          <w:rFonts w:ascii="PT Astra Serif" w:eastAsia="Times New Roman" w:hAnsi="PT Astra Serif" w:cs="Arial"/>
          <w:color w:val="282828"/>
          <w:sz w:val="24"/>
          <w:szCs w:val="24"/>
        </w:rPr>
        <w:t>1.</w:t>
      </w:r>
      <w:proofErr w:type="gramStart"/>
      <w:r w:rsidRPr="002652F8">
        <w:rPr>
          <w:rFonts w:ascii="PT Astra Serif" w:eastAsia="Times New Roman" w:hAnsi="PT Astra Serif" w:cs="Arial"/>
          <w:color w:val="282828"/>
          <w:sz w:val="24"/>
          <w:szCs w:val="24"/>
        </w:rPr>
        <w:t>6.</w:t>
      </w:r>
      <w:r w:rsidR="009B33D4" w:rsidRPr="002652F8">
        <w:rPr>
          <w:rFonts w:ascii="PT Astra Serif" w:eastAsia="Times New Roman" w:hAnsi="PT Astra Serif" w:cs="Arial"/>
          <w:color w:val="282828"/>
          <w:sz w:val="24"/>
          <w:szCs w:val="24"/>
        </w:rPr>
        <w:t>Объектами</w:t>
      </w:r>
      <w:proofErr w:type="gramEnd"/>
      <w:r w:rsidR="009B33D4" w:rsidRPr="002652F8">
        <w:rPr>
          <w:rFonts w:ascii="PT Astra Serif" w:eastAsia="Times New Roman" w:hAnsi="PT Astra Serif" w:cs="Arial"/>
          <w:color w:val="282828"/>
          <w:sz w:val="24"/>
          <w:szCs w:val="24"/>
        </w:rPr>
        <w:t xml:space="preserve"> профилактических мероприятий при осуществлении муниципального</w:t>
      </w:r>
      <w:r w:rsidRPr="002652F8">
        <w:rPr>
          <w:rFonts w:ascii="PT Astra Serif" w:eastAsia="Times New Roman" w:hAnsi="PT Astra Serif" w:cs="Arial"/>
          <w:color w:val="282828"/>
          <w:sz w:val="24"/>
          <w:szCs w:val="24"/>
        </w:rPr>
        <w:t xml:space="preserve"> </w:t>
      </w:r>
      <w:r w:rsidR="009B33D4" w:rsidRPr="002652F8">
        <w:rPr>
          <w:rFonts w:ascii="PT Astra Serif" w:eastAsia="Times New Roman" w:hAnsi="PT Astra Serif" w:cs="Arial"/>
          <w:color w:val="282828"/>
          <w:sz w:val="24"/>
          <w:szCs w:val="24"/>
        </w:rPr>
        <w:t>контроля за соблюдением требований законодательства в сфере благоустройства, сфере торговой деятельности являются юридические лица, индивидуальные предприниматели, физические лица.</w:t>
      </w:r>
    </w:p>
    <w:p w:rsidR="00257476" w:rsidRPr="00257476" w:rsidRDefault="002652F8" w:rsidP="00257476">
      <w:pPr>
        <w:spacing w:after="0" w:line="240" w:lineRule="auto"/>
        <w:ind w:firstLine="567"/>
        <w:jc w:val="both"/>
        <w:rPr>
          <w:rFonts w:ascii="PT Astra Serif" w:hAnsi="PT Astra Serif"/>
          <w:sz w:val="24"/>
          <w:szCs w:val="24"/>
        </w:rPr>
      </w:pPr>
      <w:r w:rsidRPr="00257476">
        <w:rPr>
          <w:rFonts w:ascii="PT Astra Serif" w:hAnsi="PT Astra Serif"/>
          <w:sz w:val="24"/>
          <w:szCs w:val="24"/>
        </w:rPr>
        <w:t xml:space="preserve">В рамках </w:t>
      </w:r>
      <w:r w:rsidRPr="00257476">
        <w:rPr>
          <w:rFonts w:ascii="PT Astra Serif" w:hAnsi="PT Astra Serif"/>
          <w:bCs/>
          <w:sz w:val="24"/>
          <w:szCs w:val="24"/>
        </w:rPr>
        <w:t xml:space="preserve">муниципального контроля </w:t>
      </w:r>
      <w:r w:rsidR="00257476" w:rsidRPr="00257476">
        <w:rPr>
          <w:rFonts w:ascii="PT Astra Serif" w:hAnsi="PT Astra Serif"/>
          <w:bCs/>
          <w:sz w:val="24"/>
          <w:szCs w:val="24"/>
        </w:rPr>
        <w:t xml:space="preserve">за </w:t>
      </w:r>
      <w:r w:rsidR="00257476" w:rsidRPr="00257476">
        <w:rPr>
          <w:rFonts w:ascii="PT Astra Serif" w:hAnsi="PT Astra Serif" w:cs="Times New Roman"/>
          <w:sz w:val="24"/>
          <w:szCs w:val="24"/>
        </w:rPr>
        <w:t xml:space="preserve">соблюдением правил благоустройства </w:t>
      </w:r>
      <w:r w:rsidRPr="00257476">
        <w:rPr>
          <w:rFonts w:ascii="PT Astra Serif" w:hAnsi="PT Astra Serif"/>
          <w:sz w:val="24"/>
          <w:szCs w:val="24"/>
        </w:rPr>
        <w:t xml:space="preserve">в 2020 году проверки в отношении </w:t>
      </w:r>
      <w:r w:rsidR="00257476" w:rsidRPr="00257476">
        <w:rPr>
          <w:rFonts w:ascii="PT Astra Serif" w:hAnsi="PT Astra Serif"/>
          <w:sz w:val="24"/>
          <w:szCs w:val="24"/>
        </w:rPr>
        <w:t xml:space="preserve">физических лиц, </w:t>
      </w:r>
      <w:r w:rsidRPr="00257476">
        <w:rPr>
          <w:rFonts w:ascii="PT Astra Serif" w:hAnsi="PT Astra Serif"/>
          <w:sz w:val="24"/>
          <w:szCs w:val="24"/>
        </w:rPr>
        <w:t>юридических лиц и индивидуальных предпринимателей не проводились.</w:t>
      </w:r>
    </w:p>
    <w:p w:rsidR="00EE0F1D" w:rsidRPr="00257476" w:rsidRDefault="00EE0F1D" w:rsidP="00257476">
      <w:pPr>
        <w:spacing w:after="0" w:line="240" w:lineRule="auto"/>
        <w:ind w:firstLine="567"/>
        <w:jc w:val="both"/>
        <w:rPr>
          <w:rFonts w:ascii="PT Astra Serif" w:hAnsi="PT Astra Serif"/>
          <w:sz w:val="24"/>
          <w:szCs w:val="24"/>
        </w:rPr>
      </w:pPr>
      <w:r w:rsidRPr="00257476">
        <w:rPr>
          <w:rFonts w:ascii="PT Astra Serif" w:hAnsi="PT Astra Serif"/>
          <w:sz w:val="24"/>
          <w:szCs w:val="24"/>
        </w:rPr>
        <w:t xml:space="preserve">В рамках </w:t>
      </w:r>
      <w:r w:rsidRPr="00257476">
        <w:rPr>
          <w:rFonts w:ascii="PT Astra Serif" w:hAnsi="PT Astra Serif"/>
          <w:bCs/>
          <w:sz w:val="24"/>
          <w:szCs w:val="24"/>
        </w:rPr>
        <w:t xml:space="preserve">муниципального контроля в области торговой деятельности </w:t>
      </w:r>
      <w:r w:rsidRPr="00257476">
        <w:rPr>
          <w:rFonts w:ascii="PT Astra Serif" w:hAnsi="PT Astra Serif"/>
          <w:sz w:val="24"/>
          <w:szCs w:val="24"/>
        </w:rPr>
        <w:t>в 2020 году проверки в отношении юридических лиц и индивидуальных предпринимателей не проводились.</w:t>
      </w:r>
    </w:p>
    <w:p w:rsidR="009B33D4" w:rsidRPr="009B33D4" w:rsidRDefault="009B33D4" w:rsidP="009B33D4">
      <w:pPr>
        <w:shd w:val="clear" w:color="auto" w:fill="FFFFFF"/>
        <w:tabs>
          <w:tab w:val="left" w:pos="567"/>
        </w:tabs>
        <w:spacing w:after="150" w:line="240" w:lineRule="auto"/>
        <w:rPr>
          <w:rFonts w:ascii="PT Astra Serif" w:eastAsia="Times New Roman" w:hAnsi="PT Astra Serif" w:cs="Arial"/>
          <w:color w:val="282828"/>
          <w:sz w:val="24"/>
          <w:szCs w:val="24"/>
        </w:rPr>
      </w:pPr>
    </w:p>
    <w:p w:rsidR="009B33D4" w:rsidRPr="009B33D4" w:rsidRDefault="009B33D4" w:rsidP="00257476">
      <w:pPr>
        <w:shd w:val="clear" w:color="auto" w:fill="FFFFFF"/>
        <w:tabs>
          <w:tab w:val="left" w:pos="567"/>
        </w:tabs>
        <w:spacing w:after="150" w:line="240" w:lineRule="auto"/>
        <w:jc w:val="center"/>
        <w:rPr>
          <w:rFonts w:ascii="PT Astra Serif" w:eastAsia="Times New Roman" w:hAnsi="PT Astra Serif" w:cs="Arial"/>
          <w:color w:val="282828"/>
          <w:sz w:val="24"/>
          <w:szCs w:val="24"/>
        </w:rPr>
      </w:pPr>
      <w:r w:rsidRPr="009B33D4">
        <w:rPr>
          <w:rFonts w:ascii="PT Astra Serif" w:eastAsia="Times New Roman" w:hAnsi="PT Astra Serif" w:cs="Arial"/>
          <w:b/>
          <w:bCs/>
          <w:color w:val="282828"/>
          <w:sz w:val="24"/>
          <w:szCs w:val="24"/>
        </w:rPr>
        <w:t>2. Цели и задачи программы</w:t>
      </w:r>
      <w:r w:rsidRPr="009B33D4">
        <w:rPr>
          <w:rFonts w:ascii="PT Astra Serif" w:eastAsia="Times New Roman" w:hAnsi="PT Astra Serif" w:cs="Arial"/>
          <w:color w:val="282828"/>
          <w:sz w:val="24"/>
          <w:szCs w:val="24"/>
        </w:rPr>
        <w:t>.</w:t>
      </w:r>
    </w:p>
    <w:p w:rsidR="009B33D4" w:rsidRPr="009B33D4" w:rsidRDefault="009B33D4" w:rsidP="009B33D4">
      <w:pPr>
        <w:shd w:val="clear" w:color="auto" w:fill="FFFFFF"/>
        <w:tabs>
          <w:tab w:val="left" w:pos="567"/>
        </w:tabs>
        <w:spacing w:after="0" w:line="240" w:lineRule="auto"/>
        <w:jc w:val="both"/>
        <w:rPr>
          <w:rFonts w:ascii="PT Astra Serif" w:eastAsia="Times New Roman" w:hAnsi="PT Astra Serif" w:cs="Arial"/>
          <w:color w:val="282828"/>
          <w:sz w:val="24"/>
          <w:szCs w:val="24"/>
        </w:rPr>
      </w:pPr>
      <w:r w:rsidRPr="009B33D4">
        <w:rPr>
          <w:rFonts w:ascii="PT Astra Serif" w:eastAsia="Times New Roman" w:hAnsi="PT Astra Serif" w:cs="Arial"/>
          <w:color w:val="282828"/>
          <w:sz w:val="24"/>
          <w:szCs w:val="24"/>
        </w:rPr>
        <w:t xml:space="preserve">          Основными целями Программы являются:</w:t>
      </w:r>
    </w:p>
    <w:p w:rsidR="009B33D4" w:rsidRPr="009B33D4" w:rsidRDefault="009B33D4" w:rsidP="009B33D4">
      <w:pPr>
        <w:keepLines/>
        <w:spacing w:after="0" w:line="240" w:lineRule="auto"/>
        <w:ind w:firstLine="33"/>
        <w:contextualSpacing/>
        <w:jc w:val="both"/>
        <w:rPr>
          <w:rFonts w:ascii="PT Astra Serif" w:eastAsia="Calibri" w:hAnsi="PT Astra Serif"/>
          <w:sz w:val="24"/>
          <w:szCs w:val="24"/>
        </w:rPr>
      </w:pPr>
      <w:r w:rsidRPr="009B33D4">
        <w:rPr>
          <w:rFonts w:ascii="PT Astra Serif" w:eastAsia="Calibri" w:hAnsi="PT Astra Serif"/>
          <w:sz w:val="24"/>
          <w:szCs w:val="24"/>
        </w:rPr>
        <w:t>- предупреждение нарушений подконтрольными субъектами обязательных требований, требований, установленных муниципальными правовыми актами муниципального образования Епифанское Кимовского района;</w:t>
      </w:r>
    </w:p>
    <w:p w:rsidR="009B33D4" w:rsidRPr="009B33D4" w:rsidRDefault="009B33D4" w:rsidP="009B33D4">
      <w:pPr>
        <w:shd w:val="clear" w:color="auto" w:fill="FFFFFF"/>
        <w:spacing w:after="0" w:line="240" w:lineRule="auto"/>
        <w:jc w:val="both"/>
        <w:rPr>
          <w:rFonts w:ascii="PT Astra Serif" w:eastAsia="Calibri" w:hAnsi="PT Astra Serif"/>
          <w:sz w:val="24"/>
          <w:szCs w:val="24"/>
        </w:rPr>
      </w:pPr>
      <w:r w:rsidRPr="009B33D4">
        <w:rPr>
          <w:rFonts w:ascii="PT Astra Serif" w:eastAsia="Calibri" w:hAnsi="PT Astra Serif"/>
          <w:sz w:val="24"/>
          <w:szCs w:val="24"/>
        </w:rPr>
        <w:t xml:space="preserve">- устранение причин, факторов и условий, способствующих нарушениям обязательных требований, требований, установленных муниципальными правовыми актами муниципального образования Епифанское Кимовского района. </w:t>
      </w:r>
    </w:p>
    <w:p w:rsidR="009B33D4" w:rsidRPr="009B33D4" w:rsidRDefault="009B33D4" w:rsidP="009B33D4">
      <w:pPr>
        <w:shd w:val="clear" w:color="auto" w:fill="FFFFFF"/>
        <w:spacing w:after="0" w:line="240" w:lineRule="auto"/>
        <w:jc w:val="both"/>
        <w:rPr>
          <w:rFonts w:ascii="PT Astra Serif" w:eastAsia="Times New Roman" w:hAnsi="PT Astra Serif" w:cs="Arial"/>
          <w:sz w:val="24"/>
          <w:szCs w:val="24"/>
        </w:rPr>
      </w:pPr>
      <w:r w:rsidRPr="009B33D4">
        <w:rPr>
          <w:rFonts w:ascii="PT Astra Serif" w:eastAsia="Times New Roman" w:hAnsi="PT Astra Serif" w:cs="Arial"/>
          <w:sz w:val="24"/>
          <w:szCs w:val="24"/>
        </w:rPr>
        <w:t xml:space="preserve">         Основные задачи Программы:</w:t>
      </w:r>
    </w:p>
    <w:p w:rsidR="009B33D4" w:rsidRPr="009B33D4" w:rsidRDefault="009B33D4" w:rsidP="009B33D4">
      <w:pPr>
        <w:keepLines/>
        <w:spacing w:after="0" w:line="240" w:lineRule="auto"/>
        <w:ind w:firstLine="33"/>
        <w:contextualSpacing/>
        <w:jc w:val="both"/>
        <w:rPr>
          <w:rFonts w:ascii="PT Astra Serif" w:eastAsia="Calibri" w:hAnsi="PT Astra Serif"/>
          <w:sz w:val="24"/>
          <w:szCs w:val="24"/>
        </w:rPr>
      </w:pPr>
      <w:r w:rsidRPr="009B33D4">
        <w:rPr>
          <w:rFonts w:ascii="PT Astra Serif" w:eastAsia="Calibri" w:hAnsi="PT Astra Serif"/>
          <w:sz w:val="24"/>
          <w:szCs w:val="24"/>
        </w:rPr>
        <w:t>- укрепление системы профилактики нарушений обязательных требований, требований, установленных муниципальными правовыми актами муниципального образования Епифанское Кимовского района;</w:t>
      </w:r>
    </w:p>
    <w:p w:rsidR="009B33D4" w:rsidRPr="009B33D4" w:rsidRDefault="009B33D4" w:rsidP="009B33D4">
      <w:pPr>
        <w:keepLines/>
        <w:spacing w:after="0" w:line="240" w:lineRule="auto"/>
        <w:ind w:firstLine="33"/>
        <w:contextualSpacing/>
        <w:jc w:val="both"/>
        <w:rPr>
          <w:rFonts w:ascii="PT Astra Serif" w:eastAsia="Calibri" w:hAnsi="PT Astra Serif"/>
          <w:sz w:val="24"/>
          <w:szCs w:val="24"/>
        </w:rPr>
      </w:pPr>
      <w:r w:rsidRPr="009B33D4">
        <w:rPr>
          <w:rFonts w:ascii="PT Astra Serif" w:eastAsia="Calibri" w:hAnsi="PT Astra Serif"/>
          <w:sz w:val="24"/>
          <w:szCs w:val="24"/>
        </w:rPr>
        <w:t xml:space="preserve">- </w:t>
      </w:r>
      <w:r w:rsidRPr="009B33D4">
        <w:rPr>
          <w:rFonts w:ascii="PT Astra Serif" w:eastAsia="Times New Roman" w:hAnsi="PT Astra Serif" w:cs="Times New Roman"/>
          <w:sz w:val="24"/>
          <w:szCs w:val="24"/>
        </w:rPr>
        <w:t xml:space="preserve">выявление причин, факторов и условий, способствующих нарушениям обязательных требований, </w:t>
      </w:r>
      <w:r w:rsidRPr="009B33D4">
        <w:rPr>
          <w:rFonts w:ascii="PT Astra Serif" w:eastAsia="Calibri" w:hAnsi="PT Astra Serif"/>
          <w:sz w:val="24"/>
          <w:szCs w:val="24"/>
        </w:rPr>
        <w:t>требований, установленных муниципальными правовыми актами муниципального образования Епифанское Кимовского района;</w:t>
      </w:r>
    </w:p>
    <w:p w:rsidR="009B33D4" w:rsidRPr="009B33D4" w:rsidRDefault="009B33D4" w:rsidP="009B33D4">
      <w:pPr>
        <w:shd w:val="clear" w:color="auto" w:fill="FFFFFF"/>
        <w:spacing w:after="0" w:line="240" w:lineRule="auto"/>
        <w:jc w:val="both"/>
        <w:rPr>
          <w:rFonts w:ascii="PT Astra Serif" w:eastAsia="Calibri" w:hAnsi="PT Astra Serif"/>
          <w:sz w:val="24"/>
          <w:szCs w:val="24"/>
        </w:rPr>
      </w:pPr>
      <w:r w:rsidRPr="009B33D4">
        <w:rPr>
          <w:rFonts w:ascii="PT Astra Serif" w:eastAsia="Calibri" w:hAnsi="PT Astra Serif"/>
          <w:sz w:val="24"/>
          <w:szCs w:val="24"/>
        </w:rPr>
        <w:t>- повышение уровня правосознания, правовой культуры подконтрольных субъектов.</w:t>
      </w:r>
    </w:p>
    <w:p w:rsidR="00C60753" w:rsidRDefault="00C60753" w:rsidP="009B33D4">
      <w:pPr>
        <w:shd w:val="clear" w:color="auto" w:fill="FFFFFF"/>
        <w:spacing w:before="100" w:beforeAutospacing="1" w:after="100" w:afterAutospacing="1" w:line="240" w:lineRule="auto"/>
        <w:ind w:left="360"/>
        <w:jc w:val="center"/>
        <w:rPr>
          <w:rFonts w:ascii="PT Astra Serif" w:eastAsia="Times New Roman" w:hAnsi="PT Astra Serif" w:cs="Arial"/>
          <w:b/>
          <w:bCs/>
          <w:color w:val="282828"/>
          <w:sz w:val="24"/>
          <w:szCs w:val="24"/>
        </w:rPr>
      </w:pPr>
    </w:p>
    <w:p w:rsidR="009B33D4" w:rsidRPr="009B33D4" w:rsidRDefault="009B33D4" w:rsidP="009B33D4">
      <w:pPr>
        <w:shd w:val="clear" w:color="auto" w:fill="FFFFFF"/>
        <w:spacing w:before="100" w:beforeAutospacing="1" w:after="100" w:afterAutospacing="1" w:line="240" w:lineRule="auto"/>
        <w:ind w:left="360"/>
        <w:jc w:val="center"/>
        <w:rPr>
          <w:rFonts w:ascii="PT Astra Serif" w:eastAsia="Times New Roman" w:hAnsi="PT Astra Serif" w:cs="Arial"/>
          <w:color w:val="282828"/>
          <w:sz w:val="24"/>
          <w:szCs w:val="24"/>
        </w:rPr>
      </w:pPr>
      <w:r w:rsidRPr="009B33D4">
        <w:rPr>
          <w:rFonts w:ascii="PT Astra Serif" w:eastAsia="Times New Roman" w:hAnsi="PT Astra Serif" w:cs="Arial"/>
          <w:b/>
          <w:bCs/>
          <w:color w:val="282828"/>
          <w:sz w:val="24"/>
          <w:szCs w:val="24"/>
        </w:rPr>
        <w:t>3.Основные мероприятия по профилактике нарушений</w:t>
      </w:r>
    </w:p>
    <w:p w:rsidR="009B33D4" w:rsidRPr="009B33D4" w:rsidRDefault="009B33D4" w:rsidP="009B33D4">
      <w:pPr>
        <w:shd w:val="clear" w:color="auto" w:fill="FFFFFF"/>
        <w:spacing w:after="150" w:line="240" w:lineRule="auto"/>
        <w:rPr>
          <w:rFonts w:ascii="PT Astra Serif" w:eastAsia="Times New Roman" w:hAnsi="PT Astra Serif" w:cs="Arial"/>
          <w:b/>
          <w:bCs/>
          <w:color w:val="282828"/>
          <w:sz w:val="24"/>
          <w:szCs w:val="24"/>
        </w:rPr>
      </w:pPr>
      <w:r w:rsidRPr="009B33D4">
        <w:rPr>
          <w:rFonts w:ascii="PT Astra Serif" w:eastAsia="Times New Roman" w:hAnsi="PT Astra Serif" w:cs="Arial"/>
          <w:b/>
          <w:bCs/>
          <w:color w:val="282828"/>
          <w:sz w:val="24"/>
          <w:szCs w:val="24"/>
        </w:rPr>
        <w:t xml:space="preserve">                                 3.1. План мероприятий по профилактике нарушений на 202</w:t>
      </w:r>
      <w:r w:rsidR="00257476">
        <w:rPr>
          <w:rFonts w:ascii="PT Astra Serif" w:eastAsia="Times New Roman" w:hAnsi="PT Astra Serif" w:cs="Arial"/>
          <w:b/>
          <w:bCs/>
          <w:color w:val="282828"/>
          <w:sz w:val="24"/>
          <w:szCs w:val="24"/>
        </w:rPr>
        <w:t>1</w:t>
      </w:r>
      <w:r w:rsidR="007702D5">
        <w:rPr>
          <w:rFonts w:ascii="PT Astra Serif" w:eastAsia="Times New Roman" w:hAnsi="PT Astra Serif" w:cs="Arial"/>
          <w:b/>
          <w:bCs/>
          <w:color w:val="282828"/>
          <w:sz w:val="24"/>
          <w:szCs w:val="24"/>
        </w:rPr>
        <w:t xml:space="preserve"> </w:t>
      </w:r>
      <w:r w:rsidRPr="009B33D4">
        <w:rPr>
          <w:rFonts w:ascii="PT Astra Serif" w:eastAsia="Times New Roman" w:hAnsi="PT Astra Serif" w:cs="Arial"/>
          <w:b/>
          <w:bCs/>
          <w:color w:val="282828"/>
          <w:sz w:val="24"/>
          <w:szCs w:val="24"/>
        </w:rPr>
        <w:t>г</w:t>
      </w:r>
      <w:r w:rsidR="00257476">
        <w:rPr>
          <w:rFonts w:ascii="PT Astra Serif" w:eastAsia="Times New Roman" w:hAnsi="PT Astra Serif" w:cs="Arial"/>
          <w:b/>
          <w:bCs/>
          <w:color w:val="282828"/>
          <w:sz w:val="24"/>
          <w:szCs w:val="24"/>
        </w:rPr>
        <w:t>од</w:t>
      </w:r>
      <w:r w:rsidRPr="009B33D4">
        <w:rPr>
          <w:rFonts w:ascii="PT Astra Serif" w:eastAsia="Times New Roman" w:hAnsi="PT Astra Serif" w:cs="Arial"/>
          <w:b/>
          <w:bCs/>
          <w:color w:val="282828"/>
          <w:sz w:val="24"/>
          <w:szCs w:val="24"/>
        </w:rPr>
        <w:t>.</w:t>
      </w:r>
    </w:p>
    <w:p w:rsidR="009B33D4" w:rsidRPr="009B33D4" w:rsidRDefault="009B33D4" w:rsidP="009B33D4">
      <w:pPr>
        <w:shd w:val="clear" w:color="auto" w:fill="FFFFFF"/>
        <w:spacing w:after="150" w:line="240" w:lineRule="auto"/>
        <w:rPr>
          <w:rFonts w:ascii="PT Astra Serif" w:eastAsia="Times New Roman" w:hAnsi="PT Astra Serif" w:cs="Arial"/>
          <w:b/>
          <w:bCs/>
          <w:color w:val="282828"/>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2"/>
        <w:gridCol w:w="2128"/>
        <w:gridCol w:w="2410"/>
      </w:tblGrid>
      <w:tr w:rsidR="009B33D4" w:rsidRPr="009B33D4" w:rsidTr="009B33D4">
        <w:tc>
          <w:tcPr>
            <w:tcW w:w="5211"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Срок реализации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Ответственный исполнитель</w:t>
            </w:r>
          </w:p>
        </w:tc>
      </w:tr>
      <w:tr w:rsidR="009B33D4" w:rsidRPr="009B33D4" w:rsidTr="009B33D4">
        <w:tc>
          <w:tcPr>
            <w:tcW w:w="5211"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2</w:t>
            </w:r>
          </w:p>
        </w:tc>
        <w:tc>
          <w:tcPr>
            <w:tcW w:w="2409"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3</w:t>
            </w:r>
          </w:p>
        </w:tc>
      </w:tr>
      <w:tr w:rsidR="009B33D4" w:rsidRPr="009B33D4" w:rsidTr="009B33D4">
        <w:tc>
          <w:tcPr>
            <w:tcW w:w="5211" w:type="dxa"/>
            <w:tcBorders>
              <w:top w:val="single" w:sz="4" w:space="0" w:color="auto"/>
              <w:left w:val="single" w:sz="4" w:space="0" w:color="auto"/>
              <w:bottom w:val="single" w:sz="4" w:space="0" w:color="auto"/>
              <w:right w:val="single" w:sz="4" w:space="0" w:color="auto"/>
            </w:tcBorders>
            <w:hideMark/>
          </w:tcPr>
          <w:p w:rsidR="009B33D4" w:rsidRPr="009B33D4" w:rsidRDefault="009B33D4">
            <w:pPr>
              <w:pStyle w:val="ConsPlusTitle"/>
              <w:spacing w:line="276" w:lineRule="auto"/>
              <w:jc w:val="both"/>
              <w:rPr>
                <w:rFonts w:ascii="PT Astra Serif" w:hAnsi="PT Astra Serif" w:cs="Arial"/>
                <w:b w:val="0"/>
              </w:rPr>
            </w:pPr>
            <w:r w:rsidRPr="009B33D4">
              <w:rPr>
                <w:rFonts w:ascii="PT Astra Serif" w:hAnsi="PT Astra Serif" w:cs="Arial"/>
                <w:b w:val="0"/>
              </w:rPr>
              <w:t xml:space="preserve">1.Размещение на официальном сайте муниципального образования Епифанское Кимовского района в сети «Интернет» для каждого вида муниципального контроля перечней нормативных правовых актов, </w:t>
            </w:r>
            <w:r w:rsidRPr="009B33D4">
              <w:rPr>
                <w:rFonts w:ascii="PT Astra Serif" w:hAnsi="PT Astra Serif"/>
                <w:b w:val="0"/>
                <w:color w:val="000000"/>
              </w:rPr>
              <w:t xml:space="preserve">или их отдельных частей, </w:t>
            </w:r>
            <w:r w:rsidRPr="009B33D4">
              <w:rPr>
                <w:rFonts w:ascii="PT Astra Serif" w:hAnsi="PT Astra Serif" w:cs="Arial"/>
                <w:b w:val="0"/>
              </w:rPr>
              <w:t xml:space="preserve">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w:t>
            </w:r>
            <w:r w:rsidRPr="009B33D4">
              <w:rPr>
                <w:rFonts w:ascii="PT Astra Serif" w:hAnsi="PT Astra Serif" w:cs="Arial"/>
                <w:b w:val="0"/>
              </w:rPr>
              <w:lastRenderedPageBreak/>
              <w:t xml:space="preserve">правовых актов. </w:t>
            </w:r>
          </w:p>
        </w:tc>
        <w:tc>
          <w:tcPr>
            <w:tcW w:w="2127"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lastRenderedPageBreak/>
              <w:t>постоянно</w:t>
            </w:r>
          </w:p>
        </w:tc>
        <w:tc>
          <w:tcPr>
            <w:tcW w:w="2409"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Сектор по управлению имуществом,</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земельными ресурсами и муниципальным хозяйством,</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сектор делопроизводства,</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 xml:space="preserve">кадров, правовой </w:t>
            </w:r>
            <w:r w:rsidRPr="009B33D4">
              <w:rPr>
                <w:rFonts w:ascii="PT Astra Serif" w:hAnsi="PT Astra Serif" w:cs="Arial"/>
                <w:sz w:val="24"/>
                <w:szCs w:val="24"/>
              </w:rPr>
              <w:lastRenderedPageBreak/>
              <w:t>работы</w:t>
            </w:r>
          </w:p>
        </w:tc>
      </w:tr>
      <w:tr w:rsidR="009B33D4" w:rsidRPr="009B33D4" w:rsidTr="009B33D4">
        <w:tc>
          <w:tcPr>
            <w:tcW w:w="5211" w:type="dxa"/>
            <w:tcBorders>
              <w:top w:val="single" w:sz="4" w:space="0" w:color="auto"/>
              <w:left w:val="single" w:sz="4" w:space="0" w:color="auto"/>
              <w:bottom w:val="single" w:sz="4" w:space="0" w:color="auto"/>
              <w:right w:val="single" w:sz="4" w:space="0" w:color="auto"/>
            </w:tcBorders>
            <w:hideMark/>
          </w:tcPr>
          <w:p w:rsidR="009B33D4" w:rsidRPr="009B33D4" w:rsidRDefault="009B33D4">
            <w:pPr>
              <w:pStyle w:val="ConsPlusNormal"/>
              <w:spacing w:line="276" w:lineRule="auto"/>
              <w:ind w:firstLine="0"/>
              <w:jc w:val="both"/>
              <w:rPr>
                <w:rFonts w:ascii="PT Astra Serif" w:hAnsi="PT Astra Serif"/>
                <w:sz w:val="24"/>
                <w:szCs w:val="24"/>
              </w:rPr>
            </w:pPr>
            <w:r w:rsidRPr="009B33D4">
              <w:rPr>
                <w:rFonts w:ascii="PT Astra Serif" w:hAnsi="PT Astra Serif"/>
                <w:sz w:val="24"/>
                <w:szCs w:val="24"/>
              </w:rPr>
              <w:lastRenderedPageBreak/>
              <w:t xml:space="preserve">2.Осуществление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w:t>
            </w:r>
          </w:p>
          <w:p w:rsidR="009B33D4" w:rsidRPr="009B33D4" w:rsidRDefault="009B33D4">
            <w:pPr>
              <w:pStyle w:val="ConsPlusNormal"/>
              <w:spacing w:line="276" w:lineRule="auto"/>
              <w:ind w:firstLine="0"/>
              <w:jc w:val="both"/>
              <w:rPr>
                <w:rFonts w:ascii="PT Astra Serif" w:hAnsi="PT Astra Serif"/>
                <w:sz w:val="24"/>
                <w:szCs w:val="24"/>
              </w:rPr>
            </w:pPr>
            <w:r w:rsidRPr="009B33D4">
              <w:rPr>
                <w:rFonts w:ascii="PT Astra Serif" w:hAnsi="PT Astra Serif"/>
                <w:sz w:val="24"/>
                <w:szCs w:val="24"/>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7" w:type="dxa"/>
            <w:tcBorders>
              <w:top w:val="single" w:sz="4" w:space="0" w:color="auto"/>
              <w:left w:val="single" w:sz="4" w:space="0" w:color="auto"/>
              <w:bottom w:val="single" w:sz="4" w:space="0" w:color="auto"/>
              <w:right w:val="single" w:sz="4" w:space="0" w:color="auto"/>
            </w:tcBorders>
            <w:hideMark/>
          </w:tcPr>
          <w:p w:rsidR="009B33D4" w:rsidRPr="009B33D4" w:rsidRDefault="00F21D27">
            <w:pPr>
              <w:spacing w:after="0" w:line="240" w:lineRule="auto"/>
              <w:jc w:val="center"/>
              <w:rPr>
                <w:rFonts w:ascii="PT Astra Serif" w:hAnsi="PT Astra Serif" w:cs="Arial"/>
                <w:sz w:val="24"/>
                <w:szCs w:val="24"/>
              </w:rPr>
            </w:pPr>
            <w:r>
              <w:rPr>
                <w:rFonts w:ascii="PT Astra Serif" w:hAnsi="PT Astra Serif" w:cs="Arial"/>
                <w:sz w:val="24"/>
                <w:szCs w:val="24"/>
              </w:rPr>
              <w:t>ежеквартально</w:t>
            </w:r>
          </w:p>
        </w:tc>
        <w:tc>
          <w:tcPr>
            <w:tcW w:w="2409"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Сектор по управлению имуществом,</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земельными ресурсами и муниципальным хозяйством,</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сектор делопроизводства,</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кадров, правовой работы</w:t>
            </w:r>
          </w:p>
        </w:tc>
      </w:tr>
      <w:tr w:rsidR="009B33D4" w:rsidRPr="009B33D4" w:rsidTr="009B33D4">
        <w:tc>
          <w:tcPr>
            <w:tcW w:w="5211" w:type="dxa"/>
            <w:tcBorders>
              <w:top w:val="single" w:sz="4" w:space="0" w:color="auto"/>
              <w:left w:val="single" w:sz="4" w:space="0" w:color="auto"/>
              <w:bottom w:val="single" w:sz="4" w:space="0" w:color="auto"/>
              <w:right w:val="single" w:sz="4" w:space="0" w:color="auto"/>
            </w:tcBorders>
            <w:hideMark/>
          </w:tcPr>
          <w:p w:rsidR="009B33D4" w:rsidRPr="009B33D4" w:rsidRDefault="009B33D4">
            <w:pPr>
              <w:pStyle w:val="ConsPlusNormal"/>
              <w:spacing w:line="276" w:lineRule="auto"/>
              <w:ind w:firstLine="0"/>
              <w:jc w:val="both"/>
              <w:rPr>
                <w:rFonts w:ascii="PT Astra Serif" w:hAnsi="PT Astra Serif"/>
                <w:sz w:val="24"/>
                <w:szCs w:val="24"/>
              </w:rPr>
            </w:pPr>
            <w:r w:rsidRPr="009B33D4">
              <w:rPr>
                <w:rFonts w:ascii="PT Astra Serif" w:hAnsi="PT Astra Serif"/>
                <w:sz w:val="24"/>
                <w:szCs w:val="24"/>
              </w:rPr>
              <w:t>3.Обеспечение регулярного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Епифанское Кимовского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27" w:type="dxa"/>
            <w:tcBorders>
              <w:top w:val="single" w:sz="4" w:space="0" w:color="auto"/>
              <w:left w:val="single" w:sz="4" w:space="0" w:color="auto"/>
              <w:bottom w:val="single" w:sz="4" w:space="0" w:color="auto"/>
              <w:right w:val="single" w:sz="4" w:space="0" w:color="auto"/>
            </w:tcBorders>
            <w:hideMark/>
          </w:tcPr>
          <w:p w:rsidR="009B33D4" w:rsidRPr="009B33D4" w:rsidRDefault="009B33D4" w:rsidP="007702D5">
            <w:pPr>
              <w:spacing w:after="0" w:line="240" w:lineRule="auto"/>
              <w:jc w:val="center"/>
              <w:rPr>
                <w:rFonts w:ascii="PT Astra Serif" w:hAnsi="PT Astra Serif" w:cs="Arial"/>
                <w:sz w:val="24"/>
                <w:szCs w:val="24"/>
              </w:rPr>
            </w:pPr>
            <w:r w:rsidRPr="009B33D4">
              <w:rPr>
                <w:rFonts w:ascii="PT Astra Serif" w:hAnsi="PT Astra Serif" w:cs="Arial"/>
                <w:sz w:val="24"/>
                <w:szCs w:val="24"/>
                <w:lang w:val="en-US"/>
              </w:rPr>
              <w:t>I</w:t>
            </w:r>
            <w:r w:rsidR="007702D5">
              <w:rPr>
                <w:rFonts w:ascii="PT Astra Serif" w:hAnsi="PT Astra Serif" w:cs="Arial"/>
                <w:sz w:val="24"/>
                <w:szCs w:val="24"/>
              </w:rPr>
              <w:t xml:space="preserve"> </w:t>
            </w:r>
            <w:r w:rsidRPr="009B33D4">
              <w:rPr>
                <w:rFonts w:ascii="PT Astra Serif" w:hAnsi="PT Astra Serif" w:cs="Arial"/>
                <w:sz w:val="24"/>
                <w:szCs w:val="24"/>
              </w:rPr>
              <w:t xml:space="preserve">квартал </w:t>
            </w:r>
            <w:r w:rsidR="007702D5">
              <w:rPr>
                <w:rFonts w:ascii="PT Astra Serif" w:hAnsi="PT Astra Serif" w:cs="Arial"/>
                <w:sz w:val="24"/>
                <w:szCs w:val="24"/>
              </w:rPr>
              <w:t xml:space="preserve">2022 </w:t>
            </w:r>
            <w:r w:rsidRPr="009B33D4">
              <w:rPr>
                <w:rFonts w:ascii="PT Astra Serif" w:hAnsi="PT Astra Serif" w:cs="Arial"/>
                <w:sz w:val="24"/>
                <w:szCs w:val="24"/>
              </w:rPr>
              <w:t>года</w:t>
            </w:r>
          </w:p>
        </w:tc>
        <w:tc>
          <w:tcPr>
            <w:tcW w:w="2409"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Сектор по управлению имуществом,</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земельными ресурсами и муниципальным хозяйством,</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сектор делопроизводства,</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кадров, правовой работы</w:t>
            </w:r>
          </w:p>
        </w:tc>
      </w:tr>
      <w:tr w:rsidR="009B33D4" w:rsidRPr="009B33D4" w:rsidTr="009B33D4">
        <w:tc>
          <w:tcPr>
            <w:tcW w:w="5211"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both"/>
              <w:rPr>
                <w:rFonts w:ascii="PT Astra Serif" w:hAnsi="PT Astra Serif" w:cs="Arial"/>
                <w:sz w:val="24"/>
                <w:szCs w:val="24"/>
              </w:rPr>
            </w:pPr>
            <w:r w:rsidRPr="009B33D4">
              <w:rPr>
                <w:rFonts w:ascii="PT Astra Serif" w:hAnsi="PT Astra Serif" w:cs="Arial"/>
                <w:sz w:val="24"/>
                <w:szCs w:val="24"/>
              </w:rPr>
              <w:t>4.</w:t>
            </w:r>
            <w:r w:rsidRPr="009B33D4">
              <w:rPr>
                <w:rFonts w:ascii="PT Astra Serif" w:eastAsia="Calibri" w:hAnsi="PT Astra Serif"/>
                <w:sz w:val="24"/>
                <w:szCs w:val="24"/>
              </w:rPr>
              <w:t xml:space="preserve"> Выдача предостережений о недопустимости нарушений обязательных требований</w:t>
            </w:r>
          </w:p>
        </w:tc>
        <w:tc>
          <w:tcPr>
            <w:tcW w:w="2127"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в течение года (по мере необходимости)</w:t>
            </w:r>
          </w:p>
        </w:tc>
        <w:tc>
          <w:tcPr>
            <w:tcW w:w="2409"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Сектор по управлению имуществом,</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земельными ресурсами и муниципальным хозяйством,</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сектор делопроизводства,</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кадров, правовой работы</w:t>
            </w:r>
          </w:p>
        </w:tc>
      </w:tr>
    </w:tbl>
    <w:p w:rsidR="009B33D4" w:rsidRPr="009B33D4" w:rsidRDefault="009B33D4" w:rsidP="009B33D4">
      <w:pPr>
        <w:spacing w:after="0" w:line="240" w:lineRule="auto"/>
        <w:ind w:firstLine="709"/>
        <w:jc w:val="center"/>
        <w:rPr>
          <w:rFonts w:ascii="PT Astra Serif" w:hAnsi="PT Astra Serif" w:cs="Arial"/>
          <w:b/>
          <w:sz w:val="24"/>
          <w:szCs w:val="24"/>
        </w:rPr>
      </w:pPr>
    </w:p>
    <w:p w:rsidR="009B33D4" w:rsidRPr="009B33D4" w:rsidRDefault="009B33D4" w:rsidP="009B33D4">
      <w:pPr>
        <w:shd w:val="clear" w:color="auto" w:fill="FFFFFF"/>
        <w:spacing w:after="0" w:line="240" w:lineRule="auto"/>
        <w:rPr>
          <w:rFonts w:ascii="PT Astra Serif" w:eastAsia="Times New Roman" w:hAnsi="PT Astra Serif" w:cs="Arial"/>
          <w:color w:val="282828"/>
          <w:sz w:val="24"/>
          <w:szCs w:val="24"/>
        </w:rPr>
      </w:pPr>
    </w:p>
    <w:p w:rsidR="009B33D4" w:rsidRPr="009B33D4" w:rsidRDefault="009B33D4" w:rsidP="009B33D4">
      <w:pPr>
        <w:shd w:val="clear" w:color="auto" w:fill="FFFFFF"/>
        <w:spacing w:after="0" w:line="240" w:lineRule="auto"/>
        <w:jc w:val="center"/>
        <w:rPr>
          <w:rFonts w:ascii="PT Astra Serif" w:eastAsia="Times New Roman" w:hAnsi="PT Astra Serif" w:cs="Arial"/>
          <w:color w:val="282828"/>
          <w:sz w:val="24"/>
          <w:szCs w:val="24"/>
        </w:rPr>
      </w:pPr>
      <w:r w:rsidRPr="009B33D4">
        <w:rPr>
          <w:rFonts w:ascii="PT Astra Serif" w:eastAsia="Times New Roman" w:hAnsi="PT Astra Serif" w:cs="Arial"/>
          <w:b/>
          <w:bCs/>
          <w:color w:val="282828"/>
          <w:sz w:val="24"/>
          <w:szCs w:val="24"/>
        </w:rPr>
        <w:lastRenderedPageBreak/>
        <w:t>3.2 Проект плана мероприятий по профилактике нарушений</w:t>
      </w:r>
    </w:p>
    <w:p w:rsidR="009B33D4" w:rsidRPr="009B33D4" w:rsidRDefault="009B33D4" w:rsidP="009B33D4">
      <w:pPr>
        <w:shd w:val="clear" w:color="auto" w:fill="FFFFFF"/>
        <w:spacing w:after="0" w:line="240" w:lineRule="auto"/>
        <w:jc w:val="center"/>
        <w:rPr>
          <w:rFonts w:ascii="PT Astra Serif" w:eastAsia="Times New Roman" w:hAnsi="PT Astra Serif" w:cs="Arial"/>
          <w:color w:val="282828"/>
          <w:sz w:val="24"/>
          <w:szCs w:val="24"/>
        </w:rPr>
      </w:pPr>
      <w:r w:rsidRPr="009B33D4">
        <w:rPr>
          <w:rFonts w:ascii="PT Astra Serif" w:eastAsia="Times New Roman" w:hAnsi="PT Astra Serif" w:cs="Arial"/>
          <w:b/>
          <w:bCs/>
          <w:color w:val="282828"/>
          <w:sz w:val="24"/>
          <w:szCs w:val="24"/>
        </w:rPr>
        <w:t>на 202</w:t>
      </w:r>
      <w:r w:rsidR="00257476">
        <w:rPr>
          <w:rFonts w:ascii="PT Astra Serif" w:eastAsia="Times New Roman" w:hAnsi="PT Astra Serif" w:cs="Arial"/>
          <w:b/>
          <w:bCs/>
          <w:color w:val="282828"/>
          <w:sz w:val="24"/>
          <w:szCs w:val="24"/>
        </w:rPr>
        <w:t>2</w:t>
      </w:r>
      <w:r w:rsidRPr="009B33D4">
        <w:rPr>
          <w:rFonts w:ascii="PT Astra Serif" w:eastAsia="Times New Roman" w:hAnsi="PT Astra Serif" w:cs="Arial"/>
          <w:b/>
          <w:bCs/>
          <w:color w:val="282828"/>
          <w:sz w:val="24"/>
          <w:szCs w:val="24"/>
        </w:rPr>
        <w:t xml:space="preserve"> и 202</w:t>
      </w:r>
      <w:r w:rsidR="00257476">
        <w:rPr>
          <w:rFonts w:ascii="PT Astra Serif" w:eastAsia="Times New Roman" w:hAnsi="PT Astra Serif" w:cs="Arial"/>
          <w:b/>
          <w:bCs/>
          <w:color w:val="282828"/>
          <w:sz w:val="24"/>
          <w:szCs w:val="24"/>
        </w:rPr>
        <w:t>3</w:t>
      </w:r>
      <w:r w:rsidRPr="009B33D4">
        <w:rPr>
          <w:rFonts w:ascii="PT Astra Serif" w:eastAsia="Times New Roman" w:hAnsi="PT Astra Serif" w:cs="Arial"/>
          <w:b/>
          <w:bCs/>
          <w:color w:val="282828"/>
          <w:sz w:val="24"/>
          <w:szCs w:val="24"/>
        </w:rPr>
        <w:t xml:space="preserve"> годы.</w:t>
      </w:r>
    </w:p>
    <w:p w:rsidR="009B33D4" w:rsidRPr="009B33D4" w:rsidRDefault="009B33D4" w:rsidP="009B33D4">
      <w:pPr>
        <w:jc w:val="both"/>
        <w:rPr>
          <w:rFonts w:ascii="PT Astra Serif" w:hAnsi="PT Astra Serif"/>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2"/>
        <w:gridCol w:w="2128"/>
        <w:gridCol w:w="2410"/>
      </w:tblGrid>
      <w:tr w:rsidR="009B33D4" w:rsidRPr="009B33D4" w:rsidTr="009B33D4">
        <w:tc>
          <w:tcPr>
            <w:tcW w:w="5211"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Срок реализации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Ответственный исполнитель</w:t>
            </w:r>
          </w:p>
        </w:tc>
      </w:tr>
      <w:tr w:rsidR="009B33D4" w:rsidRPr="009B33D4" w:rsidTr="009B33D4">
        <w:tc>
          <w:tcPr>
            <w:tcW w:w="5211"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2</w:t>
            </w:r>
          </w:p>
        </w:tc>
        <w:tc>
          <w:tcPr>
            <w:tcW w:w="2409"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3</w:t>
            </w:r>
          </w:p>
        </w:tc>
      </w:tr>
      <w:tr w:rsidR="009B33D4" w:rsidRPr="009B33D4" w:rsidTr="009B33D4">
        <w:tc>
          <w:tcPr>
            <w:tcW w:w="5211" w:type="dxa"/>
            <w:tcBorders>
              <w:top w:val="single" w:sz="4" w:space="0" w:color="auto"/>
              <w:left w:val="single" w:sz="4" w:space="0" w:color="auto"/>
              <w:bottom w:val="single" w:sz="4" w:space="0" w:color="auto"/>
              <w:right w:val="single" w:sz="4" w:space="0" w:color="auto"/>
            </w:tcBorders>
            <w:hideMark/>
          </w:tcPr>
          <w:p w:rsidR="009B33D4" w:rsidRPr="009B33D4" w:rsidRDefault="009B33D4">
            <w:pPr>
              <w:pStyle w:val="ConsPlusTitle"/>
              <w:spacing w:line="276" w:lineRule="auto"/>
              <w:jc w:val="both"/>
              <w:rPr>
                <w:rFonts w:ascii="PT Astra Serif" w:hAnsi="PT Astra Serif" w:cs="Arial"/>
                <w:b w:val="0"/>
              </w:rPr>
            </w:pPr>
            <w:r w:rsidRPr="009B33D4">
              <w:rPr>
                <w:rFonts w:ascii="PT Astra Serif" w:hAnsi="PT Astra Serif" w:cs="Arial"/>
                <w:b w:val="0"/>
              </w:rPr>
              <w:t xml:space="preserve">1.Размещение на официальном сайте муниципального образования Епифанское Кимовского района в сети «Интернет» для каждого вида муниципального контроля перечней нормативных правовых актов, муниципальных правовых актов установленные муниципальными правовыми актами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tc>
        <w:tc>
          <w:tcPr>
            <w:tcW w:w="2127"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постоянно</w:t>
            </w:r>
          </w:p>
        </w:tc>
        <w:tc>
          <w:tcPr>
            <w:tcW w:w="2409"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Сектор по управлению имуществом,</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земельными ресурсами и муниципальным хозяйством,</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сектор делопроизводства,</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кадров, правовой работы</w:t>
            </w:r>
          </w:p>
        </w:tc>
      </w:tr>
      <w:tr w:rsidR="009B33D4" w:rsidRPr="009B33D4" w:rsidTr="009B33D4">
        <w:tc>
          <w:tcPr>
            <w:tcW w:w="5211" w:type="dxa"/>
            <w:tcBorders>
              <w:top w:val="single" w:sz="4" w:space="0" w:color="auto"/>
              <w:left w:val="single" w:sz="4" w:space="0" w:color="auto"/>
              <w:bottom w:val="single" w:sz="4" w:space="0" w:color="auto"/>
              <w:right w:val="single" w:sz="4" w:space="0" w:color="auto"/>
            </w:tcBorders>
            <w:hideMark/>
          </w:tcPr>
          <w:p w:rsidR="009B33D4" w:rsidRPr="009B33D4" w:rsidRDefault="009B33D4">
            <w:pPr>
              <w:pStyle w:val="ConsPlusNormal"/>
              <w:spacing w:line="276" w:lineRule="auto"/>
              <w:ind w:firstLine="0"/>
              <w:jc w:val="both"/>
              <w:rPr>
                <w:rFonts w:ascii="PT Astra Serif" w:hAnsi="PT Astra Serif"/>
                <w:sz w:val="24"/>
                <w:szCs w:val="24"/>
              </w:rPr>
            </w:pPr>
            <w:r w:rsidRPr="009B33D4">
              <w:rPr>
                <w:rFonts w:ascii="PT Astra Serif" w:hAnsi="PT Astra Serif"/>
                <w:sz w:val="24"/>
                <w:szCs w:val="24"/>
              </w:rPr>
              <w:t xml:space="preserve">2.Осуществление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w:t>
            </w:r>
          </w:p>
          <w:p w:rsidR="009B33D4" w:rsidRPr="009B33D4" w:rsidRDefault="009B33D4">
            <w:pPr>
              <w:pStyle w:val="ConsPlusNormal"/>
              <w:spacing w:line="276" w:lineRule="auto"/>
              <w:ind w:firstLine="0"/>
              <w:jc w:val="both"/>
              <w:rPr>
                <w:rFonts w:ascii="PT Astra Serif" w:hAnsi="PT Astra Serif"/>
                <w:sz w:val="24"/>
                <w:szCs w:val="24"/>
              </w:rPr>
            </w:pPr>
            <w:r w:rsidRPr="009B33D4">
              <w:rPr>
                <w:rFonts w:ascii="PT Astra Serif" w:hAnsi="PT Astra Serif"/>
                <w:sz w:val="24"/>
                <w:szCs w:val="24"/>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7" w:type="dxa"/>
            <w:tcBorders>
              <w:top w:val="single" w:sz="4" w:space="0" w:color="auto"/>
              <w:left w:val="single" w:sz="4" w:space="0" w:color="auto"/>
              <w:bottom w:val="single" w:sz="4" w:space="0" w:color="auto"/>
              <w:right w:val="single" w:sz="4" w:space="0" w:color="auto"/>
            </w:tcBorders>
            <w:hideMark/>
          </w:tcPr>
          <w:p w:rsidR="009B33D4" w:rsidRPr="009B33D4" w:rsidRDefault="009A4FC9" w:rsidP="009A4FC9">
            <w:pPr>
              <w:spacing w:after="0" w:line="240" w:lineRule="auto"/>
              <w:jc w:val="center"/>
              <w:rPr>
                <w:rFonts w:ascii="PT Astra Serif" w:hAnsi="PT Astra Serif" w:cs="Arial"/>
                <w:sz w:val="24"/>
                <w:szCs w:val="24"/>
              </w:rPr>
            </w:pPr>
            <w:r>
              <w:rPr>
                <w:rFonts w:ascii="PT Astra Serif" w:hAnsi="PT Astra Serif" w:cs="Arial"/>
                <w:sz w:val="24"/>
                <w:szCs w:val="24"/>
              </w:rPr>
              <w:t>ежеквартально</w:t>
            </w:r>
          </w:p>
        </w:tc>
        <w:tc>
          <w:tcPr>
            <w:tcW w:w="2409"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Сектор по управлению имуществом,</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земельными ресурсами и муниципальным хозяйством,</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сектор делопроизводства,</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кадров, правовой работы</w:t>
            </w:r>
          </w:p>
        </w:tc>
      </w:tr>
      <w:tr w:rsidR="009B33D4" w:rsidRPr="009B33D4" w:rsidTr="009B33D4">
        <w:tc>
          <w:tcPr>
            <w:tcW w:w="5211" w:type="dxa"/>
            <w:tcBorders>
              <w:top w:val="single" w:sz="4" w:space="0" w:color="auto"/>
              <w:left w:val="single" w:sz="4" w:space="0" w:color="auto"/>
              <w:bottom w:val="single" w:sz="4" w:space="0" w:color="auto"/>
              <w:right w:val="single" w:sz="4" w:space="0" w:color="auto"/>
            </w:tcBorders>
            <w:hideMark/>
          </w:tcPr>
          <w:p w:rsidR="009B33D4" w:rsidRPr="009B33D4" w:rsidRDefault="009B33D4">
            <w:pPr>
              <w:pStyle w:val="ConsPlusNormal"/>
              <w:spacing w:line="276" w:lineRule="auto"/>
              <w:ind w:firstLine="0"/>
              <w:jc w:val="both"/>
              <w:rPr>
                <w:rFonts w:ascii="PT Astra Serif" w:hAnsi="PT Astra Serif"/>
                <w:sz w:val="24"/>
                <w:szCs w:val="24"/>
              </w:rPr>
            </w:pPr>
            <w:r w:rsidRPr="009B33D4">
              <w:rPr>
                <w:rFonts w:ascii="PT Astra Serif" w:hAnsi="PT Astra Serif"/>
                <w:sz w:val="24"/>
                <w:szCs w:val="24"/>
              </w:rPr>
              <w:t xml:space="preserve">3.Обеспечение регулярного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Епифанское Кимовского района в сети «Интернет» соответствующих обобщений, в том числе с </w:t>
            </w:r>
            <w:r w:rsidRPr="009B33D4">
              <w:rPr>
                <w:rFonts w:ascii="PT Astra Serif" w:hAnsi="PT Astra Serif"/>
                <w:sz w:val="24"/>
                <w:szCs w:val="24"/>
              </w:rPr>
              <w:lastRenderedPageBreak/>
              <w:t>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27"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lang w:val="en-US"/>
              </w:rPr>
              <w:lastRenderedPageBreak/>
              <w:t xml:space="preserve">IV </w:t>
            </w:r>
            <w:r w:rsidRPr="009B33D4">
              <w:rPr>
                <w:rFonts w:ascii="PT Astra Serif" w:hAnsi="PT Astra Serif" w:cs="Arial"/>
                <w:sz w:val="24"/>
                <w:szCs w:val="24"/>
              </w:rPr>
              <w:t>квартал года</w:t>
            </w:r>
          </w:p>
        </w:tc>
        <w:tc>
          <w:tcPr>
            <w:tcW w:w="2409"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Сектор по управлению имуществом,</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земельными ресурсами и муниципальным хозяйством,</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 xml:space="preserve">сектор </w:t>
            </w:r>
            <w:r w:rsidRPr="009B33D4">
              <w:rPr>
                <w:rFonts w:ascii="PT Astra Serif" w:hAnsi="PT Astra Serif" w:cs="Arial"/>
                <w:sz w:val="24"/>
                <w:szCs w:val="24"/>
              </w:rPr>
              <w:lastRenderedPageBreak/>
              <w:t>делопроизводства,</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кадров, правовой работы</w:t>
            </w:r>
          </w:p>
        </w:tc>
      </w:tr>
      <w:tr w:rsidR="009B33D4" w:rsidRPr="009B33D4" w:rsidTr="009B33D4">
        <w:tc>
          <w:tcPr>
            <w:tcW w:w="5211" w:type="dxa"/>
            <w:tcBorders>
              <w:top w:val="single" w:sz="4" w:space="0" w:color="auto"/>
              <w:left w:val="single" w:sz="4" w:space="0" w:color="auto"/>
              <w:bottom w:val="single" w:sz="4" w:space="0" w:color="auto"/>
              <w:right w:val="single" w:sz="4" w:space="0" w:color="auto"/>
            </w:tcBorders>
            <w:hideMark/>
          </w:tcPr>
          <w:p w:rsidR="009B33D4" w:rsidRPr="009B33D4" w:rsidRDefault="00C60753" w:rsidP="00C60753">
            <w:pPr>
              <w:spacing w:after="0" w:line="240" w:lineRule="auto"/>
              <w:jc w:val="both"/>
              <w:rPr>
                <w:rFonts w:ascii="PT Astra Serif" w:hAnsi="PT Astra Serif" w:cs="Arial"/>
                <w:sz w:val="24"/>
                <w:szCs w:val="24"/>
              </w:rPr>
            </w:pPr>
            <w:r>
              <w:rPr>
                <w:rFonts w:ascii="PT Astra Serif" w:hAnsi="PT Astra Serif" w:cs="Arial"/>
                <w:sz w:val="24"/>
                <w:szCs w:val="24"/>
              </w:rPr>
              <w:lastRenderedPageBreak/>
              <w:t>4</w:t>
            </w:r>
            <w:r w:rsidR="009B33D4" w:rsidRPr="009B33D4">
              <w:rPr>
                <w:rFonts w:ascii="PT Astra Serif" w:hAnsi="PT Astra Serif" w:cs="Arial"/>
                <w:sz w:val="24"/>
                <w:szCs w:val="24"/>
              </w:rPr>
              <w:t>.</w:t>
            </w:r>
            <w:r w:rsidR="009B33D4" w:rsidRPr="009B33D4">
              <w:rPr>
                <w:rFonts w:ascii="PT Astra Serif" w:eastAsia="Calibri" w:hAnsi="PT Astra Serif"/>
                <w:sz w:val="24"/>
                <w:szCs w:val="24"/>
              </w:rPr>
              <w:t xml:space="preserve"> Выдача предостережений о недопустимости нарушений обязательных требований</w:t>
            </w:r>
          </w:p>
        </w:tc>
        <w:tc>
          <w:tcPr>
            <w:tcW w:w="2127"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в течение года (по мере необходимости)</w:t>
            </w:r>
          </w:p>
        </w:tc>
        <w:tc>
          <w:tcPr>
            <w:tcW w:w="2409" w:type="dxa"/>
            <w:tcBorders>
              <w:top w:val="single" w:sz="4" w:space="0" w:color="auto"/>
              <w:left w:val="single" w:sz="4" w:space="0" w:color="auto"/>
              <w:bottom w:val="single" w:sz="4" w:space="0" w:color="auto"/>
              <w:right w:val="single" w:sz="4" w:space="0" w:color="auto"/>
            </w:tcBorders>
            <w:hideMark/>
          </w:tcPr>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Сектор по управлению имуществом,</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земельными ресурсами и муниципальным хозяйством,</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сектор делопроизводства,</w:t>
            </w:r>
          </w:p>
          <w:p w:rsidR="009B33D4" w:rsidRPr="009B33D4" w:rsidRDefault="009B33D4">
            <w:pPr>
              <w:spacing w:after="0" w:line="240" w:lineRule="auto"/>
              <w:jc w:val="center"/>
              <w:rPr>
                <w:rFonts w:ascii="PT Astra Serif" w:hAnsi="PT Astra Serif" w:cs="Arial"/>
                <w:sz w:val="24"/>
                <w:szCs w:val="24"/>
              </w:rPr>
            </w:pPr>
            <w:r w:rsidRPr="009B33D4">
              <w:rPr>
                <w:rFonts w:ascii="PT Astra Serif" w:hAnsi="PT Astra Serif" w:cs="Arial"/>
                <w:sz w:val="24"/>
                <w:szCs w:val="24"/>
              </w:rPr>
              <w:t>кадров, правовой работы</w:t>
            </w:r>
          </w:p>
        </w:tc>
      </w:tr>
    </w:tbl>
    <w:p w:rsidR="009B33D4" w:rsidRPr="009B33D4" w:rsidRDefault="009B33D4" w:rsidP="009B33D4">
      <w:pPr>
        <w:rPr>
          <w:rFonts w:ascii="PT Astra Serif" w:hAnsi="PT Astra Serif"/>
          <w:sz w:val="24"/>
          <w:szCs w:val="24"/>
        </w:rPr>
      </w:pPr>
    </w:p>
    <w:p w:rsidR="009B33D4" w:rsidRPr="009B33D4" w:rsidRDefault="009B33D4" w:rsidP="009B33D4">
      <w:pPr>
        <w:shd w:val="clear" w:color="auto" w:fill="FFFFFF"/>
        <w:spacing w:before="100" w:beforeAutospacing="1" w:after="100" w:afterAutospacing="1" w:line="240" w:lineRule="auto"/>
        <w:ind w:left="360"/>
        <w:jc w:val="center"/>
        <w:rPr>
          <w:rFonts w:ascii="PT Astra Serif" w:eastAsia="Times New Roman" w:hAnsi="PT Astra Serif" w:cs="Arial"/>
          <w:b/>
          <w:bCs/>
          <w:sz w:val="24"/>
          <w:szCs w:val="24"/>
        </w:rPr>
      </w:pPr>
      <w:r w:rsidRPr="009B33D4">
        <w:rPr>
          <w:rFonts w:ascii="PT Astra Serif" w:eastAsia="Times New Roman" w:hAnsi="PT Astra Serif" w:cs="Arial"/>
          <w:b/>
          <w:bCs/>
          <w:sz w:val="24"/>
          <w:szCs w:val="24"/>
        </w:rPr>
        <w:t>4. Оценка эффективности программы</w:t>
      </w:r>
    </w:p>
    <w:p w:rsidR="009B33D4" w:rsidRPr="009B33D4" w:rsidRDefault="009B33D4" w:rsidP="009B33D4">
      <w:pPr>
        <w:keepLines/>
        <w:ind w:firstLine="709"/>
        <w:jc w:val="both"/>
        <w:rPr>
          <w:rFonts w:ascii="PT Astra Serif" w:eastAsia="Calibri" w:hAnsi="PT Astra Serif"/>
          <w:b/>
          <w:sz w:val="24"/>
          <w:szCs w:val="24"/>
        </w:rPr>
      </w:pPr>
      <w:r w:rsidRPr="009B33D4">
        <w:rPr>
          <w:rFonts w:ascii="PT Astra Serif" w:eastAsia="Calibri" w:hAnsi="PT Astra Serif"/>
          <w:b/>
          <w:sz w:val="24"/>
          <w:szCs w:val="24"/>
        </w:rPr>
        <w:t>4.1. Отчетные показатели Программы на 202</w:t>
      </w:r>
      <w:r w:rsidR="00257476">
        <w:rPr>
          <w:rFonts w:ascii="PT Astra Serif" w:eastAsia="Calibri" w:hAnsi="PT Astra Serif"/>
          <w:b/>
          <w:sz w:val="24"/>
          <w:szCs w:val="24"/>
        </w:rPr>
        <w:t>1</w:t>
      </w:r>
      <w:r w:rsidRPr="009B33D4">
        <w:rPr>
          <w:rFonts w:ascii="PT Astra Serif" w:eastAsia="Calibri" w:hAnsi="PT Astra Serif"/>
          <w:b/>
          <w:sz w:val="24"/>
          <w:szCs w:val="24"/>
        </w:rPr>
        <w:t xml:space="preserve"> год и плановый период 202</w:t>
      </w:r>
      <w:r w:rsidR="00257476">
        <w:rPr>
          <w:rFonts w:ascii="PT Astra Serif" w:eastAsia="Calibri" w:hAnsi="PT Astra Serif"/>
          <w:b/>
          <w:sz w:val="24"/>
          <w:szCs w:val="24"/>
        </w:rPr>
        <w:t>2</w:t>
      </w:r>
      <w:r w:rsidRPr="009B33D4">
        <w:rPr>
          <w:rFonts w:ascii="PT Astra Serif" w:eastAsia="Calibri" w:hAnsi="PT Astra Serif"/>
          <w:b/>
          <w:sz w:val="24"/>
          <w:szCs w:val="24"/>
        </w:rPr>
        <w:t xml:space="preserve"> и 202</w:t>
      </w:r>
      <w:r w:rsidR="00257476">
        <w:rPr>
          <w:rFonts w:ascii="PT Astra Serif" w:eastAsia="Calibri" w:hAnsi="PT Astra Serif"/>
          <w:b/>
          <w:sz w:val="24"/>
          <w:szCs w:val="24"/>
        </w:rPr>
        <w:t>3</w:t>
      </w:r>
      <w:r w:rsidRPr="009B33D4">
        <w:rPr>
          <w:rFonts w:ascii="PT Astra Serif" w:eastAsia="Calibri" w:hAnsi="PT Astra Serif"/>
          <w:b/>
          <w:sz w:val="24"/>
          <w:szCs w:val="24"/>
        </w:rPr>
        <w:t xml:space="preserve"> год</w:t>
      </w:r>
      <w:r w:rsidR="00BA695B">
        <w:rPr>
          <w:rFonts w:ascii="PT Astra Serif" w:eastAsia="Calibri" w:hAnsi="PT Astra Serif"/>
          <w:b/>
          <w:sz w:val="24"/>
          <w:szCs w:val="24"/>
        </w:rPr>
        <w:t>ы</w:t>
      </w:r>
    </w:p>
    <w:p w:rsidR="009B33D4" w:rsidRPr="009B33D4" w:rsidRDefault="009B33D4" w:rsidP="009B33D4">
      <w:pPr>
        <w:keepLines/>
        <w:spacing w:after="0" w:line="240" w:lineRule="auto"/>
        <w:ind w:firstLine="709"/>
        <w:contextualSpacing/>
        <w:jc w:val="both"/>
        <w:rPr>
          <w:rFonts w:ascii="PT Astra Serif" w:eastAsia="Calibri" w:hAnsi="PT Astra Serif"/>
          <w:sz w:val="24"/>
          <w:szCs w:val="24"/>
        </w:rPr>
      </w:pPr>
      <w:r w:rsidRPr="009B33D4">
        <w:rPr>
          <w:rFonts w:ascii="PT Astra Serif" w:eastAsia="Calibri" w:hAnsi="PT Astra Serif"/>
          <w:sz w:val="24"/>
          <w:szCs w:val="24"/>
        </w:rPr>
        <w:t>В целях оценки мероприятий по профилактике нарушений обязательных требований, требований, установленных муниципальными правовыми актами администрации муниципального образования Епифанское Кимовского района, и мероприятий по контролю устанавливаются отчетные показатели.</w:t>
      </w:r>
    </w:p>
    <w:p w:rsidR="009B33D4" w:rsidRPr="009B33D4" w:rsidRDefault="009B33D4" w:rsidP="009B33D4">
      <w:pPr>
        <w:keepLines/>
        <w:ind w:firstLine="709"/>
        <w:jc w:val="both"/>
        <w:rPr>
          <w:rFonts w:ascii="PT Astra Serif" w:eastAsia="Calibri" w:hAnsi="PT Astra Serif"/>
          <w:color w:val="242424"/>
          <w:sz w:val="24"/>
          <w:szCs w:val="24"/>
        </w:rPr>
      </w:pPr>
    </w:p>
    <w:p w:rsidR="009B33D4" w:rsidRPr="009B33D4" w:rsidRDefault="009B33D4" w:rsidP="009B33D4">
      <w:pPr>
        <w:keepLines/>
        <w:ind w:firstLine="709"/>
        <w:jc w:val="center"/>
        <w:rPr>
          <w:rFonts w:ascii="PT Astra Serif" w:eastAsia="Calibri" w:hAnsi="PT Astra Serif"/>
          <w:b/>
          <w:sz w:val="24"/>
          <w:szCs w:val="24"/>
        </w:rPr>
      </w:pPr>
      <w:r w:rsidRPr="009B33D4">
        <w:rPr>
          <w:rFonts w:ascii="PT Astra Serif" w:eastAsia="Calibri" w:hAnsi="PT Astra Serif"/>
          <w:b/>
          <w:sz w:val="24"/>
          <w:szCs w:val="24"/>
        </w:rPr>
        <w:t>4.1.1. Отчетные показатели на 202</w:t>
      </w:r>
      <w:r w:rsidR="00257476">
        <w:rPr>
          <w:rFonts w:ascii="PT Astra Serif" w:eastAsia="Calibri" w:hAnsi="PT Astra Serif"/>
          <w:b/>
          <w:sz w:val="24"/>
          <w:szCs w:val="24"/>
        </w:rPr>
        <w:t>1</w:t>
      </w:r>
      <w:r w:rsidRPr="009B33D4">
        <w:rPr>
          <w:rFonts w:ascii="PT Astra Serif" w:eastAsia="Calibri" w:hAnsi="PT Astra Serif"/>
          <w:b/>
          <w:sz w:val="24"/>
          <w:szCs w:val="24"/>
        </w:rPr>
        <w:t xml:space="preserve"> год</w:t>
      </w:r>
    </w:p>
    <w:tbl>
      <w:tblPr>
        <w:tblW w:w="0" w:type="auto"/>
        <w:tblCellMar>
          <w:left w:w="0" w:type="dxa"/>
          <w:right w:w="0" w:type="dxa"/>
        </w:tblCellMar>
        <w:tblLook w:val="04A0" w:firstRow="1" w:lastRow="0" w:firstColumn="1" w:lastColumn="0" w:noHBand="0" w:noVBand="1"/>
      </w:tblPr>
      <w:tblGrid>
        <w:gridCol w:w="622"/>
        <w:gridCol w:w="7260"/>
        <w:gridCol w:w="1473"/>
      </w:tblGrid>
      <w:tr w:rsidR="009B33D4" w:rsidRPr="009B33D4" w:rsidTr="00C60753">
        <w:trPr>
          <w:trHeight w:val="15"/>
        </w:trPr>
        <w:tc>
          <w:tcPr>
            <w:tcW w:w="622" w:type="dxa"/>
            <w:hideMark/>
          </w:tcPr>
          <w:p w:rsidR="009B33D4" w:rsidRPr="009B33D4" w:rsidRDefault="009B33D4">
            <w:pPr>
              <w:rPr>
                <w:rFonts w:ascii="PT Astra Serif" w:hAnsi="PT Astra Serif" w:cs="Times New Roman"/>
                <w:sz w:val="24"/>
                <w:szCs w:val="24"/>
              </w:rPr>
            </w:pPr>
          </w:p>
        </w:tc>
        <w:tc>
          <w:tcPr>
            <w:tcW w:w="7260" w:type="dxa"/>
            <w:hideMark/>
          </w:tcPr>
          <w:p w:rsidR="009B33D4" w:rsidRPr="009B33D4" w:rsidRDefault="009B33D4">
            <w:pPr>
              <w:rPr>
                <w:rFonts w:ascii="PT Astra Serif" w:hAnsi="PT Astra Serif" w:cs="Times New Roman"/>
                <w:sz w:val="24"/>
                <w:szCs w:val="24"/>
              </w:rPr>
            </w:pPr>
          </w:p>
        </w:tc>
        <w:tc>
          <w:tcPr>
            <w:tcW w:w="1473" w:type="dxa"/>
            <w:hideMark/>
          </w:tcPr>
          <w:p w:rsidR="009B33D4" w:rsidRPr="009B33D4" w:rsidRDefault="009B33D4">
            <w:pPr>
              <w:rPr>
                <w:rFonts w:ascii="PT Astra Serif" w:hAnsi="PT Astra Serif" w:cs="Times New Roman"/>
                <w:sz w:val="24"/>
                <w:szCs w:val="24"/>
              </w:rPr>
            </w:pPr>
          </w:p>
        </w:tc>
      </w:tr>
      <w:tr w:rsidR="009B33D4" w:rsidRPr="009B33D4" w:rsidTr="00C60753">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jc w:val="center"/>
              <w:rPr>
                <w:rFonts w:ascii="PT Astra Serif" w:eastAsia="Calibri" w:hAnsi="PT Astra Serif"/>
                <w:sz w:val="24"/>
                <w:szCs w:val="24"/>
              </w:rPr>
            </w:pPr>
            <w:r w:rsidRPr="009B33D4">
              <w:rPr>
                <w:rFonts w:ascii="PT Astra Serif" w:eastAsia="Calibri" w:hAnsi="PT Astra Serif"/>
                <w:sz w:val="24"/>
                <w:szCs w:val="24"/>
              </w:rPr>
              <w:t>п/п</w:t>
            </w:r>
          </w:p>
        </w:tc>
        <w:tc>
          <w:tcPr>
            <w:tcW w:w="7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jc w:val="center"/>
              <w:rPr>
                <w:rFonts w:ascii="PT Astra Serif" w:eastAsia="Calibri" w:hAnsi="PT Astra Serif"/>
                <w:sz w:val="24"/>
                <w:szCs w:val="24"/>
              </w:rPr>
            </w:pPr>
            <w:r w:rsidRPr="009B33D4">
              <w:rPr>
                <w:rFonts w:ascii="PT Astra Serif" w:eastAsia="Calibri" w:hAnsi="PT Astra Serif"/>
                <w:sz w:val="24"/>
                <w:szCs w:val="24"/>
              </w:rPr>
              <w:t>Наименование показателя</w:t>
            </w:r>
          </w:p>
        </w:tc>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jc w:val="center"/>
              <w:rPr>
                <w:rFonts w:ascii="PT Astra Serif" w:eastAsia="Calibri" w:hAnsi="PT Astra Serif"/>
                <w:sz w:val="24"/>
                <w:szCs w:val="24"/>
              </w:rPr>
            </w:pPr>
            <w:r w:rsidRPr="009B33D4">
              <w:rPr>
                <w:rFonts w:ascii="PT Astra Serif" w:eastAsia="Calibri" w:hAnsi="PT Astra Serif"/>
                <w:sz w:val="24"/>
                <w:szCs w:val="24"/>
              </w:rPr>
              <w:t>Величина</w:t>
            </w:r>
          </w:p>
        </w:tc>
      </w:tr>
      <w:tr w:rsidR="009B33D4" w:rsidRPr="009B33D4" w:rsidTr="00C60753">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jc w:val="center"/>
              <w:rPr>
                <w:rFonts w:ascii="PT Astra Serif" w:eastAsia="Calibri" w:hAnsi="PT Astra Serif"/>
                <w:sz w:val="24"/>
                <w:szCs w:val="24"/>
              </w:rPr>
            </w:pPr>
            <w:r w:rsidRPr="009B33D4">
              <w:rPr>
                <w:rFonts w:ascii="PT Astra Serif" w:eastAsia="Calibri" w:hAnsi="PT Astra Serif"/>
                <w:sz w:val="24"/>
                <w:szCs w:val="24"/>
              </w:rPr>
              <w:t>1</w:t>
            </w:r>
          </w:p>
        </w:tc>
        <w:tc>
          <w:tcPr>
            <w:tcW w:w="7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jc w:val="center"/>
              <w:rPr>
                <w:rFonts w:ascii="PT Astra Serif" w:eastAsia="Calibri" w:hAnsi="PT Astra Serif"/>
                <w:sz w:val="24"/>
                <w:szCs w:val="24"/>
              </w:rPr>
            </w:pPr>
            <w:r w:rsidRPr="009B33D4">
              <w:rPr>
                <w:rFonts w:ascii="PT Astra Serif" w:eastAsia="Calibri" w:hAnsi="PT Astra Serif"/>
                <w:sz w:val="24"/>
                <w:szCs w:val="24"/>
              </w:rPr>
              <w:t>2</w:t>
            </w:r>
          </w:p>
        </w:tc>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jc w:val="center"/>
              <w:rPr>
                <w:rFonts w:ascii="PT Astra Serif" w:eastAsia="Calibri" w:hAnsi="PT Astra Serif"/>
                <w:sz w:val="24"/>
                <w:szCs w:val="24"/>
              </w:rPr>
            </w:pPr>
            <w:r w:rsidRPr="009B33D4">
              <w:rPr>
                <w:rFonts w:ascii="PT Astra Serif" w:eastAsia="Calibri" w:hAnsi="PT Astra Serif"/>
                <w:sz w:val="24"/>
                <w:szCs w:val="24"/>
              </w:rPr>
              <w:t>3</w:t>
            </w:r>
          </w:p>
        </w:tc>
      </w:tr>
      <w:tr w:rsidR="009B33D4" w:rsidRPr="009B33D4" w:rsidTr="00C60753">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jc w:val="center"/>
              <w:rPr>
                <w:rFonts w:ascii="PT Astra Serif" w:eastAsia="Calibri" w:hAnsi="PT Astra Serif"/>
                <w:sz w:val="24"/>
                <w:szCs w:val="24"/>
              </w:rPr>
            </w:pPr>
            <w:r w:rsidRPr="009B33D4">
              <w:rPr>
                <w:rFonts w:ascii="PT Astra Serif" w:eastAsia="Calibri" w:hAnsi="PT Astra Serif"/>
                <w:sz w:val="24"/>
                <w:szCs w:val="24"/>
              </w:rPr>
              <w:t>1</w:t>
            </w:r>
          </w:p>
        </w:tc>
        <w:tc>
          <w:tcPr>
            <w:tcW w:w="7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rPr>
                <w:rFonts w:ascii="PT Astra Serif" w:eastAsia="Calibri" w:hAnsi="PT Astra Serif"/>
                <w:sz w:val="24"/>
                <w:szCs w:val="24"/>
              </w:rPr>
            </w:pPr>
            <w:r w:rsidRPr="009B33D4">
              <w:rPr>
                <w:rFonts w:ascii="PT Astra Serif" w:eastAsia="Calibri" w:hAnsi="PT Astra Serif"/>
                <w:sz w:val="24"/>
                <w:szCs w:val="24"/>
              </w:rPr>
              <w:t>Информированность подконтрольных субъектов о содержании обязательных требований</w:t>
            </w:r>
          </w:p>
        </w:tc>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rPr>
                <w:rFonts w:ascii="PT Astra Serif" w:eastAsia="Calibri" w:hAnsi="PT Astra Serif"/>
                <w:sz w:val="24"/>
                <w:szCs w:val="24"/>
              </w:rPr>
            </w:pPr>
            <w:r w:rsidRPr="009B33D4">
              <w:rPr>
                <w:rFonts w:ascii="PT Astra Serif" w:eastAsia="Calibri" w:hAnsi="PT Astra Serif"/>
                <w:sz w:val="24"/>
                <w:szCs w:val="24"/>
              </w:rPr>
              <w:t>не менее 60%</w:t>
            </w:r>
          </w:p>
        </w:tc>
      </w:tr>
      <w:tr w:rsidR="009B33D4" w:rsidRPr="009B33D4" w:rsidTr="00C60753">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jc w:val="center"/>
              <w:rPr>
                <w:rFonts w:ascii="PT Astra Serif" w:eastAsia="Calibri" w:hAnsi="PT Astra Serif"/>
                <w:sz w:val="24"/>
                <w:szCs w:val="24"/>
              </w:rPr>
            </w:pPr>
            <w:r w:rsidRPr="009B33D4">
              <w:rPr>
                <w:rFonts w:ascii="PT Astra Serif" w:eastAsia="Calibri" w:hAnsi="PT Astra Serif"/>
                <w:sz w:val="24"/>
                <w:szCs w:val="24"/>
              </w:rPr>
              <w:t>2</w:t>
            </w:r>
          </w:p>
        </w:tc>
        <w:tc>
          <w:tcPr>
            <w:tcW w:w="7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rPr>
                <w:rFonts w:ascii="PT Astra Serif" w:eastAsia="Calibri" w:hAnsi="PT Astra Serif"/>
                <w:sz w:val="24"/>
                <w:szCs w:val="24"/>
              </w:rPr>
            </w:pPr>
            <w:r w:rsidRPr="009B33D4">
              <w:rPr>
                <w:rFonts w:ascii="PT Astra Serif" w:eastAsia="Calibri" w:hAnsi="PT Astra Serif"/>
                <w:sz w:val="24"/>
                <w:szCs w:val="24"/>
              </w:rPr>
              <w:t>Исполнение плана мероприятий по профилактике нарушений обязательных требований</w:t>
            </w:r>
          </w:p>
        </w:tc>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rPr>
                <w:rFonts w:ascii="PT Astra Serif" w:eastAsia="Calibri" w:hAnsi="PT Astra Serif"/>
                <w:sz w:val="24"/>
                <w:szCs w:val="24"/>
              </w:rPr>
            </w:pPr>
            <w:r w:rsidRPr="009B33D4">
              <w:rPr>
                <w:rFonts w:ascii="PT Astra Serif" w:eastAsia="Calibri" w:hAnsi="PT Astra Serif"/>
                <w:sz w:val="24"/>
                <w:szCs w:val="24"/>
              </w:rPr>
              <w:t>не менее 100%</w:t>
            </w:r>
          </w:p>
        </w:tc>
      </w:tr>
    </w:tbl>
    <w:p w:rsidR="009B33D4" w:rsidRPr="009B33D4" w:rsidRDefault="009B33D4" w:rsidP="009B33D4">
      <w:pPr>
        <w:keepLines/>
        <w:ind w:firstLine="709"/>
        <w:jc w:val="both"/>
        <w:rPr>
          <w:rFonts w:ascii="PT Astra Serif" w:eastAsia="Calibri" w:hAnsi="PT Astra Serif"/>
          <w:color w:val="242424"/>
          <w:sz w:val="24"/>
          <w:szCs w:val="24"/>
        </w:rPr>
      </w:pPr>
    </w:p>
    <w:p w:rsidR="009B33D4" w:rsidRPr="009B33D4" w:rsidRDefault="009B33D4" w:rsidP="009B33D4">
      <w:pPr>
        <w:keepLines/>
        <w:ind w:firstLine="709"/>
        <w:jc w:val="center"/>
        <w:rPr>
          <w:rFonts w:ascii="PT Astra Serif" w:eastAsia="Calibri" w:hAnsi="PT Astra Serif"/>
          <w:b/>
          <w:sz w:val="24"/>
          <w:szCs w:val="24"/>
        </w:rPr>
      </w:pPr>
      <w:r w:rsidRPr="009B33D4">
        <w:rPr>
          <w:rFonts w:ascii="PT Astra Serif" w:eastAsia="Calibri" w:hAnsi="PT Astra Serif"/>
          <w:b/>
          <w:sz w:val="24"/>
          <w:szCs w:val="24"/>
        </w:rPr>
        <w:t>4.1.2. Проект отчетных показателей на 202</w:t>
      </w:r>
      <w:r w:rsidR="00257476">
        <w:rPr>
          <w:rFonts w:ascii="PT Astra Serif" w:eastAsia="Calibri" w:hAnsi="PT Astra Serif"/>
          <w:b/>
          <w:sz w:val="24"/>
          <w:szCs w:val="24"/>
        </w:rPr>
        <w:t>2</w:t>
      </w:r>
      <w:r w:rsidRPr="009B33D4">
        <w:rPr>
          <w:rFonts w:ascii="PT Astra Serif" w:eastAsia="Calibri" w:hAnsi="PT Astra Serif"/>
          <w:b/>
          <w:sz w:val="24"/>
          <w:szCs w:val="24"/>
        </w:rPr>
        <w:t xml:space="preserve"> - 202</w:t>
      </w:r>
      <w:r w:rsidR="00257476">
        <w:rPr>
          <w:rFonts w:ascii="PT Astra Serif" w:eastAsia="Calibri" w:hAnsi="PT Astra Serif"/>
          <w:b/>
          <w:sz w:val="24"/>
          <w:szCs w:val="24"/>
        </w:rPr>
        <w:t>3</w:t>
      </w:r>
      <w:r w:rsidRPr="009B33D4">
        <w:rPr>
          <w:rFonts w:ascii="PT Astra Serif" w:eastAsia="Calibri" w:hAnsi="PT Astra Serif"/>
          <w:b/>
          <w:sz w:val="24"/>
          <w:szCs w:val="24"/>
        </w:rPr>
        <w:t xml:space="preserve"> годы</w:t>
      </w:r>
    </w:p>
    <w:p w:rsidR="009B33D4" w:rsidRPr="009B33D4" w:rsidRDefault="009B33D4" w:rsidP="009B33D4">
      <w:pPr>
        <w:keepLines/>
        <w:ind w:firstLine="709"/>
        <w:jc w:val="both"/>
        <w:rPr>
          <w:rFonts w:ascii="PT Astra Serif" w:eastAsia="Calibri" w:hAnsi="PT Astra Serif"/>
          <w:color w:val="242424"/>
          <w:sz w:val="24"/>
          <w:szCs w:val="24"/>
        </w:rPr>
      </w:pPr>
    </w:p>
    <w:tbl>
      <w:tblPr>
        <w:tblW w:w="0" w:type="auto"/>
        <w:tblCellMar>
          <w:left w:w="0" w:type="dxa"/>
          <w:right w:w="0" w:type="dxa"/>
        </w:tblCellMar>
        <w:tblLook w:val="04A0" w:firstRow="1" w:lastRow="0" w:firstColumn="1" w:lastColumn="0" w:noHBand="0" w:noVBand="1"/>
      </w:tblPr>
      <w:tblGrid>
        <w:gridCol w:w="622"/>
        <w:gridCol w:w="7260"/>
        <w:gridCol w:w="1473"/>
      </w:tblGrid>
      <w:tr w:rsidR="009B33D4" w:rsidRPr="009B33D4" w:rsidTr="009B33D4">
        <w:trPr>
          <w:trHeight w:val="15"/>
        </w:trPr>
        <w:tc>
          <w:tcPr>
            <w:tcW w:w="554" w:type="dxa"/>
            <w:hideMark/>
          </w:tcPr>
          <w:p w:rsidR="009B33D4" w:rsidRPr="009B33D4" w:rsidRDefault="009B33D4">
            <w:pPr>
              <w:rPr>
                <w:rFonts w:ascii="PT Astra Serif" w:hAnsi="PT Astra Serif" w:cs="Times New Roman"/>
                <w:sz w:val="24"/>
                <w:szCs w:val="24"/>
              </w:rPr>
            </w:pPr>
          </w:p>
        </w:tc>
        <w:tc>
          <w:tcPr>
            <w:tcW w:w="7392" w:type="dxa"/>
            <w:hideMark/>
          </w:tcPr>
          <w:p w:rsidR="009B33D4" w:rsidRPr="009B33D4" w:rsidRDefault="009B33D4">
            <w:pPr>
              <w:rPr>
                <w:rFonts w:ascii="PT Astra Serif" w:hAnsi="PT Astra Serif" w:cs="Times New Roman"/>
                <w:sz w:val="24"/>
                <w:szCs w:val="24"/>
              </w:rPr>
            </w:pPr>
          </w:p>
        </w:tc>
        <w:tc>
          <w:tcPr>
            <w:tcW w:w="1478" w:type="dxa"/>
            <w:hideMark/>
          </w:tcPr>
          <w:p w:rsidR="009B33D4" w:rsidRPr="009B33D4" w:rsidRDefault="009B33D4">
            <w:pPr>
              <w:rPr>
                <w:rFonts w:ascii="PT Astra Serif" w:hAnsi="PT Astra Serif" w:cs="Times New Roman"/>
                <w:sz w:val="24"/>
                <w:szCs w:val="24"/>
              </w:rPr>
            </w:pPr>
          </w:p>
        </w:tc>
      </w:tr>
      <w:tr w:rsidR="009B33D4" w:rsidRPr="009B33D4" w:rsidTr="009B33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jc w:val="both"/>
              <w:rPr>
                <w:rFonts w:ascii="PT Astra Serif" w:eastAsia="Calibri" w:hAnsi="PT Astra Serif"/>
                <w:sz w:val="24"/>
                <w:szCs w:val="24"/>
              </w:rPr>
            </w:pPr>
            <w:r w:rsidRPr="009B33D4">
              <w:rPr>
                <w:rFonts w:ascii="PT Astra Serif" w:eastAsia="Calibri" w:hAnsi="PT Astra Serif"/>
                <w:sz w:val="24"/>
                <w:szCs w:val="24"/>
              </w:rPr>
              <w:t>п/п</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ind w:firstLine="709"/>
              <w:jc w:val="both"/>
              <w:rPr>
                <w:rFonts w:ascii="PT Astra Serif" w:eastAsia="Calibri" w:hAnsi="PT Astra Serif"/>
                <w:sz w:val="24"/>
                <w:szCs w:val="24"/>
              </w:rPr>
            </w:pPr>
            <w:r w:rsidRPr="009B33D4">
              <w:rPr>
                <w:rFonts w:ascii="PT Astra Serif" w:eastAsia="Calibri" w:hAnsi="PT Astra Serif"/>
                <w:sz w:val="24"/>
                <w:szCs w:val="24"/>
              </w:rPr>
              <w:t>Наименование показателя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jc w:val="both"/>
              <w:rPr>
                <w:rFonts w:ascii="PT Astra Serif" w:eastAsia="Calibri" w:hAnsi="PT Astra Serif"/>
                <w:sz w:val="24"/>
                <w:szCs w:val="24"/>
              </w:rPr>
            </w:pPr>
            <w:r w:rsidRPr="009B33D4">
              <w:rPr>
                <w:rFonts w:ascii="PT Astra Serif" w:eastAsia="Calibri" w:hAnsi="PT Astra Serif"/>
                <w:sz w:val="24"/>
                <w:szCs w:val="24"/>
              </w:rPr>
              <w:t>Величина</w:t>
            </w:r>
          </w:p>
        </w:tc>
      </w:tr>
      <w:tr w:rsidR="009B33D4" w:rsidRPr="009B33D4" w:rsidTr="009B33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jc w:val="center"/>
              <w:rPr>
                <w:rFonts w:ascii="PT Astra Serif" w:eastAsia="Calibri" w:hAnsi="PT Astra Serif"/>
                <w:sz w:val="24"/>
                <w:szCs w:val="24"/>
              </w:rPr>
            </w:pPr>
            <w:r w:rsidRPr="009B33D4">
              <w:rPr>
                <w:rFonts w:ascii="PT Astra Serif" w:eastAsia="Calibri" w:hAnsi="PT Astra Serif"/>
                <w:sz w:val="24"/>
                <w:szCs w:val="24"/>
              </w:rPr>
              <w:t>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jc w:val="center"/>
              <w:rPr>
                <w:rFonts w:ascii="PT Astra Serif" w:eastAsia="Calibri" w:hAnsi="PT Astra Serif"/>
                <w:sz w:val="24"/>
                <w:szCs w:val="24"/>
              </w:rPr>
            </w:pPr>
            <w:r w:rsidRPr="009B33D4">
              <w:rPr>
                <w:rFonts w:ascii="PT Astra Serif" w:eastAsia="Calibri" w:hAnsi="PT Astra Serif"/>
                <w:sz w:val="24"/>
                <w:szCs w:val="24"/>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jc w:val="center"/>
              <w:rPr>
                <w:rFonts w:ascii="PT Astra Serif" w:eastAsia="Calibri" w:hAnsi="PT Astra Serif"/>
                <w:sz w:val="24"/>
                <w:szCs w:val="24"/>
              </w:rPr>
            </w:pPr>
            <w:r w:rsidRPr="009B33D4">
              <w:rPr>
                <w:rFonts w:ascii="PT Astra Serif" w:eastAsia="Calibri" w:hAnsi="PT Astra Serif"/>
                <w:sz w:val="24"/>
                <w:szCs w:val="24"/>
              </w:rPr>
              <w:t>3</w:t>
            </w:r>
          </w:p>
        </w:tc>
      </w:tr>
      <w:tr w:rsidR="009B33D4" w:rsidRPr="009B33D4" w:rsidTr="009B33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jc w:val="center"/>
              <w:rPr>
                <w:rFonts w:ascii="PT Astra Serif" w:eastAsia="Calibri" w:hAnsi="PT Astra Serif"/>
                <w:sz w:val="24"/>
                <w:szCs w:val="24"/>
              </w:rPr>
            </w:pPr>
            <w:r w:rsidRPr="009B33D4">
              <w:rPr>
                <w:rFonts w:ascii="PT Astra Serif" w:eastAsia="Calibri" w:hAnsi="PT Astra Serif"/>
                <w:sz w:val="24"/>
                <w:szCs w:val="24"/>
              </w:rPr>
              <w:lastRenderedPageBreak/>
              <w:t>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rPr>
                <w:rFonts w:ascii="PT Astra Serif" w:eastAsia="Calibri" w:hAnsi="PT Astra Serif"/>
                <w:sz w:val="24"/>
                <w:szCs w:val="24"/>
              </w:rPr>
            </w:pPr>
            <w:r w:rsidRPr="009B33D4">
              <w:rPr>
                <w:rFonts w:ascii="PT Astra Serif" w:eastAsia="Calibri" w:hAnsi="PT Astra Serif"/>
                <w:sz w:val="24"/>
                <w:szCs w:val="24"/>
              </w:rPr>
              <w:t>Информированность подконтрольных субъектов о содержании обязательных требований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rPr>
                <w:rFonts w:ascii="PT Astra Serif" w:eastAsia="Calibri" w:hAnsi="PT Astra Serif"/>
                <w:sz w:val="24"/>
                <w:szCs w:val="24"/>
              </w:rPr>
            </w:pPr>
            <w:r w:rsidRPr="009B33D4">
              <w:rPr>
                <w:rFonts w:ascii="PT Astra Serif" w:eastAsia="Calibri" w:hAnsi="PT Astra Serif"/>
                <w:sz w:val="24"/>
                <w:szCs w:val="24"/>
              </w:rPr>
              <w:t>не менее 60%</w:t>
            </w:r>
          </w:p>
        </w:tc>
      </w:tr>
      <w:tr w:rsidR="009B33D4" w:rsidRPr="009B33D4" w:rsidTr="009B33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jc w:val="center"/>
              <w:rPr>
                <w:rFonts w:ascii="PT Astra Serif" w:eastAsia="Calibri" w:hAnsi="PT Astra Serif"/>
                <w:sz w:val="24"/>
                <w:szCs w:val="24"/>
              </w:rPr>
            </w:pPr>
            <w:r w:rsidRPr="009B33D4">
              <w:rPr>
                <w:rFonts w:ascii="PT Astra Serif" w:eastAsia="Calibri" w:hAnsi="PT Astra Serif"/>
                <w:sz w:val="24"/>
                <w:szCs w:val="24"/>
              </w:rPr>
              <w:t>2</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rPr>
                <w:rFonts w:ascii="PT Astra Serif" w:eastAsia="Calibri" w:hAnsi="PT Astra Serif"/>
                <w:sz w:val="24"/>
                <w:szCs w:val="24"/>
              </w:rPr>
            </w:pPr>
            <w:r w:rsidRPr="009B33D4">
              <w:rPr>
                <w:rFonts w:ascii="PT Astra Serif" w:eastAsia="Calibri" w:hAnsi="PT Astra Serif"/>
                <w:sz w:val="24"/>
                <w:szCs w:val="24"/>
              </w:rPr>
              <w:t>Исполнение плана мероприятий по профилактике нарушений обязательных требований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33D4" w:rsidRPr="009B33D4" w:rsidRDefault="009B33D4">
            <w:pPr>
              <w:keepLines/>
              <w:rPr>
                <w:rFonts w:ascii="PT Astra Serif" w:eastAsia="Calibri" w:hAnsi="PT Astra Serif"/>
                <w:sz w:val="24"/>
                <w:szCs w:val="24"/>
              </w:rPr>
            </w:pPr>
            <w:r w:rsidRPr="009B33D4">
              <w:rPr>
                <w:rFonts w:ascii="PT Astra Serif" w:eastAsia="Calibri" w:hAnsi="PT Astra Serif"/>
                <w:sz w:val="24"/>
                <w:szCs w:val="24"/>
              </w:rPr>
              <w:t>не менее 100%</w:t>
            </w:r>
          </w:p>
        </w:tc>
      </w:tr>
    </w:tbl>
    <w:p w:rsidR="009B33D4" w:rsidRPr="009B33D4" w:rsidRDefault="009B33D4" w:rsidP="009B33D4">
      <w:pPr>
        <w:keepLines/>
        <w:ind w:firstLine="709"/>
        <w:jc w:val="both"/>
        <w:rPr>
          <w:rFonts w:ascii="PT Astra Serif" w:eastAsia="Calibri" w:hAnsi="PT Astra Serif"/>
          <w:sz w:val="24"/>
          <w:szCs w:val="24"/>
        </w:rPr>
      </w:pPr>
    </w:p>
    <w:p w:rsidR="009B33D4" w:rsidRPr="009B33D4" w:rsidRDefault="009B33D4" w:rsidP="009B33D4">
      <w:pPr>
        <w:shd w:val="clear" w:color="auto" w:fill="FFFFFF"/>
        <w:spacing w:after="0" w:line="240" w:lineRule="auto"/>
        <w:jc w:val="both"/>
        <w:rPr>
          <w:rFonts w:ascii="PT Astra Serif" w:eastAsia="Times New Roman" w:hAnsi="PT Astra Serif" w:cs="Arial"/>
          <w:color w:val="282828"/>
          <w:sz w:val="24"/>
          <w:szCs w:val="24"/>
        </w:rPr>
      </w:pPr>
      <w:r w:rsidRPr="009B33D4">
        <w:rPr>
          <w:rFonts w:ascii="PT Astra Serif" w:eastAsia="Times New Roman" w:hAnsi="PT Astra Serif" w:cs="Arial"/>
          <w:color w:val="282828"/>
          <w:sz w:val="24"/>
          <w:szCs w:val="24"/>
        </w:rPr>
        <w:t xml:space="preserve">         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администрации муниципального образования Епифанское Кимовского района с использованием разработанной ими анкеты.</w:t>
      </w:r>
    </w:p>
    <w:p w:rsidR="009B33D4" w:rsidRPr="009B33D4" w:rsidRDefault="009B33D4" w:rsidP="009B33D4">
      <w:pPr>
        <w:shd w:val="clear" w:color="auto" w:fill="FFFFFF"/>
        <w:spacing w:after="0" w:line="240" w:lineRule="auto"/>
        <w:jc w:val="both"/>
        <w:rPr>
          <w:rFonts w:ascii="PT Astra Serif" w:eastAsia="Times New Roman" w:hAnsi="PT Astra Serif" w:cs="Arial"/>
          <w:color w:val="282828"/>
          <w:sz w:val="24"/>
          <w:szCs w:val="24"/>
        </w:rPr>
      </w:pPr>
      <w:r w:rsidRPr="009B33D4">
        <w:rPr>
          <w:rFonts w:ascii="PT Astra Serif" w:eastAsia="Times New Roman" w:hAnsi="PT Astra Serif" w:cs="Arial"/>
          <w:color w:val="282828"/>
          <w:sz w:val="24"/>
          <w:szCs w:val="24"/>
        </w:rPr>
        <w:t xml:space="preserve">        Результаты опроса и информация о достижении отчетных показателей реализации Программы размещаются на официальном сайте администрации муниципального образования Епифанское Кимовского района в информационно-телекоммуникационной сети Интернет.</w:t>
      </w:r>
    </w:p>
    <w:p w:rsidR="002E67F1" w:rsidRDefault="002E67F1">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rsidP="00D07F3E">
      <w:pPr>
        <w:spacing w:after="0"/>
        <w:rPr>
          <w:rFonts w:ascii="PT Astra Serif" w:hAnsi="PT Astra Serif"/>
          <w:b/>
          <w:sz w:val="24"/>
          <w:szCs w:val="24"/>
        </w:rPr>
      </w:pPr>
      <w:r>
        <w:rPr>
          <w:rFonts w:ascii="PT Astra Serif" w:hAnsi="PT Astra Serif"/>
          <w:b/>
          <w:sz w:val="24"/>
          <w:szCs w:val="24"/>
        </w:rPr>
        <w:lastRenderedPageBreak/>
        <w:t xml:space="preserve">       </w:t>
      </w:r>
      <w:r w:rsidRPr="00356088">
        <w:rPr>
          <w:rFonts w:ascii="PT Astra Serif" w:hAnsi="PT Astra Serif"/>
          <w:b/>
          <w:sz w:val="24"/>
          <w:szCs w:val="24"/>
        </w:rPr>
        <w:t xml:space="preserve">АДМИНИСТРАЦИЯ       </w:t>
      </w:r>
      <w:r>
        <w:rPr>
          <w:rFonts w:ascii="PT Astra Serif" w:hAnsi="PT Astra Serif"/>
          <w:b/>
          <w:sz w:val="24"/>
          <w:szCs w:val="24"/>
        </w:rPr>
        <w:t xml:space="preserve">                                      Заместителю</w:t>
      </w:r>
    </w:p>
    <w:p w:rsidR="00D07F3E" w:rsidRPr="00356088" w:rsidRDefault="00D07F3E" w:rsidP="00D07F3E">
      <w:pPr>
        <w:spacing w:after="0"/>
        <w:rPr>
          <w:rFonts w:ascii="PT Astra Serif" w:hAnsi="PT Astra Serif"/>
          <w:b/>
          <w:sz w:val="24"/>
          <w:szCs w:val="24"/>
        </w:rPr>
      </w:pPr>
      <w:r>
        <w:rPr>
          <w:rFonts w:ascii="PT Astra Serif" w:hAnsi="PT Astra Serif"/>
          <w:b/>
          <w:sz w:val="24"/>
          <w:szCs w:val="24"/>
        </w:rPr>
        <w:t xml:space="preserve">     </w:t>
      </w:r>
      <w:r w:rsidRPr="00356088">
        <w:rPr>
          <w:rFonts w:ascii="PT Astra Serif" w:hAnsi="PT Astra Serif"/>
          <w:b/>
          <w:sz w:val="24"/>
          <w:szCs w:val="24"/>
        </w:rPr>
        <w:t>МУНИЦИПАЛЬНОГО</w:t>
      </w:r>
      <w:r>
        <w:rPr>
          <w:rFonts w:ascii="PT Astra Serif" w:hAnsi="PT Astra Serif"/>
          <w:b/>
          <w:sz w:val="24"/>
          <w:szCs w:val="24"/>
        </w:rPr>
        <w:t xml:space="preserve">                                            Кимовского </w:t>
      </w:r>
      <w:proofErr w:type="spellStart"/>
      <w:r>
        <w:rPr>
          <w:rFonts w:ascii="PT Astra Serif" w:hAnsi="PT Astra Serif"/>
          <w:b/>
          <w:sz w:val="24"/>
          <w:szCs w:val="24"/>
        </w:rPr>
        <w:t>межрайпрокурора</w:t>
      </w:r>
      <w:proofErr w:type="spellEnd"/>
    </w:p>
    <w:p w:rsidR="00D07F3E" w:rsidRPr="00356088" w:rsidRDefault="00D07F3E" w:rsidP="00D07F3E">
      <w:pPr>
        <w:spacing w:after="0"/>
        <w:rPr>
          <w:rFonts w:ascii="PT Astra Serif" w:hAnsi="PT Astra Serif"/>
          <w:b/>
          <w:sz w:val="24"/>
          <w:szCs w:val="24"/>
        </w:rPr>
      </w:pPr>
      <w:r>
        <w:rPr>
          <w:rFonts w:ascii="PT Astra Serif" w:hAnsi="PT Astra Serif"/>
          <w:b/>
          <w:sz w:val="24"/>
          <w:szCs w:val="24"/>
        </w:rPr>
        <w:t xml:space="preserve">         </w:t>
      </w:r>
      <w:r w:rsidRPr="00356088">
        <w:rPr>
          <w:rFonts w:ascii="PT Astra Serif" w:hAnsi="PT Astra Serif"/>
          <w:b/>
          <w:sz w:val="24"/>
          <w:szCs w:val="24"/>
        </w:rPr>
        <w:t>ОБРАЗОВАНИЯ</w:t>
      </w:r>
      <w:r>
        <w:rPr>
          <w:rFonts w:ascii="PT Astra Serif" w:hAnsi="PT Astra Serif"/>
          <w:b/>
          <w:sz w:val="24"/>
          <w:szCs w:val="24"/>
        </w:rPr>
        <w:t xml:space="preserve">                                                   советнику юстиции</w:t>
      </w:r>
    </w:p>
    <w:p w:rsidR="00D07F3E" w:rsidRPr="00356088" w:rsidRDefault="00D07F3E" w:rsidP="00D07F3E">
      <w:pPr>
        <w:spacing w:after="0"/>
        <w:rPr>
          <w:rFonts w:ascii="PT Astra Serif" w:hAnsi="PT Astra Serif"/>
          <w:b/>
          <w:sz w:val="24"/>
          <w:szCs w:val="24"/>
        </w:rPr>
      </w:pPr>
      <w:r>
        <w:rPr>
          <w:rFonts w:ascii="PT Astra Serif" w:hAnsi="PT Astra Serif"/>
          <w:b/>
          <w:sz w:val="24"/>
          <w:szCs w:val="24"/>
        </w:rPr>
        <w:t xml:space="preserve">         </w:t>
      </w:r>
      <w:r w:rsidRPr="00356088">
        <w:rPr>
          <w:rFonts w:ascii="PT Astra Serif" w:hAnsi="PT Astra Serif"/>
          <w:b/>
          <w:sz w:val="24"/>
          <w:szCs w:val="24"/>
        </w:rPr>
        <w:t>ЕПИФАНСКОЕ</w:t>
      </w:r>
      <w:r>
        <w:rPr>
          <w:rFonts w:ascii="PT Astra Serif" w:hAnsi="PT Astra Serif"/>
          <w:b/>
          <w:sz w:val="24"/>
          <w:szCs w:val="24"/>
        </w:rPr>
        <w:t xml:space="preserve">                                                    Журба А.А. </w:t>
      </w:r>
    </w:p>
    <w:p w:rsidR="00D07F3E" w:rsidRPr="00356088" w:rsidRDefault="00D07F3E" w:rsidP="00D07F3E">
      <w:pPr>
        <w:spacing w:after="0"/>
        <w:rPr>
          <w:rFonts w:ascii="PT Astra Serif" w:hAnsi="PT Astra Serif"/>
          <w:b/>
          <w:sz w:val="24"/>
          <w:szCs w:val="24"/>
        </w:rPr>
      </w:pPr>
      <w:r w:rsidRPr="00356088">
        <w:rPr>
          <w:rFonts w:ascii="PT Astra Serif" w:hAnsi="PT Astra Serif"/>
          <w:b/>
          <w:sz w:val="24"/>
          <w:szCs w:val="24"/>
        </w:rPr>
        <w:t>КИМОВСКОГО РАЙОНА</w:t>
      </w:r>
    </w:p>
    <w:p w:rsidR="00D07F3E" w:rsidRPr="00356088" w:rsidRDefault="00D07F3E" w:rsidP="00D07F3E">
      <w:pPr>
        <w:spacing w:after="0"/>
        <w:rPr>
          <w:rFonts w:ascii="PT Astra Serif" w:hAnsi="PT Astra Serif"/>
          <w:b/>
          <w:sz w:val="20"/>
          <w:szCs w:val="20"/>
        </w:rPr>
      </w:pPr>
      <w:r>
        <w:rPr>
          <w:rFonts w:ascii="PT Astra Serif" w:hAnsi="PT Astra Serif"/>
          <w:b/>
          <w:sz w:val="20"/>
          <w:szCs w:val="20"/>
        </w:rPr>
        <w:t xml:space="preserve">     </w:t>
      </w:r>
      <w:r w:rsidRPr="00356088">
        <w:rPr>
          <w:rFonts w:ascii="PT Astra Serif" w:hAnsi="PT Astra Serif"/>
          <w:b/>
          <w:sz w:val="20"/>
          <w:szCs w:val="20"/>
        </w:rPr>
        <w:t xml:space="preserve">Красная площадь ул., </w:t>
      </w:r>
      <w:proofErr w:type="spellStart"/>
      <w:r w:rsidRPr="00356088">
        <w:rPr>
          <w:rFonts w:ascii="PT Astra Serif" w:hAnsi="PT Astra Serif"/>
          <w:b/>
          <w:sz w:val="20"/>
          <w:szCs w:val="20"/>
        </w:rPr>
        <w:t>зд</w:t>
      </w:r>
      <w:proofErr w:type="spellEnd"/>
      <w:r w:rsidRPr="00356088">
        <w:rPr>
          <w:rFonts w:ascii="PT Astra Serif" w:hAnsi="PT Astra Serif"/>
          <w:b/>
          <w:sz w:val="20"/>
          <w:szCs w:val="20"/>
        </w:rPr>
        <w:t>. 20,</w:t>
      </w:r>
    </w:p>
    <w:p w:rsidR="00D07F3E" w:rsidRPr="00356088" w:rsidRDefault="00D07F3E" w:rsidP="00D07F3E">
      <w:pPr>
        <w:spacing w:after="0"/>
        <w:rPr>
          <w:rFonts w:ascii="PT Astra Serif" w:hAnsi="PT Astra Serif"/>
          <w:b/>
          <w:sz w:val="20"/>
          <w:szCs w:val="20"/>
        </w:rPr>
      </w:pPr>
      <w:r>
        <w:rPr>
          <w:rFonts w:ascii="PT Astra Serif" w:hAnsi="PT Astra Serif"/>
          <w:b/>
          <w:sz w:val="20"/>
          <w:szCs w:val="20"/>
        </w:rPr>
        <w:t xml:space="preserve">   </w:t>
      </w:r>
      <w:r w:rsidRPr="00356088">
        <w:rPr>
          <w:rFonts w:ascii="PT Astra Serif" w:hAnsi="PT Astra Serif"/>
          <w:b/>
          <w:sz w:val="20"/>
          <w:szCs w:val="20"/>
        </w:rPr>
        <w:t>п. Епифань, Кимовский район,</w:t>
      </w:r>
    </w:p>
    <w:p w:rsidR="00D07F3E" w:rsidRPr="00356088" w:rsidRDefault="00D07F3E" w:rsidP="00D07F3E">
      <w:pPr>
        <w:spacing w:after="0"/>
        <w:rPr>
          <w:rFonts w:ascii="PT Astra Serif" w:hAnsi="PT Astra Serif"/>
          <w:b/>
          <w:sz w:val="20"/>
          <w:szCs w:val="20"/>
        </w:rPr>
      </w:pPr>
      <w:r>
        <w:rPr>
          <w:rFonts w:ascii="PT Astra Serif" w:hAnsi="PT Astra Serif"/>
          <w:b/>
          <w:sz w:val="20"/>
          <w:szCs w:val="20"/>
        </w:rPr>
        <w:t xml:space="preserve">      </w:t>
      </w:r>
      <w:r w:rsidRPr="00356088">
        <w:rPr>
          <w:rFonts w:ascii="PT Astra Serif" w:hAnsi="PT Astra Serif"/>
          <w:b/>
          <w:sz w:val="20"/>
          <w:szCs w:val="20"/>
        </w:rPr>
        <w:t>Тульская область, 301740</w:t>
      </w:r>
    </w:p>
    <w:p w:rsidR="00D07F3E" w:rsidRPr="00356088" w:rsidRDefault="00D07F3E" w:rsidP="00D07F3E">
      <w:pPr>
        <w:spacing w:after="0"/>
        <w:rPr>
          <w:rFonts w:ascii="PT Astra Serif" w:hAnsi="PT Astra Serif"/>
          <w:b/>
          <w:sz w:val="20"/>
          <w:szCs w:val="20"/>
        </w:rPr>
      </w:pPr>
      <w:r>
        <w:rPr>
          <w:rFonts w:ascii="PT Astra Serif" w:hAnsi="PT Astra Serif"/>
          <w:b/>
          <w:sz w:val="20"/>
          <w:szCs w:val="20"/>
        </w:rPr>
        <w:t xml:space="preserve">       </w:t>
      </w:r>
      <w:r w:rsidRPr="00356088">
        <w:rPr>
          <w:rFonts w:ascii="PT Astra Serif" w:hAnsi="PT Astra Serif"/>
          <w:b/>
          <w:sz w:val="20"/>
          <w:szCs w:val="20"/>
        </w:rPr>
        <w:t>тел./факс: 8(48735)7-21-57</w:t>
      </w:r>
    </w:p>
    <w:p w:rsidR="00D07F3E" w:rsidRPr="000F3375" w:rsidRDefault="00D07F3E" w:rsidP="00D07F3E">
      <w:pPr>
        <w:spacing w:after="0"/>
        <w:rPr>
          <w:rFonts w:ascii="PT Astra Serif" w:hAnsi="PT Astra Serif"/>
          <w:b/>
          <w:sz w:val="20"/>
          <w:szCs w:val="20"/>
          <w:lang w:val="en-US"/>
        </w:rPr>
      </w:pPr>
      <w:r w:rsidRPr="00356088">
        <w:rPr>
          <w:rFonts w:ascii="PT Astra Serif" w:hAnsi="PT Astra Serif"/>
          <w:b/>
          <w:sz w:val="20"/>
          <w:szCs w:val="20"/>
          <w:lang w:val="en-US"/>
        </w:rPr>
        <w:t>e</w:t>
      </w:r>
      <w:r w:rsidRPr="000F3375">
        <w:rPr>
          <w:rFonts w:ascii="PT Astra Serif" w:hAnsi="PT Astra Serif"/>
          <w:b/>
          <w:sz w:val="20"/>
          <w:szCs w:val="20"/>
          <w:lang w:val="en-US"/>
        </w:rPr>
        <w:t>-</w:t>
      </w:r>
      <w:r w:rsidRPr="00356088">
        <w:rPr>
          <w:rFonts w:ascii="PT Astra Serif" w:hAnsi="PT Astra Serif"/>
          <w:b/>
          <w:sz w:val="20"/>
          <w:szCs w:val="20"/>
          <w:lang w:val="en-US"/>
        </w:rPr>
        <w:t>mail</w:t>
      </w:r>
      <w:r w:rsidRPr="000F3375">
        <w:rPr>
          <w:rFonts w:ascii="PT Astra Serif" w:hAnsi="PT Astra Serif"/>
          <w:b/>
          <w:sz w:val="20"/>
          <w:szCs w:val="20"/>
          <w:lang w:val="en-US"/>
        </w:rPr>
        <w:t xml:space="preserve">: </w:t>
      </w:r>
      <w:r w:rsidR="000F3375">
        <w:fldChar w:fldCharType="begin"/>
      </w:r>
      <w:r w:rsidR="000F3375" w:rsidRPr="000F3375">
        <w:rPr>
          <w:lang w:val="en-US"/>
        </w:rPr>
        <w:instrText xml:space="preserve"> HYPERLINK "mailto:ased_mo_epifanskoe@tularegion.ru" </w:instrText>
      </w:r>
      <w:r w:rsidR="000F3375">
        <w:fldChar w:fldCharType="separate"/>
      </w:r>
      <w:r w:rsidRPr="00356088">
        <w:rPr>
          <w:rStyle w:val="a5"/>
          <w:rFonts w:ascii="PT Astra Serif" w:hAnsi="PT Astra Serif"/>
          <w:b/>
          <w:sz w:val="20"/>
          <w:szCs w:val="20"/>
          <w:lang w:val="en-US"/>
        </w:rPr>
        <w:t>ased</w:t>
      </w:r>
      <w:r w:rsidRPr="000F3375">
        <w:rPr>
          <w:rStyle w:val="a5"/>
          <w:rFonts w:ascii="PT Astra Serif" w:hAnsi="PT Astra Serif"/>
          <w:b/>
          <w:sz w:val="20"/>
          <w:szCs w:val="20"/>
          <w:lang w:val="en-US"/>
        </w:rPr>
        <w:t>_</w:t>
      </w:r>
      <w:r w:rsidRPr="00356088">
        <w:rPr>
          <w:rStyle w:val="a5"/>
          <w:rFonts w:ascii="PT Astra Serif" w:hAnsi="PT Astra Serif"/>
          <w:b/>
          <w:sz w:val="20"/>
          <w:szCs w:val="20"/>
          <w:lang w:val="en-US"/>
        </w:rPr>
        <w:t>mo</w:t>
      </w:r>
      <w:r w:rsidRPr="000F3375">
        <w:rPr>
          <w:rStyle w:val="a5"/>
          <w:rFonts w:ascii="PT Astra Serif" w:hAnsi="PT Astra Serif"/>
          <w:b/>
          <w:sz w:val="20"/>
          <w:szCs w:val="20"/>
          <w:lang w:val="en-US"/>
        </w:rPr>
        <w:t>_</w:t>
      </w:r>
      <w:r w:rsidRPr="00356088">
        <w:rPr>
          <w:rStyle w:val="a5"/>
          <w:rFonts w:ascii="PT Astra Serif" w:hAnsi="PT Astra Serif"/>
          <w:b/>
          <w:sz w:val="20"/>
          <w:szCs w:val="20"/>
          <w:lang w:val="en-US"/>
        </w:rPr>
        <w:t>epifanskoe</w:t>
      </w:r>
      <w:r w:rsidRPr="000F3375">
        <w:rPr>
          <w:rStyle w:val="a5"/>
          <w:rFonts w:ascii="PT Astra Serif" w:hAnsi="PT Astra Serif"/>
          <w:b/>
          <w:sz w:val="20"/>
          <w:szCs w:val="20"/>
          <w:lang w:val="en-US"/>
        </w:rPr>
        <w:t>@</w:t>
      </w:r>
      <w:r w:rsidRPr="00356088">
        <w:rPr>
          <w:rStyle w:val="a5"/>
          <w:rFonts w:ascii="PT Astra Serif" w:hAnsi="PT Astra Serif"/>
          <w:b/>
          <w:sz w:val="20"/>
          <w:szCs w:val="20"/>
          <w:lang w:val="en-US"/>
        </w:rPr>
        <w:t>tularegion</w:t>
      </w:r>
      <w:r w:rsidRPr="000F3375">
        <w:rPr>
          <w:rStyle w:val="a5"/>
          <w:rFonts w:ascii="PT Astra Serif" w:hAnsi="PT Astra Serif"/>
          <w:b/>
          <w:sz w:val="20"/>
          <w:szCs w:val="20"/>
          <w:lang w:val="en-US"/>
        </w:rPr>
        <w:t>.</w:t>
      </w:r>
      <w:r w:rsidRPr="00356088">
        <w:rPr>
          <w:rStyle w:val="a5"/>
          <w:rFonts w:ascii="PT Astra Serif" w:hAnsi="PT Astra Serif"/>
          <w:b/>
          <w:sz w:val="20"/>
          <w:szCs w:val="20"/>
          <w:lang w:val="en-US"/>
        </w:rPr>
        <w:t>ru</w:t>
      </w:r>
      <w:r w:rsidR="000F3375">
        <w:rPr>
          <w:rStyle w:val="a5"/>
          <w:rFonts w:ascii="PT Astra Serif" w:hAnsi="PT Astra Serif"/>
          <w:b/>
          <w:sz w:val="20"/>
          <w:szCs w:val="20"/>
          <w:lang w:val="en-US"/>
        </w:rPr>
        <w:fldChar w:fldCharType="end"/>
      </w:r>
    </w:p>
    <w:p w:rsidR="00D07F3E" w:rsidRPr="00356088" w:rsidRDefault="00D07F3E" w:rsidP="00D07F3E">
      <w:pPr>
        <w:spacing w:after="0"/>
        <w:rPr>
          <w:rFonts w:ascii="PT Astra Serif" w:hAnsi="PT Astra Serif"/>
        </w:rPr>
      </w:pPr>
      <w:r w:rsidRPr="000F3375">
        <w:rPr>
          <w:lang w:val="en-US"/>
        </w:rPr>
        <w:t xml:space="preserve">            </w:t>
      </w:r>
      <w:r w:rsidR="000F3375">
        <w:fldChar w:fldCharType="begin"/>
      </w:r>
      <w:r w:rsidR="000F3375">
        <w:instrText xml:space="preserve"> HYPERLINK "http://epifanskoe.ru" </w:instrText>
      </w:r>
      <w:r w:rsidR="000F3375">
        <w:fldChar w:fldCharType="separate"/>
      </w:r>
      <w:r w:rsidRPr="00356088">
        <w:rPr>
          <w:rStyle w:val="a5"/>
          <w:rFonts w:ascii="PT Astra Serif" w:hAnsi="PT Astra Serif"/>
          <w:b/>
          <w:sz w:val="20"/>
          <w:szCs w:val="20"/>
          <w:lang w:val="en-US"/>
        </w:rPr>
        <w:t>http</w:t>
      </w:r>
      <w:r w:rsidRPr="00356088">
        <w:rPr>
          <w:rStyle w:val="a5"/>
          <w:rFonts w:ascii="PT Astra Serif" w:hAnsi="PT Astra Serif"/>
          <w:b/>
          <w:sz w:val="20"/>
          <w:szCs w:val="20"/>
        </w:rPr>
        <w:t>://</w:t>
      </w:r>
      <w:proofErr w:type="spellStart"/>
      <w:r w:rsidRPr="00356088">
        <w:rPr>
          <w:rStyle w:val="a5"/>
          <w:rFonts w:ascii="PT Astra Serif" w:hAnsi="PT Astra Serif"/>
          <w:b/>
          <w:sz w:val="20"/>
          <w:szCs w:val="20"/>
          <w:lang w:val="en-US"/>
        </w:rPr>
        <w:t>epifanskoe</w:t>
      </w:r>
      <w:proofErr w:type="spellEnd"/>
      <w:r w:rsidRPr="00356088">
        <w:rPr>
          <w:rStyle w:val="a5"/>
          <w:rFonts w:ascii="PT Astra Serif" w:hAnsi="PT Astra Serif"/>
          <w:b/>
          <w:sz w:val="20"/>
          <w:szCs w:val="20"/>
        </w:rPr>
        <w:t>.</w:t>
      </w:r>
      <w:proofErr w:type="spellStart"/>
      <w:r w:rsidRPr="00356088">
        <w:rPr>
          <w:rStyle w:val="a5"/>
          <w:rFonts w:ascii="PT Astra Serif" w:hAnsi="PT Astra Serif"/>
          <w:b/>
          <w:sz w:val="20"/>
          <w:szCs w:val="20"/>
          <w:lang w:val="en-US"/>
        </w:rPr>
        <w:t>ru</w:t>
      </w:r>
      <w:proofErr w:type="spellEnd"/>
      <w:r w:rsidR="000F3375">
        <w:rPr>
          <w:rStyle w:val="a5"/>
          <w:rFonts w:ascii="PT Astra Serif" w:hAnsi="PT Astra Serif"/>
          <w:b/>
          <w:sz w:val="20"/>
          <w:szCs w:val="20"/>
          <w:lang w:val="en-US"/>
        </w:rPr>
        <w:fldChar w:fldCharType="end"/>
      </w:r>
    </w:p>
    <w:p w:rsidR="00D07F3E" w:rsidRPr="00356088" w:rsidRDefault="00D07F3E" w:rsidP="00D07F3E">
      <w:pPr>
        <w:spacing w:after="0"/>
        <w:rPr>
          <w:rFonts w:ascii="PT Astra Serif" w:hAnsi="PT Astra Serif"/>
          <w:b/>
          <w:sz w:val="20"/>
          <w:szCs w:val="20"/>
        </w:rPr>
      </w:pPr>
      <w:r>
        <w:rPr>
          <w:rFonts w:ascii="PT Astra Serif" w:hAnsi="PT Astra Serif"/>
          <w:b/>
          <w:sz w:val="20"/>
          <w:szCs w:val="20"/>
          <w:u w:val="single"/>
        </w:rPr>
        <w:t xml:space="preserve">       </w:t>
      </w:r>
      <w:r w:rsidRPr="00881A64">
        <w:rPr>
          <w:rFonts w:ascii="PT Astra Serif" w:hAnsi="PT Astra Serif"/>
          <w:b/>
          <w:sz w:val="20"/>
          <w:szCs w:val="20"/>
          <w:u w:val="single"/>
        </w:rPr>
        <w:t>от</w:t>
      </w:r>
      <w:r>
        <w:rPr>
          <w:rFonts w:ascii="PT Astra Serif" w:hAnsi="PT Astra Serif"/>
          <w:b/>
          <w:sz w:val="20"/>
          <w:szCs w:val="20"/>
          <w:u w:val="single"/>
        </w:rPr>
        <w:t xml:space="preserve"> 25.02.</w:t>
      </w:r>
      <w:r w:rsidRPr="00881A64">
        <w:rPr>
          <w:rFonts w:ascii="PT Astra Serif" w:hAnsi="PT Astra Serif"/>
          <w:b/>
          <w:sz w:val="20"/>
          <w:szCs w:val="20"/>
          <w:u w:val="single"/>
        </w:rPr>
        <w:t>202</w:t>
      </w:r>
      <w:r>
        <w:rPr>
          <w:rFonts w:ascii="PT Astra Serif" w:hAnsi="PT Astra Serif"/>
          <w:b/>
          <w:sz w:val="20"/>
          <w:szCs w:val="20"/>
          <w:u w:val="single"/>
        </w:rPr>
        <w:t>1</w:t>
      </w:r>
      <w:r w:rsidRPr="00356088">
        <w:rPr>
          <w:rFonts w:ascii="PT Astra Serif" w:hAnsi="PT Astra Serif"/>
          <w:b/>
          <w:sz w:val="20"/>
          <w:szCs w:val="20"/>
        </w:rPr>
        <w:t xml:space="preserve"> </w:t>
      </w:r>
      <w:r>
        <w:rPr>
          <w:rFonts w:ascii="PT Astra Serif" w:hAnsi="PT Astra Serif"/>
          <w:b/>
          <w:sz w:val="20"/>
          <w:szCs w:val="20"/>
        </w:rPr>
        <w:t xml:space="preserve">     </w:t>
      </w:r>
      <w:r w:rsidRPr="00356088">
        <w:rPr>
          <w:rFonts w:ascii="PT Astra Serif" w:hAnsi="PT Astra Serif"/>
          <w:b/>
          <w:sz w:val="20"/>
          <w:szCs w:val="20"/>
        </w:rPr>
        <w:t>№</w:t>
      </w:r>
      <w:r>
        <w:rPr>
          <w:rFonts w:ascii="PT Astra Serif" w:hAnsi="PT Astra Serif"/>
          <w:b/>
          <w:sz w:val="20"/>
          <w:szCs w:val="20"/>
        </w:rPr>
        <w:t xml:space="preserve"> </w:t>
      </w:r>
      <w:r w:rsidRPr="00881A64">
        <w:rPr>
          <w:rFonts w:ascii="PT Astra Serif" w:hAnsi="PT Astra Serif"/>
          <w:b/>
          <w:sz w:val="20"/>
          <w:szCs w:val="20"/>
          <w:u w:val="single"/>
        </w:rPr>
        <w:t>0</w:t>
      </w:r>
      <w:r>
        <w:rPr>
          <w:rFonts w:ascii="PT Astra Serif" w:hAnsi="PT Astra Serif"/>
          <w:b/>
          <w:sz w:val="20"/>
          <w:szCs w:val="20"/>
          <w:u w:val="single"/>
        </w:rPr>
        <w:t xml:space="preserve">2-03 </w:t>
      </w:r>
      <w:r w:rsidRPr="00881A64">
        <w:rPr>
          <w:rFonts w:ascii="PT Astra Serif" w:hAnsi="PT Astra Serif"/>
          <w:b/>
          <w:sz w:val="20"/>
          <w:szCs w:val="20"/>
          <w:u w:val="single"/>
        </w:rPr>
        <w:t>/</w:t>
      </w:r>
      <w:r>
        <w:rPr>
          <w:rFonts w:ascii="PT Astra Serif" w:hAnsi="PT Astra Serif"/>
          <w:b/>
          <w:sz w:val="20"/>
          <w:szCs w:val="20"/>
          <w:u w:val="single"/>
        </w:rPr>
        <w:t xml:space="preserve"> 110</w:t>
      </w:r>
    </w:p>
    <w:p w:rsidR="00D07F3E" w:rsidRPr="00356088" w:rsidRDefault="00D07F3E" w:rsidP="00D07F3E">
      <w:pPr>
        <w:spacing w:after="0"/>
        <w:rPr>
          <w:rFonts w:ascii="PT Astra Serif" w:hAnsi="PT Astra Serif"/>
          <w:b/>
          <w:sz w:val="20"/>
          <w:szCs w:val="20"/>
        </w:rPr>
      </w:pPr>
      <w:r w:rsidRPr="00356088">
        <w:rPr>
          <w:rFonts w:ascii="PT Astra Serif" w:hAnsi="PT Astra Serif"/>
          <w:b/>
          <w:sz w:val="20"/>
          <w:szCs w:val="20"/>
        </w:rPr>
        <w:t>на №_______________от _____________</w:t>
      </w:r>
    </w:p>
    <w:p w:rsidR="00D07F3E" w:rsidRDefault="00D07F3E" w:rsidP="00D07F3E">
      <w:pPr>
        <w:spacing w:after="0"/>
        <w:jc w:val="center"/>
        <w:rPr>
          <w:rFonts w:ascii="PT Astra Serif" w:hAnsi="PT Astra Serif"/>
          <w:b/>
          <w:sz w:val="24"/>
          <w:szCs w:val="24"/>
        </w:rPr>
      </w:pPr>
    </w:p>
    <w:p w:rsidR="00D07F3E" w:rsidRDefault="00D07F3E" w:rsidP="00D07F3E">
      <w:pPr>
        <w:spacing w:after="0" w:line="240" w:lineRule="auto"/>
        <w:jc w:val="both"/>
        <w:rPr>
          <w:rFonts w:ascii="Times New Roman" w:hAnsi="Times New Roman" w:cs="Times New Roman"/>
          <w:sz w:val="24"/>
          <w:szCs w:val="24"/>
        </w:rPr>
      </w:pPr>
    </w:p>
    <w:p w:rsidR="00D07F3E" w:rsidRDefault="00D07F3E" w:rsidP="00D07F3E">
      <w:pPr>
        <w:spacing w:after="0" w:line="240" w:lineRule="auto"/>
        <w:jc w:val="both"/>
        <w:rPr>
          <w:rFonts w:ascii="Times New Roman" w:hAnsi="Times New Roman" w:cs="Times New Roman"/>
          <w:sz w:val="24"/>
          <w:szCs w:val="24"/>
        </w:rPr>
      </w:pPr>
    </w:p>
    <w:p w:rsidR="00D07F3E" w:rsidRDefault="00D07F3E" w:rsidP="00D07F3E">
      <w:pPr>
        <w:spacing w:after="0" w:line="240" w:lineRule="auto"/>
        <w:jc w:val="both"/>
        <w:rPr>
          <w:rFonts w:ascii="Times New Roman" w:hAnsi="Times New Roman" w:cs="Times New Roman"/>
          <w:sz w:val="24"/>
          <w:szCs w:val="24"/>
        </w:rPr>
      </w:pPr>
    </w:p>
    <w:p w:rsidR="00D07F3E" w:rsidRPr="0044607E" w:rsidRDefault="00D07F3E" w:rsidP="00D07F3E">
      <w:pPr>
        <w:jc w:val="center"/>
        <w:rPr>
          <w:rFonts w:ascii="PT Astra Serif" w:hAnsi="PT Astra Serif" w:cs="Times New Roman"/>
          <w:b/>
          <w:sz w:val="24"/>
          <w:szCs w:val="24"/>
        </w:rPr>
      </w:pPr>
      <w:r w:rsidRPr="0044607E">
        <w:rPr>
          <w:rFonts w:ascii="PT Astra Serif" w:hAnsi="PT Astra Serif" w:cs="Times New Roman"/>
          <w:b/>
          <w:sz w:val="24"/>
          <w:szCs w:val="24"/>
        </w:rPr>
        <w:t>Уважаемая Анна Александровна!</w:t>
      </w:r>
    </w:p>
    <w:p w:rsidR="00D07F3E" w:rsidRDefault="00D07F3E" w:rsidP="00D07F3E">
      <w:pPr>
        <w:spacing w:after="0" w:line="240" w:lineRule="auto"/>
        <w:jc w:val="both"/>
        <w:rPr>
          <w:rFonts w:ascii="Times New Roman" w:hAnsi="Times New Roman" w:cs="Times New Roman"/>
          <w:sz w:val="24"/>
          <w:szCs w:val="24"/>
        </w:rPr>
      </w:pPr>
    </w:p>
    <w:p w:rsidR="00D07F3E" w:rsidRPr="00FA4C73" w:rsidRDefault="00D07F3E" w:rsidP="00D07F3E">
      <w:pPr>
        <w:shd w:val="clear" w:color="auto" w:fill="FFFFFF"/>
        <w:tabs>
          <w:tab w:val="left" w:pos="709"/>
        </w:tabs>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Администрация муниципального образования Епифанское Кимовского района  направляет Вам доработанный проект постановления администрации муниципального образования Епифанское Кимовского района «</w:t>
      </w:r>
      <w:r w:rsidRPr="00FA4C73">
        <w:rPr>
          <w:rFonts w:ascii="PT Astra Serif" w:hAnsi="PT Astra Serif" w:cs="Arial"/>
          <w:sz w:val="24"/>
          <w:szCs w:val="24"/>
        </w:rPr>
        <w:t>Об утверждении  Программы профилактики нарушений, осуществляемых органом муниципального контроля на территории муниципального образования Епифанское Кимовского района на 202</w:t>
      </w:r>
      <w:r>
        <w:rPr>
          <w:rFonts w:ascii="PT Astra Serif" w:hAnsi="PT Astra Serif" w:cs="Arial"/>
          <w:sz w:val="24"/>
          <w:szCs w:val="24"/>
        </w:rPr>
        <w:t>1</w:t>
      </w:r>
      <w:r w:rsidRPr="00FA4C73">
        <w:rPr>
          <w:rFonts w:ascii="PT Astra Serif" w:hAnsi="PT Astra Serif" w:cs="Arial"/>
          <w:sz w:val="24"/>
          <w:szCs w:val="24"/>
        </w:rPr>
        <w:t xml:space="preserve"> год</w:t>
      </w:r>
      <w:r w:rsidRPr="00FA4C73">
        <w:rPr>
          <w:rFonts w:ascii="Arial" w:hAnsi="Arial" w:cs="Arial"/>
          <w:sz w:val="32"/>
          <w:szCs w:val="32"/>
        </w:rPr>
        <w:t xml:space="preserve"> </w:t>
      </w:r>
      <w:r w:rsidRPr="00FA4C73">
        <w:rPr>
          <w:rFonts w:ascii="PT Astra Serif" w:eastAsia="Times New Roman" w:hAnsi="PT Astra Serif" w:cs="Arial"/>
          <w:sz w:val="24"/>
          <w:szCs w:val="24"/>
        </w:rPr>
        <w:t>и плановый период 202</w:t>
      </w:r>
      <w:r>
        <w:rPr>
          <w:rFonts w:ascii="PT Astra Serif" w:eastAsia="Times New Roman" w:hAnsi="PT Astra Serif" w:cs="Arial"/>
          <w:sz w:val="24"/>
          <w:szCs w:val="24"/>
        </w:rPr>
        <w:t>2</w:t>
      </w:r>
      <w:r w:rsidRPr="00FA4C73">
        <w:rPr>
          <w:rFonts w:ascii="PT Astra Serif" w:eastAsia="Times New Roman" w:hAnsi="PT Astra Serif" w:cs="Arial"/>
          <w:sz w:val="24"/>
          <w:szCs w:val="24"/>
        </w:rPr>
        <w:t xml:space="preserve"> – 202</w:t>
      </w:r>
      <w:r>
        <w:rPr>
          <w:rFonts w:ascii="PT Astra Serif" w:eastAsia="Times New Roman" w:hAnsi="PT Astra Serif" w:cs="Arial"/>
          <w:sz w:val="24"/>
          <w:szCs w:val="24"/>
        </w:rPr>
        <w:t>3</w:t>
      </w:r>
      <w:r w:rsidRPr="00FA4C73">
        <w:rPr>
          <w:rFonts w:ascii="PT Astra Serif" w:eastAsia="Times New Roman" w:hAnsi="PT Astra Serif" w:cs="Arial"/>
          <w:sz w:val="24"/>
          <w:szCs w:val="24"/>
        </w:rPr>
        <w:t xml:space="preserve"> гг.» </w:t>
      </w:r>
      <w:r w:rsidRPr="00FA4C73">
        <w:rPr>
          <w:rFonts w:ascii="Times New Roman" w:hAnsi="Times New Roman" w:cs="Times New Roman"/>
          <w:sz w:val="24"/>
          <w:szCs w:val="24"/>
        </w:rPr>
        <w:t xml:space="preserve">на  выявление коррупционных факторов. </w:t>
      </w:r>
    </w:p>
    <w:p w:rsidR="00D07F3E" w:rsidRDefault="00D07F3E" w:rsidP="00D07F3E">
      <w:pPr>
        <w:tabs>
          <w:tab w:val="left" w:pos="426"/>
          <w:tab w:val="left" w:pos="567"/>
          <w:tab w:val="left" w:pos="2835"/>
        </w:tabs>
        <w:spacing w:after="0" w:line="240" w:lineRule="auto"/>
        <w:jc w:val="both"/>
        <w:rPr>
          <w:rFonts w:ascii="Times New Roman" w:hAnsi="Times New Roman" w:cs="Times New Roman"/>
          <w:sz w:val="24"/>
          <w:szCs w:val="24"/>
        </w:rPr>
      </w:pPr>
    </w:p>
    <w:p w:rsidR="00D07F3E" w:rsidRDefault="00D07F3E" w:rsidP="00D07F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на _____листах.  </w:t>
      </w:r>
    </w:p>
    <w:p w:rsidR="00D07F3E" w:rsidRDefault="00D07F3E" w:rsidP="00D07F3E">
      <w:pPr>
        <w:tabs>
          <w:tab w:val="left" w:pos="284"/>
          <w:tab w:val="left" w:pos="426"/>
        </w:tabs>
        <w:spacing w:after="0" w:line="240" w:lineRule="auto"/>
        <w:rPr>
          <w:rFonts w:ascii="PT Astra Serif" w:hAnsi="PT Astra Serif" w:cs="Times New Roman"/>
          <w:b/>
          <w:sz w:val="24"/>
          <w:szCs w:val="24"/>
        </w:rPr>
      </w:pPr>
    </w:p>
    <w:p w:rsidR="00D07F3E" w:rsidRDefault="00D07F3E" w:rsidP="00D07F3E">
      <w:pPr>
        <w:tabs>
          <w:tab w:val="left" w:pos="284"/>
          <w:tab w:val="left" w:pos="426"/>
        </w:tabs>
        <w:spacing w:after="0" w:line="240" w:lineRule="auto"/>
        <w:rPr>
          <w:rFonts w:ascii="PT Astra Serif" w:hAnsi="PT Astra Serif" w:cs="Times New Roman"/>
          <w:b/>
          <w:sz w:val="24"/>
          <w:szCs w:val="24"/>
        </w:rPr>
      </w:pPr>
    </w:p>
    <w:p w:rsidR="00D07F3E" w:rsidRDefault="00D07F3E" w:rsidP="00D07F3E">
      <w:pPr>
        <w:tabs>
          <w:tab w:val="left" w:pos="284"/>
          <w:tab w:val="left" w:pos="426"/>
        </w:tabs>
        <w:spacing w:after="0" w:line="240" w:lineRule="auto"/>
        <w:rPr>
          <w:rFonts w:ascii="PT Astra Serif" w:hAnsi="PT Astra Serif" w:cs="Times New Roman"/>
          <w:b/>
          <w:sz w:val="24"/>
          <w:szCs w:val="24"/>
        </w:rPr>
      </w:pPr>
    </w:p>
    <w:p w:rsidR="00D07F3E" w:rsidRDefault="00D07F3E" w:rsidP="00D07F3E">
      <w:pPr>
        <w:tabs>
          <w:tab w:val="left" w:pos="284"/>
          <w:tab w:val="left" w:pos="426"/>
        </w:tabs>
        <w:spacing w:after="0" w:line="240" w:lineRule="auto"/>
        <w:rPr>
          <w:rFonts w:ascii="PT Astra Serif" w:hAnsi="PT Astra Serif" w:cs="Times New Roman"/>
          <w:b/>
          <w:sz w:val="24"/>
          <w:szCs w:val="24"/>
        </w:rPr>
      </w:pPr>
    </w:p>
    <w:p w:rsidR="00D07F3E" w:rsidRDefault="00D07F3E" w:rsidP="00D07F3E">
      <w:pPr>
        <w:tabs>
          <w:tab w:val="left" w:pos="284"/>
          <w:tab w:val="left" w:pos="426"/>
        </w:tabs>
        <w:spacing w:after="0" w:line="240" w:lineRule="auto"/>
        <w:rPr>
          <w:rFonts w:ascii="PT Astra Serif" w:hAnsi="PT Astra Serif" w:cs="Times New Roman"/>
          <w:b/>
          <w:sz w:val="24"/>
          <w:szCs w:val="24"/>
        </w:rPr>
      </w:pPr>
      <w:r>
        <w:rPr>
          <w:rFonts w:ascii="PT Astra Serif" w:hAnsi="PT Astra Serif" w:cs="Times New Roman"/>
          <w:b/>
          <w:sz w:val="24"/>
          <w:szCs w:val="24"/>
        </w:rPr>
        <w:t>Заместитель г</w:t>
      </w:r>
      <w:r w:rsidRPr="0044607E">
        <w:rPr>
          <w:rFonts w:ascii="PT Astra Serif" w:hAnsi="PT Astra Serif" w:cs="Times New Roman"/>
          <w:b/>
          <w:sz w:val="24"/>
          <w:szCs w:val="24"/>
        </w:rPr>
        <w:t>лав</w:t>
      </w:r>
      <w:r>
        <w:rPr>
          <w:rFonts w:ascii="PT Astra Serif" w:hAnsi="PT Astra Serif" w:cs="Times New Roman"/>
          <w:b/>
          <w:sz w:val="24"/>
          <w:szCs w:val="24"/>
        </w:rPr>
        <w:t>ы</w:t>
      </w:r>
      <w:r w:rsidRPr="0044607E">
        <w:rPr>
          <w:rFonts w:ascii="PT Astra Serif" w:hAnsi="PT Astra Serif" w:cs="Times New Roman"/>
          <w:b/>
          <w:sz w:val="24"/>
          <w:szCs w:val="24"/>
        </w:rPr>
        <w:t xml:space="preserve"> администрации</w:t>
      </w:r>
      <w:r>
        <w:rPr>
          <w:rFonts w:ascii="PT Astra Serif" w:hAnsi="PT Astra Serif" w:cs="Times New Roman"/>
          <w:b/>
          <w:sz w:val="24"/>
          <w:szCs w:val="24"/>
        </w:rPr>
        <w:t xml:space="preserve"> </w:t>
      </w:r>
      <w:r w:rsidRPr="0044607E">
        <w:rPr>
          <w:rFonts w:ascii="PT Astra Serif" w:hAnsi="PT Astra Serif" w:cs="Times New Roman"/>
          <w:b/>
          <w:sz w:val="24"/>
          <w:szCs w:val="24"/>
        </w:rPr>
        <w:t xml:space="preserve">        </w:t>
      </w:r>
    </w:p>
    <w:p w:rsidR="00D07F3E" w:rsidRPr="0044607E" w:rsidRDefault="00D07F3E" w:rsidP="00D07F3E">
      <w:pPr>
        <w:tabs>
          <w:tab w:val="left" w:pos="284"/>
          <w:tab w:val="left" w:pos="426"/>
        </w:tabs>
        <w:spacing w:after="0" w:line="240" w:lineRule="auto"/>
        <w:rPr>
          <w:rFonts w:ascii="PT Astra Serif" w:hAnsi="PT Astra Serif" w:cs="Times New Roman"/>
          <w:b/>
          <w:sz w:val="24"/>
          <w:szCs w:val="24"/>
        </w:rPr>
      </w:pPr>
      <w:r w:rsidRPr="0044607E">
        <w:rPr>
          <w:rFonts w:ascii="PT Astra Serif" w:hAnsi="PT Astra Serif" w:cs="Times New Roman"/>
          <w:b/>
          <w:sz w:val="24"/>
          <w:szCs w:val="24"/>
        </w:rPr>
        <w:t xml:space="preserve">муниципального образования </w:t>
      </w:r>
    </w:p>
    <w:p w:rsidR="00D07F3E" w:rsidRPr="0044607E" w:rsidRDefault="00D07F3E" w:rsidP="00D07F3E">
      <w:pPr>
        <w:pStyle w:val="a6"/>
        <w:jc w:val="both"/>
        <w:rPr>
          <w:rFonts w:ascii="PT Astra Serif" w:hAnsi="PT Astra Serif"/>
          <w:sz w:val="24"/>
          <w:szCs w:val="24"/>
        </w:rPr>
      </w:pPr>
      <w:r w:rsidRPr="0044607E">
        <w:rPr>
          <w:rFonts w:ascii="PT Astra Serif" w:hAnsi="PT Astra Serif"/>
          <w:b/>
          <w:sz w:val="24"/>
          <w:szCs w:val="24"/>
        </w:rPr>
        <w:t xml:space="preserve">Епифанское Кимовского района                   </w:t>
      </w:r>
      <w:r w:rsidRPr="0044607E">
        <w:rPr>
          <w:rFonts w:ascii="PT Astra Serif" w:hAnsi="PT Astra Serif"/>
          <w:b/>
          <w:sz w:val="24"/>
          <w:szCs w:val="24"/>
        </w:rPr>
        <w:tab/>
        <w:t xml:space="preserve">           </w:t>
      </w:r>
      <w:r w:rsidRPr="0044607E">
        <w:rPr>
          <w:rFonts w:ascii="PT Astra Serif" w:hAnsi="PT Astra Serif"/>
          <w:b/>
          <w:sz w:val="24"/>
          <w:szCs w:val="24"/>
        </w:rPr>
        <w:tab/>
        <w:t xml:space="preserve">         </w:t>
      </w:r>
      <w:r>
        <w:rPr>
          <w:rFonts w:ascii="PT Astra Serif" w:hAnsi="PT Astra Serif"/>
          <w:b/>
          <w:sz w:val="24"/>
          <w:szCs w:val="24"/>
        </w:rPr>
        <w:t xml:space="preserve">                            Кирилин В.А.</w:t>
      </w:r>
    </w:p>
    <w:p w:rsidR="00D07F3E" w:rsidRPr="0044607E" w:rsidRDefault="00D07F3E" w:rsidP="00D07F3E">
      <w:pPr>
        <w:spacing w:after="0" w:line="240" w:lineRule="auto"/>
        <w:jc w:val="both"/>
        <w:rPr>
          <w:rFonts w:ascii="PT Astra Serif" w:hAnsi="PT Astra Serif" w:cs="Times New Roman"/>
          <w:sz w:val="24"/>
          <w:szCs w:val="24"/>
        </w:rPr>
      </w:pPr>
    </w:p>
    <w:p w:rsidR="00D07F3E" w:rsidRPr="00881A64" w:rsidRDefault="00D07F3E" w:rsidP="00D07F3E">
      <w:pPr>
        <w:spacing w:after="0" w:line="240" w:lineRule="auto"/>
        <w:rPr>
          <w:rFonts w:ascii="PT Astra Serif" w:hAnsi="PT Astra Serif" w:cs="Times New Roman"/>
          <w:sz w:val="20"/>
          <w:szCs w:val="20"/>
        </w:rPr>
      </w:pPr>
      <w:r w:rsidRPr="00881A64">
        <w:rPr>
          <w:rFonts w:ascii="PT Astra Serif" w:hAnsi="PT Astra Serif" w:cs="Times New Roman"/>
          <w:sz w:val="20"/>
          <w:szCs w:val="20"/>
        </w:rPr>
        <w:t>Исп. Богомолова Елена Владимировна</w:t>
      </w:r>
    </w:p>
    <w:p w:rsidR="00D07F3E" w:rsidRPr="0044607E" w:rsidRDefault="00D07F3E" w:rsidP="00D07F3E">
      <w:pPr>
        <w:spacing w:after="0" w:line="240" w:lineRule="auto"/>
        <w:jc w:val="both"/>
        <w:rPr>
          <w:rFonts w:ascii="PT Astra Serif" w:hAnsi="PT Astra Serif" w:cs="Times New Roman"/>
          <w:b/>
          <w:sz w:val="24"/>
          <w:szCs w:val="24"/>
        </w:rPr>
      </w:pPr>
      <w:r w:rsidRPr="00881A64">
        <w:rPr>
          <w:rFonts w:ascii="PT Astra Serif" w:hAnsi="PT Astra Serif" w:cs="Times New Roman"/>
          <w:sz w:val="20"/>
          <w:szCs w:val="20"/>
        </w:rPr>
        <w:t xml:space="preserve"> тел.(48735)7-21-57</w:t>
      </w:r>
    </w:p>
    <w:p w:rsidR="00D07F3E" w:rsidRPr="0044607E" w:rsidRDefault="00D07F3E" w:rsidP="00D07F3E">
      <w:pPr>
        <w:spacing w:after="0" w:line="240" w:lineRule="auto"/>
        <w:jc w:val="both"/>
        <w:rPr>
          <w:rFonts w:ascii="PT Astra Serif" w:hAnsi="PT Astra Serif" w:cs="Times New Roman"/>
          <w:sz w:val="24"/>
          <w:szCs w:val="24"/>
        </w:rPr>
      </w:pPr>
    </w:p>
    <w:p w:rsidR="00D07F3E" w:rsidRPr="0044607E" w:rsidRDefault="00D07F3E" w:rsidP="00D07F3E">
      <w:pPr>
        <w:spacing w:after="0" w:line="240" w:lineRule="auto"/>
        <w:ind w:firstLine="708"/>
        <w:jc w:val="both"/>
        <w:rPr>
          <w:rFonts w:ascii="PT Astra Serif" w:hAnsi="PT Astra Serif" w:cs="Times New Roman"/>
          <w:b/>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Default="00D07F3E">
      <w:pPr>
        <w:rPr>
          <w:rFonts w:ascii="PT Astra Serif" w:hAnsi="PT Astra Serif"/>
          <w:sz w:val="24"/>
          <w:szCs w:val="24"/>
        </w:rPr>
      </w:pPr>
    </w:p>
    <w:p w:rsidR="00D07F3E" w:rsidRPr="009B33D4" w:rsidRDefault="00D07F3E">
      <w:pPr>
        <w:rPr>
          <w:rFonts w:ascii="PT Astra Serif" w:hAnsi="PT Astra Serif"/>
          <w:sz w:val="24"/>
          <w:szCs w:val="24"/>
        </w:rPr>
      </w:pPr>
    </w:p>
    <w:sectPr w:rsidR="00D07F3E" w:rsidRPr="009B33D4" w:rsidSect="00CE5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7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D4"/>
    <w:rsid w:val="000F3375"/>
    <w:rsid w:val="00122E48"/>
    <w:rsid w:val="00146F5D"/>
    <w:rsid w:val="00257476"/>
    <w:rsid w:val="002652F8"/>
    <w:rsid w:val="002E67F1"/>
    <w:rsid w:val="004D59A0"/>
    <w:rsid w:val="007702D5"/>
    <w:rsid w:val="007C4F53"/>
    <w:rsid w:val="009A4FC9"/>
    <w:rsid w:val="009B33D4"/>
    <w:rsid w:val="00AE7C5F"/>
    <w:rsid w:val="00BA695B"/>
    <w:rsid w:val="00C44765"/>
    <w:rsid w:val="00C60753"/>
    <w:rsid w:val="00CE507B"/>
    <w:rsid w:val="00D07F3E"/>
    <w:rsid w:val="00E26136"/>
    <w:rsid w:val="00EE0F1D"/>
    <w:rsid w:val="00F21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B2E4B-A2D3-4E4E-9442-34E91D6B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3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B33D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9B33D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4">
    <w:name w:val="Table Grid"/>
    <w:basedOn w:val="a1"/>
    <w:uiPriority w:val="59"/>
    <w:rsid w:val="009B33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semiHidden/>
    <w:unhideWhenUsed/>
    <w:rsid w:val="009B33D4"/>
    <w:rPr>
      <w:color w:val="0000FF"/>
      <w:u w:val="single"/>
    </w:rPr>
  </w:style>
  <w:style w:type="character" w:customStyle="1" w:styleId="ConsPlusNormal0">
    <w:name w:val="ConsPlusNormal Знак"/>
    <w:link w:val="ConsPlusNormal"/>
    <w:locked/>
    <w:rsid w:val="002652F8"/>
    <w:rPr>
      <w:rFonts w:ascii="Arial" w:eastAsia="Times New Roman" w:hAnsi="Arial" w:cs="Arial"/>
      <w:sz w:val="20"/>
      <w:szCs w:val="20"/>
    </w:rPr>
  </w:style>
  <w:style w:type="paragraph" w:styleId="a6">
    <w:name w:val="No Spacing"/>
    <w:uiPriority w:val="1"/>
    <w:qFormat/>
    <w:rsid w:val="00D07F3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7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docs.cntd.ru/document/5520505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C6C93-4DA7-477F-BB54-AD64A490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2709</Words>
  <Characters>15444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2</cp:revision>
  <cp:lastPrinted>2021-02-24T13:18:00Z</cp:lastPrinted>
  <dcterms:created xsi:type="dcterms:W3CDTF">2021-02-25T09:13:00Z</dcterms:created>
  <dcterms:modified xsi:type="dcterms:W3CDTF">2021-02-25T09:13:00Z</dcterms:modified>
</cp:coreProperties>
</file>