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21" w:rsidRPr="005445C1" w:rsidRDefault="00EE4C0C" w:rsidP="003B0921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Кимовский</w:t>
      </w:r>
      <w:proofErr w:type="spellEnd"/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EE4C0C" w:rsidRPr="005445C1" w:rsidRDefault="00EE4C0C" w:rsidP="003B092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7538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5445C1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5445C1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5445C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5445C1">
        <w:rPr>
          <w:rFonts w:ascii="PT Astra Serif" w:hAnsi="PT Astra Serif" w:cs="Times New Roman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 w:cs="Times New Roman"/>
          <w:sz w:val="24"/>
          <w:szCs w:val="24"/>
        </w:rPr>
        <w:t xml:space="preserve"> район, муниципальное образование </w:t>
      </w:r>
      <w:proofErr w:type="spellStart"/>
      <w:r w:rsidRPr="005445C1">
        <w:rPr>
          <w:rFonts w:ascii="PT Astra Serif" w:hAnsi="PT Astra Serif" w:cs="Times New Roman"/>
          <w:sz w:val="24"/>
          <w:szCs w:val="24"/>
        </w:rPr>
        <w:t>Новольвовское</w:t>
      </w:r>
      <w:proofErr w:type="spellEnd"/>
      <w:r w:rsidRPr="005445C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45C1">
        <w:rPr>
          <w:rFonts w:ascii="PT Astra Serif" w:hAnsi="PT Astra Serif" w:cs="Times New Roman"/>
          <w:sz w:val="24"/>
          <w:szCs w:val="24"/>
        </w:rPr>
        <w:t>Кимовского</w:t>
      </w:r>
      <w:proofErr w:type="spellEnd"/>
      <w:r w:rsidRPr="005445C1">
        <w:rPr>
          <w:rFonts w:ascii="PT Astra Serif" w:hAnsi="PT Astra Serif" w:cs="Times New Roman"/>
          <w:sz w:val="24"/>
          <w:szCs w:val="24"/>
        </w:rPr>
        <w:t xml:space="preserve"> района, </w:t>
      </w:r>
      <w:r w:rsidRPr="005445C1">
        <w:rPr>
          <w:rFonts w:ascii="PT Astra Serif" w:eastAsia="Times New Roman" w:hAnsi="PT Astra Serif" w:cs="Times New Roman"/>
          <w:sz w:val="24"/>
          <w:szCs w:val="24"/>
        </w:rPr>
        <w:t>д. Соколовка,  у дома №3</w:t>
      </w:r>
      <w:r w:rsidRPr="005445C1">
        <w:rPr>
          <w:rFonts w:ascii="PT Astra Serif" w:hAnsi="PT Astra Serif" w:cs="Times New Roman"/>
          <w:sz w:val="24"/>
          <w:szCs w:val="24"/>
        </w:rPr>
        <w:t>;</w:t>
      </w:r>
    </w:p>
    <w:p w:rsidR="00EE4C0C" w:rsidRPr="005445C1" w:rsidRDefault="00EE4C0C" w:rsidP="003B092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1509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5445C1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5445C1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5445C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5445C1">
        <w:rPr>
          <w:rFonts w:ascii="PT Astra Serif" w:hAnsi="PT Astra Serif" w:cs="Times New Roman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 w:cs="Times New Roman"/>
          <w:sz w:val="24"/>
          <w:szCs w:val="24"/>
        </w:rPr>
        <w:t xml:space="preserve"> район, д. </w:t>
      </w:r>
      <w:proofErr w:type="spellStart"/>
      <w:r w:rsidRPr="005445C1">
        <w:rPr>
          <w:rFonts w:ascii="PT Astra Serif" w:hAnsi="PT Astra Serif" w:cs="Times New Roman"/>
          <w:sz w:val="24"/>
          <w:szCs w:val="24"/>
        </w:rPr>
        <w:t>Дурасово</w:t>
      </w:r>
      <w:proofErr w:type="spellEnd"/>
      <w:r w:rsidRPr="005445C1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5445C1">
        <w:rPr>
          <w:rFonts w:ascii="PT Astra Serif" w:hAnsi="PT Astra Serif" w:cs="Times New Roman"/>
          <w:sz w:val="24"/>
          <w:szCs w:val="24"/>
        </w:rPr>
        <w:t xml:space="preserve">( </w:t>
      </w:r>
      <w:proofErr w:type="gramEnd"/>
      <w:r w:rsidRPr="005445C1">
        <w:rPr>
          <w:rFonts w:ascii="PT Astra Serif" w:hAnsi="PT Astra Serif" w:cs="Times New Roman"/>
          <w:sz w:val="24"/>
          <w:szCs w:val="24"/>
        </w:rPr>
        <w:t>без права возведения жилого дома); в границах образуемого земельного участка находятся охранные зоны инженерных коммуникаций:</w:t>
      </w:r>
    </w:p>
    <w:p w:rsidR="00EE4C0C" w:rsidRPr="005445C1" w:rsidRDefault="00EE4C0C" w:rsidP="003B092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hAnsi="PT Astra Serif" w:cs="Times New Roman"/>
          <w:sz w:val="24"/>
          <w:szCs w:val="24"/>
        </w:rPr>
        <w:t>1). Реестровый номер:71:11-6.45, учетный номер 71.11.2.118;</w:t>
      </w:r>
    </w:p>
    <w:p w:rsidR="00EE4C0C" w:rsidRPr="005445C1" w:rsidRDefault="00EE4C0C" w:rsidP="003B0921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hAnsi="PT Astra Serif" w:cs="Times New Roman"/>
          <w:sz w:val="24"/>
          <w:szCs w:val="24"/>
        </w:rPr>
        <w:t>2). Реестровый номер:71:11-6.119, учетный номер 71.11.2.133.</w:t>
      </w:r>
    </w:p>
    <w:p w:rsidR="00EE4C0C" w:rsidRPr="005445C1" w:rsidRDefault="00EE4C0C" w:rsidP="003B0921">
      <w:pPr>
        <w:pStyle w:val="a3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EE4C0C" w:rsidRPr="005445C1" w:rsidRDefault="00EE4C0C" w:rsidP="003B09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, ул. Ленина, 44 а, 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r w:rsidRPr="005445C1">
        <w:rPr>
          <w:rFonts w:ascii="PT Astra Serif" w:eastAsia="Times New Roman" w:hAnsi="PT Astra Serif" w:cs="Times New Roman"/>
          <w:sz w:val="24"/>
          <w:szCs w:val="24"/>
        </w:rPr>
        <w:t>. № 53. Дата окончания приема заявлений – 5 октября 2020 года.</w:t>
      </w:r>
    </w:p>
    <w:p w:rsidR="00EE4C0C" w:rsidRDefault="00EE4C0C" w:rsidP="003B09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Тульская обл., г.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, ул. Ленина, 44 а, левое крыло, 3-й этаж, </w:t>
      </w:r>
      <w:proofErr w:type="spellStart"/>
      <w:r w:rsidRPr="005445C1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r w:rsidRPr="005445C1">
        <w:rPr>
          <w:rFonts w:ascii="PT Astra Serif" w:eastAsia="Times New Roman" w:hAnsi="PT Astra Serif" w:cs="Times New Roman"/>
          <w:sz w:val="24"/>
          <w:szCs w:val="24"/>
        </w:rPr>
        <w:t>. № 53 с 10-00 до 13-00 часов.</w:t>
      </w:r>
      <w:proofErr w:type="gramEnd"/>
      <w:r w:rsidRPr="005445C1">
        <w:rPr>
          <w:rFonts w:ascii="PT Astra Serif" w:eastAsia="Times New Roman" w:hAnsi="PT Astra Serif" w:cs="Times New Roman"/>
          <w:sz w:val="24"/>
          <w:szCs w:val="24"/>
        </w:rPr>
        <w:t xml:space="preserve"> Телефон для справок: 5-30-04, 5-29-69.</w:t>
      </w:r>
    </w:p>
    <w:p w:rsidR="000E7EFE" w:rsidRPr="005445C1" w:rsidRDefault="000E7EFE" w:rsidP="003B09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5445C1" w:rsidRPr="005445C1" w:rsidRDefault="005445C1" w:rsidP="005445C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Информационное сообщение о проведен</w:t>
      </w:r>
      <w:proofErr w:type="gramStart"/>
      <w:r w:rsidRPr="005445C1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b/>
          <w:sz w:val="24"/>
          <w:szCs w:val="24"/>
        </w:rPr>
        <w:t>кциона</w:t>
      </w:r>
    </w:p>
    <w:p w:rsidR="005445C1" w:rsidRPr="005445C1" w:rsidRDefault="005445C1" w:rsidP="005445C1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 право заключения  договора аренды земельных участков</w:t>
      </w:r>
    </w:p>
    <w:p w:rsidR="005445C1" w:rsidRPr="005445C1" w:rsidRDefault="005445C1" w:rsidP="005445C1">
      <w:pPr>
        <w:pStyle w:val="a3"/>
        <w:spacing w:line="240" w:lineRule="exact"/>
        <w:jc w:val="both"/>
        <w:rPr>
          <w:rFonts w:ascii="PT Astra Serif" w:hAnsi="PT Astra Serif"/>
          <w:sz w:val="24"/>
          <w:szCs w:val="24"/>
        </w:rPr>
      </w:pP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 xml:space="preserve">Организатор аукциона: </w:t>
      </w:r>
      <w:r w:rsidRPr="005445C1">
        <w:rPr>
          <w:rFonts w:ascii="PT Astra Serif" w:hAnsi="PT Astra Serif"/>
          <w:sz w:val="24"/>
          <w:szCs w:val="24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район.</w:t>
      </w: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 xml:space="preserve">Орган, принявший решение о проведении аукциона: </w:t>
      </w:r>
      <w:r w:rsidRPr="005445C1">
        <w:rPr>
          <w:rFonts w:ascii="PT Astra Serif" w:hAnsi="PT Astra Serif"/>
          <w:sz w:val="24"/>
          <w:szCs w:val="24"/>
        </w:rPr>
        <w:t xml:space="preserve"> администрация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район, распоряжение </w:t>
      </w:r>
      <w:r w:rsidR="001A1D7F" w:rsidRPr="00176B77">
        <w:rPr>
          <w:rFonts w:ascii="PT Astra Serif" w:hAnsi="PT Astra Serif"/>
          <w:sz w:val="26"/>
          <w:szCs w:val="26"/>
        </w:rPr>
        <w:t xml:space="preserve">от </w:t>
      </w:r>
      <w:r w:rsidR="001A1D7F">
        <w:rPr>
          <w:rFonts w:ascii="PT Astra Serif" w:hAnsi="PT Astra Serif"/>
          <w:sz w:val="26"/>
          <w:szCs w:val="26"/>
        </w:rPr>
        <w:t>27.08.</w:t>
      </w:r>
      <w:r w:rsidR="001A1D7F" w:rsidRPr="00176B77">
        <w:rPr>
          <w:rFonts w:ascii="PT Astra Serif" w:hAnsi="PT Astra Serif"/>
          <w:sz w:val="26"/>
          <w:szCs w:val="26"/>
        </w:rPr>
        <w:t xml:space="preserve">2020 № </w:t>
      </w:r>
      <w:r w:rsidR="001A1D7F">
        <w:rPr>
          <w:rFonts w:ascii="PT Astra Serif" w:hAnsi="PT Astra Serif"/>
          <w:sz w:val="26"/>
          <w:szCs w:val="26"/>
        </w:rPr>
        <w:t>246-р</w:t>
      </w:r>
      <w:r w:rsidR="001A1D7F" w:rsidRPr="005445C1">
        <w:rPr>
          <w:rFonts w:ascii="PT Astra Serif" w:hAnsi="PT Astra Serif"/>
          <w:sz w:val="24"/>
          <w:szCs w:val="24"/>
        </w:rPr>
        <w:t xml:space="preserve"> </w:t>
      </w:r>
      <w:r w:rsidRPr="005445C1">
        <w:rPr>
          <w:rFonts w:ascii="PT Astra Serif" w:hAnsi="PT Astra Serif"/>
          <w:sz w:val="24"/>
          <w:szCs w:val="24"/>
        </w:rPr>
        <w:t>«О проведении аукциона на право заключения договора аренды земельного участка К№ 71:28:010112:58».</w:t>
      </w: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Форма аукциона</w:t>
      </w:r>
      <w:r w:rsidRPr="005445C1">
        <w:rPr>
          <w:rFonts w:ascii="PT Astra Serif" w:hAnsi="PT Astra Serif"/>
          <w:sz w:val="24"/>
          <w:szCs w:val="24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Организатор аукциона принимает решение об отказе в проведен</w:t>
      </w:r>
      <w:proofErr w:type="gramStart"/>
      <w:r w:rsidRPr="005445C1">
        <w:rPr>
          <w:rFonts w:ascii="PT Astra Serif" w:hAnsi="PT Astra Serif"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sz w:val="24"/>
          <w:szCs w:val="24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5445C1">
        <w:rPr>
          <w:rFonts w:ascii="PT Astra Serif" w:hAnsi="PT Astra Serif"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Организатор аукциона в течение трех дней со дня принятия решения об отказе в проведен</w:t>
      </w:r>
      <w:proofErr w:type="gramStart"/>
      <w:r w:rsidRPr="005445C1">
        <w:rPr>
          <w:rFonts w:ascii="PT Astra Serif" w:hAnsi="PT Astra Serif"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445C1" w:rsidRPr="005445C1" w:rsidRDefault="005445C1" w:rsidP="005445C1">
      <w:pPr>
        <w:spacing w:line="360" w:lineRule="exact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 xml:space="preserve">Предмет аукциона: 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земельный участок  сформирован из земель населенных пунктов</w:t>
      </w:r>
      <w:proofErr w:type="gramStart"/>
      <w:r w:rsidRPr="005445C1">
        <w:rPr>
          <w:rFonts w:ascii="PT Astra Serif" w:hAnsi="PT Astra Serif"/>
          <w:sz w:val="24"/>
          <w:szCs w:val="24"/>
        </w:rPr>
        <w:t xml:space="preserve"> К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№ 71:28:010112:58 общей площадью 180 м ², местоположение: обл. Тульская, р-н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>, в 27 м на юг от д.19</w:t>
      </w:r>
      <w:r w:rsidR="000957E6">
        <w:rPr>
          <w:rFonts w:ascii="PT Astra Serif" w:hAnsi="PT Astra Serif"/>
          <w:sz w:val="26"/>
          <w:szCs w:val="26"/>
        </w:rPr>
        <w:t>(здание ДК) по ул. Октябрьская</w:t>
      </w:r>
      <w:bookmarkStart w:id="0" w:name="_GoBack"/>
      <w:bookmarkEnd w:id="0"/>
      <w:r w:rsidRPr="005445C1">
        <w:rPr>
          <w:rFonts w:ascii="PT Astra Serif" w:hAnsi="PT Astra Serif"/>
          <w:sz w:val="24"/>
          <w:szCs w:val="24"/>
        </w:rPr>
        <w:t xml:space="preserve">, </w:t>
      </w:r>
      <w:r w:rsidRPr="005445C1">
        <w:rPr>
          <w:rFonts w:ascii="PT Astra Serif" w:hAnsi="PT Astra Serif"/>
          <w:b/>
          <w:sz w:val="24"/>
          <w:szCs w:val="24"/>
        </w:rPr>
        <w:t xml:space="preserve">сроком на 10 (десять) лет. </w:t>
      </w:r>
    </w:p>
    <w:p w:rsidR="005445C1" w:rsidRPr="005445C1" w:rsidRDefault="005445C1" w:rsidP="005445C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Разрешенный вид использования: для строительства объектов торговли. </w:t>
      </w:r>
    </w:p>
    <w:p w:rsidR="005445C1" w:rsidRPr="005445C1" w:rsidRDefault="005445C1" w:rsidP="005445C1">
      <w:pPr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Границы участка определены в соответствии с кадастровым паспортом земельного участка. </w:t>
      </w:r>
    </w:p>
    <w:p w:rsidR="005445C1" w:rsidRPr="005445C1" w:rsidRDefault="005445C1" w:rsidP="005445C1">
      <w:pPr>
        <w:pStyle w:val="a3"/>
        <w:spacing w:line="240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Осмотр земельного участка на местности проводится самостоятельно.</w:t>
      </w:r>
    </w:p>
    <w:p w:rsidR="005445C1" w:rsidRPr="005445C1" w:rsidRDefault="005445C1" w:rsidP="005445C1">
      <w:pPr>
        <w:pStyle w:val="a3"/>
        <w:spacing w:line="24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Параметры разрешенного строительства объекта капитального строительства.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lastRenderedPageBreak/>
        <w:t>Земельный участок с</w:t>
      </w:r>
      <w:proofErr w:type="gramStart"/>
      <w:r w:rsidRPr="005445C1">
        <w:rPr>
          <w:rFonts w:ascii="PT Astra Serif" w:hAnsi="PT Astra Serif"/>
          <w:sz w:val="24"/>
          <w:szCs w:val="24"/>
        </w:rPr>
        <w:t xml:space="preserve"> К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№ 71:28:010112:58 согласно действующим правилам землепользования и застройки МО город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района (утверждены решением Собрания депутатов МО город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района 3-го созыва от 27.01.2017г. № 66-234) расположен в зоне Ж2 – Зона застройки малоэтажными жилыми домами.</w:t>
      </w:r>
    </w:p>
    <w:p w:rsidR="005445C1" w:rsidRPr="005445C1" w:rsidRDefault="005445C1" w:rsidP="005445C1">
      <w:pPr>
        <w:suppressAutoHyphens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b/>
          <w:sz w:val="24"/>
          <w:szCs w:val="24"/>
          <w:lang w:eastAsia="ar-SA"/>
        </w:rPr>
        <w:t xml:space="preserve">Предельные минимальные </w:t>
      </w:r>
      <w:proofErr w:type="gramStart"/>
      <w:r w:rsidRPr="005445C1">
        <w:rPr>
          <w:rFonts w:ascii="PT Astra Serif" w:hAnsi="PT Astra Serif"/>
          <w:b/>
          <w:sz w:val="24"/>
          <w:szCs w:val="24"/>
          <w:lang w:eastAsia="ar-SA"/>
        </w:rPr>
        <w:t>и(</w:t>
      </w:r>
      <w:proofErr w:type="gramEnd"/>
      <w:r w:rsidRPr="005445C1">
        <w:rPr>
          <w:rFonts w:ascii="PT Astra Serif" w:hAnsi="PT Astra Serif"/>
          <w:b/>
          <w:sz w:val="24"/>
          <w:szCs w:val="24"/>
          <w:lang w:eastAsia="ar-SA"/>
        </w:rPr>
        <w:t>или) максимальные размеры земельных участков, в том числе их площади:</w:t>
      </w:r>
    </w:p>
    <w:p w:rsidR="005445C1" w:rsidRPr="005445C1" w:rsidRDefault="005445C1" w:rsidP="005445C1">
      <w:pPr>
        <w:suppressAutoHyphens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sz w:val="24"/>
          <w:szCs w:val="24"/>
          <w:lang w:eastAsia="ar-SA"/>
        </w:rPr>
        <w:t>Не подлежат установлению.</w:t>
      </w:r>
    </w:p>
    <w:p w:rsidR="005445C1" w:rsidRPr="005445C1" w:rsidRDefault="005445C1" w:rsidP="005445C1">
      <w:pPr>
        <w:suppressAutoHyphens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b/>
          <w:sz w:val="24"/>
          <w:szCs w:val="24"/>
          <w:lang w:eastAsia="ar-SA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  <w:p w:rsidR="005445C1" w:rsidRPr="005445C1" w:rsidRDefault="005445C1" w:rsidP="005445C1">
      <w:pPr>
        <w:suppressAutoHyphens/>
        <w:rPr>
          <w:rFonts w:ascii="PT Astra Serif" w:hAnsi="PT Astra Serif"/>
          <w:sz w:val="24"/>
          <w:szCs w:val="24"/>
          <w:lang w:eastAsia="ar-SA"/>
        </w:rPr>
      </w:pPr>
      <w:r w:rsidRPr="005445C1">
        <w:rPr>
          <w:rFonts w:ascii="PT Astra Serif" w:hAnsi="PT Astra Serif"/>
          <w:sz w:val="24"/>
          <w:szCs w:val="24"/>
          <w:lang w:eastAsia="ar-SA"/>
        </w:rPr>
        <w:t xml:space="preserve">Не подлежат установлению. </w:t>
      </w:r>
    </w:p>
    <w:p w:rsidR="005445C1" w:rsidRPr="005445C1" w:rsidRDefault="005445C1" w:rsidP="005445C1">
      <w:pPr>
        <w:widowControl w:val="0"/>
        <w:suppressAutoHyphens/>
        <w:ind w:left="1260" w:hanging="1260"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b/>
          <w:sz w:val="24"/>
          <w:szCs w:val="24"/>
          <w:lang w:eastAsia="ar-SA"/>
        </w:rPr>
        <w:t>Максимальный процент застройки в границах земельных участков</w:t>
      </w:r>
    </w:p>
    <w:p w:rsidR="005445C1" w:rsidRPr="005445C1" w:rsidRDefault="005445C1" w:rsidP="005445C1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5445C1">
        <w:rPr>
          <w:rFonts w:ascii="PT Astra Serif" w:hAnsi="PT Astra Serif"/>
          <w:sz w:val="24"/>
          <w:szCs w:val="24"/>
          <w:lang w:eastAsia="ar-SA"/>
        </w:rPr>
        <w:t>коэффициент застройки территории не более 0,4.</w:t>
      </w:r>
    </w:p>
    <w:p w:rsidR="005445C1" w:rsidRPr="005445C1" w:rsidRDefault="005445C1" w:rsidP="005445C1">
      <w:pPr>
        <w:suppressAutoHyphens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b/>
          <w:sz w:val="24"/>
          <w:szCs w:val="24"/>
          <w:lang w:eastAsia="ar-SA"/>
        </w:rPr>
        <w:t>Предельное количество этажей, предельная высота</w:t>
      </w:r>
      <w:r w:rsidRPr="005445C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5445C1">
        <w:rPr>
          <w:rFonts w:ascii="PT Astra Serif" w:hAnsi="PT Astra Serif"/>
          <w:b/>
          <w:sz w:val="24"/>
          <w:szCs w:val="24"/>
          <w:lang w:eastAsia="ar-SA"/>
        </w:rPr>
        <w:t>зданий, строений, сооружений</w:t>
      </w:r>
    </w:p>
    <w:p w:rsidR="005445C1" w:rsidRPr="005445C1" w:rsidRDefault="005445C1" w:rsidP="005445C1">
      <w:pPr>
        <w:widowControl w:val="0"/>
        <w:numPr>
          <w:ilvl w:val="2"/>
          <w:numId w:val="1"/>
        </w:numPr>
        <w:tabs>
          <w:tab w:val="left" w:pos="1080"/>
        </w:tabs>
        <w:suppressAutoHyphens/>
        <w:autoSpaceDN w:val="0"/>
        <w:snapToGri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  <w:lang w:eastAsia="ar-SA"/>
        </w:rPr>
      </w:pPr>
      <w:r w:rsidRPr="005445C1">
        <w:rPr>
          <w:rFonts w:ascii="PT Astra Serif" w:hAnsi="PT Astra Serif"/>
          <w:sz w:val="24"/>
          <w:szCs w:val="24"/>
          <w:lang w:eastAsia="ar-SA"/>
        </w:rPr>
        <w:t>этажность строений: до 3-х этажей.</w:t>
      </w:r>
    </w:p>
    <w:p w:rsidR="005445C1" w:rsidRPr="005445C1" w:rsidRDefault="005445C1" w:rsidP="005445C1">
      <w:pPr>
        <w:widowControl w:val="0"/>
        <w:tabs>
          <w:tab w:val="left" w:pos="1080"/>
        </w:tabs>
        <w:suppressAutoHyphens/>
        <w:snapToGrid w:val="0"/>
        <w:rPr>
          <w:rFonts w:ascii="PT Astra Serif" w:hAnsi="PT Astra Serif"/>
          <w:b/>
          <w:sz w:val="24"/>
          <w:szCs w:val="24"/>
          <w:lang w:eastAsia="ar-SA"/>
        </w:rPr>
      </w:pPr>
      <w:r w:rsidRPr="005445C1">
        <w:rPr>
          <w:rFonts w:ascii="PT Astra Serif" w:hAnsi="PT Astra Serif"/>
          <w:b/>
          <w:sz w:val="24"/>
          <w:szCs w:val="24"/>
          <w:lang w:eastAsia="ar-SA"/>
        </w:rPr>
        <w:t>Иные предельные параметры разрешенного строительства, реконструкции объектов капитального строительства</w:t>
      </w:r>
    </w:p>
    <w:p w:rsidR="005445C1" w:rsidRPr="005445C1" w:rsidRDefault="005445C1" w:rsidP="005445C1">
      <w:pPr>
        <w:widowControl w:val="0"/>
        <w:tabs>
          <w:tab w:val="left" w:pos="1080"/>
        </w:tabs>
        <w:suppressAutoHyphens/>
        <w:snapToGrid w:val="0"/>
        <w:ind w:left="360"/>
        <w:jc w:val="both"/>
        <w:rPr>
          <w:rFonts w:ascii="PT Astra Serif" w:hAnsi="PT Astra Serif"/>
          <w:sz w:val="24"/>
          <w:szCs w:val="24"/>
          <w:lang w:eastAsia="ar-SA"/>
        </w:rPr>
      </w:pPr>
      <w:r w:rsidRPr="005445C1">
        <w:rPr>
          <w:rFonts w:ascii="PT Astra Serif" w:hAnsi="PT Astra Serif"/>
          <w:sz w:val="24"/>
          <w:szCs w:val="24"/>
          <w:lang w:eastAsia="ar-SA"/>
        </w:rPr>
        <w:t>Не подлежат установлению.</w:t>
      </w:r>
    </w:p>
    <w:p w:rsidR="005445C1" w:rsidRPr="005445C1" w:rsidRDefault="005445C1" w:rsidP="005445C1">
      <w:pPr>
        <w:spacing w:before="100" w:beforeAutospacing="1" w:after="100" w:afterAutospacing="1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5445C1" w:rsidRPr="005445C1" w:rsidRDefault="005445C1" w:rsidP="005445C1">
      <w:pPr>
        <w:spacing w:before="100" w:beforeAutospacing="1" w:after="100" w:afterAutospacing="1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 технологическое присоединение к сетям водоснабжения: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Срок действия условий на подключение -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3 года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Точка  подключения  к централизованным системам холодного водоснабжения (адрес, координаты)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водопроводный колодец на центральной сети ул. Калинина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Технические требования к объектам капитального строительства заказчика, в  том  числе  к  устройствам  и  сооружениям  для  подключения,  а также к выполняемым заказчиком мероприятиям для осуществления подключения: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диаметр подключаемого водопровода не более 20 мм.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Гарантируемый  свободный  напор  в  месте присоединения   -  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0,1 МПа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Разрешаемый   отбор   объема  холодной  воды  и  режим  водопотребления (отпуска)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 xml:space="preserve">0,5  </w:t>
      </w:r>
      <w:proofErr w:type="spellStart"/>
      <w:r w:rsidRPr="005445C1">
        <w:rPr>
          <w:rFonts w:ascii="PT Astra Serif" w:hAnsi="PT Astra Serif" w:cs="Times New Roman"/>
          <w:sz w:val="24"/>
          <w:szCs w:val="24"/>
          <w:u w:val="single"/>
        </w:rPr>
        <w:t>куб</w:t>
      </w:r>
      <w:proofErr w:type="gramStart"/>
      <w:r w:rsidRPr="005445C1">
        <w:rPr>
          <w:rFonts w:ascii="PT Astra Serif" w:hAnsi="PT Astra Serif" w:cs="Times New Roman"/>
          <w:sz w:val="24"/>
          <w:szCs w:val="24"/>
          <w:u w:val="single"/>
        </w:rPr>
        <w:t>.м</w:t>
      </w:r>
      <w:proofErr w:type="spellEnd"/>
      <w:proofErr w:type="gramEnd"/>
      <w:r w:rsidRPr="005445C1">
        <w:rPr>
          <w:rFonts w:ascii="PT Astra Serif" w:hAnsi="PT Astra Serif" w:cs="Times New Roman"/>
          <w:sz w:val="24"/>
          <w:szCs w:val="24"/>
          <w:u w:val="single"/>
        </w:rPr>
        <w:t>/сутки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Требования  к  установке  приборов  учета  воды и устройству узла учета (требования   к   прибору  учета  воды  не  должны  содержать  указания  на определенные марки приборов и методики измерения)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 xml:space="preserve">на границе эксплуатационной ответственности в соответствии с требованиями паспорта и техническим условиям. 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Требования  к  обеспечению  соблюдения условий пожарной безопасности и подаче расчетных расходов холодной воды для пожаротушения  -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согласно проекту.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Перечень мер по рациональному использованию холодной воды, имеющий рекомендательный характер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не превышать разрешенный объем отпуска воды, предусмотреть емкость запаса воды.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lastRenderedPageBreak/>
        <w:t xml:space="preserve">Срок подключения объекта капитального строительства к централизованной системе холодного водоснабжения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не более 18 месяцев со дня заключения договора о подключении.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445C1">
        <w:rPr>
          <w:rFonts w:ascii="PT Astra Serif" w:hAnsi="PT Astra Serif" w:cs="Times New Roman"/>
          <w:sz w:val="24"/>
          <w:szCs w:val="24"/>
        </w:rPr>
        <w:t>Плата за подключение земельного участка определяется на основании тарифа на подключение (постановление Комитета Тульской области по тарифам от 11.07.2015г. №22/2).</w:t>
      </w:r>
    </w:p>
    <w:p w:rsidR="005445C1" w:rsidRPr="005445C1" w:rsidRDefault="005445C1" w:rsidP="005445C1">
      <w:pPr>
        <w:pStyle w:val="ConsPlusNonformat"/>
        <w:spacing w:line="320" w:lineRule="exact"/>
        <w:jc w:val="both"/>
        <w:rPr>
          <w:rFonts w:ascii="PT Astra Serif" w:hAnsi="PT Astra Serif" w:cs="Times New Roman"/>
          <w:b/>
          <w:sz w:val="24"/>
          <w:szCs w:val="24"/>
        </w:rPr>
      </w:pPr>
      <w:r w:rsidRPr="005445C1">
        <w:rPr>
          <w:rFonts w:ascii="PT Astra Serif" w:hAnsi="PT Astra Serif" w:cs="Times New Roman"/>
          <w:sz w:val="24"/>
          <w:szCs w:val="24"/>
        </w:rPr>
        <w:t xml:space="preserve">Границы   эксплуатационной   ответственности   по  водопроводным  сетям организации водопроводного хозяйства и заказчика – </w:t>
      </w:r>
      <w:r w:rsidRPr="005445C1">
        <w:rPr>
          <w:rFonts w:ascii="PT Astra Serif" w:hAnsi="PT Astra Serif" w:cs="Times New Roman"/>
          <w:sz w:val="24"/>
          <w:szCs w:val="24"/>
          <w:u w:val="single"/>
        </w:rPr>
        <w:t>врезка на центральной сети.</w:t>
      </w:r>
    </w:p>
    <w:p w:rsidR="005445C1" w:rsidRPr="005445C1" w:rsidRDefault="005445C1" w:rsidP="005445C1">
      <w:pPr>
        <w:spacing w:before="100" w:beforeAutospacing="1" w:after="100" w:afterAutospacing="1"/>
        <w:rPr>
          <w:rFonts w:ascii="PT Astra Serif" w:hAnsi="PT Astra Serif" w:cs="Times New Roman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 технологическое присоединение к сетям водоотведения: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Подключение к централизованной системе канализации коллектора, отводящего стоки, технически невозможно, рекомендовано рассмотреть возможность устройства автономной канализации.</w:t>
      </w:r>
    </w:p>
    <w:p w:rsidR="005445C1" w:rsidRPr="005445C1" w:rsidRDefault="005445C1" w:rsidP="005445C1">
      <w:pPr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 технологическое присоединение к сетям газоснабжения: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Технические условия №9086 от 27.07.2020</w:t>
      </w:r>
      <w:r w:rsidRPr="005445C1">
        <w:rPr>
          <w:rFonts w:ascii="PT Astra Serif" w:hAnsi="PT Astra Serif"/>
          <w:sz w:val="24"/>
          <w:szCs w:val="24"/>
        </w:rPr>
        <w:t xml:space="preserve"> подключения (технологического присоединения) объекта капитального строительства к сети газораспределения (п.28 Правил) выданные в соответствие со ст. 57.3 Градостроительного кодекса РФ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Источник газоснабжения: </w:t>
      </w:r>
      <w:proofErr w:type="spellStart"/>
      <w:r w:rsidRPr="005445C1">
        <w:rPr>
          <w:rFonts w:ascii="PT Astra Serif" w:hAnsi="PT Astra Serif"/>
          <w:sz w:val="24"/>
          <w:szCs w:val="24"/>
        </w:rPr>
        <w:t>Епифанская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АГРС.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Максимальный часовой расход газа: не более 5 куб. м/час, присоединение большей мощности будет рассматриваться в индивидуальном порядке ( при максимальном часовом расходе газа более 300 </w:t>
      </w:r>
      <w:proofErr w:type="spellStart"/>
      <w:r w:rsidRPr="005445C1">
        <w:rPr>
          <w:rFonts w:ascii="PT Astra Serif" w:hAnsi="PT Astra Serif"/>
          <w:sz w:val="24"/>
          <w:szCs w:val="24"/>
        </w:rPr>
        <w:t>куб</w:t>
      </w:r>
      <w:proofErr w:type="gramStart"/>
      <w:r w:rsidRPr="005445C1">
        <w:rPr>
          <w:rFonts w:ascii="PT Astra Serif" w:hAnsi="PT Astra Serif"/>
          <w:sz w:val="24"/>
          <w:szCs w:val="24"/>
        </w:rPr>
        <w:t>.м</w:t>
      </w:r>
      <w:proofErr w:type="spellEnd"/>
      <w:proofErr w:type="gramEnd"/>
      <w:r w:rsidRPr="005445C1">
        <w:rPr>
          <w:rFonts w:ascii="PT Astra Serif" w:hAnsi="PT Astra Serif"/>
          <w:sz w:val="24"/>
          <w:szCs w:val="24"/>
        </w:rPr>
        <w:t xml:space="preserve"> необходимо получить технические условия в газотранспортной организации).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Срок действия технических условий: 3 года.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№1314.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 технологическое присоединение к электрическим сетям:</w:t>
      </w:r>
      <w:r w:rsidRPr="005445C1">
        <w:rPr>
          <w:rFonts w:ascii="PT Astra Serif" w:hAnsi="PT Astra Serif"/>
          <w:sz w:val="24"/>
          <w:szCs w:val="24"/>
        </w:rPr>
        <w:t xml:space="preserve"> в районе расположения земельного участка с кадастровым номером 71:28:010112:58 электроснабжение потребителей осуществляется по распределительным электрическим сетям филиала «Тулэнерго» от ПС 110/6 </w:t>
      </w:r>
      <w:proofErr w:type="spellStart"/>
      <w:r w:rsidRPr="005445C1">
        <w:rPr>
          <w:rFonts w:ascii="PT Astra Serif" w:hAnsi="PT Astra Serif"/>
          <w:sz w:val="24"/>
          <w:szCs w:val="24"/>
        </w:rPr>
        <w:t>кВ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№47 «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Кимовская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», </w:t>
      </w:r>
      <w:proofErr w:type="gramStart"/>
      <w:r w:rsidRPr="005445C1">
        <w:rPr>
          <w:rFonts w:ascii="PT Astra Serif" w:hAnsi="PT Astra Serif"/>
          <w:sz w:val="24"/>
          <w:szCs w:val="24"/>
        </w:rPr>
        <w:t>которая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является ближайшей точкой присоединения указанного земельного участка к электрическим сетям филиала «Тулэнерго». Текущий резерв трансформаторной мощности на ПС 110/6 </w:t>
      </w:r>
      <w:proofErr w:type="spellStart"/>
      <w:r w:rsidRPr="005445C1">
        <w:rPr>
          <w:rFonts w:ascii="PT Astra Serif" w:hAnsi="PT Astra Serif"/>
          <w:sz w:val="24"/>
          <w:szCs w:val="24"/>
        </w:rPr>
        <w:t>кВ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№47 «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Кимовская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» с учетом присоединенных потребителей, заключенных договоров технологического присоединения и поданных заявок на технологическое присоединение – 8,35 МВА. Технологическое присоединение объекта на земельном участке с кадастровым номером 71:28:010112:58 возможно только после выполнения ряда технических мероприятий согласно техническим условиям. 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lastRenderedPageBreak/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(Постановление комитета Тульской области по тарифам от 26.12.2018г. №50/1).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Начальный размер ежегодной арендной платы  - 24600 (двадцать четыре тысячи шестьсот) рублей 00 копеек.</w:t>
      </w:r>
    </w:p>
    <w:p w:rsidR="005445C1" w:rsidRPr="005445C1" w:rsidRDefault="005445C1" w:rsidP="005445C1">
      <w:pPr>
        <w:pStyle w:val="a3"/>
        <w:spacing w:line="360" w:lineRule="exact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 xml:space="preserve">Шаг аукциона (3%) в сумме 738 (семьсот тридцать восемь) рублей 00 копеек. 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Сумма задатка (100%) 24600 (двадцать четыре тысячи шестьсот) рублей 00 копеек.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proofErr w:type="gramStart"/>
      <w:r w:rsidRPr="005445C1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proofErr w:type="gramStart"/>
      <w:r w:rsidRPr="005445C1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Реквизиты счета для перечисления задатка:</w:t>
      </w:r>
    </w:p>
    <w:p w:rsidR="005445C1" w:rsidRPr="005445C1" w:rsidRDefault="005445C1" w:rsidP="005445C1">
      <w:pPr>
        <w:pStyle w:val="a3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Задаток перечисляется  в УФК по Тульской области (Отдел имущественных и земельных отношений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 л/с 05663006110), расчетный счет № 40302810670033000152 в банке Отделение Тула </w:t>
      </w:r>
      <w:proofErr w:type="spellStart"/>
      <w:r w:rsidRPr="005445C1">
        <w:rPr>
          <w:rFonts w:ascii="PT Astra Serif" w:hAnsi="PT Astra Serif"/>
          <w:sz w:val="24"/>
          <w:szCs w:val="24"/>
        </w:rPr>
        <w:t>г</w:t>
      </w:r>
      <w:proofErr w:type="gramStart"/>
      <w:r w:rsidRPr="005445C1">
        <w:rPr>
          <w:rFonts w:ascii="PT Astra Serif" w:hAnsi="PT Astra Serif"/>
          <w:sz w:val="24"/>
          <w:szCs w:val="24"/>
        </w:rPr>
        <w:t>.Т</w:t>
      </w:r>
      <w:proofErr w:type="gramEnd"/>
      <w:r w:rsidRPr="005445C1">
        <w:rPr>
          <w:rFonts w:ascii="PT Astra Serif" w:hAnsi="PT Astra Serif"/>
          <w:sz w:val="24"/>
          <w:szCs w:val="24"/>
        </w:rPr>
        <w:t>ула</w:t>
      </w:r>
      <w:proofErr w:type="spellEnd"/>
      <w:r w:rsidRPr="005445C1">
        <w:rPr>
          <w:rFonts w:ascii="PT Astra Serif" w:hAnsi="PT Astra Serif"/>
          <w:sz w:val="24"/>
          <w:szCs w:val="24"/>
        </w:rPr>
        <w:t>, БИК 047003001, ИНН 7115009108, КПП 711501001.</w:t>
      </w:r>
    </w:p>
    <w:p w:rsidR="005445C1" w:rsidRPr="005445C1" w:rsidRDefault="005445C1" w:rsidP="005445C1">
      <w:pPr>
        <w:pStyle w:val="a3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Наименование платежа: задаток для участия в аукционе по продаже права аренды земельного участка.</w:t>
      </w:r>
      <w:r w:rsidRPr="005445C1">
        <w:rPr>
          <w:rFonts w:ascii="PT Astra Serif" w:hAnsi="PT Astra Serif"/>
          <w:sz w:val="24"/>
          <w:szCs w:val="24"/>
        </w:rPr>
        <w:tab/>
      </w:r>
    </w:p>
    <w:p w:rsidR="005445C1" w:rsidRPr="005445C1" w:rsidRDefault="005445C1" w:rsidP="005445C1">
      <w:pPr>
        <w:pStyle w:val="a3"/>
        <w:spacing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Задаток вносится единым платежом.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5445C1">
        <w:rPr>
          <w:rFonts w:ascii="PT Astra Serif" w:hAnsi="PT Astra Serif"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кциона срок следующие документы: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5445C1">
        <w:rPr>
          <w:rFonts w:ascii="PT Astra Serif" w:hAnsi="PT Astra Serif"/>
          <w:sz w:val="24"/>
          <w:szCs w:val="24"/>
        </w:rPr>
        <w:t>ии ау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кциона форме с указанием банковских реквизитов счета для возврата задатка;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4) документы, подтверждающие внесение задатка.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Дата начала приема заявок на участие в аукционе</w:t>
      </w:r>
      <w:r w:rsidRPr="005445C1">
        <w:rPr>
          <w:rFonts w:ascii="PT Astra Serif" w:hAnsi="PT Astra Serif"/>
          <w:sz w:val="24"/>
          <w:szCs w:val="24"/>
        </w:rPr>
        <w:t xml:space="preserve"> – 3 сентября 2020 года.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Дата, время окончания приема заявок на участие в аукционе</w:t>
      </w:r>
      <w:r w:rsidRPr="005445C1">
        <w:rPr>
          <w:rFonts w:ascii="PT Astra Serif" w:hAnsi="PT Astra Serif"/>
          <w:sz w:val="24"/>
          <w:szCs w:val="24"/>
        </w:rPr>
        <w:t xml:space="preserve"> – 28 сентября 2020 года.  </w:t>
      </w:r>
    </w:p>
    <w:p w:rsidR="005445C1" w:rsidRPr="005445C1" w:rsidRDefault="005445C1" w:rsidP="005445C1">
      <w:pPr>
        <w:ind w:right="-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t>Время и место приема заявок</w:t>
      </w:r>
      <w:r w:rsidRPr="005445C1">
        <w:rPr>
          <w:rFonts w:ascii="PT Astra Serif" w:hAnsi="PT Astra Serif"/>
          <w:sz w:val="24"/>
          <w:szCs w:val="24"/>
        </w:rPr>
        <w:t xml:space="preserve"> - Заявки принимаются в рабочие дни в  письменном виде  с 9-00 до 13-00 в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 район по адресу: Тульская область, г.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>, ул. Ленина, д. 44а  (каб.53). Телефоны: 5-30-04, 5-29-69.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sz w:val="24"/>
          <w:szCs w:val="24"/>
        </w:rPr>
        <w:lastRenderedPageBreak/>
        <w:t>Дата, время и место рассмотрения заявок и определения участников аукциона</w:t>
      </w:r>
      <w:r w:rsidRPr="005445C1">
        <w:rPr>
          <w:rFonts w:ascii="PT Astra Serif" w:hAnsi="PT Astra Serif"/>
          <w:sz w:val="24"/>
          <w:szCs w:val="24"/>
        </w:rPr>
        <w:t xml:space="preserve"> – 2 октября 2020 года в 11-00 по адресу: Тульская область, г.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, ул. Ленина, д. 44а (каб.53). 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2) </w:t>
      </w:r>
      <w:proofErr w:type="gramStart"/>
      <w:r w:rsidRPr="005445C1">
        <w:rPr>
          <w:rFonts w:ascii="PT Astra Serif" w:hAnsi="PT Astra Serif"/>
          <w:sz w:val="24"/>
          <w:szCs w:val="24"/>
        </w:rPr>
        <w:t>не поступление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задатка на дату рассмотрения заявок на участие в аукционе;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proofErr w:type="gramStart"/>
      <w:r w:rsidRPr="005445C1">
        <w:rPr>
          <w:rFonts w:ascii="PT Astra Serif" w:hAnsi="PT Astra Serif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5445C1">
        <w:rPr>
          <w:rFonts w:ascii="PT Astra Serif" w:hAnsi="PT Astra Serif"/>
          <w:sz w:val="24"/>
          <w:szCs w:val="24"/>
        </w:rPr>
        <w:t>с даты подписания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445C1">
        <w:rPr>
          <w:rFonts w:ascii="PT Astra Serif" w:hAnsi="PT Astra Serif"/>
          <w:sz w:val="24"/>
          <w:szCs w:val="24"/>
        </w:rPr>
        <w:t>позднее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чем на следующий день после дня подписания протокола.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b/>
          <w:bCs/>
          <w:sz w:val="24"/>
          <w:szCs w:val="24"/>
        </w:rPr>
        <w:t xml:space="preserve">Аукцион и подведение его итогов состоится </w:t>
      </w:r>
      <w:r w:rsidRPr="005445C1">
        <w:rPr>
          <w:rFonts w:ascii="PT Astra Serif" w:hAnsi="PT Astra Serif"/>
          <w:sz w:val="24"/>
          <w:szCs w:val="24"/>
        </w:rPr>
        <w:t xml:space="preserve">– 5 октября 2020 года в 10-00 по адресу: Тульская область,  г.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sz w:val="24"/>
          <w:szCs w:val="24"/>
        </w:rPr>
        <w:t>, ул. Ленина, д. 44а (каб.53).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Не допускается заключение договора аренды земельного участка </w:t>
      </w:r>
      <w:proofErr w:type="gramStart"/>
      <w:r w:rsidRPr="005445C1">
        <w:rPr>
          <w:rFonts w:ascii="PT Astra Serif" w:hAnsi="PT Astra Serif"/>
          <w:sz w:val="24"/>
          <w:szCs w:val="24"/>
        </w:rPr>
        <w:t>ранее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sz w:val="24"/>
          <w:szCs w:val="24"/>
        </w:rPr>
      </w:pPr>
      <w:proofErr w:type="gramStart"/>
      <w:r w:rsidRPr="005445C1">
        <w:rPr>
          <w:rFonts w:ascii="PT Astra Serif" w:hAnsi="PT Astra Serif"/>
          <w:sz w:val="24"/>
          <w:szCs w:val="24"/>
        </w:rPr>
        <w:t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администрацию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lastRenderedPageBreak/>
        <w:t xml:space="preserve">Аукцион признается не состоявшимся: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в случае</w:t>
      </w:r>
      <w:proofErr w:type="gramStart"/>
      <w:r w:rsidRPr="005445C1">
        <w:rPr>
          <w:rFonts w:ascii="PT Astra Serif" w:hAnsi="PT Astra Serif"/>
          <w:sz w:val="24"/>
          <w:szCs w:val="24"/>
        </w:rPr>
        <w:t>,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proofErr w:type="gramStart"/>
      <w:r w:rsidRPr="005445C1">
        <w:rPr>
          <w:rFonts w:ascii="PT Astra Serif" w:hAnsi="PT Astra Serif"/>
          <w:sz w:val="24"/>
          <w:szCs w:val="24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5445C1" w:rsidRPr="005445C1" w:rsidRDefault="005445C1" w:rsidP="005445C1">
      <w:pPr>
        <w:spacing w:before="100" w:beforeAutospacing="1" w:after="100" w:afterAutospacing="1" w:line="240" w:lineRule="exact"/>
        <w:jc w:val="center"/>
        <w:rPr>
          <w:rFonts w:ascii="PT Astra Serif" w:hAnsi="PT Astra Serif"/>
          <w:b/>
          <w:bCs/>
          <w:sz w:val="24"/>
          <w:szCs w:val="24"/>
        </w:rPr>
      </w:pPr>
      <w:r w:rsidRPr="005445C1">
        <w:rPr>
          <w:rFonts w:ascii="PT Astra Serif" w:hAnsi="PT Astra Serif"/>
          <w:b/>
          <w:bCs/>
          <w:sz w:val="24"/>
          <w:szCs w:val="24"/>
        </w:rPr>
        <w:t>Форма подачи заявки: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ЗАЯВКА НА УЧАСТИЕ В АУКЦИОНЕ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________________________________________________________________________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center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_____________________________________________________________________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(Полное наименование юридического лица/ФИО физического лица (Претендент)) </w:t>
      </w:r>
    </w:p>
    <w:p w:rsidR="005445C1" w:rsidRPr="005445C1" w:rsidRDefault="005445C1" w:rsidP="005445C1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sz w:val="24"/>
          <w:szCs w:val="24"/>
        </w:rPr>
        <w:t xml:space="preserve"> район </w:t>
      </w:r>
      <w:r w:rsidRPr="005445C1">
        <w:rPr>
          <w:rFonts w:ascii="PT Astra Serif" w:hAnsi="PT Astra Serif"/>
          <w:b/>
          <w:sz w:val="24"/>
          <w:szCs w:val="24"/>
        </w:rPr>
        <w:t>5 октября</w:t>
      </w:r>
      <w:r w:rsidRPr="005445C1">
        <w:rPr>
          <w:rFonts w:ascii="PT Astra Serif" w:hAnsi="PT Astra Serif"/>
          <w:b/>
          <w:bCs/>
          <w:sz w:val="24"/>
          <w:szCs w:val="24"/>
        </w:rPr>
        <w:t xml:space="preserve"> 2020 года в 10-00 часов</w:t>
      </w:r>
      <w:r w:rsidRPr="005445C1">
        <w:rPr>
          <w:rFonts w:ascii="PT Astra Serif" w:hAnsi="PT Astra Serif"/>
          <w:sz w:val="24"/>
          <w:szCs w:val="24"/>
        </w:rPr>
        <w:t xml:space="preserve"> и согласен приобрести право на заключение договора аренды сроком </w:t>
      </w:r>
      <w:r w:rsidRPr="005445C1">
        <w:rPr>
          <w:rFonts w:ascii="PT Astra Serif" w:hAnsi="PT Astra Serif"/>
          <w:b/>
          <w:sz w:val="24"/>
          <w:szCs w:val="24"/>
        </w:rPr>
        <w:t xml:space="preserve">на 10 (десять) лет </w:t>
      </w:r>
      <w:r w:rsidRPr="005445C1">
        <w:rPr>
          <w:rFonts w:ascii="PT Astra Serif" w:hAnsi="PT Astra Serif"/>
          <w:b/>
          <w:bCs/>
          <w:sz w:val="24"/>
          <w:szCs w:val="24"/>
        </w:rPr>
        <w:t>на земельный участок с кадастровым номером</w:t>
      </w:r>
      <w:proofErr w:type="gramStart"/>
      <w:r w:rsidRPr="005445C1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445C1">
        <w:rPr>
          <w:rFonts w:ascii="PT Astra Serif" w:hAnsi="PT Astra Serif"/>
          <w:b/>
          <w:sz w:val="24"/>
          <w:szCs w:val="24"/>
        </w:rPr>
        <w:t>К</w:t>
      </w:r>
      <w:proofErr w:type="gramEnd"/>
      <w:r w:rsidRPr="005445C1">
        <w:rPr>
          <w:rFonts w:ascii="PT Astra Serif" w:hAnsi="PT Astra Serif"/>
          <w:b/>
          <w:sz w:val="24"/>
          <w:szCs w:val="24"/>
        </w:rPr>
        <w:t xml:space="preserve">№ 71:28:010112:58, местоположение: обл. </w:t>
      </w:r>
      <w:proofErr w:type="gramStart"/>
      <w:r w:rsidRPr="005445C1">
        <w:rPr>
          <w:rFonts w:ascii="PT Astra Serif" w:hAnsi="PT Astra Serif"/>
          <w:b/>
          <w:sz w:val="24"/>
          <w:szCs w:val="24"/>
        </w:rPr>
        <w:t>Тульская</w:t>
      </w:r>
      <w:proofErr w:type="gramEnd"/>
      <w:r w:rsidRPr="005445C1">
        <w:rPr>
          <w:rFonts w:ascii="PT Astra Serif" w:hAnsi="PT Astra Serif"/>
          <w:b/>
          <w:sz w:val="24"/>
          <w:szCs w:val="24"/>
        </w:rPr>
        <w:t xml:space="preserve">, р-н </w:t>
      </w:r>
      <w:proofErr w:type="spellStart"/>
      <w:r w:rsidRPr="005445C1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5445C1">
        <w:rPr>
          <w:rFonts w:ascii="PT Astra Serif" w:hAnsi="PT Astra Serif"/>
          <w:b/>
          <w:sz w:val="24"/>
          <w:szCs w:val="24"/>
        </w:rPr>
        <w:t xml:space="preserve">, г. </w:t>
      </w:r>
      <w:proofErr w:type="spellStart"/>
      <w:r w:rsidRPr="005445C1">
        <w:rPr>
          <w:rFonts w:ascii="PT Astra Serif" w:hAnsi="PT Astra Serif"/>
          <w:b/>
          <w:sz w:val="24"/>
          <w:szCs w:val="24"/>
        </w:rPr>
        <w:t>Кимовск</w:t>
      </w:r>
      <w:proofErr w:type="spellEnd"/>
      <w:r w:rsidRPr="005445C1">
        <w:rPr>
          <w:rFonts w:ascii="PT Astra Serif" w:hAnsi="PT Astra Serif"/>
          <w:b/>
          <w:sz w:val="24"/>
          <w:szCs w:val="24"/>
        </w:rPr>
        <w:t xml:space="preserve">, в 27 м на юг от д.19, общей площадью 180 м ², </w:t>
      </w:r>
      <w:r w:rsidRPr="005445C1">
        <w:rPr>
          <w:rFonts w:ascii="PT Astra Serif" w:hAnsi="PT Astra Serif"/>
          <w:b/>
          <w:bCs/>
          <w:sz w:val="24"/>
          <w:szCs w:val="24"/>
        </w:rPr>
        <w:t xml:space="preserve">с разрешенным использованием – </w:t>
      </w:r>
      <w:r w:rsidRPr="005445C1">
        <w:rPr>
          <w:rFonts w:ascii="PT Astra Serif" w:hAnsi="PT Astra Serif"/>
          <w:b/>
          <w:sz w:val="24"/>
          <w:szCs w:val="24"/>
        </w:rPr>
        <w:t xml:space="preserve">для строительства объектов торговли. 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5445C1" w:rsidRPr="005445C1" w:rsidRDefault="005445C1" w:rsidP="005445C1">
      <w:pPr>
        <w:spacing w:before="100" w:beforeAutospacing="1" w:after="100" w:afterAutospacing="1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4. Полное наименование и адрес Претендента: __________________________________________________________________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_______________________________________________________________.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5. Платежные реквизиты Претендента: _____________________________________________________________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_________________________________________________________________.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lastRenderedPageBreak/>
        <w:t xml:space="preserve">Опись документов прилагается.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Подпись Претендента (его полномочного представителя)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_______________________________ «____» _______________ 20 ___ г.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Заявка принята: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>час</w:t>
      </w:r>
      <w:proofErr w:type="gramStart"/>
      <w:r w:rsidRPr="005445C1">
        <w:rPr>
          <w:rFonts w:ascii="PT Astra Serif" w:hAnsi="PT Astra Serif"/>
          <w:sz w:val="24"/>
          <w:szCs w:val="24"/>
        </w:rPr>
        <w:t>.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 ____ </w:t>
      </w:r>
      <w:proofErr w:type="gramStart"/>
      <w:r w:rsidRPr="005445C1">
        <w:rPr>
          <w:rFonts w:ascii="PT Astra Serif" w:hAnsi="PT Astra Serif"/>
          <w:sz w:val="24"/>
          <w:szCs w:val="24"/>
        </w:rPr>
        <w:t>м</w:t>
      </w:r>
      <w:proofErr w:type="gramEnd"/>
      <w:r w:rsidRPr="005445C1">
        <w:rPr>
          <w:rFonts w:ascii="PT Astra Serif" w:hAnsi="PT Astra Serif"/>
          <w:sz w:val="24"/>
          <w:szCs w:val="24"/>
        </w:rPr>
        <w:t xml:space="preserve">ин.___ «___» _____________ 20___ г. за N ________ </w:t>
      </w:r>
    </w:p>
    <w:p w:rsidR="005445C1" w:rsidRP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sz w:val="24"/>
          <w:szCs w:val="24"/>
        </w:rPr>
      </w:pPr>
      <w:r w:rsidRPr="005445C1">
        <w:rPr>
          <w:rFonts w:ascii="PT Astra Serif" w:hAnsi="PT Astra Serif"/>
          <w:sz w:val="24"/>
          <w:szCs w:val="24"/>
        </w:rPr>
        <w:t xml:space="preserve">Подпись регистратора </w:t>
      </w:r>
    </w:p>
    <w:p w:rsidR="005445C1" w:rsidRDefault="005445C1" w:rsidP="005445C1">
      <w:pPr>
        <w:spacing w:before="100" w:beforeAutospacing="1" w:after="100" w:afterAutospacing="1" w:line="240" w:lineRule="exact"/>
        <w:jc w:val="both"/>
        <w:rPr>
          <w:rFonts w:ascii="PT Astra Serif" w:hAnsi="PT Astra Serif"/>
          <w:b/>
          <w:sz w:val="26"/>
          <w:szCs w:val="26"/>
        </w:rPr>
      </w:pPr>
    </w:p>
    <w:p w:rsidR="005445C1" w:rsidRPr="005445C1" w:rsidRDefault="005445C1" w:rsidP="004F6B33">
      <w:pPr>
        <w:ind w:right="-2269"/>
        <w:jc w:val="center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ДОГОВОР АРЕНДЫ ЗЕМЕЛЬНОГО УЧАСТКА        </w:t>
      </w:r>
      <w:r w:rsidRPr="005445C1">
        <w:rPr>
          <w:rFonts w:ascii="PT Astra Serif" w:hAnsi="PT Astra Serif"/>
          <w:b/>
          <w:sz w:val="20"/>
          <w:szCs w:val="20"/>
          <w:u w:val="single"/>
        </w:rPr>
        <w:t>№ ____</w:t>
      </w:r>
    </w:p>
    <w:p w:rsidR="005445C1" w:rsidRPr="005445C1" w:rsidRDefault="005445C1" w:rsidP="005445C1">
      <w:pPr>
        <w:jc w:val="both"/>
        <w:rPr>
          <w:rFonts w:ascii="PT Astra Serif" w:hAnsi="PT Astra Serif"/>
          <w:i/>
          <w:sz w:val="20"/>
          <w:szCs w:val="20"/>
        </w:rPr>
      </w:pPr>
      <w:proofErr w:type="gramStart"/>
      <w:r w:rsidRPr="005445C1">
        <w:rPr>
          <w:rFonts w:ascii="PT Astra Serif" w:hAnsi="PT Astra Serif"/>
          <w:sz w:val="20"/>
          <w:szCs w:val="20"/>
        </w:rPr>
        <w:t>г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._______________,                                                                                                </w:t>
      </w:r>
      <w:r w:rsidRPr="005445C1">
        <w:rPr>
          <w:rFonts w:ascii="PT Astra Serif" w:hAnsi="PT Astra Serif"/>
          <w:i/>
          <w:sz w:val="20"/>
          <w:szCs w:val="20"/>
        </w:rPr>
        <w:t>«_______________</w:t>
      </w:r>
    </w:p>
    <w:p w:rsidR="005445C1" w:rsidRPr="005445C1" w:rsidRDefault="005445C1" w:rsidP="005445C1">
      <w:pPr>
        <w:jc w:val="both"/>
        <w:rPr>
          <w:rFonts w:ascii="PT Astra Serif" w:hAnsi="PT Astra Serif"/>
          <w:i/>
          <w:sz w:val="20"/>
          <w:szCs w:val="20"/>
        </w:rPr>
      </w:pPr>
      <w:r w:rsidRPr="005445C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две тысячи двадцатого  года»</w:t>
      </w:r>
    </w:p>
    <w:p w:rsidR="005445C1" w:rsidRPr="005445C1" w:rsidRDefault="005445C1" w:rsidP="005445C1">
      <w:pPr>
        <w:ind w:right="141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АРЕНДОДАТЕЛЬ__________________________________________________</w:t>
      </w:r>
      <w:r>
        <w:rPr>
          <w:rFonts w:ascii="PT Astra Serif" w:hAnsi="PT Astra Serif"/>
          <w:b/>
          <w:sz w:val="20"/>
          <w:szCs w:val="20"/>
        </w:rPr>
        <w:t>_________________________</w:t>
      </w:r>
      <w:r w:rsidRPr="005445C1">
        <w:rPr>
          <w:rFonts w:ascii="PT Astra Serif" w:hAnsi="PT Astra Serif"/>
          <w:b/>
          <w:sz w:val="20"/>
          <w:szCs w:val="20"/>
        </w:rPr>
        <w:t xml:space="preserve"> </w:t>
      </w:r>
    </w:p>
    <w:p w:rsidR="005445C1" w:rsidRPr="005445C1" w:rsidRDefault="005445C1" w:rsidP="005445C1">
      <w:pPr>
        <w:ind w:right="141"/>
        <w:rPr>
          <w:rFonts w:ascii="PT Astra Serif" w:hAnsi="PT Astra Serif"/>
          <w:b/>
          <w:i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>в лице ___________________________________________________________</w:t>
      </w:r>
      <w:r>
        <w:rPr>
          <w:rFonts w:ascii="PT Astra Serif" w:hAnsi="PT Astra Serif"/>
          <w:sz w:val="20"/>
          <w:szCs w:val="20"/>
        </w:rPr>
        <w:t xml:space="preserve">__________________________ </w:t>
      </w:r>
    </w:p>
    <w:p w:rsidR="005445C1" w:rsidRPr="005445C1" w:rsidRDefault="005445C1" w:rsidP="005445C1">
      <w:pPr>
        <w:ind w:right="141"/>
        <w:rPr>
          <w:rFonts w:ascii="PT Astra Serif" w:hAnsi="PT Astra Serif"/>
          <w:sz w:val="20"/>
          <w:szCs w:val="20"/>
        </w:rPr>
      </w:pPr>
      <w:proofErr w:type="gramStart"/>
      <w:r w:rsidRPr="005445C1">
        <w:rPr>
          <w:rFonts w:ascii="PT Astra Serif" w:hAnsi="PT Astra Serif"/>
          <w:sz w:val="20"/>
          <w:szCs w:val="20"/>
        </w:rPr>
        <w:t>действующего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на основании</w:t>
      </w:r>
      <w:r w:rsidRPr="005445C1">
        <w:rPr>
          <w:rFonts w:ascii="PT Astra Serif" w:hAnsi="PT Astra Serif"/>
          <w:sz w:val="20"/>
          <w:szCs w:val="20"/>
          <w:u w:val="single"/>
        </w:rPr>
        <w:t xml:space="preserve"> </w:t>
      </w:r>
      <w:r w:rsidRPr="005445C1">
        <w:rPr>
          <w:rFonts w:ascii="PT Astra Serif" w:hAnsi="PT Astra Serif"/>
          <w:sz w:val="20"/>
          <w:szCs w:val="20"/>
        </w:rPr>
        <w:t>____________________________</w:t>
      </w:r>
      <w:r>
        <w:rPr>
          <w:rFonts w:ascii="PT Astra Serif" w:hAnsi="PT Astra Serif"/>
          <w:sz w:val="20"/>
          <w:szCs w:val="20"/>
        </w:rPr>
        <w:t>______________________</w:t>
      </w:r>
      <w:r w:rsidRPr="005445C1">
        <w:rPr>
          <w:rFonts w:ascii="PT Astra Serif" w:hAnsi="PT Astra Serif"/>
          <w:sz w:val="20"/>
          <w:szCs w:val="20"/>
        </w:rPr>
        <w:t xml:space="preserve">с одной стороны, и </w:t>
      </w:r>
    </w:p>
    <w:p w:rsidR="005445C1" w:rsidRPr="005445C1" w:rsidRDefault="005445C1" w:rsidP="005445C1">
      <w:pPr>
        <w:ind w:right="141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АРЕНДАТОР ________________________________________________________________</w:t>
      </w:r>
      <w:r>
        <w:rPr>
          <w:rFonts w:ascii="PT Astra Serif" w:hAnsi="PT Astra Serif"/>
          <w:b/>
          <w:sz w:val="20"/>
          <w:szCs w:val="20"/>
        </w:rPr>
        <w:t>______</w:t>
      </w:r>
      <w:r w:rsidRPr="005445C1">
        <w:rPr>
          <w:rFonts w:ascii="PT Astra Serif" w:hAnsi="PT Astra Serif"/>
          <w:b/>
          <w:sz w:val="20"/>
          <w:szCs w:val="20"/>
        </w:rPr>
        <w:t>_________</w:t>
      </w:r>
      <w:r w:rsidRPr="005445C1">
        <w:rPr>
          <w:rFonts w:ascii="PT Astra Serif" w:hAnsi="PT Astra Serif"/>
          <w:sz w:val="20"/>
          <w:szCs w:val="20"/>
        </w:rPr>
        <w:t xml:space="preserve"> заключили настоящий договор (далее Договор) о нижеследующем: </w:t>
      </w:r>
    </w:p>
    <w:p w:rsidR="005445C1" w:rsidRPr="005445C1" w:rsidRDefault="005445C1" w:rsidP="004F6B33">
      <w:pPr>
        <w:tabs>
          <w:tab w:val="left" w:pos="5387"/>
        </w:tabs>
        <w:jc w:val="center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1. ПРЕДМЕТ ДОГОВОРА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1.1. </w:t>
      </w:r>
      <w:r w:rsidRPr="005445C1">
        <w:rPr>
          <w:rFonts w:ascii="PT Astra Serif" w:hAnsi="PT Astra Serif"/>
          <w:b/>
          <w:sz w:val="20"/>
          <w:szCs w:val="20"/>
        </w:rPr>
        <w:t>АРЕНДОДАТЕЛЬ</w:t>
      </w:r>
      <w:r w:rsidRPr="005445C1">
        <w:rPr>
          <w:rFonts w:ascii="PT Astra Serif" w:hAnsi="PT Astra Serif"/>
          <w:sz w:val="20"/>
          <w:szCs w:val="20"/>
        </w:rPr>
        <w:t xml:space="preserve"> сдал, а </w:t>
      </w:r>
      <w:r w:rsidRPr="005445C1">
        <w:rPr>
          <w:rFonts w:ascii="PT Astra Serif" w:hAnsi="PT Astra Serif"/>
          <w:b/>
          <w:sz w:val="20"/>
          <w:szCs w:val="20"/>
        </w:rPr>
        <w:t>АРЕНДАТОР</w:t>
      </w:r>
      <w:r w:rsidRPr="005445C1">
        <w:rPr>
          <w:rFonts w:ascii="PT Astra Serif" w:hAnsi="PT Astra Serif"/>
          <w:sz w:val="20"/>
          <w:szCs w:val="20"/>
        </w:rPr>
        <w:t xml:space="preserve"> принял в пользование на условиях аренды на ___лет в соответствии с постановлением администрации муниципального образования </w:t>
      </w:r>
      <w:proofErr w:type="spellStart"/>
      <w:r w:rsidRPr="005445C1">
        <w:rPr>
          <w:rFonts w:ascii="PT Astra Serif" w:hAnsi="PT Astra Serif"/>
          <w:sz w:val="20"/>
          <w:szCs w:val="20"/>
        </w:rPr>
        <w:t>Кимовский</w:t>
      </w:r>
      <w:proofErr w:type="spellEnd"/>
      <w:r w:rsidRPr="005445C1">
        <w:rPr>
          <w:rFonts w:ascii="PT Astra Serif" w:hAnsi="PT Astra Serif"/>
          <w:sz w:val="20"/>
          <w:szCs w:val="20"/>
        </w:rPr>
        <w:t xml:space="preserve"> район № ____от ________ г., земельный участок, KN ______________________________, сформированный из земель населенных пунктов _____________, общей площадью __________ </w:t>
      </w:r>
      <w:proofErr w:type="spellStart"/>
      <w:r w:rsidRPr="005445C1">
        <w:rPr>
          <w:rFonts w:ascii="PT Astra Serif" w:hAnsi="PT Astra Serif"/>
          <w:sz w:val="20"/>
          <w:szCs w:val="20"/>
        </w:rPr>
        <w:t>кв.м</w:t>
      </w:r>
      <w:proofErr w:type="spellEnd"/>
      <w:r w:rsidRPr="005445C1">
        <w:rPr>
          <w:rFonts w:ascii="PT Astra Serif" w:hAnsi="PT Astra Serif"/>
          <w:sz w:val="20"/>
          <w:szCs w:val="20"/>
        </w:rPr>
        <w:t xml:space="preserve">., расположенный по адресу: </w:t>
      </w:r>
      <w:r w:rsidRPr="005445C1">
        <w:rPr>
          <w:rFonts w:ascii="PT Astra Serif" w:hAnsi="PT Astra Serif"/>
          <w:i/>
          <w:sz w:val="20"/>
          <w:szCs w:val="20"/>
        </w:rPr>
        <w:t>__________________________________________________________</w:t>
      </w:r>
      <w:proofErr w:type="gramStart"/>
      <w:r w:rsidRPr="005445C1">
        <w:rPr>
          <w:rFonts w:ascii="PT Astra Serif" w:hAnsi="PT Astra Serif"/>
          <w:sz w:val="20"/>
          <w:szCs w:val="20"/>
        </w:rPr>
        <w:t>для</w:t>
      </w:r>
      <w:proofErr w:type="gramEnd"/>
      <w:r w:rsidRPr="005445C1">
        <w:rPr>
          <w:rFonts w:ascii="PT Astra Serif" w:hAnsi="PT Astra Serif"/>
          <w:sz w:val="20"/>
          <w:szCs w:val="20"/>
        </w:rPr>
        <w:t>_____________________.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1.2. </w:t>
      </w:r>
      <w:r w:rsidRPr="005445C1">
        <w:rPr>
          <w:rFonts w:ascii="PT Astra Serif" w:hAnsi="PT Astra Serif"/>
          <w:b/>
          <w:sz w:val="20"/>
          <w:szCs w:val="20"/>
        </w:rPr>
        <w:t>Арендодатель</w:t>
      </w:r>
      <w:r w:rsidRPr="005445C1">
        <w:rPr>
          <w:rFonts w:ascii="PT Astra Serif" w:hAnsi="PT Astra Serif"/>
          <w:sz w:val="20"/>
          <w:szCs w:val="20"/>
        </w:rPr>
        <w:t xml:space="preserve"> гарантирует, что предмет Договора не обременен правами и претензиями третьих лиц, о которых </w:t>
      </w:r>
      <w:r w:rsidRPr="005445C1">
        <w:rPr>
          <w:rFonts w:ascii="PT Astra Serif" w:hAnsi="PT Astra Serif"/>
          <w:b/>
          <w:sz w:val="20"/>
          <w:szCs w:val="20"/>
        </w:rPr>
        <w:t>Арендодатель</w:t>
      </w:r>
      <w:r w:rsidRPr="005445C1">
        <w:rPr>
          <w:rFonts w:ascii="PT Astra Serif" w:hAnsi="PT Astra Serif"/>
          <w:sz w:val="20"/>
          <w:szCs w:val="20"/>
        </w:rPr>
        <w:t xml:space="preserve"> не мог не знать. </w:t>
      </w:r>
      <w:r w:rsidRPr="005445C1">
        <w:rPr>
          <w:rFonts w:ascii="PT Astra Serif" w:hAnsi="PT Astra Serif"/>
          <w:b/>
          <w:sz w:val="20"/>
          <w:szCs w:val="20"/>
        </w:rPr>
        <w:t>Арендодатель</w:t>
      </w:r>
      <w:r w:rsidRPr="005445C1">
        <w:rPr>
          <w:rFonts w:ascii="PT Astra Serif" w:hAnsi="PT Astra Serif"/>
          <w:sz w:val="20"/>
          <w:szCs w:val="20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1.3.  Настоящий договор является одновременно актом приема-передачи земельного участка.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2.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АРЕНДНАЯ ПЛАТА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               2.</w:t>
      </w:r>
      <w:r w:rsidRPr="005445C1">
        <w:rPr>
          <w:rFonts w:ascii="PT Astra Serif" w:hAnsi="PT Astra Serif"/>
          <w:sz w:val="20"/>
          <w:szCs w:val="20"/>
        </w:rPr>
        <w:t xml:space="preserve">1   </w:t>
      </w:r>
      <w:r w:rsidRPr="005445C1">
        <w:rPr>
          <w:rFonts w:ascii="PT Astra Serif" w:hAnsi="PT Astra Serif"/>
          <w:b/>
          <w:sz w:val="20"/>
          <w:szCs w:val="20"/>
        </w:rPr>
        <w:t>Арендатор</w:t>
      </w:r>
      <w:r w:rsidRPr="005445C1">
        <w:rPr>
          <w:rFonts w:ascii="PT Astra Serif" w:hAnsi="PT Astra Serif"/>
          <w:sz w:val="20"/>
          <w:szCs w:val="20"/>
        </w:rPr>
        <w:t xml:space="preserve">  обязуется вносить  арендную плату за  право пользования Участком </w:t>
      </w:r>
      <w:proofErr w:type="gramStart"/>
      <w:r w:rsidRPr="005445C1">
        <w:rPr>
          <w:rFonts w:ascii="PT Astra Serif" w:hAnsi="PT Astra Serif"/>
          <w:sz w:val="20"/>
          <w:szCs w:val="20"/>
        </w:rPr>
        <w:t>согласно отчета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об оценке рыночной стоимости права аренды за пользование земельным участком в размере</w:t>
      </w:r>
      <w:r w:rsidRPr="005445C1">
        <w:rPr>
          <w:rFonts w:ascii="PT Astra Serif" w:hAnsi="PT Astra Serif"/>
          <w:sz w:val="20"/>
          <w:szCs w:val="20"/>
          <w:u w:val="single"/>
        </w:rPr>
        <w:t xml:space="preserve">: </w:t>
      </w:r>
      <w:r w:rsidRPr="005445C1">
        <w:rPr>
          <w:rFonts w:ascii="PT Astra Serif" w:hAnsi="PT Astra Serif"/>
          <w:sz w:val="20"/>
          <w:szCs w:val="20"/>
        </w:rPr>
        <w:t>__________________________________________</w:t>
      </w:r>
      <w:r w:rsidRPr="005445C1">
        <w:rPr>
          <w:rFonts w:ascii="PT Astra Serif" w:hAnsi="PT Astra Serif"/>
          <w:sz w:val="20"/>
          <w:szCs w:val="20"/>
          <w:u w:val="single"/>
        </w:rPr>
        <w:t xml:space="preserve"> руб. </w:t>
      </w:r>
      <w:r w:rsidRPr="005445C1">
        <w:rPr>
          <w:rFonts w:ascii="PT Astra Serif" w:hAnsi="PT Astra Serif"/>
          <w:b/>
          <w:i/>
          <w:sz w:val="20"/>
          <w:szCs w:val="20"/>
          <w:u w:val="single"/>
        </w:rPr>
        <w:t>в год.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5445C1">
        <w:rPr>
          <w:rFonts w:ascii="PT Astra Serif" w:hAnsi="PT Astra Serif"/>
          <w:b/>
          <w:sz w:val="20"/>
          <w:szCs w:val="20"/>
        </w:rPr>
        <w:t xml:space="preserve">Арендодателем </w:t>
      </w:r>
      <w:r w:rsidRPr="005445C1">
        <w:rPr>
          <w:rFonts w:ascii="PT Astra Serif" w:hAnsi="PT Astra Serif"/>
          <w:sz w:val="20"/>
          <w:szCs w:val="20"/>
        </w:rPr>
        <w:t xml:space="preserve">в одностороннем порядке в связи решениями Правительства </w:t>
      </w:r>
      <w:r w:rsidRPr="005445C1">
        <w:rPr>
          <w:rFonts w:ascii="PT Astra Serif" w:hAnsi="PT Astra Serif"/>
          <w:b/>
          <w:sz w:val="20"/>
          <w:szCs w:val="20"/>
        </w:rPr>
        <w:t xml:space="preserve">Российской Федерации, представительного органа муниципального образования </w:t>
      </w:r>
      <w:proofErr w:type="spellStart"/>
      <w:r w:rsidRPr="005445C1">
        <w:rPr>
          <w:rFonts w:ascii="PT Astra Serif" w:hAnsi="PT Astra Serif"/>
          <w:b/>
          <w:sz w:val="20"/>
          <w:szCs w:val="20"/>
        </w:rPr>
        <w:t>Кимовский</w:t>
      </w:r>
      <w:proofErr w:type="spellEnd"/>
      <w:r w:rsidRPr="005445C1">
        <w:rPr>
          <w:rFonts w:ascii="PT Astra Serif" w:hAnsi="PT Astra Serif"/>
          <w:b/>
          <w:sz w:val="20"/>
          <w:szCs w:val="20"/>
        </w:rPr>
        <w:t xml:space="preserve"> район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    2.2. Арендная плата вносится Арендатором ежеквартально равными долями от </w:t>
      </w:r>
      <w:proofErr w:type="gramStart"/>
      <w:r w:rsidRPr="005445C1">
        <w:rPr>
          <w:rFonts w:ascii="PT Astra Serif" w:hAnsi="PT Astra Serif"/>
          <w:b/>
          <w:sz w:val="20"/>
          <w:szCs w:val="20"/>
        </w:rPr>
        <w:t>указанной</w:t>
      </w:r>
      <w:proofErr w:type="gramEnd"/>
      <w:r w:rsidRPr="005445C1">
        <w:rPr>
          <w:rFonts w:ascii="PT Astra Serif" w:hAnsi="PT Astra Serif"/>
          <w:b/>
          <w:sz w:val="20"/>
          <w:szCs w:val="20"/>
        </w:rPr>
        <w:t xml:space="preserve"> в пункте 2.1. Договора суммы до 25-го числа последнего месяца квартала.</w:t>
      </w:r>
    </w:p>
    <w:p w:rsidR="005445C1" w:rsidRPr="005445C1" w:rsidRDefault="005445C1" w:rsidP="005445C1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b/>
        </w:rPr>
      </w:pPr>
      <w:r w:rsidRPr="005445C1">
        <w:rPr>
          <w:rFonts w:ascii="PT Astra Serif" w:hAnsi="PT Astra Serif"/>
          <w:b/>
        </w:rPr>
        <w:t xml:space="preserve">                           2.3.Размер арендной платы подлежит пересмотру в случае централизованного изменения ставок арендной платы </w:t>
      </w:r>
    </w:p>
    <w:p w:rsidR="005445C1" w:rsidRPr="005445C1" w:rsidRDefault="005445C1" w:rsidP="005445C1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</w:rPr>
      </w:pPr>
      <w:r w:rsidRPr="005445C1">
        <w:rPr>
          <w:rFonts w:ascii="PT Astra Serif" w:hAnsi="PT Astra Serif"/>
        </w:rPr>
        <w:t xml:space="preserve">                 уполномоченным органом государственной власти Российской Федерации.     </w:t>
      </w:r>
    </w:p>
    <w:p w:rsidR="005445C1" w:rsidRPr="005445C1" w:rsidRDefault="005445C1" w:rsidP="005445C1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</w:rPr>
      </w:pPr>
      <w:r w:rsidRPr="005445C1">
        <w:rPr>
          <w:rFonts w:ascii="PT Astra Serif" w:hAnsi="PT Astra Serif"/>
        </w:rPr>
        <w:t xml:space="preserve">          2.4. Арендная плата исчисляется с «____»  ______________ 20______________ года.</w:t>
      </w:r>
    </w:p>
    <w:p w:rsidR="005445C1" w:rsidRPr="005445C1" w:rsidRDefault="005445C1" w:rsidP="005445C1">
      <w:pPr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lastRenderedPageBreak/>
        <w:t xml:space="preserve">          2.5. Арендная плата по Договору вносится </w:t>
      </w:r>
      <w:r w:rsidRPr="005445C1">
        <w:rPr>
          <w:rFonts w:ascii="PT Astra Serif" w:hAnsi="PT Astra Serif"/>
          <w:b/>
          <w:sz w:val="20"/>
          <w:szCs w:val="20"/>
        </w:rPr>
        <w:t xml:space="preserve">Арендатором на </w:t>
      </w:r>
      <w:proofErr w:type="gramStart"/>
      <w:r w:rsidRPr="005445C1">
        <w:rPr>
          <w:rFonts w:ascii="PT Astra Serif" w:hAnsi="PT Astra Serif"/>
          <w:sz w:val="20"/>
          <w:szCs w:val="20"/>
        </w:rPr>
        <w:t>р</w:t>
      </w:r>
      <w:proofErr w:type="gramEnd"/>
      <w:r w:rsidRPr="005445C1">
        <w:rPr>
          <w:rFonts w:ascii="PT Astra Serif" w:hAnsi="PT Astra Serif"/>
          <w:sz w:val="20"/>
          <w:szCs w:val="20"/>
        </w:rPr>
        <w:t>/с ___________________________________________ в _____________________________________________ ИНН _______________________ КПП______________ БИК __________________________</w:t>
      </w:r>
    </w:p>
    <w:p w:rsidR="005445C1" w:rsidRPr="005445C1" w:rsidRDefault="005445C1" w:rsidP="005445C1">
      <w:pPr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КБК _____________________________ ОКАТО __________________________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2.6. В случае неуплаты арендной платы в установленный Договором срок </w:t>
      </w:r>
      <w:r w:rsidRPr="005445C1">
        <w:rPr>
          <w:rFonts w:ascii="PT Astra Serif" w:hAnsi="PT Astra Serif"/>
          <w:b/>
          <w:sz w:val="20"/>
          <w:szCs w:val="20"/>
        </w:rPr>
        <w:t>Арендатор</w:t>
      </w:r>
      <w:r w:rsidRPr="005445C1">
        <w:rPr>
          <w:rFonts w:ascii="PT Astra Serif" w:hAnsi="PT Astra Serif"/>
          <w:sz w:val="20"/>
          <w:szCs w:val="20"/>
        </w:rPr>
        <w:t xml:space="preserve"> уплачивает </w:t>
      </w:r>
      <w:r w:rsidRPr="005445C1">
        <w:rPr>
          <w:rFonts w:ascii="PT Astra Serif" w:hAnsi="PT Astra Serif"/>
          <w:b/>
          <w:sz w:val="20"/>
          <w:szCs w:val="20"/>
        </w:rPr>
        <w:t>Арендодателю</w:t>
      </w:r>
      <w:r w:rsidRPr="005445C1">
        <w:rPr>
          <w:rFonts w:ascii="PT Astra Serif" w:hAnsi="PT Astra Serif"/>
          <w:sz w:val="20"/>
          <w:szCs w:val="20"/>
        </w:rPr>
        <w:t xml:space="preserve"> неустойку просрочки в размере  </w:t>
      </w:r>
      <w:r w:rsidRPr="005445C1">
        <w:rPr>
          <w:rFonts w:ascii="PT Astra Serif" w:hAnsi="PT Astra Serif"/>
          <w:sz w:val="20"/>
          <w:szCs w:val="20"/>
          <w:u w:val="single"/>
        </w:rPr>
        <w:t>0.3%</w:t>
      </w:r>
      <w:r w:rsidRPr="005445C1">
        <w:rPr>
          <w:rFonts w:ascii="PT Astra Serif" w:hAnsi="PT Astra Serif"/>
          <w:sz w:val="20"/>
          <w:szCs w:val="20"/>
        </w:rPr>
        <w:t xml:space="preserve"> от суммы неуплаты за каждый день просрочки в </w:t>
      </w:r>
      <w:proofErr w:type="gramStart"/>
      <w:r w:rsidRPr="005445C1">
        <w:rPr>
          <w:rFonts w:ascii="PT Astra Serif" w:hAnsi="PT Astra Serif"/>
          <w:sz w:val="20"/>
          <w:szCs w:val="20"/>
        </w:rPr>
        <w:t>без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акцептном порядке.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2.7. Не использование Участка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не может служить основанием </w:t>
      </w:r>
      <w:proofErr w:type="gramStart"/>
      <w:r w:rsidRPr="005445C1">
        <w:rPr>
          <w:rFonts w:ascii="PT Astra Serif" w:hAnsi="PT Astra Serif"/>
          <w:sz w:val="20"/>
          <w:szCs w:val="20"/>
        </w:rPr>
        <w:t>не внесения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арендной платы.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3. ПРАВА И ОБЯЗАННОСТИ АРЕНДОДАТЕЛЯ</w:t>
      </w:r>
    </w:p>
    <w:p w:rsidR="005445C1" w:rsidRPr="005445C1" w:rsidRDefault="005445C1" w:rsidP="005445C1">
      <w:pPr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>3.1.</w:t>
      </w:r>
      <w:r w:rsidRPr="005445C1">
        <w:rPr>
          <w:rFonts w:ascii="PT Astra Serif" w:hAnsi="PT Astra Serif"/>
          <w:b/>
          <w:sz w:val="20"/>
          <w:szCs w:val="20"/>
        </w:rPr>
        <w:t xml:space="preserve"> АРЕНДОДАТЕЛЬ имеет право: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     - </w:t>
      </w:r>
      <w:r w:rsidRPr="005445C1">
        <w:rPr>
          <w:rFonts w:ascii="PT Astra Serif" w:hAnsi="PT Astra Serif"/>
          <w:sz w:val="20"/>
          <w:szCs w:val="20"/>
        </w:rPr>
        <w:t xml:space="preserve">досрочно расторгнуть настоящий Договор в случае нарушения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условий Договора, направив не менее чем за 15 (пятнадцать) календарных дней уведомление </w:t>
      </w:r>
      <w:r w:rsidRPr="005445C1">
        <w:rPr>
          <w:rFonts w:ascii="PT Astra Serif" w:hAnsi="PT Astra Serif"/>
          <w:b/>
          <w:sz w:val="20"/>
          <w:szCs w:val="20"/>
        </w:rPr>
        <w:t>Арендатору</w:t>
      </w:r>
      <w:r w:rsidRPr="005445C1">
        <w:rPr>
          <w:rFonts w:ascii="PT Astra Serif" w:hAnsi="PT Astra Serif"/>
          <w:sz w:val="20"/>
          <w:szCs w:val="20"/>
        </w:rPr>
        <w:t xml:space="preserve"> о намерении расторгнуть Договор с указанием причин расторжения;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- вносить по согласованию с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5445C1" w:rsidRPr="005445C1" w:rsidRDefault="005445C1" w:rsidP="005445C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осуществлять </w:t>
      </w:r>
      <w:proofErr w:type="gramStart"/>
      <w:r w:rsidRPr="005445C1">
        <w:rPr>
          <w:rFonts w:ascii="PT Astra Serif" w:hAnsi="PT Astra Serif"/>
          <w:sz w:val="20"/>
          <w:szCs w:val="20"/>
        </w:rPr>
        <w:t>контроль за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использованием и охраной земель, предоставленных в аренду;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вносить в государственные органы, осуществляющие государственный </w:t>
      </w:r>
      <w:proofErr w:type="gramStart"/>
      <w:r w:rsidRPr="005445C1">
        <w:rPr>
          <w:rFonts w:ascii="PT Astra Serif" w:hAnsi="PT Astra Serif"/>
          <w:sz w:val="20"/>
          <w:szCs w:val="20"/>
        </w:rPr>
        <w:t>контроль за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использованием и охраной земель, требования о приостановлении работ, ведущихся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с нарушением законодательства, нормативных актов или условий, установленных Договором;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5445C1">
        <w:rPr>
          <w:rFonts w:ascii="PT Astra Serif" w:hAnsi="PT Astra Serif"/>
          <w:b/>
          <w:sz w:val="20"/>
          <w:szCs w:val="20"/>
        </w:rPr>
        <w:t>Арендатора;</w:t>
      </w:r>
    </w:p>
    <w:p w:rsidR="005445C1" w:rsidRPr="005445C1" w:rsidRDefault="005445C1" w:rsidP="005445C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требовать через суд выполнения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всех условий Договора;</w:t>
      </w:r>
    </w:p>
    <w:p w:rsidR="005445C1" w:rsidRPr="005445C1" w:rsidRDefault="005445C1" w:rsidP="005445C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5445C1" w:rsidRDefault="005445C1" w:rsidP="005445C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>изъять земельный участок в случае необходимости для муниципальных и общественных нужд.</w:t>
      </w:r>
    </w:p>
    <w:p w:rsidR="005445C1" w:rsidRPr="005445C1" w:rsidRDefault="005445C1" w:rsidP="005445C1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0"/>
          <w:szCs w:val="20"/>
        </w:rPr>
      </w:pP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3.2.</w:t>
      </w:r>
      <w:r w:rsidRPr="005445C1">
        <w:rPr>
          <w:rFonts w:ascii="PT Astra Serif" w:hAnsi="PT Astra Serif"/>
          <w:b/>
          <w:sz w:val="20"/>
          <w:szCs w:val="20"/>
        </w:rPr>
        <w:t xml:space="preserve"> Арендодатель обязан:</w:t>
      </w:r>
    </w:p>
    <w:p w:rsidR="005445C1" w:rsidRPr="005445C1" w:rsidRDefault="005445C1" w:rsidP="005445C1">
      <w:pPr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- выполнять в полном объеме все условия Договора;</w:t>
      </w:r>
    </w:p>
    <w:p w:rsidR="005445C1" w:rsidRPr="005445C1" w:rsidRDefault="005445C1" w:rsidP="005445C1">
      <w:pPr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- передать </w:t>
      </w:r>
      <w:r w:rsidRPr="005445C1">
        <w:rPr>
          <w:rFonts w:ascii="PT Astra Serif" w:hAnsi="PT Astra Serif"/>
          <w:b/>
          <w:sz w:val="20"/>
          <w:szCs w:val="20"/>
        </w:rPr>
        <w:t>Арендатору</w:t>
      </w:r>
      <w:r w:rsidRPr="005445C1">
        <w:rPr>
          <w:rFonts w:ascii="PT Astra Serif" w:hAnsi="PT Astra Serif"/>
          <w:sz w:val="20"/>
          <w:szCs w:val="20"/>
        </w:rPr>
        <w:t xml:space="preserve"> земельный участок в состоянии, соответствующем условиям Договора;</w:t>
      </w:r>
    </w:p>
    <w:p w:rsidR="005445C1" w:rsidRPr="005445C1" w:rsidRDefault="005445C1" w:rsidP="005445C1">
      <w:pPr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- не вмешиваться в хозяйственную деятельность </w:t>
      </w:r>
      <w:r w:rsidRPr="005445C1">
        <w:rPr>
          <w:rFonts w:ascii="PT Astra Serif" w:hAnsi="PT Astra Serif"/>
          <w:b/>
          <w:sz w:val="20"/>
          <w:szCs w:val="20"/>
        </w:rPr>
        <w:t>Арендатора,</w:t>
      </w:r>
      <w:r w:rsidRPr="005445C1">
        <w:rPr>
          <w:rFonts w:ascii="PT Astra Serif" w:hAnsi="PT Astra Serif"/>
          <w:sz w:val="20"/>
          <w:szCs w:val="20"/>
        </w:rPr>
        <w:t xml:space="preserve"> если она не противоречит условиям Договора и земельному законодательству РФ;</w:t>
      </w:r>
    </w:p>
    <w:p w:rsidR="005445C1" w:rsidRPr="005445C1" w:rsidRDefault="005445C1" w:rsidP="005445C1">
      <w:pPr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-  не издавать специальных актов, затрагивающих (ущемляющих, ограничивающих) права </w:t>
      </w:r>
      <w:r w:rsidRPr="005445C1">
        <w:rPr>
          <w:rFonts w:ascii="PT Astra Serif" w:hAnsi="PT Astra Serif"/>
          <w:b/>
          <w:sz w:val="20"/>
          <w:szCs w:val="20"/>
        </w:rPr>
        <w:t>Арендатора</w:t>
      </w:r>
      <w:r w:rsidRPr="005445C1">
        <w:rPr>
          <w:rFonts w:ascii="PT Astra Serif" w:hAnsi="PT Astra Serif"/>
          <w:sz w:val="20"/>
          <w:szCs w:val="20"/>
        </w:rPr>
        <w:t xml:space="preserve">, кроме </w:t>
      </w:r>
      <w:proofErr w:type="gramStart"/>
      <w:r w:rsidRPr="005445C1">
        <w:rPr>
          <w:rFonts w:ascii="PT Astra Serif" w:hAnsi="PT Astra Serif"/>
          <w:sz w:val="20"/>
          <w:szCs w:val="20"/>
        </w:rPr>
        <w:t>случаев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оговоренных в Договоре.</w:t>
      </w:r>
    </w:p>
    <w:p w:rsidR="005445C1" w:rsidRPr="005445C1" w:rsidRDefault="005445C1" w:rsidP="005445C1">
      <w:pPr>
        <w:jc w:val="center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4.ПРАВА И ОБЯЗАННОСТИ АРЕНДАТОРА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     4.1. </w:t>
      </w:r>
      <w:r w:rsidRPr="005445C1">
        <w:rPr>
          <w:rFonts w:ascii="PT Astra Serif" w:hAnsi="PT Astra Serif"/>
          <w:b/>
          <w:sz w:val="20"/>
          <w:szCs w:val="20"/>
        </w:rPr>
        <w:t xml:space="preserve"> АРЕНДАТОР имеет право: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-  использовать Участок в соответствии с целью и условиями его предоставления;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- на продление в преимущественном порядке Договора на согласованных Сторонами условиях по письменному заявлению </w:t>
      </w:r>
      <w:r w:rsidRPr="005445C1">
        <w:rPr>
          <w:rFonts w:ascii="PT Astra Serif" w:hAnsi="PT Astra Serif"/>
          <w:b/>
          <w:sz w:val="20"/>
          <w:szCs w:val="20"/>
        </w:rPr>
        <w:t>Арендатора,</w:t>
      </w:r>
      <w:r w:rsidRPr="005445C1">
        <w:rPr>
          <w:rFonts w:ascii="PT Astra Serif" w:hAnsi="PT Astra Serif"/>
          <w:sz w:val="20"/>
          <w:szCs w:val="20"/>
        </w:rPr>
        <w:t xml:space="preserve"> переданному </w:t>
      </w:r>
      <w:r w:rsidRPr="005445C1">
        <w:rPr>
          <w:rFonts w:ascii="PT Astra Serif" w:hAnsi="PT Astra Serif"/>
          <w:b/>
          <w:sz w:val="20"/>
          <w:szCs w:val="20"/>
        </w:rPr>
        <w:t>Арендодателю</w:t>
      </w:r>
      <w:r w:rsidRPr="005445C1">
        <w:rPr>
          <w:rFonts w:ascii="PT Astra Serif" w:hAnsi="PT Astra Serif"/>
          <w:sz w:val="20"/>
          <w:szCs w:val="20"/>
        </w:rPr>
        <w:t xml:space="preserve"> не позднее, чем за 15 (пятнадцать) календарных дней до истечения срока Договора;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lastRenderedPageBreak/>
        <w:t xml:space="preserve">             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5445C1">
        <w:rPr>
          <w:rFonts w:ascii="PT Astra Serif" w:hAnsi="PT Astra Serif"/>
          <w:b/>
          <w:sz w:val="20"/>
          <w:szCs w:val="20"/>
        </w:rPr>
        <w:t>Арендодателю</w:t>
      </w:r>
      <w:r w:rsidRPr="005445C1">
        <w:rPr>
          <w:rFonts w:ascii="PT Astra Serif" w:hAnsi="PT Astra Serif"/>
          <w:sz w:val="20"/>
          <w:szCs w:val="20"/>
        </w:rPr>
        <w:t xml:space="preserve">  (в этом случае </w:t>
      </w:r>
      <w:r w:rsidRPr="005445C1">
        <w:rPr>
          <w:rFonts w:ascii="PT Astra Serif" w:hAnsi="PT Astra Serif"/>
          <w:b/>
          <w:sz w:val="20"/>
          <w:szCs w:val="20"/>
        </w:rPr>
        <w:t xml:space="preserve">Арендатор </w:t>
      </w:r>
      <w:r w:rsidRPr="005445C1">
        <w:rPr>
          <w:rFonts w:ascii="PT Astra Serif" w:hAnsi="PT Astra Serif"/>
          <w:sz w:val="20"/>
          <w:szCs w:val="20"/>
        </w:rPr>
        <w:t xml:space="preserve"> обязан  выплатить  арендную  плату  до  конца  текущего квартала);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- досрочно расторгнуть Договор (в одностороннем порядке без выплаты до конца текущего квартала) когда: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а) </w:t>
      </w:r>
      <w:r w:rsidRPr="005445C1">
        <w:rPr>
          <w:rFonts w:ascii="PT Astra Serif" w:hAnsi="PT Astra Serif"/>
          <w:b/>
          <w:sz w:val="20"/>
          <w:szCs w:val="20"/>
        </w:rPr>
        <w:t>Арендодатель</w:t>
      </w:r>
      <w:r w:rsidRPr="005445C1">
        <w:rPr>
          <w:rFonts w:ascii="PT Astra Serif" w:hAnsi="PT Astra Serif"/>
          <w:sz w:val="20"/>
          <w:szCs w:val="20"/>
        </w:rPr>
        <w:t xml:space="preserve"> создает препятствия в использовании участка;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б) переданный </w:t>
      </w:r>
      <w:r w:rsidRPr="005445C1">
        <w:rPr>
          <w:rFonts w:ascii="PT Astra Serif" w:hAnsi="PT Astra Serif"/>
          <w:b/>
          <w:sz w:val="20"/>
          <w:szCs w:val="20"/>
        </w:rPr>
        <w:t>Арендатору</w:t>
      </w:r>
      <w:r w:rsidRPr="005445C1">
        <w:rPr>
          <w:rFonts w:ascii="PT Astra Serif" w:hAnsi="PT Astra Serif"/>
          <w:sz w:val="20"/>
          <w:szCs w:val="20"/>
        </w:rPr>
        <w:t xml:space="preserve"> участок имеет, препятствующие  для его  использования недостатки, которые не были оговорены </w:t>
      </w:r>
      <w:r w:rsidRPr="005445C1">
        <w:rPr>
          <w:rFonts w:ascii="PT Astra Serif" w:hAnsi="PT Astra Serif"/>
          <w:b/>
          <w:sz w:val="20"/>
          <w:szCs w:val="20"/>
        </w:rPr>
        <w:t>Арендодателем</w:t>
      </w:r>
      <w:r w:rsidRPr="005445C1">
        <w:rPr>
          <w:rFonts w:ascii="PT Astra Serif" w:hAnsi="PT Astra Serif"/>
          <w:sz w:val="20"/>
          <w:szCs w:val="20"/>
        </w:rPr>
        <w:t xml:space="preserve"> при заключении Договора, не были заранее известны </w:t>
      </w:r>
      <w:r w:rsidRPr="005445C1">
        <w:rPr>
          <w:rFonts w:ascii="PT Astra Serif" w:hAnsi="PT Astra Serif"/>
          <w:b/>
          <w:sz w:val="20"/>
          <w:szCs w:val="20"/>
        </w:rPr>
        <w:t>Арендатору</w:t>
      </w:r>
      <w:r w:rsidRPr="005445C1">
        <w:rPr>
          <w:rFonts w:ascii="PT Astra Serif" w:hAnsi="PT Astra Serif"/>
          <w:sz w:val="20"/>
          <w:szCs w:val="20"/>
        </w:rPr>
        <w:t xml:space="preserve">  и  не  могли  быть  обнаружены  </w:t>
      </w:r>
      <w:r w:rsidRPr="005445C1">
        <w:rPr>
          <w:rFonts w:ascii="PT Astra Serif" w:hAnsi="PT Astra Serif"/>
          <w:b/>
          <w:sz w:val="20"/>
          <w:szCs w:val="20"/>
        </w:rPr>
        <w:t>Арендатором</w:t>
      </w:r>
      <w:r w:rsidRPr="005445C1">
        <w:rPr>
          <w:rFonts w:ascii="PT Astra Serif" w:hAnsi="PT Astra Serif"/>
          <w:sz w:val="20"/>
          <w:szCs w:val="20"/>
        </w:rPr>
        <w:t xml:space="preserve"> во время осмотра земельного участка при заключении договора;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в) земельный участок  в  силу  обстоятельств,  возникших  не по вине </w:t>
      </w:r>
      <w:r w:rsidRPr="005445C1">
        <w:rPr>
          <w:rFonts w:ascii="PT Astra Serif" w:hAnsi="PT Astra Serif"/>
          <w:b/>
          <w:sz w:val="20"/>
          <w:szCs w:val="20"/>
        </w:rPr>
        <w:t>Арендатора</w:t>
      </w:r>
      <w:r w:rsidRPr="005445C1">
        <w:rPr>
          <w:rFonts w:ascii="PT Astra Serif" w:hAnsi="PT Astra Serif"/>
          <w:sz w:val="20"/>
          <w:szCs w:val="20"/>
        </w:rPr>
        <w:t>, окажется в состоянии не пригодном для использования по назначению.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- на сохранение всех  прав  по  Договору  при  смене  собственника переданного в аренду участка;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требовать через суд выполнения </w:t>
      </w:r>
      <w:r w:rsidRPr="005445C1">
        <w:rPr>
          <w:rFonts w:ascii="PT Astra Serif" w:hAnsi="PT Astra Serif"/>
          <w:b/>
          <w:sz w:val="20"/>
          <w:szCs w:val="20"/>
        </w:rPr>
        <w:t>Арендодателем</w:t>
      </w:r>
      <w:r w:rsidRPr="005445C1">
        <w:rPr>
          <w:rFonts w:ascii="PT Astra Serif" w:hAnsi="PT Astra Serif"/>
          <w:sz w:val="20"/>
          <w:szCs w:val="20"/>
        </w:rPr>
        <w:t xml:space="preserve"> всех условий Договора.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</w:t>
      </w:r>
      <w:r w:rsidRPr="005445C1">
        <w:rPr>
          <w:rFonts w:ascii="PT Astra Serif" w:hAnsi="PT Astra Serif"/>
          <w:b/>
          <w:sz w:val="20"/>
          <w:szCs w:val="20"/>
        </w:rPr>
        <w:t xml:space="preserve">           4.2. АРЕНДАТОР обязан: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    - </w:t>
      </w:r>
      <w:r w:rsidRPr="005445C1">
        <w:rPr>
          <w:rFonts w:ascii="PT Astra Serif" w:hAnsi="PT Astra Serif"/>
          <w:sz w:val="20"/>
          <w:szCs w:val="20"/>
        </w:rPr>
        <w:t>обеспечить освоение Участка в установленные Договором сроки;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использовать Участок  в  соответствии  с  целью  и условиями его предоставления;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выполнять в полном объеме все условия Договора;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своевременно в соответствии с Договором вносить арендную плату;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не  допускать  действий,  приводящих  к  ухудшению  качественных  характеристик Участка, экологической обстановки на арендуемой территории, а также к загрязнению территории поселения;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после окончания  срока  действия  Договора  передать  участок  </w:t>
      </w:r>
      <w:r w:rsidRPr="005445C1">
        <w:rPr>
          <w:rFonts w:ascii="PT Astra Serif" w:hAnsi="PT Astra Serif"/>
          <w:b/>
          <w:sz w:val="20"/>
          <w:szCs w:val="20"/>
        </w:rPr>
        <w:t xml:space="preserve">Арендодателю </w:t>
      </w:r>
      <w:r w:rsidRPr="005445C1">
        <w:rPr>
          <w:rFonts w:ascii="PT Astra Serif" w:hAnsi="PT Astra Serif"/>
          <w:sz w:val="20"/>
          <w:szCs w:val="20"/>
        </w:rPr>
        <w:t xml:space="preserve"> в состоянии и качестве не хуже первоначального;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обеспечивать </w:t>
      </w:r>
      <w:r w:rsidRPr="005445C1">
        <w:rPr>
          <w:rFonts w:ascii="PT Astra Serif" w:hAnsi="PT Astra Serif"/>
          <w:b/>
          <w:sz w:val="20"/>
          <w:szCs w:val="20"/>
        </w:rPr>
        <w:t>Арендодателю,</w:t>
      </w:r>
      <w:r w:rsidRPr="005445C1">
        <w:rPr>
          <w:rFonts w:ascii="PT Astra Serif" w:hAnsi="PT Astra Serif"/>
          <w:sz w:val="20"/>
          <w:szCs w:val="20"/>
        </w:rPr>
        <w:t xml:space="preserve"> органам государственного </w:t>
      </w:r>
      <w:proofErr w:type="gramStart"/>
      <w:r w:rsidRPr="005445C1">
        <w:rPr>
          <w:rFonts w:ascii="PT Astra Serif" w:hAnsi="PT Astra Serif"/>
          <w:sz w:val="20"/>
          <w:szCs w:val="20"/>
        </w:rPr>
        <w:t>контроля за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использованием и охраной земель свободный доступ на Участок;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- выполнять  в  соответствии   с   требованиями  соответствующих  служб 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- в случае изменения адреса или иных реквизитов в десятидневный срок  направить </w:t>
      </w:r>
      <w:r w:rsidRPr="005445C1">
        <w:rPr>
          <w:rFonts w:ascii="PT Astra Serif" w:hAnsi="PT Astra Serif"/>
          <w:b/>
          <w:sz w:val="20"/>
          <w:szCs w:val="20"/>
        </w:rPr>
        <w:t>Арендодателю</w:t>
      </w:r>
      <w:r w:rsidRPr="005445C1">
        <w:rPr>
          <w:rFonts w:ascii="PT Astra Serif" w:hAnsi="PT Astra Serif"/>
          <w:sz w:val="20"/>
          <w:szCs w:val="20"/>
        </w:rPr>
        <w:t xml:space="preserve"> письменное уведомление об этом;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- не нарушать права других землепользователей;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- не препятствовать юридическим лицам, осуществляющим (на основании соответствующего  решения  уполномоченного  органа власти)   геодезические,  геологоразведочные, землеустроительные и другие исследования и изыскания в проведении этих работ;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- устранить за свой счет Улучшения, произведенные без согласия  </w:t>
      </w:r>
      <w:r w:rsidRPr="005445C1">
        <w:rPr>
          <w:rFonts w:ascii="PT Astra Serif" w:hAnsi="PT Astra Serif"/>
          <w:b/>
          <w:sz w:val="20"/>
          <w:szCs w:val="20"/>
        </w:rPr>
        <w:t>Арендодателя</w:t>
      </w:r>
      <w:r w:rsidRPr="005445C1">
        <w:rPr>
          <w:rFonts w:ascii="PT Astra Serif" w:hAnsi="PT Astra Serif"/>
          <w:sz w:val="20"/>
          <w:szCs w:val="20"/>
        </w:rPr>
        <w:t xml:space="preserve"> по его письменному требованию,</w:t>
      </w:r>
    </w:p>
    <w:p w:rsidR="005445C1" w:rsidRPr="005445C1" w:rsidRDefault="005445C1" w:rsidP="005445C1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     - </w:t>
      </w:r>
      <w:r w:rsidRPr="005445C1">
        <w:rPr>
          <w:rFonts w:ascii="PT Astra Serif" w:hAnsi="PT Astra Serif"/>
          <w:sz w:val="20"/>
          <w:szCs w:val="20"/>
        </w:rPr>
        <w:t xml:space="preserve">сообщать </w:t>
      </w:r>
      <w:r w:rsidRPr="005445C1">
        <w:rPr>
          <w:rFonts w:ascii="PT Astra Serif" w:hAnsi="PT Astra Serif"/>
          <w:b/>
          <w:sz w:val="20"/>
          <w:szCs w:val="20"/>
        </w:rPr>
        <w:t>Арендодателю</w:t>
      </w:r>
      <w:r w:rsidRPr="005445C1">
        <w:rPr>
          <w:rFonts w:ascii="PT Astra Serif" w:hAnsi="PT Astra Serif"/>
          <w:sz w:val="20"/>
          <w:szCs w:val="20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5.ОТВЕТСТВЕННОСТЬ  СТОРОН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5.1.  В  случае  неисполнения  одной  из  Сторон  (Нарушившая Сторона) должным образом обязательства по Договору (Нарушение), другая Сторона направляет Нарушившей Стороне письменное уведомление, в   котором  будут  изложены  с  надлежащими   подробностями  факты, составляющие основу </w:t>
      </w:r>
      <w:r w:rsidRPr="005445C1">
        <w:rPr>
          <w:rFonts w:ascii="PT Astra Serif" w:hAnsi="PT Astra Serif"/>
          <w:sz w:val="20"/>
          <w:szCs w:val="20"/>
        </w:rPr>
        <w:lastRenderedPageBreak/>
        <w:t>Нарушения. В случае не устранения  Нарушения  в  течение 60 (шестидесяти) календарных дней с момента получения уведомления  о 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5.2. За нарушение условий Договора Стороны несут ответственность  в соответствии с действующим законодательством Российской Федерации.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6.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ЭКСТРЕМАЛЬНЫЕ ОБСТОЯТЕЛЬСТВА</w:t>
      </w:r>
    </w:p>
    <w:p w:rsidR="005445C1" w:rsidRPr="005445C1" w:rsidRDefault="005445C1" w:rsidP="000E7EFE">
      <w:pPr>
        <w:jc w:val="both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 xml:space="preserve">       </w:t>
      </w:r>
      <w:r w:rsidRPr="005445C1">
        <w:rPr>
          <w:rFonts w:ascii="PT Astra Serif" w:hAnsi="PT Astra Serif"/>
          <w:sz w:val="20"/>
          <w:szCs w:val="20"/>
        </w:rPr>
        <w:t xml:space="preserve">Под экстремальными  обстоятельствами  понимаются обстоятельства  непреодолимой  силы, такие  как  пожар,  наводнение,  гражданские  беспорядки,  военные  действия  и  т.д., препятствующие одной из Сторон исполнять свои обязанности по Договору, что освобождает ее от ответственности за неисполнение этих обязательств.  Об этих обязательствах каждая  из Сторон обязана немедленно известить </w:t>
      </w:r>
      <w:proofErr w:type="gramStart"/>
      <w:r w:rsidRPr="005445C1">
        <w:rPr>
          <w:rFonts w:ascii="PT Astra Serif" w:hAnsi="PT Astra Serif"/>
          <w:sz w:val="20"/>
          <w:szCs w:val="20"/>
        </w:rPr>
        <w:t>другую</w:t>
      </w:r>
      <w:proofErr w:type="gramEnd"/>
      <w:r w:rsidRPr="005445C1">
        <w:rPr>
          <w:rFonts w:ascii="PT Astra Serif" w:hAnsi="PT Astra Serif"/>
          <w:sz w:val="20"/>
          <w:szCs w:val="20"/>
        </w:rPr>
        <w:t>. Сообщение должно быть подтверждено документом, выданным уполномоченным на  то  государственным  органом.    При   продолжительности   экстремальных обстоятель</w:t>
      </w:r>
      <w:proofErr w:type="gramStart"/>
      <w:r w:rsidRPr="005445C1">
        <w:rPr>
          <w:rFonts w:ascii="PT Astra Serif" w:hAnsi="PT Astra Serif"/>
          <w:sz w:val="20"/>
          <w:szCs w:val="20"/>
        </w:rPr>
        <w:t>ств  св</w:t>
      </w:r>
      <w:proofErr w:type="gramEnd"/>
      <w:r w:rsidRPr="005445C1">
        <w:rPr>
          <w:rFonts w:ascii="PT Astra Serif" w:hAnsi="PT Astra Serif"/>
          <w:sz w:val="20"/>
          <w:szCs w:val="20"/>
        </w:rPr>
        <w:t>ыше  6 (шести)  месяцев  Стороны   должны   встретиться   для   выработки взаимоприемлемого решения, связанного с продолжением действия Договора.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7.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РАССМОТРЕНИЕ СПОРОВ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Земельные споры,   возникающие   при   реализации  Договора, разрешаются Комиссией, состоящей из равного количества представителей от каждой  из  Сторон в течение 30 (тридцати) дней </w:t>
      </w:r>
      <w:proofErr w:type="gramStart"/>
      <w:r w:rsidRPr="005445C1">
        <w:rPr>
          <w:rFonts w:ascii="PT Astra Serif" w:hAnsi="PT Astra Serif"/>
          <w:sz w:val="20"/>
          <w:szCs w:val="20"/>
        </w:rPr>
        <w:t>с даты</w:t>
      </w:r>
      <w:proofErr w:type="gramEnd"/>
      <w:r w:rsidRPr="005445C1">
        <w:rPr>
          <w:rFonts w:ascii="PT Astra Serif" w:hAnsi="PT Astra Serif"/>
          <w:sz w:val="20"/>
          <w:szCs w:val="20"/>
        </w:rPr>
        <w:t xml:space="preserve"> соответствующего  заявления  одной  из  Сторон.   При  невозможности  достижения согласия в Комиссии   заинтересованная   Сторона   обращается  с  исковым  заявлением в суд, арбитражный суд или  третейский  суд.   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8.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ИЗМЕНЕНИЕ ДОГОВОРА АРЕНДЫ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9.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ДОПОЛНИТЕЛЬНЫЕ УСЛОВИЯ ДОГОВОРА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9.1. Реорганизация </w:t>
      </w:r>
      <w:r w:rsidRPr="005445C1">
        <w:rPr>
          <w:rFonts w:ascii="PT Astra Serif" w:hAnsi="PT Astra Serif"/>
          <w:b/>
          <w:sz w:val="20"/>
          <w:szCs w:val="20"/>
        </w:rPr>
        <w:t>Арендодателя</w:t>
      </w:r>
      <w:r w:rsidRPr="005445C1">
        <w:rPr>
          <w:rFonts w:ascii="PT Astra Serif" w:hAnsi="PT Astra Serif"/>
          <w:sz w:val="20"/>
          <w:szCs w:val="20"/>
        </w:rPr>
        <w:t>, а также перемена собственника Участка не является основанием для одностороннего расторжения Договора.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10.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О</w:t>
      </w:r>
      <w:proofErr w:type="gramStart"/>
      <w:r w:rsidRPr="005445C1">
        <w:rPr>
          <w:rFonts w:ascii="PT Astra Serif" w:hAnsi="PT Astra Serif"/>
          <w:b/>
          <w:sz w:val="20"/>
          <w:szCs w:val="20"/>
        </w:rPr>
        <w:t>C</w:t>
      </w:r>
      <w:proofErr w:type="gramEnd"/>
      <w:r w:rsidRPr="005445C1">
        <w:rPr>
          <w:rFonts w:ascii="PT Astra Serif" w:hAnsi="PT Astra Serif"/>
          <w:b/>
          <w:sz w:val="20"/>
          <w:szCs w:val="20"/>
        </w:rPr>
        <w:t>ОБЫЕ УСЛОВИЯ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10.2. Все расходы, связанные с регистрацией договора аренды несет </w:t>
      </w:r>
      <w:r w:rsidRPr="005445C1">
        <w:rPr>
          <w:rFonts w:ascii="PT Astra Serif" w:hAnsi="PT Astra Serif"/>
          <w:b/>
          <w:sz w:val="20"/>
          <w:szCs w:val="20"/>
        </w:rPr>
        <w:t>Арендатор</w:t>
      </w:r>
      <w:r w:rsidRPr="005445C1">
        <w:rPr>
          <w:rFonts w:ascii="PT Astra Serif" w:hAnsi="PT Astra Serif"/>
          <w:sz w:val="20"/>
          <w:szCs w:val="20"/>
        </w:rPr>
        <w:t xml:space="preserve">. </w:t>
      </w:r>
    </w:p>
    <w:p w:rsidR="005445C1" w:rsidRPr="005445C1" w:rsidRDefault="005445C1" w:rsidP="004F6B33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11.</w:t>
      </w:r>
      <w:r w:rsidRPr="005445C1">
        <w:rPr>
          <w:rFonts w:ascii="PT Astra Serif" w:hAnsi="PT Astra Serif"/>
          <w:sz w:val="20"/>
          <w:szCs w:val="20"/>
        </w:rPr>
        <w:t xml:space="preserve"> </w:t>
      </w:r>
      <w:r w:rsidRPr="005445C1">
        <w:rPr>
          <w:rFonts w:ascii="PT Astra Serif" w:hAnsi="PT Astra Serif"/>
          <w:b/>
          <w:sz w:val="20"/>
          <w:szCs w:val="20"/>
        </w:rPr>
        <w:t>ВСТУПЛЕНИЕ ДОГОВОРА В СИЛУ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11.2. Договор вступает в силу с момента его подписания сторонами и является одновременно актом приема-передачи.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  <w:r w:rsidRPr="005445C1">
        <w:rPr>
          <w:rFonts w:ascii="PT Astra Serif" w:hAnsi="PT Astra Serif"/>
          <w:sz w:val="20"/>
          <w:szCs w:val="20"/>
        </w:rPr>
        <w:t xml:space="preserve">             11.3. Настоящий договор составлен и подписан в трех экземплярах, имеющих одинаковую юридическую силу: один – Арендатору, второй - Арендодателю, третий передается в  Федеральную службу государственной  регистрации, кадастра и картографии   по Тульской области.</w:t>
      </w:r>
    </w:p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12. ЮРИДИЧЕСКИЕ АДРЕСА СТОРОН: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5C1" w:rsidRPr="005445C1" w:rsidTr="005445C1">
        <w:tc>
          <w:tcPr>
            <w:tcW w:w="4785" w:type="dxa"/>
          </w:tcPr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t>АРЕНДОДАТЕЛЬ</w:t>
            </w: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АРЕНДАТОР</w:t>
            </w:r>
          </w:p>
        </w:tc>
      </w:tr>
      <w:tr w:rsidR="005445C1" w:rsidRPr="005445C1" w:rsidTr="005445C1">
        <w:tc>
          <w:tcPr>
            <w:tcW w:w="4785" w:type="dxa"/>
          </w:tcPr>
          <w:p w:rsidR="005445C1" w:rsidRPr="005445C1" w:rsidRDefault="005445C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5C1">
              <w:rPr>
                <w:rFonts w:ascii="PT Astra Serif" w:hAnsi="PT Astra Serif"/>
                <w:sz w:val="20"/>
                <w:szCs w:val="20"/>
              </w:rPr>
              <w:lastRenderedPageBreak/>
              <w:t>Юридический адрес:</w:t>
            </w:r>
          </w:p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5C1">
              <w:rPr>
                <w:rFonts w:ascii="PT Astra Serif" w:hAnsi="PT Astra Serif"/>
                <w:sz w:val="20"/>
                <w:szCs w:val="20"/>
              </w:rPr>
              <w:t>Адрес:</w:t>
            </w:r>
          </w:p>
        </w:tc>
      </w:tr>
      <w:tr w:rsidR="005445C1" w:rsidRPr="005445C1" w:rsidTr="005445C1">
        <w:trPr>
          <w:trHeight w:val="80"/>
        </w:trPr>
        <w:tc>
          <w:tcPr>
            <w:tcW w:w="4785" w:type="dxa"/>
          </w:tcPr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786" w:type="dxa"/>
          </w:tcPr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445C1" w:rsidRPr="005445C1" w:rsidRDefault="005445C1" w:rsidP="005445C1">
      <w:pPr>
        <w:jc w:val="center"/>
        <w:rPr>
          <w:rFonts w:ascii="PT Astra Serif" w:hAnsi="PT Astra Serif"/>
          <w:b/>
          <w:sz w:val="20"/>
          <w:szCs w:val="20"/>
        </w:rPr>
      </w:pPr>
      <w:r w:rsidRPr="005445C1">
        <w:rPr>
          <w:rFonts w:ascii="PT Astra Serif" w:hAnsi="PT Astra Serif"/>
          <w:b/>
          <w:sz w:val="20"/>
          <w:szCs w:val="20"/>
        </w:rPr>
        <w:t>ПОДПИСИ СТОРОН:</w:t>
      </w:r>
    </w:p>
    <w:p w:rsidR="005445C1" w:rsidRPr="005445C1" w:rsidRDefault="005445C1" w:rsidP="005445C1">
      <w:pPr>
        <w:jc w:val="both"/>
        <w:rPr>
          <w:rFonts w:ascii="PT Astra Serif" w:hAnsi="PT Astra Serif"/>
          <w:sz w:val="20"/>
          <w:szCs w:val="20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5445C1" w:rsidRPr="005445C1" w:rsidTr="005445C1">
        <w:tc>
          <w:tcPr>
            <w:tcW w:w="4785" w:type="dxa"/>
          </w:tcPr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t>АРЕНДОДАТЕЛЬ</w:t>
            </w: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t>_______________________/___________________/</w:t>
            </w: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t>М.П.</w:t>
            </w:r>
          </w:p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445C1">
              <w:rPr>
                <w:rFonts w:ascii="PT Astra Serif" w:hAnsi="PT Astra Serif"/>
                <w:b/>
                <w:sz w:val="20"/>
                <w:szCs w:val="20"/>
              </w:rPr>
              <w:t>АРЕНДАТОР</w:t>
            </w:r>
          </w:p>
          <w:p w:rsidR="005445C1" w:rsidRPr="005445C1" w:rsidRDefault="005445C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5445C1" w:rsidRPr="005445C1" w:rsidRDefault="005445C1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445C1" w:rsidRPr="005445C1" w:rsidRDefault="005445C1">
            <w:pPr>
              <w:overflowPunct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445C1">
              <w:rPr>
                <w:rFonts w:ascii="PT Astra Serif" w:hAnsi="PT Astra Serif"/>
                <w:sz w:val="20"/>
                <w:szCs w:val="20"/>
              </w:rPr>
              <w:t>_________________________/____________________/</w:t>
            </w:r>
          </w:p>
        </w:tc>
      </w:tr>
    </w:tbl>
    <w:p w:rsidR="00EE4C0C" w:rsidRPr="005445C1" w:rsidRDefault="00EE4C0C" w:rsidP="003B09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sectPr w:rsidR="00EE4C0C" w:rsidRPr="005445C1" w:rsidSect="009C05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4E4A"/>
    <w:rsid w:val="000957E6"/>
    <w:rsid w:val="000A759B"/>
    <w:rsid w:val="000E29B3"/>
    <w:rsid w:val="000E7EFE"/>
    <w:rsid w:val="000F47FE"/>
    <w:rsid w:val="00166474"/>
    <w:rsid w:val="00171538"/>
    <w:rsid w:val="00182EDF"/>
    <w:rsid w:val="00185B7F"/>
    <w:rsid w:val="001A1D7F"/>
    <w:rsid w:val="001B09AE"/>
    <w:rsid w:val="001C4EA3"/>
    <w:rsid w:val="001C6EB2"/>
    <w:rsid w:val="001D2C2D"/>
    <w:rsid w:val="001D7BC0"/>
    <w:rsid w:val="00202BF9"/>
    <w:rsid w:val="0020367C"/>
    <w:rsid w:val="002060F6"/>
    <w:rsid w:val="00231AD4"/>
    <w:rsid w:val="00286F8B"/>
    <w:rsid w:val="002A3C57"/>
    <w:rsid w:val="002B5AA0"/>
    <w:rsid w:val="002C152B"/>
    <w:rsid w:val="002D65FE"/>
    <w:rsid w:val="002E0C83"/>
    <w:rsid w:val="002E709B"/>
    <w:rsid w:val="0030474D"/>
    <w:rsid w:val="00310052"/>
    <w:rsid w:val="003234B9"/>
    <w:rsid w:val="003440C6"/>
    <w:rsid w:val="003653B0"/>
    <w:rsid w:val="00371687"/>
    <w:rsid w:val="003A034C"/>
    <w:rsid w:val="003B0921"/>
    <w:rsid w:val="003E35B2"/>
    <w:rsid w:val="003F296F"/>
    <w:rsid w:val="003F4FDF"/>
    <w:rsid w:val="00410EBC"/>
    <w:rsid w:val="004422E4"/>
    <w:rsid w:val="004470DC"/>
    <w:rsid w:val="00450037"/>
    <w:rsid w:val="00450BD4"/>
    <w:rsid w:val="00455788"/>
    <w:rsid w:val="00463D69"/>
    <w:rsid w:val="004651A1"/>
    <w:rsid w:val="00474933"/>
    <w:rsid w:val="0047535B"/>
    <w:rsid w:val="00480CE2"/>
    <w:rsid w:val="00483DDB"/>
    <w:rsid w:val="00486312"/>
    <w:rsid w:val="00490534"/>
    <w:rsid w:val="004B7915"/>
    <w:rsid w:val="004D3259"/>
    <w:rsid w:val="004D46F2"/>
    <w:rsid w:val="004E3716"/>
    <w:rsid w:val="004F111C"/>
    <w:rsid w:val="004F51D0"/>
    <w:rsid w:val="004F6B33"/>
    <w:rsid w:val="00506068"/>
    <w:rsid w:val="00534445"/>
    <w:rsid w:val="00543A5A"/>
    <w:rsid w:val="005445C1"/>
    <w:rsid w:val="00550053"/>
    <w:rsid w:val="00561F04"/>
    <w:rsid w:val="005863CE"/>
    <w:rsid w:val="005A778C"/>
    <w:rsid w:val="005B7204"/>
    <w:rsid w:val="005C4237"/>
    <w:rsid w:val="005D03A6"/>
    <w:rsid w:val="005D33D1"/>
    <w:rsid w:val="005D7F7D"/>
    <w:rsid w:val="005E3330"/>
    <w:rsid w:val="00601B8F"/>
    <w:rsid w:val="006152B9"/>
    <w:rsid w:val="00622202"/>
    <w:rsid w:val="006252A5"/>
    <w:rsid w:val="00636DA4"/>
    <w:rsid w:val="006601D8"/>
    <w:rsid w:val="00685181"/>
    <w:rsid w:val="0068620A"/>
    <w:rsid w:val="006B470A"/>
    <w:rsid w:val="006F7210"/>
    <w:rsid w:val="007367C1"/>
    <w:rsid w:val="00745174"/>
    <w:rsid w:val="00770F53"/>
    <w:rsid w:val="007A21E6"/>
    <w:rsid w:val="007A7805"/>
    <w:rsid w:val="007B51FD"/>
    <w:rsid w:val="00825F98"/>
    <w:rsid w:val="008576E8"/>
    <w:rsid w:val="00865F78"/>
    <w:rsid w:val="00872F70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05F1"/>
    <w:rsid w:val="009C20BE"/>
    <w:rsid w:val="009C3C51"/>
    <w:rsid w:val="009D5E75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C1463"/>
    <w:rsid w:val="00AF7609"/>
    <w:rsid w:val="00B27EE9"/>
    <w:rsid w:val="00B668CA"/>
    <w:rsid w:val="00B91C1E"/>
    <w:rsid w:val="00BD16A9"/>
    <w:rsid w:val="00BE3B26"/>
    <w:rsid w:val="00BF6488"/>
    <w:rsid w:val="00C13A27"/>
    <w:rsid w:val="00C175F1"/>
    <w:rsid w:val="00C33A2A"/>
    <w:rsid w:val="00C409D5"/>
    <w:rsid w:val="00C55A5B"/>
    <w:rsid w:val="00C60236"/>
    <w:rsid w:val="00C67F95"/>
    <w:rsid w:val="00C7017B"/>
    <w:rsid w:val="00C70B1B"/>
    <w:rsid w:val="00C8179C"/>
    <w:rsid w:val="00CB5542"/>
    <w:rsid w:val="00CB6E2C"/>
    <w:rsid w:val="00D2389D"/>
    <w:rsid w:val="00D41B17"/>
    <w:rsid w:val="00D46250"/>
    <w:rsid w:val="00D476F3"/>
    <w:rsid w:val="00D57F03"/>
    <w:rsid w:val="00D6045B"/>
    <w:rsid w:val="00D86925"/>
    <w:rsid w:val="00DF755B"/>
    <w:rsid w:val="00E004E7"/>
    <w:rsid w:val="00E118AE"/>
    <w:rsid w:val="00E1353B"/>
    <w:rsid w:val="00E30277"/>
    <w:rsid w:val="00E8450C"/>
    <w:rsid w:val="00E86130"/>
    <w:rsid w:val="00E90C96"/>
    <w:rsid w:val="00EB3201"/>
    <w:rsid w:val="00EB67DA"/>
    <w:rsid w:val="00ED17FF"/>
    <w:rsid w:val="00ED3D25"/>
    <w:rsid w:val="00EE4C0C"/>
    <w:rsid w:val="00EE76FD"/>
    <w:rsid w:val="00F00D6E"/>
    <w:rsid w:val="00F056EC"/>
    <w:rsid w:val="00F26260"/>
    <w:rsid w:val="00F314F9"/>
    <w:rsid w:val="00F4573A"/>
    <w:rsid w:val="00F6030C"/>
    <w:rsid w:val="00F67E64"/>
    <w:rsid w:val="00F769CB"/>
    <w:rsid w:val="00F85982"/>
    <w:rsid w:val="00F90967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C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4C0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nformat">
    <w:name w:val="Nonformat"/>
    <w:basedOn w:val="a"/>
    <w:rsid w:val="005445C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Nonformat">
    <w:name w:val="ConsPlusNonformat"/>
    <w:rsid w:val="005445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C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E4C0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nformat">
    <w:name w:val="Nonformat"/>
    <w:basedOn w:val="a"/>
    <w:rsid w:val="005445C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Nonformat">
    <w:name w:val="ConsPlusNonformat"/>
    <w:rsid w:val="005445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9</cp:revision>
  <cp:lastPrinted>2020-08-26T13:24:00Z</cp:lastPrinted>
  <dcterms:created xsi:type="dcterms:W3CDTF">2020-08-26T13:27:00Z</dcterms:created>
  <dcterms:modified xsi:type="dcterms:W3CDTF">2020-09-02T12:57:00Z</dcterms:modified>
</cp:coreProperties>
</file>