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2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2"/>
      </w:tblGrid>
      <w:tr w:rsidR="00440540" w:rsidRPr="00440540" w:rsidTr="004405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40540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440540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440540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440540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440540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440540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</w:tbl>
    <w:p w:rsidR="00440540" w:rsidRPr="00440540" w:rsidRDefault="00440540" w:rsidP="0044054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8"/>
        <w:gridCol w:w="1660"/>
        <w:gridCol w:w="1661"/>
        <w:gridCol w:w="1661"/>
        <w:gridCol w:w="1676"/>
      </w:tblGrid>
      <w:tr w:rsidR="00440540" w:rsidRPr="00440540" w:rsidTr="00440540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440540" w:rsidRPr="00440540" w:rsidTr="00440540">
        <w:trPr>
          <w:gridAfter w:val="1"/>
          <w:wAfter w:w="923" w:type="dxa"/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0540" w:rsidRPr="00440540" w:rsidTr="00440540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440540" w:rsidRPr="00440540" w:rsidTr="00440540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440540" w:rsidRPr="00440540" w:rsidTr="00440540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0540">
              <w:rPr>
                <w:rFonts w:eastAsia="Times New Roman"/>
                <w:sz w:val="20"/>
                <w:szCs w:val="20"/>
                <w:lang w:eastAsia="ru-RU"/>
              </w:rPr>
              <w:t>393314.70104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40540" w:rsidRPr="00440540" w:rsidRDefault="00440540" w:rsidP="0044054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"/>
        <w:gridCol w:w="86"/>
        <w:gridCol w:w="1045"/>
        <w:gridCol w:w="610"/>
        <w:gridCol w:w="730"/>
        <w:gridCol w:w="537"/>
        <w:gridCol w:w="446"/>
        <w:gridCol w:w="463"/>
        <w:gridCol w:w="414"/>
        <w:gridCol w:w="343"/>
        <w:gridCol w:w="481"/>
        <w:gridCol w:w="329"/>
        <w:gridCol w:w="437"/>
        <w:gridCol w:w="331"/>
        <w:gridCol w:w="379"/>
        <w:gridCol w:w="271"/>
        <w:gridCol w:w="265"/>
        <w:gridCol w:w="481"/>
        <w:gridCol w:w="524"/>
        <w:gridCol w:w="248"/>
        <w:gridCol w:w="140"/>
        <w:gridCol w:w="455"/>
        <w:gridCol w:w="517"/>
        <w:gridCol w:w="499"/>
        <w:gridCol w:w="488"/>
        <w:gridCol w:w="546"/>
        <w:gridCol w:w="339"/>
        <w:gridCol w:w="231"/>
        <w:gridCol w:w="547"/>
        <w:gridCol w:w="344"/>
        <w:gridCol w:w="236"/>
        <w:gridCol w:w="513"/>
        <w:gridCol w:w="522"/>
        <w:gridCol w:w="548"/>
        <w:gridCol w:w="663"/>
        <w:gridCol w:w="659"/>
        <w:gridCol w:w="32"/>
      </w:tblGrid>
      <w:tr w:rsidR="00440540" w:rsidRPr="00440540" w:rsidTr="00616412"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(максимальная) цена контракта, цена контракт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Периодичность или количество этапов поставки товаров,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выполнения работ, оказания услуг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начала осуществления закупки (мес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яц, год)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Планируемый срок окончания исполнения кон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тракта (месяц, год)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Способ определения поставщика (подрядчика,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Преимущества, предоставля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емые участникам закупки в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тва и социально ориентирова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осуществлении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Дополнительные требования к участникам закупки отдельных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Сведения о проведении обязательного общественного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440540" w:rsidRPr="00440540" w:rsidTr="00616412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2-о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текущ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ий год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период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последующие </w:t>
            </w: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годы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тротуарной плитки и бордюрного (тротуарного) камня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для благоустройства города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тротуарной плитки и бордюрного (тротуарного) камня для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благоустройства города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ом-графиком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Плитка тротуарная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Бордюрный камень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1356.80000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13.56800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67.84000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Плитка тротуарная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Бордюрный камень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449.99383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(или) размера аванса и срока исполнения контракта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разработке схемы терри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ториального планирования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разработке схемы территориально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 планирования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МУНИЦИПАЛЬНОГО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Услуги по разработке схемы территориального планирования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объекту: 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Белоозеро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Белоозеро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Техническое содержание и ремонт газового оборудования и газопроводов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Белоозеро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Белоозеро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292.38618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Техническое содержание и ремонт газового оборудования и газопро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водов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136.06618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124.72733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11.33885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мкр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мкр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733.33333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66.66667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Кимовская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школа»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Кимовская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школа»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183.34600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Проведение государственно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экспертизы проектной документации и государственной экспертизы результатов инженерных изысканий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Замена водопровода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автоподъез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пос. Сельхозтехника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пос. Сельхоз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техника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тренной планом-графиком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Работ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организации движения и ограждению мест производства дорожных работ»,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12-03-2001,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ессолова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ессолова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4387.66888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43.87669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219.38344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ремонту тротуаров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нанесению дорожной разметки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3796.00000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3796.00000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37.96000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189.80000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целей осуществления закупок для обеспечения государственных и муниципальных нужд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Комбинированная дорожная машина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предупреждению и ликвидации болезне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864.17397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864.17397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8.64174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43.20870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ом-графиком закупок, становится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Отлов (с учетом транспортных расходов)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Эвтаназия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Биркование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животного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Утилизация трупов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Журишки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Журишки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1713.74900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1448.09268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17.13749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85.68745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контракта, предусмотренной планом-графиком закупок, становится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Газификация населенных пунктов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отдельных элементов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детский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отдельных элементов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детский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Урна уличная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Песочница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Качалка-балансир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Скамейка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410.06862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услуг по публикации информации в средствах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Ква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01754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3210.69622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3162.53578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32.10696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160.53481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резервуаров на водопроводе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замене центрального водопровода, расположенного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1585.66270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1585.66270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15.85663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79.28314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Замена водопровода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пос. Сельхозтехника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пос. Сельхозтехника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1226.69782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12.26698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61.33489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(подрядчика, исполнителя), этапов оплаты и (или) размера аванса и срока исполнения контракта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дорожных работ»,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12-03-2001,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осуществлению функц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ий надзора за качеством ремонта тротуаров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осуществлению функций надзора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 качеством ремонта тротуаров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132.50180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132.50180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Технический надзор на объекте: 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422.31010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422.31010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Технический надзор на объекте: 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Коммунистическая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Коммунистическая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384.69647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384.69647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кровли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реконструкции первого жилого корпуса МБУ "Оздоровительный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лагерь "Салют", расположенного по адресу: Тульская область,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реконструкции первого жилого корпуса МБУ "Оздоровительный лагерь "Салют", расположенного по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адресу: Тульская область,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2162.06857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2162.06857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21.62069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108.10343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Реконструкция объекта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надзору (строительному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Задонщино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Мызовка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техническому надзору (строит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ельному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Задонщино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Мызовка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168.56897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168.56897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ров (выполнения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усмотренной планом-графиком закупок, становится невозможной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Технический надзор по объектам газификации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разбо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разборке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Снос строений и разборка конструкций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272.14348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81.64305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расположенной по адресу: д. Красное,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д. Красное,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567.03400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567.03400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5.67034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28.35170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замене водонапорной башни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действующим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520.76000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520.76000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26.03800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замене водонапорной башни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Садовая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Садовая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500.97018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500.97018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5.00970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25.04851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закуп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канализационных сетей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ремонту внутренней канализации дома № 6 по ул. Павлова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ремонту внутренней канализации дома № 6 по ул. Павлова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175.26234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175.26234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1.75262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8.76312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Запрет на допуск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обстоятельств, предвидеть 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Работы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ремонту систем канализации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Шт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524.66600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524.66600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5.24666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26.23330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замене водонапорной башни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1206.81100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1206.81100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12.06811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60.34055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Бучалки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Бучалки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745.01353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745.01353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7.45014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37.25068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замене водонапорной башни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Бучалки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Бучалки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282.78300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282.78300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2.82783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14.13915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462.02000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462.02000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4.62020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23.10100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ремонту водонапорной башни,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Себино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и ремонту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водонапорной башни,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Себино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522.06600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522.06600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5.22066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26.10330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Запрет на допуск товаров, услуг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обстоятельств,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предвидеть 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замене водонап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орной башни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Больничная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Больничная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981.76096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981.76096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9.81761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49.08805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кровли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2002.86238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2002.86238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20.02862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100.14312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обстоятельств, предвидеть которые на дату утверждения плана-графика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организации движения и ограждению мест производства дорожных работ»,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12-03-2001,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413.16208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413.16208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4.13162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20.65810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Ремонт асфальтобетонного покрытия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Задонщино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Мызовка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Задонщино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Мызовка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7769.20798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7769.20798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77.69208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388.46040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Газификация населенных пунктов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Покровское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Покровское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331.07732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331.07732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3.31077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16.55387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Возникновение обстоятельств,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замене водонапорной башни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ния работ, оказания услуг):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сответствии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обстоятельств, предвидеть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Снос строений и разборка конструкций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282.71428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282.71428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ремонту дорожного покрытия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299.99170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299.99170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было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Замена светильников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Драгушина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Драгушина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396.34122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396.34122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линий электропередачи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426.99328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426.99328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Технический надзор по объектам газификации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покрытия во дворе дома №39 по ул. Ленина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асфальтобетонного покрытия во дворе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дома №39 по ул. Ленина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484.03078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484.03078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МУНИЦИПАЛЬНОГО ОБРАЗОВАНИЯ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ремонту дорожных покрытий дворов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территорий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Центральная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Центральная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549.73741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549.73741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5.49737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27.48687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 и срока исполнения контракта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Снос строений и разборк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конструкций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499.99959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Снос строений и разборка конструкций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Павлова, д.11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374.19928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374.19928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обстоятельств, предвидеть которые на дату утверждения плана-графика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ремонту дорожных покрытий дворовых территорий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477.49643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477.49643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4.77496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23.87482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наружного водопровода холодного водоснабжения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Иваньково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Иваньково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454.05405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454.05405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 участка автомобильной дороги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50597-93 «Требования к эксплуатационному состоянию, допусти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12-03-2001,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СНиП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2468.86534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2468.86534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24.68865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123.44327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Газификация населенных пунктов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восстановительных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восстановительных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288.07585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288.07585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монтажу газопровода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1037.36600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1037.36600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10.37366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51.86830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Возникновение обстоятельств, предвидеть которые на дату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Скорлупа ППУ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стеклопластика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Скорлупа ППУ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характеристики: Скорлупа ППУ 325/50 с покрытием из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стеклопластика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Скорлупа ППУ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Скорлупа ППУ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Скорлупа ППУ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Скорлупа ППУ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Цилиндр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минераловатный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кашированный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минераловатный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1000/325/60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Цилинд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минераловатный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кашированный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минераловатный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1000/273/60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Пог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пересечение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Октябрьская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Калинина,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пересечение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Октябрьская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Калинина,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1150.99573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1150.99573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11.50996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57.54979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Устройство светофорного объекта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454.91600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454.91600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Кожух из оцинкованной стали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Кожух из оцинкованной стали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Кожух из оцинкованной стали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центрального теплового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центрального теплового пункта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10852.46605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2413.92577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8438.54028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Центральный тепловой пункт (ЦТП)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973.07423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973.07423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Работы по планиро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вке грунта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174.45972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174.45972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Строительно-монтажные и пусконаладочные работы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17705.76000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16000.00000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6071150100100020010000242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3.96000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11.80000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82712.58339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72660.46068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8691.00552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7306.76376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7820.03938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30908.85570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31149.85570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440540" w:rsidRPr="00440540" w:rsidTr="006164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41" w:type="pct"/>
          <w:tblCellSpacing w:w="15" w:type="dxa"/>
        </w:trPr>
        <w:tc>
          <w:tcPr>
            <w:tcW w:w="2463" w:type="pct"/>
            <w:gridSpan w:val="17"/>
            <w:tcBorders>
              <w:bottom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br/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440540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2" w:type="pct"/>
            <w:gridSpan w:val="2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8" w:type="pct"/>
            <w:gridSpan w:val="7"/>
            <w:tcBorders>
              <w:bottom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2" w:type="pct"/>
            <w:gridSpan w:val="3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8" w:type="pct"/>
            <w:gridSpan w:val="6"/>
            <w:tcBorders>
              <w:bottom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29.07.2017</w:t>
            </w:r>
          </w:p>
        </w:tc>
      </w:tr>
      <w:tr w:rsidR="00440540" w:rsidRPr="00440540" w:rsidTr="006164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41" w:type="pct"/>
          <w:tblCellSpacing w:w="15" w:type="dxa"/>
        </w:trPr>
        <w:tc>
          <w:tcPr>
            <w:tcW w:w="2463" w:type="pct"/>
            <w:gridSpan w:val="1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2" w:type="pct"/>
            <w:gridSpan w:val="2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8" w:type="pct"/>
            <w:gridSpan w:val="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2" w:type="pct"/>
            <w:gridSpan w:val="3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988" w:type="pct"/>
            <w:gridSpan w:val="6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440540" w:rsidRPr="00440540" w:rsidTr="006164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41" w:type="pct"/>
          <w:tblCellSpacing w:w="15" w:type="dxa"/>
        </w:trPr>
        <w:tc>
          <w:tcPr>
            <w:tcW w:w="0" w:type="auto"/>
            <w:gridSpan w:val="1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6164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41" w:type="pct"/>
          <w:tblCellSpacing w:w="15" w:type="dxa"/>
        </w:trPr>
        <w:tc>
          <w:tcPr>
            <w:tcW w:w="0" w:type="auto"/>
            <w:gridSpan w:val="1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6164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2463" w:type="pct"/>
            <w:gridSpan w:val="17"/>
            <w:tcBorders>
              <w:bottom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2" w:type="pct"/>
            <w:gridSpan w:val="2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8" w:type="pct"/>
            <w:gridSpan w:val="7"/>
            <w:tcBorders>
              <w:bottom w:val="single" w:sz="8" w:space="0" w:color="000000"/>
            </w:tcBorders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2" w:type="pct"/>
            <w:gridSpan w:val="3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13" w:type="pct"/>
            <w:gridSpan w:val="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440540" w:rsidRPr="00440540" w:rsidTr="0061641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2463" w:type="pct"/>
            <w:gridSpan w:val="1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2" w:type="pct"/>
            <w:gridSpan w:val="2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88" w:type="pct"/>
            <w:gridSpan w:val="7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2" w:type="pct"/>
            <w:gridSpan w:val="3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16412" w:rsidRDefault="00440540" w:rsidP="00440540">
      <w:pPr>
        <w:spacing w:after="240"/>
        <w:ind w:firstLine="0"/>
        <w:rPr>
          <w:rFonts w:eastAsia="Times New Roman"/>
          <w:lang w:eastAsia="ru-RU"/>
        </w:rPr>
      </w:pPr>
      <w:r w:rsidRPr="00440540">
        <w:rPr>
          <w:rFonts w:eastAsia="Times New Roman"/>
          <w:lang w:eastAsia="ru-RU"/>
        </w:rPr>
        <w:br/>
      </w:r>
    </w:p>
    <w:p w:rsidR="00616412" w:rsidRDefault="00616412" w:rsidP="00440540">
      <w:pPr>
        <w:spacing w:after="240"/>
        <w:ind w:firstLine="0"/>
        <w:rPr>
          <w:rFonts w:eastAsia="Times New Roman"/>
          <w:lang w:eastAsia="ru-RU"/>
        </w:rPr>
      </w:pPr>
    </w:p>
    <w:p w:rsidR="00616412" w:rsidRDefault="00616412" w:rsidP="00440540">
      <w:pPr>
        <w:spacing w:after="240"/>
        <w:ind w:firstLine="0"/>
        <w:rPr>
          <w:rFonts w:eastAsia="Times New Roman"/>
          <w:lang w:eastAsia="ru-RU"/>
        </w:rPr>
      </w:pPr>
    </w:p>
    <w:p w:rsidR="00440540" w:rsidRPr="00440540" w:rsidRDefault="00440540" w:rsidP="0044054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2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440540" w:rsidRPr="00440540" w:rsidTr="006164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0540" w:rsidRPr="00616412" w:rsidRDefault="00440540" w:rsidP="00616412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16412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616412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16412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440540" w:rsidRPr="00440540" w:rsidRDefault="00440540" w:rsidP="0044054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2"/>
        <w:gridCol w:w="1939"/>
        <w:gridCol w:w="1302"/>
        <w:gridCol w:w="1316"/>
      </w:tblGrid>
      <w:tr w:rsidR="00440540" w:rsidRPr="00616412" w:rsidTr="00616412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16412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94" w:type="dxa"/>
            </w:tcMar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16412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440540" w:rsidRPr="00616412" w:rsidRDefault="00440540" w:rsidP="00440540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6412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440540" w:rsidRPr="00616412" w:rsidTr="00616412">
        <w:trPr>
          <w:tblCellSpacing w:w="15" w:type="dxa"/>
        </w:trPr>
        <w:tc>
          <w:tcPr>
            <w:tcW w:w="2800" w:type="pct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16412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616412" w:rsidTr="006164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16412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616412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616412">
              <w:rPr>
                <w:rFonts w:eastAsia="Times New Roman"/>
                <w:sz w:val="20"/>
                <w:szCs w:val="20"/>
                <w:lang w:eastAsia="ru-RU"/>
              </w:rPr>
              <w:t xml:space="preserve">) 393314.70104 тыс. рублей </w:t>
            </w:r>
          </w:p>
        </w:tc>
        <w:tc>
          <w:tcPr>
            <w:tcW w:w="750" w:type="pct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616412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40540" w:rsidRPr="00440540" w:rsidRDefault="00440540" w:rsidP="00440540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249"/>
        <w:gridCol w:w="2268"/>
        <w:gridCol w:w="1417"/>
        <w:gridCol w:w="1843"/>
        <w:gridCol w:w="2126"/>
        <w:gridCol w:w="2392"/>
        <w:gridCol w:w="1180"/>
        <w:gridCol w:w="1956"/>
        <w:gridCol w:w="1056"/>
      </w:tblGrid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173711500446071150100100080012361244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173711500446071150100100080022361244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1356.80000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173711500446071150100100090015814244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173711500446071150100100100015814244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449.99383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173711500446071150100100110017111244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600.00000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173711500446071150100100120014322244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Белоозеро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173711500446071150100100130014322244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173711500446071150100100140014322244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Белоозеро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292.38618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173711500446071150100100150013530244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136.06618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173711500446071150100100160013600244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мкр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. Шахтинский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800.00000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173711500446071150100100170017120244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Кимовская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школа»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ул. Павлова, д. 28»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183.34600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173711500446071150100100180014322244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по центральному парку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локальная смета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173711500446071150100100190014322243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локальная смета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173711500446071150100100200014211243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пос. Сельхозтехника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локальная смета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173711500446071150100100210014211244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ул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ессолова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4387.66888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локальная смета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173711500446071150100100220014211244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173711500446071150100100250012910244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3796.00000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173711500446071150100100260017500244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864.17397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173711500446071150100100280014221414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Журишки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1713.74900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173711500446071150100100300013101244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отдельных элементов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детский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площадок, скамеек, урн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173711500446071150100100310015814244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410.06862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173711500446071150100100320014322243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3210.69622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173711500446071150100100330014322243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по центральному парку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1585.66270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173711500446071150100100340014211244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пос. Сельхозтехника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1226.69782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173711500446071150100100350017120244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132.50180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ст. 80 ФЗ от 05.04.2013 №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173711500446071150100100360017120244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422.31010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ст. 80 ФЗ от 05.04.2013 №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173711500446071150100100370014391244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Коммунистическая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384.69647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ст. 80 ФЗ от 05.04.2013 №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173711500446071150100100380014399244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адресу: Тульская область,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2162.06857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173711500446071150100100390017120244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Задонщино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Мызовка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168.56897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173711500446071150100100400014311244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разборке бараков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499.99565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173711500446071150100100410017112244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272.14348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173711500446071150100100420014221243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567.03400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173711500446071150100100430014221243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520.76000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173711500446071150100100440014322243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Садовая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500.97018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173711500446071150100100450014322243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0.00000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173711500446071150100100460014322243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175.26234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173711500446071150100100470014221243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524.66600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173711500446071150100100480014322243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Тульская область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1206.81100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173711500446071150100100490014221243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Бучалки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745.01353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173711500446071150100100500014322243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Бучалки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282.78300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173711500446071150100100510014322243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 Тульская область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462.02000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173711500446071150100100520014221243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Себино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522.06600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173711500446071150100100530014391243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Больничная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 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981.76096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173711500446071150100100540014211243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2002.86238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173711500446071150100100550014211243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413.16208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173711500446071150100100560014221414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Задонщино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и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Мызовка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7769.20798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173711500446071150100100570014221243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Покровское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331.07732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173711500446071150100100590014311244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разборке бараков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499.99565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173711500446071150100100600014211243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282.71428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173711500446071150100100610014321244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299.99170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173711500446071150100100630014222414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Драгушина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396.34122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173711500446071150100100640017112244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426.99328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173711500446071150100100650014211244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484.03078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173711500446071150100100660014211244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Центральная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д.1а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549.73741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173711500446071150100100670014311244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499.99959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173711500446071150100100680014311244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499.99959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173711500446071150100100690014211244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, ул. Павлова, д.11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374.19928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173711500446071150100100700014322243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477.49643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173711500446071150100100710024211244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Иваньково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454.05405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173711500446071150100100720014221414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2468.86534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173711500446071150100100730014221244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ремонтно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- восстановительных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район, д.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Бутыровка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288.07585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173711500446071150100100740012399244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1037.36600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173711500446071150100100750014321244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пересечение ул.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Октябрьская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, ул. Калинина, ул.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1150.99573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173711500446071150100100760012599244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кожуха из оцинкованной стали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454.91600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173711500446071150100100770012530414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10852.46605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173711500446071150100100780014312414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973.07423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173711500446071150100100790014399414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174.45972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440540" w:rsidRPr="00440540" w:rsidTr="00616412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173711500446071150100100010060000244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173711500446071150100100020010000242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173711500446071150100100030010000243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173711500446071150100100580010000122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spacing w:after="240"/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  <w:r w:rsidRPr="00440540">
              <w:rPr>
                <w:rFonts w:eastAsia="Times New Roman"/>
                <w:sz w:val="15"/>
                <w:szCs w:val="15"/>
                <w:lang w:eastAsia="ru-RU"/>
              </w:rPr>
              <w:t>16000.00000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1403.96000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  <w:t>290.00000</w:t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44054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11.80000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40540" w:rsidRPr="00440540" w:rsidRDefault="00440540" w:rsidP="0061641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440540" w:rsidRPr="00440540" w:rsidRDefault="00440540" w:rsidP="00440540">
      <w:pPr>
        <w:spacing w:after="240"/>
        <w:ind w:firstLine="0"/>
        <w:rPr>
          <w:rFonts w:eastAsia="Times New Roman"/>
          <w:lang w:eastAsia="ru-RU"/>
        </w:rPr>
      </w:pPr>
      <w:r w:rsidRPr="00440540">
        <w:rPr>
          <w:rFonts w:eastAsia="Times New Roman"/>
          <w:lang w:eastAsia="ru-RU"/>
        </w:rPr>
        <w:lastRenderedPageBreak/>
        <w:br/>
      </w:r>
      <w:r w:rsidRPr="00440540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9"/>
        <w:gridCol w:w="802"/>
        <w:gridCol w:w="3140"/>
        <w:gridCol w:w="802"/>
        <w:gridCol w:w="3140"/>
        <w:gridCol w:w="81"/>
      </w:tblGrid>
      <w:tr w:rsidR="00440540" w:rsidRPr="00440540" w:rsidTr="00440540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440540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440540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29.07.2017</w:t>
            </w:r>
          </w:p>
        </w:tc>
      </w:tr>
      <w:tr w:rsidR="00440540" w:rsidRPr="00440540" w:rsidTr="00440540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440540" w:rsidRPr="00440540" w:rsidTr="00440540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0540" w:rsidRPr="00440540" w:rsidTr="00440540">
        <w:trPr>
          <w:tblCellSpacing w:w="15" w:type="dxa"/>
        </w:trPr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440540" w:rsidRPr="00440540" w:rsidTr="0044054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lang w:eastAsia="ru-RU"/>
              </w:rPr>
            </w:pPr>
            <w:r w:rsidRPr="0044054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0540" w:rsidRPr="00440540" w:rsidRDefault="00440540" w:rsidP="0044054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44054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0540"/>
    <w:rsid w:val="00303157"/>
    <w:rsid w:val="00440540"/>
    <w:rsid w:val="005A6B7E"/>
    <w:rsid w:val="00616412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440540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40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128</Pages>
  <Words>16022</Words>
  <Characters>91330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2017-08-04T08:30:00Z</dcterms:created>
  <dcterms:modified xsi:type="dcterms:W3CDTF">2017-08-04T08:47:00Z</dcterms:modified>
</cp:coreProperties>
</file>