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2"/>
      </w:tblGrid>
      <w:tr w:rsidR="004D1E26" w:rsidRPr="004D1E26" w:rsidTr="004D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lang w:eastAsia="ru-RU"/>
              </w:rPr>
            </w:pPr>
            <w:r w:rsidRPr="004D1E26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4D1E26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4D1E26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4D1E26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4D1E26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4D1E26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6"/>
        <w:gridCol w:w="1542"/>
        <w:gridCol w:w="1542"/>
        <w:gridCol w:w="1543"/>
        <w:gridCol w:w="1558"/>
      </w:tblGrid>
      <w:tr w:rsidR="004D1E26" w:rsidRPr="004D1E26" w:rsidTr="004D1E26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4D1E26" w:rsidRPr="004D1E26" w:rsidTr="004D1E26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E26" w:rsidRPr="004D1E26" w:rsidTr="004D1E26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4D1E26" w:rsidRPr="004D1E26" w:rsidTr="004D1E26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4D1E26" w:rsidRPr="004D1E26" w:rsidTr="004D1E26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393314.70104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975"/>
        <w:gridCol w:w="572"/>
        <w:gridCol w:w="682"/>
        <w:gridCol w:w="504"/>
        <w:gridCol w:w="420"/>
        <w:gridCol w:w="434"/>
        <w:gridCol w:w="345"/>
        <w:gridCol w:w="323"/>
        <w:gridCol w:w="452"/>
        <w:gridCol w:w="310"/>
        <w:gridCol w:w="410"/>
        <w:gridCol w:w="312"/>
        <w:gridCol w:w="357"/>
        <w:gridCol w:w="256"/>
        <w:gridCol w:w="251"/>
        <w:gridCol w:w="452"/>
        <w:gridCol w:w="491"/>
        <w:gridCol w:w="345"/>
        <w:gridCol w:w="417"/>
        <w:gridCol w:w="485"/>
        <w:gridCol w:w="468"/>
        <w:gridCol w:w="458"/>
        <w:gridCol w:w="512"/>
        <w:gridCol w:w="514"/>
        <w:gridCol w:w="512"/>
        <w:gridCol w:w="525"/>
        <w:gridCol w:w="481"/>
        <w:gridCol w:w="490"/>
        <w:gridCol w:w="513"/>
        <w:gridCol w:w="620"/>
        <w:gridCol w:w="620"/>
      </w:tblGrid>
      <w:tr w:rsidR="004D1E26" w:rsidRPr="004D1E26" w:rsidTr="004D1E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Периодичность или количество этапов поставки това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начала осуществления закупки 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Планируемый срок окончания исполнения 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Способ определения поставщика (подрядчик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емые участникам закупки 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принима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осуществлени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требования к участникам закупки отде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общественно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сопровождении контракт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4D1E26" w:rsidRPr="004D1E26" w:rsidTr="004D1E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код по ОКЕ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1-ы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2-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плановы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последую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благоустройства города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тротуарной плитки и бордюрного (тротуарного) камня для благоус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тройства города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графиком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13.56800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67.84000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размещ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Квадратный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размещению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размещению информации в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схемы территориального планирования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136.06618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124.72733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11.33885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733.33333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66.66667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ения ГОУ ТО «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ская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центрального водопровода, расположенного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замене централ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ьного водопровода, расположенного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ки, предусмотренной планом-графиком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43.87669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219.38344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ремонту тротуаров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нанесению дорожной разметки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3796.00000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3796.00000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189.80000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иностранных государств, для целей осуществления закупок для обеспечения государственных и муниципальных нужд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Комбинированная дорожная машина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предупреждению 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864.17397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864.17397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8.64174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43.20870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закупок, становится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ГОСУДАРСТВЕННОЕ КАЗЕННОЕ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Отлов (с учетом транспортных расходов)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Эвтаназия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Биркование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животного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Утилизация трупов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объек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ту: «Газификация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объекту: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«Газификация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1713.74900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1448.09268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17.13749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85.68745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закупок, становится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Урна уличная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Песочница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Качалка-балансир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Скамейка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ОБРАЗОВАНИЯ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32.10696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160.53481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резерву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аров на водопроводе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15.85663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79.28314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12.26698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61.33489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132.50180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132.50180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Технический надзор на объекте: ремонт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участка автомобильной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422.31010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422.31010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участка кровли по адресу: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384.69647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384.69647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жилого корпуса МБУ "Оздоровительный лагерь "Салют", расположенного по адресу: Тульская область,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реконструкции первого жилого корпуса МБУ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"Оздоровительный лагерь "Салют", расположенного по адресу: Тульская область,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2162.06857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2162.06857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21.62069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108.10343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которые на дату утверждения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Реконструкция объекта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168.56897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168.56897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разборк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499.99565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авки товаров (выполнения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272.14348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81.64305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Услуги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 проведению государственной экспертизы проектной документации и результатов инженерных изысканий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Красное,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567.03400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567.03400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5.67034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28.35170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173711500446071150100100430014221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замене и ремонту водонапорной башни, расположенной по адресу: д. Устье,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замене и ремонту водонапорной башни, расположенной по адресу: д. Устье,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520.76000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520.76000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5.2076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26.03800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500.97018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500.97018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5.00970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25.04851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канализационных сетей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внутренней канализации дома № 6 по ул. Павло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175.26234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175.26234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1.75262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8.76312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 канализации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524.66600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524.66600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5.24666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26.23330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1206.81100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1206.81100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12.06811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60.34055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и ремонту водонапорной башни, расположен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ной по адресу: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745.01353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745.01353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7.45014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37.25068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282.78300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282.78300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2.82783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14.13915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462.02000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462.02000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4.62020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23.10100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522.06600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522.06600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5.22066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26.10330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работ по ремонту мягкой кровли жилого дома по адресу: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мягкой кровли жилого дома по адресу: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981.76096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981.760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9.81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49.088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2002.86238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2002.86238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20.02862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100.14312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413.16208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413.16208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4.13162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20.65810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Ремонт асфальтобетонного покрытия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домов 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Мызовка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7769.20798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7769.20798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77.69208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388.46040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331.07732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331.07732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3.31077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16.55387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действующим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сответствии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282.71428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282.71428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дорожного покрытия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(замене) светильников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299.99170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299.99170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Замена светильников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396.34122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396.34122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проклад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ке местных линий электропередачи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426.99328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426.99328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асфальтобет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онного покрытия во дворе дома №39 по ул. Ленина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ремонту асфальтобетонного покрыт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ия во дворе дома №39 по ул. Ленина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484.03078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484.03078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ть которые на дату утверждения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территорий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549.73741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549.73741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5.49737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27.48687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поставщика (подрядчика, исполнителя), этапов оплаты и (или) размера аванса и срока исполнения контракта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17371150044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лнение работ по сносу зданий барачного типа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ение работ по сносу зданий барачного типа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499.9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99959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9.20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374.19928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374.19928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17371150044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лнение работ по ремонту наружного водопровода по ул. Ветеранов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ение работ по ремонту наружного водопровода по ул. Ветеранов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477.4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477.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23.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87482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7.20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12.2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Изме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размера аванса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наружного водопровода холодного водоснабжения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454.05405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454.05405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утверждения плана-графика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 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ограждению мест производства дорожных работ»,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строительн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монтаж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2468.86534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2468.86534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24.68865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123.44327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288.07585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288.07585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газопровода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1037.36600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1037.36600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10.37366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51.86830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было невозможно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тационные характеристики: Скорлупа ППУ 325/50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ские, качественные, эксплуатационные характеристики: Цилиндр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1000/325/60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1000/273/60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строительству светофорного объекта: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пересеч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ение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1150.99573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1150.99573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11.50996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57.54979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Устройство светофорного объекта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454.91600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454.91600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17705.76000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1403.96000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70712.58339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69321.62112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78.00552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7306.76376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7820.03938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D1E26" w:rsidRPr="004D1E26" w:rsidTr="004D1E2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30908.85570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31149.85570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  <w:r w:rsidRPr="004D1E26">
        <w:rPr>
          <w:rFonts w:eastAsia="Times New Roman"/>
          <w:lang w:eastAsia="ru-RU"/>
        </w:rPr>
        <w:lastRenderedPageBreak/>
        <w:br/>
      </w:r>
      <w:r w:rsidRPr="004D1E26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4D1E26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21.07.2017</w:t>
            </w:r>
          </w:p>
        </w:tc>
      </w:tr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4D1E26" w:rsidRPr="004D1E26" w:rsidTr="004D1E2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  <w:r w:rsidRPr="004D1E26">
        <w:rPr>
          <w:rFonts w:eastAsia="Times New Roman"/>
          <w:lang w:eastAsia="ru-RU"/>
        </w:rPr>
        <w:br/>
      </w:r>
      <w:r w:rsidRPr="004D1E26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Ind w:w="20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4D1E26" w:rsidRPr="004D1E26" w:rsidTr="004D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lang w:eastAsia="ru-RU"/>
              </w:rPr>
            </w:pPr>
            <w:r w:rsidRPr="004D1E26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4D1E26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D1E26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3"/>
        <w:gridCol w:w="1990"/>
        <w:gridCol w:w="1336"/>
        <w:gridCol w:w="1351"/>
      </w:tblGrid>
      <w:tr w:rsidR="004D1E26" w:rsidRPr="004D1E26" w:rsidTr="004D1E26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29</w:t>
            </w:r>
          </w:p>
        </w:tc>
      </w:tr>
      <w:tr w:rsidR="004D1E26" w:rsidRPr="004D1E26" w:rsidTr="004D1E26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1E26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D1E26">
              <w:rPr>
                <w:rFonts w:eastAsia="Times New Roman"/>
                <w:sz w:val="20"/>
                <w:szCs w:val="20"/>
                <w:lang w:eastAsia="ru-RU"/>
              </w:rPr>
              <w:t xml:space="preserve">) 393314.70104 тыс. рублей </w:t>
            </w:r>
          </w:p>
        </w:tc>
        <w:tc>
          <w:tcPr>
            <w:tcW w:w="7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</w:p>
    <w:tbl>
      <w:tblPr>
        <w:tblW w:w="51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266"/>
        <w:gridCol w:w="2552"/>
        <w:gridCol w:w="1276"/>
        <w:gridCol w:w="1843"/>
        <w:gridCol w:w="1418"/>
        <w:gridCol w:w="2124"/>
        <w:gridCol w:w="1101"/>
        <w:gridCol w:w="2020"/>
        <w:gridCol w:w="1275"/>
      </w:tblGrid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1E26" w:rsidRPr="004D1E26" w:rsidRDefault="004D1E26" w:rsidP="004D1E26">
            <w:pPr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1356.80000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449.99383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150100100110017111244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схемы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территориального планирования муниципального образования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определить наиболее реальную рыночную цену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4 статьи 24 и часть 2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292.38618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136.06618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800.00000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183.34600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4387.66888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3796.00000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864.17397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1713.74900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410.06862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3210.69622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1585.66270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1226.69782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173711500446071150100100350017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осуществлению функций надзора за качеством ремонта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тротуаров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132.50180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Стоимость услуг, согласно минимальному коммерческому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предложению составила 132 501,80 руб.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422.31010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384.69647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2162.06857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168.56897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272.14348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567.03400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520.76000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500.97018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175.26234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524.66600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1206.81100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745.01353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282.78300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462.02000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522.06600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981.76096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2002.86238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413.16208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7769.20798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331.07732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282.71428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299.99170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396.34122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426.99328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484.03078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549.73741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374.19928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477.49643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454.05405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2468.86534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288.07585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1037.36600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1150.99573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454.91600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D1E2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D1E26" w:rsidRPr="004D1E26" w:rsidTr="004D1E26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173711500446071150100100020010000242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173711500446071150100100030010000243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173711500446071150100100580010000122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spacing w:after="240"/>
              <w:rPr>
                <w:rFonts w:eastAsia="Times New Roman"/>
                <w:sz w:val="14"/>
                <w:szCs w:val="14"/>
                <w:lang w:eastAsia="ru-RU"/>
              </w:rPr>
            </w:pPr>
            <w:r w:rsidRPr="004D1E26">
              <w:rPr>
                <w:rFonts w:eastAsia="Times New Roman"/>
                <w:sz w:val="14"/>
                <w:szCs w:val="14"/>
                <w:lang w:eastAsia="ru-RU"/>
              </w:rPr>
              <w:t>16000.00000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1403.96000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290.00000</w:t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D1E26">
              <w:rPr>
                <w:rFonts w:eastAsia="Times New Roman"/>
                <w:sz w:val="14"/>
                <w:szCs w:val="14"/>
                <w:lang w:eastAsia="ru-RU"/>
              </w:rPr>
              <w:br/>
              <w:t>11.80000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4D1E26" w:rsidRPr="004D1E26" w:rsidRDefault="004D1E26" w:rsidP="004D1E26">
      <w:pPr>
        <w:spacing w:after="240"/>
        <w:rPr>
          <w:rFonts w:eastAsia="Times New Roman"/>
          <w:lang w:eastAsia="ru-RU"/>
        </w:rPr>
      </w:pPr>
      <w:r w:rsidRPr="004D1E26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4D1E26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4D1E26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21.07.2017</w:t>
            </w:r>
          </w:p>
        </w:tc>
      </w:tr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1E26" w:rsidRPr="004D1E26" w:rsidTr="004D1E26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4D1E26" w:rsidRPr="004D1E26" w:rsidTr="004D1E2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lang w:eastAsia="ru-RU"/>
              </w:rPr>
            </w:pPr>
            <w:r w:rsidRPr="004D1E2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E26" w:rsidRPr="004D1E26" w:rsidRDefault="004D1E26" w:rsidP="004D1E2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4D1E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D1E26"/>
    <w:rsid w:val="004D1E26"/>
    <w:rsid w:val="006410DB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DB"/>
  </w:style>
  <w:style w:type="paragraph" w:styleId="1">
    <w:name w:val="heading 1"/>
    <w:basedOn w:val="a"/>
    <w:link w:val="10"/>
    <w:uiPriority w:val="9"/>
    <w:qFormat/>
    <w:rsid w:val="004D1E2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26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4D1E26"/>
    <w:pPr>
      <w:spacing w:before="100" w:beforeAutospacing="1" w:after="100" w:afterAutospacing="1"/>
    </w:pPr>
    <w:rPr>
      <w:rFonts w:eastAsia="Times New Roman"/>
      <w:b/>
      <w:bCs/>
      <w:sz w:val="36"/>
      <w:szCs w:val="36"/>
      <w:lang w:eastAsia="ru-RU"/>
    </w:rPr>
  </w:style>
  <w:style w:type="paragraph" w:customStyle="1" w:styleId="valuetable">
    <w:name w:val="valuetable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4D1E26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4D1E26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4D1E26"/>
    <w:pPr>
      <w:spacing w:before="100" w:beforeAutospacing="1" w:after="100" w:afterAutospacing="1"/>
    </w:pPr>
    <w:rPr>
      <w:rFonts w:eastAsia="Times New Roman"/>
      <w:sz w:val="13"/>
      <w:szCs w:val="13"/>
      <w:lang w:eastAsia="ru-RU"/>
    </w:rPr>
  </w:style>
  <w:style w:type="paragraph" w:customStyle="1" w:styleId="font6size">
    <w:name w:val="font6size"/>
    <w:basedOn w:val="a"/>
    <w:rsid w:val="004D1E26"/>
    <w:pPr>
      <w:spacing w:before="100" w:beforeAutospacing="1" w:after="100" w:afterAutospacing="1"/>
    </w:pPr>
    <w:rPr>
      <w:rFonts w:eastAsia="Times New Roman"/>
      <w:sz w:val="11"/>
      <w:szCs w:val="11"/>
      <w:lang w:eastAsia="ru-RU"/>
    </w:rPr>
  </w:style>
  <w:style w:type="paragraph" w:customStyle="1" w:styleId="codestd">
    <w:name w:val="codestd"/>
    <w:basedOn w:val="a"/>
    <w:rsid w:val="004D1E26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ow">
    <w:name w:val="row"/>
    <w:basedOn w:val="a"/>
    <w:rsid w:val="004D1E26"/>
    <w:pP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4D1E26"/>
    <w:pPr>
      <w:spacing w:before="100" w:beforeAutospacing="1" w:after="100" w:afterAutospacing="1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4D1E26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4D1E2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old">
    <w:name w:val="bold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ata">
    <w:name w:val="data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ine">
    <w:name w:val="lin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4D1E26"/>
    <w:pPr>
      <w:spacing w:before="100" w:beforeAutospacing="1" w:after="100" w:afterAutospacing="1"/>
    </w:pPr>
    <w:rPr>
      <w:rFonts w:eastAsia="Times New Roman"/>
      <w:b/>
      <w:bCs/>
      <w:i/>
      <w:iCs/>
      <w:sz w:val="36"/>
      <w:szCs w:val="36"/>
      <w:lang w:eastAsia="ru-RU"/>
    </w:rPr>
  </w:style>
  <w:style w:type="paragraph" w:customStyle="1" w:styleId="aleft1">
    <w:name w:val="aleft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4D1E26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4D1E26"/>
    <w:pPr>
      <w:spacing w:before="100" w:beforeAutospacing="1" w:after="100" w:afterAutospacing="1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4D1E26"/>
    <w:pPr>
      <w:spacing w:before="36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4D1E26"/>
    <w:pPr>
      <w:spacing w:before="100" w:beforeAutospacing="1" w:after="100" w:afterAutospacing="1"/>
      <w:ind w:left="45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4D1E26"/>
    <w:pPr>
      <w:spacing w:before="100" w:beforeAutospacing="1" w:after="100" w:afterAutospacing="1"/>
      <w:ind w:left="90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4D1E26"/>
    <w:pPr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4D1E26"/>
    <w:pPr>
      <w:pBdr>
        <w:top w:val="single" w:sz="6" w:space="0" w:color="000000"/>
        <w:left w:val="single" w:sz="6" w:space="0" w:color="000000"/>
      </w:pBdr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4D1E26"/>
    <w:pPr>
      <w:pageBreakBefore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4D1E26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4D1E26"/>
    <w:pPr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4D1E26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4D1E26"/>
    <w:pPr>
      <w:pBdr>
        <w:bottom w:val="single" w:sz="12" w:space="0" w:color="FFFFFF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4D1E26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4D1E26"/>
    <w:pPr>
      <w:spacing w:before="100" w:beforeAutospacing="1" w:after="9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4D1E2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4D1E26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4D1E26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4D1E26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4D1E2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4D1E2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4D1E2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4D1E2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4D1E2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4D1E2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4D1E26"/>
    <w:pPr>
      <w:pBdr>
        <w:lef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4D1E26"/>
    <w:pPr>
      <w:pBdr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4D1E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4D1E2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4D1E26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4D1E2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4D1E26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4D1E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119</Pages>
  <Words>15382</Words>
  <Characters>87682</Characters>
  <Application>Microsoft Office Word</Application>
  <DocSecurity>0</DocSecurity>
  <Lines>730</Lines>
  <Paragraphs>205</Paragraphs>
  <ScaleCrop>false</ScaleCrop>
  <Company>Reanimator Extreme Edition</Company>
  <LinksUpToDate>false</LinksUpToDate>
  <CharactersWithSpaces>102859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2017-07-24T08:08:00Z</dcterms:created>
  <dcterms:modified xsi:type="dcterms:W3CDTF">2017-07-24T08:13:00Z</dcterms:modified>
</cp:coreProperties>
</file>