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F6" w:rsidRDefault="004C7FF6" w:rsidP="00320D06">
      <w:pPr>
        <w:jc w:val="center"/>
        <w:rPr>
          <w:b/>
        </w:rPr>
      </w:pPr>
    </w:p>
    <w:p w:rsidR="004C7FF6" w:rsidRDefault="004C7FF6" w:rsidP="00320D06">
      <w:pPr>
        <w:jc w:val="center"/>
        <w:rPr>
          <w:b/>
        </w:rPr>
      </w:pPr>
    </w:p>
    <w:p w:rsidR="004C7FF6" w:rsidRDefault="004C7FF6" w:rsidP="00320D06">
      <w:pPr>
        <w:jc w:val="center"/>
        <w:rPr>
          <w:b/>
        </w:rPr>
      </w:pPr>
    </w:p>
    <w:p w:rsidR="004C7FF6" w:rsidRDefault="004C7FF6" w:rsidP="00320D06">
      <w:pPr>
        <w:jc w:val="center"/>
        <w:rPr>
          <w:b/>
        </w:rPr>
      </w:pPr>
    </w:p>
    <w:p w:rsidR="004C7FF6" w:rsidRDefault="004C7FF6" w:rsidP="00320D06">
      <w:pPr>
        <w:jc w:val="center"/>
        <w:rPr>
          <w:b/>
        </w:rPr>
      </w:pPr>
    </w:p>
    <w:p w:rsidR="004C7FF6" w:rsidRDefault="004C7FF6" w:rsidP="00320D06">
      <w:pPr>
        <w:jc w:val="center"/>
        <w:rPr>
          <w:b/>
        </w:rPr>
      </w:pPr>
    </w:p>
    <w:p w:rsidR="00232041" w:rsidRPr="00A9425E" w:rsidRDefault="00320D06" w:rsidP="00320D06">
      <w:pPr>
        <w:jc w:val="center"/>
        <w:rPr>
          <w:b/>
        </w:rPr>
      </w:pPr>
      <w:r w:rsidRPr="00A9425E">
        <w:rPr>
          <w:b/>
        </w:rPr>
        <w:t xml:space="preserve">О внесение изменения в постановление администрации муниципального образования </w:t>
      </w:r>
      <w:proofErr w:type="spellStart"/>
      <w:r w:rsidRPr="00A9425E">
        <w:rPr>
          <w:b/>
        </w:rPr>
        <w:t>Кимовский</w:t>
      </w:r>
      <w:proofErr w:type="spellEnd"/>
      <w:r w:rsidRPr="00A9425E">
        <w:rPr>
          <w:b/>
        </w:rPr>
        <w:t xml:space="preserve"> район от 29.04.2022 №515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муниципального образования </w:t>
      </w:r>
      <w:proofErr w:type="spellStart"/>
      <w:r w:rsidRPr="00A9425E">
        <w:rPr>
          <w:b/>
        </w:rPr>
        <w:t>Кимовский</w:t>
      </w:r>
      <w:proofErr w:type="spellEnd"/>
      <w:r w:rsidRPr="00A9425E">
        <w:rPr>
          <w:b/>
        </w:rPr>
        <w:t xml:space="preserve"> район, реализующие образовательные программы дошкольного образование</w:t>
      </w:r>
      <w:r w:rsidR="00A9425E" w:rsidRPr="00A9425E">
        <w:rPr>
          <w:b/>
        </w:rPr>
        <w:t>»</w:t>
      </w:r>
    </w:p>
    <w:p w:rsidR="00A9425E" w:rsidRDefault="00A9425E" w:rsidP="00A9425E">
      <w:pPr>
        <w:tabs>
          <w:tab w:val="left" w:pos="9355"/>
        </w:tabs>
        <w:ind w:firstLine="709"/>
        <w:jc w:val="both"/>
        <w:rPr>
          <w:bCs/>
          <w:color w:val="000000"/>
        </w:rPr>
      </w:pPr>
      <w:proofErr w:type="gramStart"/>
      <w:r w:rsidRPr="003754B0">
        <w:rPr>
          <w:rFonts w:eastAsia="Calibri"/>
          <w:color w:val="000000"/>
        </w:rPr>
        <w:t>В соответствии с Федеральными законами от 06.10.2003 № 131-ФЗ «</w:t>
      </w:r>
      <w:r w:rsidRPr="003754B0">
        <w:rPr>
          <w:rFonts w:eastAsia="Calibri"/>
          <w:bCs/>
          <w:color w:val="000000"/>
          <w:kern w:val="36"/>
        </w:rPr>
        <w:t>Об общих принципах организации местного самоуправления в Российской Федерации</w:t>
      </w:r>
      <w:r w:rsidRPr="003754B0">
        <w:rPr>
          <w:rFonts w:eastAsia="Calibri"/>
          <w:color w:val="000000"/>
        </w:rPr>
        <w:t xml:space="preserve">», от 27.07.2010 №210-ФЗ «Об организации предоставления государственных и муниципальных услуг», </w:t>
      </w:r>
      <w:r w:rsidRPr="003754B0">
        <w:rPr>
          <w:rFonts w:eastAsia="Calibri"/>
          <w:bCs/>
          <w:color w:val="000000"/>
        </w:rPr>
        <w:t xml:space="preserve">от 17.07.2009 №172-ФЗ «Об </w:t>
      </w:r>
      <w:proofErr w:type="spellStart"/>
      <w:r w:rsidRPr="003754B0">
        <w:rPr>
          <w:rFonts w:eastAsia="Calibri"/>
          <w:bCs/>
          <w:color w:val="000000"/>
        </w:rPr>
        <w:t>антикоррупционной</w:t>
      </w:r>
      <w:proofErr w:type="spellEnd"/>
      <w:r w:rsidRPr="003754B0">
        <w:rPr>
          <w:rFonts w:eastAsia="Calibri"/>
          <w:bCs/>
          <w:color w:val="000000"/>
        </w:rPr>
        <w:t xml:space="preserve"> экспертизе нормативных правовых актов и проектов нормативных правовых актов», от</w:t>
      </w:r>
      <w:r>
        <w:rPr>
          <w:rFonts w:eastAsia="Calibri"/>
          <w:bCs/>
          <w:color w:val="000000"/>
        </w:rPr>
        <w:t xml:space="preserve">  29.12.2012 </w:t>
      </w:r>
      <w:r w:rsidRPr="003754B0">
        <w:rPr>
          <w:rFonts w:eastAsia="Calibri"/>
          <w:bCs/>
          <w:color w:val="000000"/>
        </w:rPr>
        <w:t>№ 273-ФЗ «Об образовании в Российской Федерации», постановлением П</w:t>
      </w:r>
      <w:r>
        <w:rPr>
          <w:rFonts w:eastAsia="Calibri"/>
          <w:bCs/>
          <w:color w:val="000000"/>
        </w:rPr>
        <w:t>равительства РФ от 16.05.2011 №</w:t>
      </w:r>
      <w:r w:rsidRPr="003754B0">
        <w:rPr>
          <w:rFonts w:eastAsia="Calibri"/>
          <w:bCs/>
          <w:color w:val="000000"/>
        </w:rPr>
        <w:t>373 «О разработке и утверждении административных</w:t>
      </w:r>
      <w:proofErr w:type="gramEnd"/>
      <w:r w:rsidRPr="003754B0">
        <w:rPr>
          <w:rFonts w:eastAsia="Calibri"/>
          <w:bCs/>
          <w:color w:val="000000"/>
        </w:rPr>
        <w:t xml:space="preserve"> регламентов исполнения государственных функций и административных регламентов предоставления государственных услуг», </w:t>
      </w:r>
      <w:r w:rsidRPr="003754B0">
        <w:rPr>
          <w:rFonts w:eastAsia="Calibri"/>
          <w:color w:val="000000"/>
        </w:rPr>
        <w:t xml:space="preserve">постановлением администрации муниципального образования </w:t>
      </w:r>
      <w:proofErr w:type="spellStart"/>
      <w:r>
        <w:rPr>
          <w:rFonts w:eastAsia="Calibri"/>
          <w:color w:val="000000"/>
        </w:rPr>
        <w:t>Кимовский</w:t>
      </w:r>
      <w:proofErr w:type="spellEnd"/>
      <w:r>
        <w:rPr>
          <w:rFonts w:eastAsia="Calibri"/>
          <w:color w:val="000000"/>
        </w:rPr>
        <w:t xml:space="preserve"> район от 31.05.2011 №</w:t>
      </w:r>
      <w:r w:rsidRPr="003754B0">
        <w:rPr>
          <w:rFonts w:eastAsia="Calibri"/>
          <w:color w:val="000000"/>
        </w:rPr>
        <w:t xml:space="preserve">1026 «О порядке разработки и утверждения административных </w:t>
      </w:r>
      <w:proofErr w:type="gramStart"/>
      <w:r w:rsidRPr="003754B0">
        <w:rPr>
          <w:rFonts w:eastAsia="Calibri"/>
          <w:color w:val="000000"/>
        </w:rPr>
        <w:t>регламентов предоставления муниципальных услуг администрации муниципального образования</w:t>
      </w:r>
      <w:proofErr w:type="gramEnd"/>
      <w:r w:rsidRPr="003754B0">
        <w:rPr>
          <w:rFonts w:eastAsia="Calibri"/>
          <w:color w:val="000000"/>
        </w:rPr>
        <w:t xml:space="preserve"> </w:t>
      </w:r>
      <w:proofErr w:type="spellStart"/>
      <w:r w:rsidRPr="003754B0">
        <w:rPr>
          <w:rFonts w:eastAsia="Calibri"/>
          <w:color w:val="000000"/>
        </w:rPr>
        <w:t>Кимовский</w:t>
      </w:r>
      <w:proofErr w:type="spellEnd"/>
      <w:r w:rsidRPr="003754B0">
        <w:rPr>
          <w:rFonts w:eastAsia="Calibri"/>
          <w:color w:val="000000"/>
        </w:rPr>
        <w:t xml:space="preserve"> район», на основании Устава муниципального образования </w:t>
      </w:r>
      <w:proofErr w:type="spellStart"/>
      <w:r w:rsidRPr="003754B0">
        <w:rPr>
          <w:rFonts w:eastAsia="Calibri"/>
          <w:color w:val="000000"/>
        </w:rPr>
        <w:t>Кимовский</w:t>
      </w:r>
      <w:proofErr w:type="spellEnd"/>
      <w:r w:rsidRPr="003754B0">
        <w:rPr>
          <w:rFonts w:eastAsia="Calibri"/>
          <w:color w:val="000000"/>
        </w:rPr>
        <w:t xml:space="preserve"> район, администрация муниципального образования </w:t>
      </w:r>
      <w:proofErr w:type="spellStart"/>
      <w:r w:rsidRPr="003754B0">
        <w:rPr>
          <w:rFonts w:eastAsia="Calibri"/>
          <w:color w:val="000000"/>
        </w:rPr>
        <w:t>Кимовский</w:t>
      </w:r>
      <w:proofErr w:type="spellEnd"/>
      <w:r w:rsidRPr="003754B0">
        <w:rPr>
          <w:rFonts w:eastAsia="Calibri"/>
          <w:color w:val="000000"/>
        </w:rPr>
        <w:t xml:space="preserve"> район </w:t>
      </w:r>
      <w:r w:rsidRPr="003754B0">
        <w:rPr>
          <w:rFonts w:eastAsia="Calibri"/>
          <w:bCs/>
          <w:color w:val="000000"/>
        </w:rPr>
        <w:t>ПОСТАНОВЛЯЕТ:</w:t>
      </w:r>
    </w:p>
    <w:p w:rsidR="00A9425E" w:rsidRPr="00AD79C5" w:rsidRDefault="00A9425E" w:rsidP="00A9425E">
      <w:pPr>
        <w:tabs>
          <w:tab w:val="left" w:pos="9355"/>
        </w:tabs>
        <w:ind w:firstLine="709"/>
        <w:jc w:val="both"/>
      </w:pPr>
      <w:r>
        <w:rPr>
          <w:bCs/>
          <w:color w:val="000000"/>
        </w:rPr>
        <w:t xml:space="preserve">1.Внести в постановление администрации муниципального образования </w:t>
      </w:r>
      <w:proofErr w:type="spellStart"/>
      <w:r>
        <w:rPr>
          <w:bCs/>
          <w:color w:val="000000"/>
        </w:rPr>
        <w:t>Кимовский</w:t>
      </w:r>
      <w:proofErr w:type="spellEnd"/>
      <w:r>
        <w:rPr>
          <w:bCs/>
          <w:color w:val="000000"/>
        </w:rPr>
        <w:t xml:space="preserve"> район от 29.04.2022 №515 «Об </w:t>
      </w:r>
      <w:r w:rsidRPr="00A9425E">
        <w:rPr>
          <w:bCs/>
          <w:color w:val="000000"/>
        </w:rPr>
        <w:t>утверждении административного регламента предоставления  муниципальной услуги «</w:t>
      </w:r>
      <w:r w:rsidRPr="00A9425E">
        <w:t xml:space="preserve">Постановка на учет и направление детей в муниципальные образовательные учреждения муниципального образования </w:t>
      </w:r>
      <w:proofErr w:type="spellStart"/>
      <w:r w:rsidRPr="00A9425E">
        <w:t>Кимовский</w:t>
      </w:r>
      <w:proofErr w:type="spellEnd"/>
      <w:r w:rsidRPr="00A9425E">
        <w:t xml:space="preserve"> район, реализующие образовательные п</w:t>
      </w:r>
      <w:r>
        <w:t>рограммы дошкольного образования</w:t>
      </w:r>
      <w:r w:rsidRPr="00A9425E">
        <w:t>»</w:t>
      </w:r>
      <w:r w:rsidR="00AD79C5">
        <w:t xml:space="preserve"> следующие изменение</w:t>
      </w:r>
      <w:r w:rsidR="00AD79C5" w:rsidRPr="00AD79C5">
        <w:t>:</w:t>
      </w:r>
    </w:p>
    <w:p w:rsidR="00AA1A84" w:rsidRDefault="00AD79C5" w:rsidP="00AA1A84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A1A84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AA1A84" w:rsidRPr="00AA1A84">
        <w:rPr>
          <w:rFonts w:ascii="PT Astra Serif" w:hAnsi="PT Astra Serif"/>
          <w:sz w:val="28"/>
          <w:szCs w:val="28"/>
        </w:rPr>
        <w:t>П</w:t>
      </w:r>
      <w:r w:rsidRPr="00AA1A84">
        <w:rPr>
          <w:rFonts w:ascii="PT Astra Serif" w:hAnsi="PT Astra Serif"/>
          <w:sz w:val="28"/>
          <w:szCs w:val="28"/>
        </w:rPr>
        <w:t>риложение №</w:t>
      </w:r>
      <w:r w:rsidR="00EE3ABD" w:rsidRPr="00AA1A84">
        <w:rPr>
          <w:rFonts w:ascii="PT Astra Serif" w:hAnsi="PT Astra Serif"/>
          <w:sz w:val="28"/>
          <w:szCs w:val="28"/>
        </w:rPr>
        <w:t>3</w:t>
      </w:r>
      <w:r w:rsidR="00AA1A84" w:rsidRPr="00AA1A84">
        <w:rPr>
          <w:rFonts w:ascii="PT Astra Serif" w:hAnsi="PT Astra Serif"/>
          <w:sz w:val="28"/>
          <w:szCs w:val="28"/>
        </w:rPr>
        <w:t xml:space="preserve"> к административному регламенту</w:t>
      </w:r>
      <w:r w:rsidR="007602B1" w:rsidRPr="007602B1">
        <w:rPr>
          <w:rFonts w:ascii="PT Astra Serif" w:hAnsi="PT Astra Serif"/>
          <w:sz w:val="28"/>
          <w:szCs w:val="28"/>
        </w:rPr>
        <w:t xml:space="preserve"> </w:t>
      </w:r>
      <w:r w:rsidR="007602B1">
        <w:rPr>
          <w:rFonts w:ascii="PT Astra Serif" w:hAnsi="PT Astra Serif"/>
          <w:sz w:val="28"/>
          <w:szCs w:val="28"/>
        </w:rPr>
        <w:t>предоставления муниципальной услуги</w:t>
      </w:r>
      <w:r w:rsidR="0067572F" w:rsidRPr="00AA1A84">
        <w:rPr>
          <w:rFonts w:ascii="PT Astra Serif" w:hAnsi="PT Astra Serif"/>
          <w:sz w:val="28"/>
          <w:szCs w:val="28"/>
        </w:rPr>
        <w:t xml:space="preserve"> </w:t>
      </w:r>
      <w:r w:rsidR="00AA1A84" w:rsidRPr="00AA1A84">
        <w:rPr>
          <w:rFonts w:ascii="PT Astra Serif" w:hAnsi="PT Astra Serif"/>
          <w:bCs/>
          <w:color w:val="000000"/>
          <w:sz w:val="28"/>
          <w:szCs w:val="28"/>
        </w:rPr>
        <w:t>«</w:t>
      </w:r>
      <w:r w:rsidR="00AA1A84" w:rsidRPr="00AA1A84">
        <w:rPr>
          <w:rFonts w:ascii="PT Astra Serif" w:hAnsi="PT Astra Serif"/>
          <w:sz w:val="28"/>
          <w:szCs w:val="28"/>
        </w:rPr>
        <w:t xml:space="preserve">Постановка на учет и направление детей в муниципальные образовательные учреждения муниципального образования </w:t>
      </w:r>
      <w:proofErr w:type="spellStart"/>
      <w:r w:rsidR="00AA1A84" w:rsidRPr="00AA1A8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AA1A84" w:rsidRPr="00AA1A84">
        <w:rPr>
          <w:rFonts w:ascii="PT Astra Serif" w:hAnsi="PT Astra Serif"/>
          <w:sz w:val="28"/>
          <w:szCs w:val="28"/>
        </w:rPr>
        <w:t xml:space="preserve"> район, реализующие образовательные программы дошкольного образования»</w:t>
      </w:r>
      <w:r w:rsidR="00EE3ABD" w:rsidRPr="00AA1A84">
        <w:rPr>
          <w:rFonts w:ascii="PT Astra Serif" w:hAnsi="PT Astra Serif"/>
          <w:sz w:val="28"/>
          <w:szCs w:val="28"/>
        </w:rPr>
        <w:t xml:space="preserve">  </w:t>
      </w:r>
      <w:r w:rsidR="0067572F" w:rsidRPr="00AA1A84">
        <w:rPr>
          <w:rFonts w:ascii="PT Astra Serif" w:hAnsi="PT Astra Serif"/>
          <w:sz w:val="28"/>
          <w:szCs w:val="28"/>
        </w:rPr>
        <w:t>после слов «</w:t>
      </w:r>
      <w:r w:rsidR="00AA1A84" w:rsidRPr="00AA1A84">
        <w:rPr>
          <w:rFonts w:ascii="PT Astra Serif" w:hAnsi="PT Astra Serif"/>
          <w:sz w:val="28"/>
          <w:szCs w:val="28"/>
        </w:rPr>
        <w:t>12.</w:t>
      </w:r>
      <w:r w:rsidR="007602B1">
        <w:rPr>
          <w:rFonts w:ascii="PT Astra Serif" w:hAnsi="PT Astra Serif"/>
          <w:sz w:val="28"/>
          <w:szCs w:val="28"/>
        </w:rPr>
        <w:t xml:space="preserve"> </w:t>
      </w:r>
      <w:r w:rsidR="00AA1A84" w:rsidRPr="00AA1A84">
        <w:rPr>
          <w:rFonts w:ascii="PT Astra Serif" w:hAnsi="PT Astra Serif"/>
          <w:sz w:val="28"/>
          <w:szCs w:val="28"/>
        </w:rPr>
        <w:t>детям военнослужащих по месту жительства их семей (при предоставлении родителем (законным представителем) справки из воинской части о прохождении военной службы по призыву, справки из отдела кадров воинской части (для военнослужащих</w:t>
      </w:r>
      <w:proofErr w:type="gramEnd"/>
      <w:r w:rsidR="00AA1A84" w:rsidRPr="00AA1A8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A1A84" w:rsidRPr="00AA1A84">
        <w:rPr>
          <w:rFonts w:ascii="PT Astra Serif" w:hAnsi="PT Astra Serif"/>
          <w:sz w:val="28"/>
          <w:szCs w:val="28"/>
        </w:rPr>
        <w:t>по контракту), военного билета);</w:t>
      </w:r>
      <w:r w:rsidR="0067572F" w:rsidRPr="00AA1A84">
        <w:rPr>
          <w:rFonts w:ascii="PT Astra Serif" w:hAnsi="PT Astra Serif"/>
          <w:sz w:val="28"/>
          <w:szCs w:val="28"/>
        </w:rPr>
        <w:t xml:space="preserve"> дополнить абзацем следующего содержания</w:t>
      </w:r>
      <w:r w:rsidR="007602B1">
        <w:rPr>
          <w:rFonts w:ascii="PT Astra Serif" w:hAnsi="PT Astra Serif"/>
          <w:sz w:val="28"/>
          <w:szCs w:val="28"/>
        </w:rPr>
        <w:t>,</w:t>
      </w:r>
      <w:r w:rsidR="00AA1A84">
        <w:rPr>
          <w:rFonts w:ascii="PT Astra Serif" w:hAnsi="PT Astra Serif"/>
          <w:sz w:val="28"/>
          <w:szCs w:val="28"/>
        </w:rPr>
        <w:t xml:space="preserve"> соответственно изменить нумерацию</w:t>
      </w:r>
      <w:r w:rsidR="0067572F" w:rsidRPr="00AA1A84">
        <w:rPr>
          <w:rFonts w:ascii="PT Astra Serif" w:hAnsi="PT Astra Serif"/>
          <w:sz w:val="28"/>
          <w:szCs w:val="28"/>
        </w:rPr>
        <w:t>:</w:t>
      </w:r>
      <w:proofErr w:type="gramEnd"/>
    </w:p>
    <w:p w:rsidR="00AD79C5" w:rsidRPr="007602B1" w:rsidRDefault="00AA1A84" w:rsidP="007602B1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«13.</w:t>
      </w:r>
      <w:r w:rsidR="004E30F8">
        <w:rPr>
          <w:rFonts w:ascii="PT Astra Serif" w:hAnsi="PT Astra Serif"/>
          <w:sz w:val="28"/>
          <w:szCs w:val="28"/>
        </w:rPr>
        <w:t> </w:t>
      </w:r>
      <w:proofErr w:type="gramStart"/>
      <w:r>
        <w:rPr>
          <w:rFonts w:ascii="PT Astra Serif" w:hAnsi="PT Astra Serif"/>
          <w:sz w:val="28"/>
          <w:szCs w:val="28"/>
        </w:rPr>
        <w:t xml:space="preserve">Гражданам, проходящим  (проходивших)  военную службу </w:t>
      </w:r>
      <w:r w:rsidR="004E30F8">
        <w:rPr>
          <w:rFonts w:ascii="PT Astra Serif" w:hAnsi="PT Astra Serif"/>
          <w:sz w:val="28"/>
          <w:szCs w:val="28"/>
        </w:rPr>
        <w:t xml:space="preserve"> по контракту (в том числе, военнослужащим, лицам проходящим  службу в войсках национальной гвардии Российской Федерации и име</w:t>
      </w:r>
      <w:r w:rsidR="007602B1">
        <w:rPr>
          <w:rFonts w:ascii="PT Astra Serif" w:hAnsi="PT Astra Serif"/>
          <w:sz w:val="28"/>
          <w:szCs w:val="28"/>
        </w:rPr>
        <w:t>ющих специальное звание полиции</w:t>
      </w:r>
      <w:r w:rsidR="004E30F8">
        <w:rPr>
          <w:rFonts w:ascii="PT Astra Serif" w:hAnsi="PT Astra Serif"/>
          <w:sz w:val="28"/>
          <w:szCs w:val="28"/>
        </w:rPr>
        <w:t>) либо заключивших  контракт  о добровольном содействии в выполнении задач, возложенных на Вооруж</w:t>
      </w:r>
      <w:r w:rsidR="007602B1">
        <w:rPr>
          <w:rFonts w:ascii="PT Astra Serif" w:hAnsi="PT Astra Serif"/>
          <w:sz w:val="28"/>
          <w:szCs w:val="28"/>
        </w:rPr>
        <w:t>енные Силы Российской Федерации</w:t>
      </w:r>
      <w:r w:rsidR="004E30F8">
        <w:rPr>
          <w:rFonts w:ascii="PT Astra Serif" w:hAnsi="PT Astra Serif"/>
          <w:sz w:val="28"/>
          <w:szCs w:val="28"/>
        </w:rPr>
        <w:t>, или призванным на военную службу по мобилизации  и принимающим (принимавших)  участие</w:t>
      </w:r>
      <w:r w:rsidR="007602B1">
        <w:rPr>
          <w:rFonts w:ascii="PT Astra Serif" w:hAnsi="PT Astra Serif"/>
          <w:sz w:val="28"/>
          <w:szCs w:val="28"/>
        </w:rPr>
        <w:t xml:space="preserve"> в специальной военной операции</w:t>
      </w:r>
      <w:r w:rsidR="004E30F8">
        <w:rPr>
          <w:rFonts w:ascii="PT Astra Serif" w:hAnsi="PT Astra Serif"/>
          <w:sz w:val="28"/>
          <w:szCs w:val="28"/>
        </w:rPr>
        <w:t>, проводимой с 24 февраля 2022</w:t>
      </w:r>
      <w:proofErr w:type="gramEnd"/>
      <w:r w:rsidR="004E30F8">
        <w:rPr>
          <w:rFonts w:ascii="PT Astra Serif" w:hAnsi="PT Astra Serif"/>
          <w:sz w:val="28"/>
          <w:szCs w:val="28"/>
        </w:rPr>
        <w:t xml:space="preserve"> года</w:t>
      </w:r>
      <w:proofErr w:type="gramStart"/>
      <w:r w:rsidR="004E30F8" w:rsidRPr="004E30F8">
        <w:rPr>
          <w:rFonts w:ascii="PT Astra Serif" w:hAnsi="PT Astra Serif"/>
          <w:sz w:val="28"/>
          <w:szCs w:val="28"/>
        </w:rPr>
        <w:t>;</w:t>
      </w:r>
      <w:r w:rsidR="004E30F8">
        <w:rPr>
          <w:rFonts w:ascii="PT Astra Serif" w:hAnsi="PT Astra Serif"/>
          <w:sz w:val="28"/>
          <w:szCs w:val="28"/>
        </w:rPr>
        <w:t>»</w:t>
      </w:r>
      <w:proofErr w:type="gramEnd"/>
      <w:r w:rsidR="004E30F8" w:rsidRPr="004E30F8">
        <w:rPr>
          <w:rFonts w:ascii="PT Astra Serif" w:hAnsi="PT Astra Serif"/>
          <w:sz w:val="28"/>
          <w:szCs w:val="28"/>
        </w:rPr>
        <w:t>.</w:t>
      </w:r>
    </w:p>
    <w:p w:rsidR="007602B1" w:rsidRPr="007602B1" w:rsidRDefault="007602B1" w:rsidP="007602B1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67572F" w:rsidRPr="003754B0" w:rsidRDefault="0067572F" w:rsidP="0067572F">
      <w:pPr>
        <w:ind w:firstLine="709"/>
        <w:jc w:val="both"/>
        <w:rPr>
          <w:rFonts w:eastAsia="Calibri"/>
          <w:bCs/>
          <w:color w:val="000000"/>
        </w:rPr>
      </w:pPr>
      <w:r w:rsidRPr="003754B0">
        <w:rPr>
          <w:rFonts w:eastAsia="Calibri"/>
          <w:bCs/>
          <w:color w:val="000000"/>
        </w:rPr>
        <w:t xml:space="preserve">2. </w:t>
      </w:r>
      <w:r w:rsidRPr="003754B0">
        <w:rPr>
          <w:rFonts w:eastAsia="Calibri"/>
          <w:color w:val="000000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3754B0">
        <w:rPr>
          <w:rFonts w:eastAsia="Calibri"/>
          <w:color w:val="000000"/>
        </w:rPr>
        <w:t>разместить постановление</w:t>
      </w:r>
      <w:proofErr w:type="gramEnd"/>
      <w:r w:rsidRPr="003754B0">
        <w:rPr>
          <w:rFonts w:eastAsia="Calibri"/>
          <w:color w:val="000000"/>
        </w:rPr>
        <w:t xml:space="preserve"> на официальном сайте муниципального образования </w:t>
      </w:r>
      <w:proofErr w:type="spellStart"/>
      <w:r w:rsidRPr="003754B0">
        <w:rPr>
          <w:rFonts w:eastAsia="Calibri"/>
          <w:color w:val="000000"/>
        </w:rPr>
        <w:t>Кимовский</w:t>
      </w:r>
      <w:proofErr w:type="spellEnd"/>
      <w:r w:rsidRPr="003754B0">
        <w:rPr>
          <w:rFonts w:eastAsia="Calibri"/>
          <w:color w:val="000000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</w:t>
      </w:r>
      <w:r>
        <w:rPr>
          <w:rFonts w:eastAsia="Calibri"/>
          <w:color w:val="000000"/>
        </w:rPr>
        <w:t>ормации муниципального бюджетного</w:t>
      </w:r>
      <w:r w:rsidRPr="003754B0">
        <w:rPr>
          <w:rFonts w:eastAsia="Calibri"/>
          <w:color w:val="000000"/>
        </w:rPr>
        <w:t xml:space="preserve"> учреждения культуры «</w:t>
      </w:r>
      <w:proofErr w:type="spellStart"/>
      <w:r w:rsidRPr="003754B0">
        <w:rPr>
          <w:rFonts w:eastAsia="Calibri"/>
          <w:color w:val="000000"/>
        </w:rPr>
        <w:t>Кимовская</w:t>
      </w:r>
      <w:proofErr w:type="spellEnd"/>
      <w:r w:rsidRPr="003754B0">
        <w:rPr>
          <w:rFonts w:eastAsia="Calibri"/>
          <w:color w:val="000000"/>
        </w:rPr>
        <w:t xml:space="preserve"> </w:t>
      </w:r>
      <w:proofErr w:type="spellStart"/>
      <w:r w:rsidRPr="003754B0">
        <w:rPr>
          <w:rFonts w:eastAsia="Calibri"/>
          <w:color w:val="000000"/>
        </w:rPr>
        <w:t>межпоселенческая</w:t>
      </w:r>
      <w:proofErr w:type="spellEnd"/>
      <w:r w:rsidRPr="003754B0">
        <w:rPr>
          <w:rFonts w:eastAsia="Calibri"/>
          <w:color w:val="000000"/>
        </w:rPr>
        <w:t xml:space="preserve"> центральная районная библиотека».</w:t>
      </w:r>
    </w:p>
    <w:p w:rsidR="0067572F" w:rsidRDefault="0067572F" w:rsidP="0067572F">
      <w:pPr>
        <w:ind w:firstLine="709"/>
        <w:jc w:val="both"/>
        <w:rPr>
          <w:rFonts w:eastAsia="Calibri"/>
          <w:color w:val="000000"/>
        </w:rPr>
      </w:pPr>
      <w:r w:rsidRPr="003754B0">
        <w:rPr>
          <w:rFonts w:eastAsia="Calibri"/>
          <w:color w:val="000000"/>
        </w:rPr>
        <w:t>3</w:t>
      </w:r>
      <w:r>
        <w:rPr>
          <w:color w:val="000000"/>
        </w:rPr>
        <w:t xml:space="preserve">. </w:t>
      </w:r>
      <w:proofErr w:type="gramStart"/>
      <w:r w:rsidRPr="003754B0">
        <w:rPr>
          <w:rFonts w:eastAsia="Calibri"/>
          <w:color w:val="000000"/>
        </w:rPr>
        <w:t>Контроль за</w:t>
      </w:r>
      <w:proofErr w:type="gramEnd"/>
      <w:r w:rsidRPr="003754B0">
        <w:rPr>
          <w:rFonts w:eastAsia="Calibri"/>
          <w:color w:val="000000"/>
        </w:rPr>
        <w:t xml:space="preserve"> выполнением постановления возложить на з</w:t>
      </w:r>
      <w:r>
        <w:rPr>
          <w:rFonts w:eastAsia="Calibri"/>
          <w:color w:val="000000"/>
        </w:rPr>
        <w:t xml:space="preserve">аместителя главы администрации </w:t>
      </w:r>
      <w:r w:rsidRPr="003754B0">
        <w:rPr>
          <w:rFonts w:eastAsia="Calibri"/>
          <w:color w:val="000000"/>
        </w:rPr>
        <w:t>Ларионову Т.В.</w:t>
      </w:r>
    </w:p>
    <w:p w:rsidR="0067572F" w:rsidRDefault="0067572F" w:rsidP="0067572F">
      <w:pPr>
        <w:shd w:val="clear" w:color="auto" w:fill="FFFFFF"/>
        <w:tabs>
          <w:tab w:val="left" w:pos="9355"/>
        </w:tabs>
        <w:ind w:firstLine="709"/>
        <w:jc w:val="both"/>
        <w:rPr>
          <w:color w:val="000000"/>
          <w:lang w:val="en-US"/>
        </w:rPr>
      </w:pPr>
      <w:r w:rsidRPr="003754B0">
        <w:rPr>
          <w:rFonts w:eastAsia="Calibri"/>
          <w:color w:val="000000"/>
        </w:rPr>
        <w:t>4</w:t>
      </w:r>
      <w:r>
        <w:rPr>
          <w:color w:val="000000"/>
        </w:rPr>
        <w:t xml:space="preserve">. </w:t>
      </w:r>
      <w:r w:rsidRPr="003754B0">
        <w:rPr>
          <w:rFonts w:eastAsia="Calibri"/>
          <w:color w:val="000000"/>
        </w:rPr>
        <w:t>Постановление вступает в силу со дня обнародования.</w:t>
      </w:r>
    </w:p>
    <w:p w:rsidR="007602B1" w:rsidRPr="007602B1" w:rsidRDefault="007602B1" w:rsidP="0067572F">
      <w:pPr>
        <w:shd w:val="clear" w:color="auto" w:fill="FFFFFF"/>
        <w:tabs>
          <w:tab w:val="left" w:pos="9355"/>
        </w:tabs>
        <w:ind w:firstLine="709"/>
        <w:jc w:val="both"/>
        <w:rPr>
          <w:color w:val="00000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7572F" w:rsidTr="007602B1">
        <w:tc>
          <w:tcPr>
            <w:tcW w:w="4927" w:type="dxa"/>
          </w:tcPr>
          <w:p w:rsidR="0067572F" w:rsidRPr="003754B0" w:rsidRDefault="0067572F" w:rsidP="0067572F">
            <w:pPr>
              <w:jc w:val="center"/>
              <w:rPr>
                <w:rFonts w:eastAsia="Calibri"/>
                <w:b/>
                <w:bCs/>
                <w:snapToGrid w:val="0"/>
              </w:rPr>
            </w:pPr>
            <w:r w:rsidRPr="003754B0">
              <w:rPr>
                <w:rFonts w:eastAsia="Calibri"/>
                <w:b/>
                <w:bCs/>
                <w:snapToGrid w:val="0"/>
              </w:rPr>
              <w:t>Глава администрации</w:t>
            </w:r>
          </w:p>
          <w:p w:rsidR="0067572F" w:rsidRPr="003754B0" w:rsidRDefault="0067572F" w:rsidP="0067572F">
            <w:pPr>
              <w:jc w:val="center"/>
              <w:rPr>
                <w:rFonts w:eastAsia="Calibri"/>
                <w:b/>
                <w:bCs/>
                <w:snapToGrid w:val="0"/>
              </w:rPr>
            </w:pPr>
            <w:r w:rsidRPr="003754B0">
              <w:rPr>
                <w:rFonts w:eastAsia="Calibri"/>
                <w:b/>
                <w:bCs/>
                <w:snapToGrid w:val="0"/>
              </w:rPr>
              <w:t>муниципального образования</w:t>
            </w:r>
          </w:p>
          <w:p w:rsidR="0067572F" w:rsidRDefault="0067572F" w:rsidP="0067572F">
            <w:pPr>
              <w:tabs>
                <w:tab w:val="left" w:pos="9355"/>
              </w:tabs>
              <w:jc w:val="center"/>
              <w:rPr>
                <w:color w:val="000000"/>
              </w:rPr>
            </w:pPr>
            <w:proofErr w:type="spellStart"/>
            <w:r w:rsidRPr="003754B0">
              <w:rPr>
                <w:rFonts w:eastAsia="Calibri"/>
                <w:b/>
                <w:bCs/>
                <w:snapToGrid w:val="0"/>
              </w:rPr>
              <w:t>Кимовский</w:t>
            </w:r>
            <w:proofErr w:type="spellEnd"/>
            <w:r w:rsidRPr="003754B0">
              <w:rPr>
                <w:rFonts w:eastAsia="Calibri"/>
                <w:b/>
                <w:bCs/>
                <w:snapToGrid w:val="0"/>
              </w:rPr>
              <w:t xml:space="preserve"> район</w:t>
            </w:r>
          </w:p>
        </w:tc>
        <w:tc>
          <w:tcPr>
            <w:tcW w:w="4927" w:type="dxa"/>
          </w:tcPr>
          <w:p w:rsidR="0067572F" w:rsidRDefault="0067572F" w:rsidP="0067572F">
            <w:pPr>
              <w:tabs>
                <w:tab w:val="left" w:pos="9355"/>
              </w:tabs>
              <w:jc w:val="right"/>
              <w:rPr>
                <w:color w:val="000000"/>
              </w:rPr>
            </w:pPr>
            <w:r w:rsidRPr="003754B0">
              <w:rPr>
                <w:rFonts w:eastAsia="Calibri"/>
                <w:b/>
                <w:bCs/>
                <w:snapToGrid w:val="0"/>
              </w:rPr>
              <w:t xml:space="preserve">        Е.В. Захаров</w:t>
            </w:r>
          </w:p>
        </w:tc>
      </w:tr>
    </w:tbl>
    <w:p w:rsidR="0067572F" w:rsidRDefault="0067572F" w:rsidP="0067572F">
      <w:pPr>
        <w:shd w:val="clear" w:color="auto" w:fill="FFFFFF"/>
        <w:tabs>
          <w:tab w:val="left" w:pos="9355"/>
        </w:tabs>
        <w:ind w:firstLine="709"/>
        <w:jc w:val="both"/>
        <w:rPr>
          <w:rFonts w:eastAsia="Calibri"/>
          <w:color w:val="000000"/>
        </w:rPr>
      </w:pPr>
    </w:p>
    <w:p w:rsidR="0067572F" w:rsidRDefault="0067572F" w:rsidP="0067572F">
      <w:pPr>
        <w:shd w:val="clear" w:color="auto" w:fill="FFFFFF"/>
        <w:tabs>
          <w:tab w:val="left" w:pos="9355"/>
        </w:tabs>
        <w:ind w:firstLine="709"/>
        <w:jc w:val="both"/>
        <w:rPr>
          <w:rFonts w:eastAsia="Calibri"/>
          <w:color w:val="000000"/>
        </w:rPr>
      </w:pPr>
    </w:p>
    <w:p w:rsidR="0067572F" w:rsidRPr="00AD79C5" w:rsidRDefault="0067572F" w:rsidP="00A9425E">
      <w:pPr>
        <w:tabs>
          <w:tab w:val="left" w:pos="9355"/>
        </w:tabs>
        <w:ind w:firstLine="709"/>
        <w:jc w:val="both"/>
        <w:rPr>
          <w:rFonts w:eastAsia="Calibri"/>
          <w:bCs/>
          <w:color w:val="000000"/>
        </w:rPr>
      </w:pPr>
    </w:p>
    <w:p w:rsidR="00A9425E" w:rsidRDefault="00A9425E" w:rsidP="00320D06">
      <w:pPr>
        <w:jc w:val="center"/>
      </w:pPr>
    </w:p>
    <w:sectPr w:rsidR="00A9425E" w:rsidSect="00320D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20D06"/>
    <w:rsid w:val="00232041"/>
    <w:rsid w:val="002777E5"/>
    <w:rsid w:val="00320D06"/>
    <w:rsid w:val="003522E8"/>
    <w:rsid w:val="004C7FF6"/>
    <w:rsid w:val="004E30F8"/>
    <w:rsid w:val="0067572F"/>
    <w:rsid w:val="007602B1"/>
    <w:rsid w:val="00A9425E"/>
    <w:rsid w:val="00AA1A84"/>
    <w:rsid w:val="00AD79C5"/>
    <w:rsid w:val="00E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72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2022-10-17T08:31:00Z</dcterms:created>
  <dcterms:modified xsi:type="dcterms:W3CDTF">2022-10-17T08:31:00Z</dcterms:modified>
</cp:coreProperties>
</file>