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C6" w:rsidRPr="00A620C6" w:rsidRDefault="00A620C6" w:rsidP="00A620C6">
      <w:pPr>
        <w:spacing w:after="0" w:line="240" w:lineRule="auto"/>
        <w:jc w:val="center"/>
        <w:rPr>
          <w:rFonts w:ascii="PT Astra Serif" w:eastAsia="Calibri" w:hAnsi="PT Astra Serif" w:cs="Calibri"/>
          <w:b/>
          <w:sz w:val="24"/>
          <w:szCs w:val="24"/>
        </w:rPr>
      </w:pPr>
      <w:r w:rsidRPr="00A620C6">
        <w:rPr>
          <w:rFonts w:ascii="PT Astra Serif" w:eastAsia="Calibri" w:hAnsi="PT Astra Serif" w:cs="Calibri"/>
          <w:b/>
          <w:sz w:val="24"/>
          <w:szCs w:val="24"/>
        </w:rPr>
        <w:t>Выполнение</w:t>
      </w:r>
      <w:r w:rsidRPr="00A620C6">
        <w:rPr>
          <w:rFonts w:ascii="LatoBold" w:eastAsia="Times New Roman" w:hAnsi="LatoBold" w:cs="Times New Roman"/>
          <w:color w:val="222223"/>
          <w:sz w:val="25"/>
          <w:szCs w:val="25"/>
          <w:lang w:eastAsia="ru-RU"/>
        </w:rPr>
        <w:t xml:space="preserve"> </w:t>
      </w:r>
      <w:r w:rsidRPr="00A620C6">
        <w:rPr>
          <w:rFonts w:ascii="PT Astra Serif" w:eastAsia="Calibri" w:hAnsi="PT Astra Serif" w:cs="Calibri"/>
          <w:b/>
          <w:sz w:val="24"/>
          <w:szCs w:val="24"/>
        </w:rPr>
        <w:t xml:space="preserve">показателей и оценка результативности муниципальной программы «Развитие сельского хозяйства </w:t>
      </w:r>
      <w:proofErr w:type="spellStart"/>
      <w:r w:rsidRPr="00A620C6">
        <w:rPr>
          <w:rFonts w:ascii="PT Astra Serif" w:eastAsia="Calibri" w:hAnsi="PT Astra Serif" w:cs="Calibri"/>
          <w:b/>
          <w:sz w:val="24"/>
          <w:szCs w:val="24"/>
        </w:rPr>
        <w:t>Кимовского</w:t>
      </w:r>
      <w:proofErr w:type="spellEnd"/>
      <w:r w:rsidRPr="00A620C6">
        <w:rPr>
          <w:rFonts w:ascii="PT Astra Serif" w:eastAsia="Calibri" w:hAnsi="PT Astra Serif" w:cs="Calibri"/>
          <w:b/>
          <w:sz w:val="24"/>
          <w:szCs w:val="24"/>
        </w:rPr>
        <w:t xml:space="preserve"> района на 2019-20</w:t>
      </w:r>
      <w:r>
        <w:rPr>
          <w:rFonts w:ascii="PT Astra Serif" w:eastAsia="Calibri" w:hAnsi="PT Astra Serif" w:cs="Calibri"/>
          <w:b/>
          <w:sz w:val="24"/>
          <w:szCs w:val="24"/>
        </w:rPr>
        <w:t>24 годы» за 1 квартал 2020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"/>
        <w:gridCol w:w="4083"/>
        <w:gridCol w:w="531"/>
        <w:gridCol w:w="654"/>
        <w:gridCol w:w="941"/>
        <w:gridCol w:w="2586"/>
      </w:tblGrid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0C6" w:rsidRPr="00A620C6" w:rsidRDefault="00A620C6" w:rsidP="00A620C6">
            <w:pPr>
              <w:spacing w:after="125" w:line="301" w:lineRule="atLeast"/>
              <w:jc w:val="center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0C6" w:rsidRPr="00A620C6" w:rsidRDefault="00A620C6" w:rsidP="00A620C6">
            <w:pPr>
              <w:spacing w:after="125" w:line="301" w:lineRule="atLeast"/>
              <w:jc w:val="center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0C6" w:rsidRPr="00A620C6" w:rsidRDefault="00A620C6" w:rsidP="00A620C6">
            <w:pPr>
              <w:spacing w:after="125" w:line="301" w:lineRule="atLeast"/>
              <w:jc w:val="center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Ед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0C6" w:rsidRPr="00A620C6" w:rsidRDefault="00A620C6" w:rsidP="00A620C6">
            <w:pPr>
              <w:spacing w:after="125" w:line="301" w:lineRule="atLeast"/>
              <w:jc w:val="center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План</w:t>
            </w:r>
          </w:p>
          <w:p w:rsidR="00A620C6" w:rsidRPr="00A620C6" w:rsidRDefault="00A620C6" w:rsidP="00A620C6">
            <w:pPr>
              <w:spacing w:after="125" w:line="301" w:lineRule="atLeast"/>
              <w:jc w:val="center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2020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0C6" w:rsidRPr="00A620C6" w:rsidRDefault="00A620C6" w:rsidP="00A620C6">
            <w:pPr>
              <w:spacing w:after="125" w:line="301" w:lineRule="atLeast"/>
              <w:jc w:val="center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Факт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I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квартал</w:t>
            </w:r>
          </w:p>
          <w:p w:rsidR="00A620C6" w:rsidRPr="00A620C6" w:rsidRDefault="00A620C6" w:rsidP="00A620C6">
            <w:pPr>
              <w:spacing w:after="125" w:line="301" w:lineRule="atLeast"/>
              <w:jc w:val="center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2020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г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0C6" w:rsidRPr="00A620C6" w:rsidRDefault="00A620C6" w:rsidP="00A620C6">
            <w:pPr>
              <w:spacing w:after="125" w:line="301" w:lineRule="atLeast"/>
              <w:jc w:val="center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%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выполнения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Индекс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производства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продукции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сельского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хозяйства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хозяйствах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всех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категорий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сопост</w:t>
            </w:r>
            <w:proofErr w:type="spell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ценах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87,1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Индекс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производства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продукции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растениеводства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хозяйствах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всех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категорий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сопост</w:t>
            </w:r>
            <w:proofErr w:type="spell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ценах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Производство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продукции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растениеводства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июле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-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сентябре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Индекс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производства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продукции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животноводства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хозяйствах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всех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категорий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сопост</w:t>
            </w:r>
            <w:proofErr w:type="spell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ценах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88,5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Индекс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физического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объема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инвестиций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основной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капитал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сельского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270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Рентабельность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сельскохозяйственных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127.6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Среднемесячная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зарплата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сельскохозяйственных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руб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30170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30781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102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Производство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продукции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хозяйствах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всех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категорий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Зерновых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зернобобовых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тн</w:t>
            </w:r>
            <w:proofErr w:type="spell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102500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Уборка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июль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-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сент</w:t>
            </w:r>
            <w:proofErr w:type="spell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картофеля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тн</w:t>
            </w:r>
            <w:proofErr w:type="spell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Уборка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август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-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сентябрь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0" w:line="240" w:lineRule="auto"/>
              <w:rPr>
                <w:rFonts w:ascii="PT Astra Serif" w:eastAsia="Times New Roman" w:hAnsi="PT Astra Serif" w:cs="Helvetica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Развитие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животноводства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производство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скота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птицы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на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убой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хозяйствах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всех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категорий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тн</w:t>
            </w:r>
            <w:proofErr w:type="spell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8 (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реал</w:t>
            </w:r>
            <w:proofErr w:type="gramStart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н</w:t>
            </w:r>
            <w:proofErr w:type="gramEnd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убой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2-4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кварталы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производство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молока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хозяйствах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всех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категорий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тн</w:t>
            </w:r>
            <w:proofErr w:type="spell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26 (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основное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производство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молока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май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-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средина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августа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Поощрение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сельскохозяйственных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работников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за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увеличение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объемов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производства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х</w:t>
            </w:r>
            <w:proofErr w:type="spell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продукции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октябрь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ноябрь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т</w:t>
            </w:r>
            <w:proofErr w:type="gramStart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Октябрь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ноябрь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Сохранение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существующих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создание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новых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рабочих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чел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Площадь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земельных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участков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оформленных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собственность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т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га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Площадь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вовлеченных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сельскохозяйственный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оборот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неиспользуемых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х</w:t>
            </w:r>
            <w:proofErr w:type="spell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угодий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т</w:t>
            </w:r>
            <w:proofErr w:type="gramStart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Количество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внесенных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минеральных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удобрений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действующем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веществе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т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тн</w:t>
            </w:r>
            <w:proofErr w:type="spellEnd"/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102,8</w:t>
            </w:r>
          </w:p>
        </w:tc>
      </w:tr>
      <w:tr w:rsidR="00A620C6" w:rsidRPr="00A620C6" w:rsidTr="00A620C6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Уменьшение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степени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кислотности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почв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путем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проведения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известкования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и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фосфоритования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т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  <w:r w:rsidRPr="00A620C6">
              <w:rPr>
                <w:rFonts w:ascii="PT Astra Serif" w:eastAsia="Times New Roman" w:hAnsi="PT Astra Serif" w:cs="Arial"/>
                <w:b/>
                <w:color w:val="333333"/>
                <w:sz w:val="20"/>
                <w:szCs w:val="20"/>
                <w:lang w:eastAsia="ru-RU"/>
              </w:rPr>
              <w:t>га</w:t>
            </w: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C6" w:rsidRPr="00A620C6" w:rsidRDefault="00A620C6" w:rsidP="00A620C6">
            <w:pPr>
              <w:spacing w:after="125" w:line="301" w:lineRule="atLeast"/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</w:pPr>
            <w:r w:rsidRPr="00A620C6">
              <w:rPr>
                <w:rFonts w:ascii="PT Astra Serif" w:eastAsia="Times New Roman" w:hAnsi="PT Astra Serif" w:cs="Helvetica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40712F" w:rsidRDefault="0040712F"/>
    <w:sectPr w:rsidR="0040712F" w:rsidSect="00A620C6">
      <w:pgSz w:w="11906" w:h="16838"/>
      <w:pgMar w:top="39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0C6"/>
    <w:rsid w:val="0040712F"/>
    <w:rsid w:val="00A6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F"/>
  </w:style>
  <w:style w:type="paragraph" w:styleId="2">
    <w:name w:val="heading 2"/>
    <w:basedOn w:val="a"/>
    <w:link w:val="20"/>
    <w:uiPriority w:val="9"/>
    <w:qFormat/>
    <w:rsid w:val="00A62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Астахова</cp:lastModifiedBy>
  <cp:revision>1</cp:revision>
  <dcterms:created xsi:type="dcterms:W3CDTF">2023-07-18T12:43:00Z</dcterms:created>
  <dcterms:modified xsi:type="dcterms:W3CDTF">2023-07-18T12:47:00Z</dcterms:modified>
</cp:coreProperties>
</file>