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712"/>
      </w:tblGrid>
      <w:tr w:rsidR="00174FEB" w:rsidRPr="00174FEB" w:rsidTr="00773D9E">
        <w:tc>
          <w:tcPr>
            <w:tcW w:w="9712" w:type="dxa"/>
            <w:hideMark/>
          </w:tcPr>
          <w:p w:rsidR="00174FEB" w:rsidRPr="00174FEB" w:rsidRDefault="00174FEB" w:rsidP="00174FEB">
            <w:pPr>
              <w:spacing w:after="0" w:line="240" w:lineRule="auto"/>
              <w:jc w:val="center"/>
              <w:rPr>
                <w:rFonts w:ascii="Arial" w:hAnsi="Arial" w:cs="Arial"/>
                <w:b/>
                <w:sz w:val="32"/>
                <w:szCs w:val="32"/>
              </w:rPr>
            </w:pPr>
            <w:r w:rsidRPr="00174FEB">
              <w:rPr>
                <w:rFonts w:ascii="Arial" w:hAnsi="Arial" w:cs="Arial"/>
                <w:b/>
                <w:sz w:val="32"/>
                <w:szCs w:val="32"/>
              </w:rPr>
              <w:t>ТУЛЬСКАЯ ОБЛАСТЬ</w:t>
            </w:r>
          </w:p>
        </w:tc>
      </w:tr>
      <w:tr w:rsidR="00174FEB" w:rsidRPr="00174FEB" w:rsidTr="00773D9E">
        <w:tc>
          <w:tcPr>
            <w:tcW w:w="9712" w:type="dxa"/>
            <w:hideMark/>
          </w:tcPr>
          <w:p w:rsidR="00174FEB" w:rsidRPr="00174FEB" w:rsidRDefault="00174FEB" w:rsidP="00174FEB">
            <w:pPr>
              <w:spacing w:after="0" w:line="240" w:lineRule="auto"/>
              <w:jc w:val="center"/>
              <w:rPr>
                <w:rFonts w:ascii="Arial" w:hAnsi="Arial" w:cs="Arial"/>
                <w:b/>
                <w:sz w:val="32"/>
                <w:szCs w:val="32"/>
              </w:rPr>
            </w:pPr>
            <w:r w:rsidRPr="00174FEB">
              <w:rPr>
                <w:rFonts w:ascii="Arial" w:hAnsi="Arial" w:cs="Arial"/>
                <w:b/>
                <w:sz w:val="32"/>
                <w:szCs w:val="32"/>
              </w:rPr>
              <w:t>МУНИЦИПАЛЬНОЕ ОБРАЗОВАНИЕ КИМОВСКИЙ РАЙОН</w:t>
            </w:r>
          </w:p>
        </w:tc>
      </w:tr>
      <w:tr w:rsidR="00174FEB" w:rsidRPr="00174FEB" w:rsidTr="00773D9E">
        <w:tc>
          <w:tcPr>
            <w:tcW w:w="9712" w:type="dxa"/>
          </w:tcPr>
          <w:p w:rsidR="00174FEB" w:rsidRPr="00174FEB" w:rsidRDefault="00174FEB" w:rsidP="00174FEB">
            <w:pPr>
              <w:spacing w:after="0" w:line="240" w:lineRule="auto"/>
              <w:jc w:val="center"/>
              <w:rPr>
                <w:rFonts w:ascii="Arial" w:hAnsi="Arial" w:cs="Arial"/>
                <w:b/>
                <w:sz w:val="32"/>
                <w:szCs w:val="32"/>
              </w:rPr>
            </w:pPr>
            <w:r w:rsidRPr="00174FEB">
              <w:rPr>
                <w:rFonts w:ascii="Arial" w:hAnsi="Arial" w:cs="Arial"/>
                <w:b/>
                <w:sz w:val="32"/>
                <w:szCs w:val="32"/>
              </w:rPr>
              <w:t>АДМИНИСТРАЦИЯ</w:t>
            </w:r>
          </w:p>
          <w:p w:rsidR="00174FEB" w:rsidRPr="00174FEB" w:rsidRDefault="00174FEB" w:rsidP="00174FEB">
            <w:pPr>
              <w:spacing w:after="0" w:line="240" w:lineRule="auto"/>
              <w:jc w:val="center"/>
              <w:rPr>
                <w:rFonts w:ascii="Arial" w:hAnsi="Arial" w:cs="Arial"/>
                <w:b/>
                <w:sz w:val="32"/>
                <w:szCs w:val="32"/>
              </w:rPr>
            </w:pPr>
          </w:p>
        </w:tc>
      </w:tr>
      <w:tr w:rsidR="00174FEB" w:rsidRPr="00174FEB" w:rsidTr="00773D9E">
        <w:tc>
          <w:tcPr>
            <w:tcW w:w="9712" w:type="dxa"/>
            <w:hideMark/>
          </w:tcPr>
          <w:p w:rsidR="00174FEB" w:rsidRPr="00174FEB" w:rsidRDefault="00174FEB" w:rsidP="00174FEB">
            <w:pPr>
              <w:spacing w:after="0" w:line="240" w:lineRule="auto"/>
              <w:jc w:val="center"/>
              <w:rPr>
                <w:rFonts w:ascii="Arial" w:hAnsi="Arial" w:cs="Arial"/>
                <w:b/>
                <w:sz w:val="32"/>
                <w:szCs w:val="32"/>
              </w:rPr>
            </w:pPr>
            <w:r w:rsidRPr="00174FEB">
              <w:rPr>
                <w:rFonts w:ascii="Arial" w:hAnsi="Arial" w:cs="Arial"/>
                <w:b/>
                <w:sz w:val="32"/>
                <w:szCs w:val="32"/>
              </w:rPr>
              <w:t>ПОСТАНОВЛЕНИЕ</w:t>
            </w:r>
          </w:p>
        </w:tc>
      </w:tr>
      <w:tr w:rsidR="00174FEB" w:rsidRPr="00174FEB" w:rsidTr="005D04F2">
        <w:tc>
          <w:tcPr>
            <w:tcW w:w="9712" w:type="dxa"/>
            <w:hideMark/>
          </w:tcPr>
          <w:p w:rsidR="00174FEB" w:rsidRPr="00174FEB" w:rsidRDefault="00174FEB" w:rsidP="00174FEB">
            <w:pPr>
              <w:spacing w:after="0" w:line="240" w:lineRule="auto"/>
              <w:jc w:val="center"/>
              <w:rPr>
                <w:rFonts w:ascii="Arial" w:hAnsi="Arial" w:cs="Arial"/>
                <w:b/>
                <w:sz w:val="32"/>
                <w:szCs w:val="32"/>
              </w:rPr>
            </w:pPr>
            <w:r w:rsidRPr="00174FEB">
              <w:rPr>
                <w:rFonts w:ascii="Arial" w:hAnsi="Arial" w:cs="Arial"/>
                <w:b/>
                <w:sz w:val="32"/>
                <w:szCs w:val="32"/>
              </w:rPr>
              <w:t>от 23 июня 2022 г. № 705</w:t>
            </w:r>
          </w:p>
        </w:tc>
      </w:tr>
    </w:tbl>
    <w:p w:rsidR="00F47F1C" w:rsidRPr="00174FEB" w:rsidRDefault="00F47F1C" w:rsidP="00174FEB">
      <w:pPr>
        <w:spacing w:after="0" w:line="240" w:lineRule="auto"/>
        <w:ind w:firstLine="709"/>
        <w:jc w:val="center"/>
        <w:rPr>
          <w:rFonts w:ascii="Arial" w:eastAsia="Times New Roman" w:hAnsi="Arial" w:cs="Arial"/>
          <w:b/>
          <w:sz w:val="24"/>
          <w:szCs w:val="24"/>
        </w:rPr>
      </w:pPr>
    </w:p>
    <w:p w:rsidR="00540800" w:rsidRPr="00174FEB" w:rsidRDefault="00540800" w:rsidP="00174FEB">
      <w:pPr>
        <w:spacing w:after="0" w:line="240" w:lineRule="auto"/>
        <w:ind w:firstLine="709"/>
        <w:jc w:val="center"/>
        <w:rPr>
          <w:rFonts w:ascii="Arial" w:eastAsia="Times New Roman" w:hAnsi="Arial" w:cs="Arial"/>
          <w:b/>
          <w:sz w:val="24"/>
          <w:szCs w:val="24"/>
        </w:rPr>
      </w:pPr>
    </w:p>
    <w:p w:rsidR="008F5048" w:rsidRPr="00174FEB" w:rsidRDefault="00174FEB" w:rsidP="00174FEB">
      <w:pPr>
        <w:spacing w:after="0" w:line="240" w:lineRule="auto"/>
        <w:jc w:val="center"/>
        <w:rPr>
          <w:rFonts w:ascii="Arial" w:hAnsi="Arial" w:cs="Arial"/>
          <w:b/>
          <w:bCs/>
          <w:sz w:val="32"/>
          <w:szCs w:val="32"/>
        </w:rPr>
      </w:pPr>
      <w:r w:rsidRPr="00174FEB">
        <w:rPr>
          <w:rFonts w:ascii="Arial" w:hAnsi="Arial" w:cs="Arial"/>
          <w:b/>
          <w:sz w:val="32"/>
          <w:szCs w:val="32"/>
        </w:rPr>
        <w:t>О ВНЕСЕНИИ ИЗМЕНЕНИЯ В ПОСТАНОВЛЕНИЕ АДМИНИСТРАЦИИ МУНИЦИПАЛЬНОГО ОБРАЗОВАНИЯ КИМОВСКИЙ РАЙОН ОТ 19.11.2021 № 1239 «ОБ УТВЕРЖДЕНИИ ПРОГРАММЫ МУНИЦИПАЛЬНОГО ОБРАЗОВАНИЯ КИМОВСКИЙ РАЙОН «ОБЕСПЕЧЕНИЕ ДОСТУПНЫМ И КОМФОРТНЫМ ЖИЛЬЕМ НАСЕЛЕНИЯ КИМОВСКОГО РАЙОНА НА 2021-2025 ГОДЫ»</w:t>
      </w:r>
    </w:p>
    <w:p w:rsidR="00DA13B6" w:rsidRPr="00174FEB" w:rsidRDefault="00DA13B6" w:rsidP="00174FEB">
      <w:pPr>
        <w:pStyle w:val="a4"/>
        <w:suppressAutoHyphens/>
        <w:ind w:firstLine="709"/>
        <w:contextualSpacing/>
        <w:rPr>
          <w:rFonts w:ascii="Arial" w:hAnsi="Arial" w:cs="Arial"/>
          <w:sz w:val="24"/>
          <w:szCs w:val="24"/>
        </w:rPr>
      </w:pPr>
    </w:p>
    <w:p w:rsidR="00DA13B6" w:rsidRPr="00174FEB" w:rsidRDefault="00DA13B6" w:rsidP="00174FEB">
      <w:pPr>
        <w:pStyle w:val="a4"/>
        <w:suppressAutoHyphens/>
        <w:ind w:firstLine="709"/>
        <w:contextualSpacing/>
        <w:rPr>
          <w:rFonts w:ascii="Arial" w:hAnsi="Arial" w:cs="Arial"/>
          <w:sz w:val="24"/>
          <w:szCs w:val="24"/>
        </w:rPr>
      </w:pPr>
      <w:proofErr w:type="gramStart"/>
      <w:r w:rsidRPr="00174FEB">
        <w:rPr>
          <w:rFonts w:ascii="Arial" w:hAnsi="Arial" w:cs="Arial"/>
          <w:sz w:val="24"/>
          <w:szCs w:val="24"/>
        </w:rPr>
        <w:t>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муниципального образования Кимовский район от 04.12.2013 № 2417 «Об утверждении порядка  разработки, реализации и оценки эффективности муниципальных программ муниципального образования Кимовский район», на основании Устава муниципального образования Кимовский район, администрация  муниципального образования Кимовский район</w:t>
      </w:r>
      <w:r w:rsidR="00651D86" w:rsidRPr="00174FEB">
        <w:rPr>
          <w:rFonts w:ascii="Arial" w:hAnsi="Arial" w:cs="Arial"/>
          <w:sz w:val="24"/>
          <w:szCs w:val="24"/>
        </w:rPr>
        <w:t xml:space="preserve"> постановляет</w:t>
      </w:r>
      <w:r w:rsidRPr="00174FEB">
        <w:rPr>
          <w:rFonts w:ascii="Arial" w:hAnsi="Arial" w:cs="Arial"/>
          <w:sz w:val="24"/>
          <w:szCs w:val="24"/>
        </w:rPr>
        <w:t>:</w:t>
      </w:r>
      <w:proofErr w:type="gramEnd"/>
    </w:p>
    <w:p w:rsidR="00DA13B6" w:rsidRPr="00174FEB" w:rsidRDefault="00DA13B6" w:rsidP="00174FEB">
      <w:pPr>
        <w:spacing w:after="0" w:line="240" w:lineRule="auto"/>
        <w:ind w:firstLine="709"/>
        <w:jc w:val="both"/>
        <w:rPr>
          <w:rFonts w:ascii="Arial" w:hAnsi="Arial" w:cs="Arial"/>
          <w:bCs/>
          <w:sz w:val="24"/>
          <w:szCs w:val="24"/>
        </w:rPr>
      </w:pPr>
      <w:r w:rsidRPr="00174FEB">
        <w:rPr>
          <w:rFonts w:ascii="Arial" w:hAnsi="Arial" w:cs="Arial"/>
          <w:sz w:val="24"/>
          <w:szCs w:val="24"/>
        </w:rPr>
        <w:t xml:space="preserve">1. Внести в постановление администрации муниципального </w:t>
      </w:r>
      <w:r w:rsidR="0016094D" w:rsidRPr="00174FEB">
        <w:rPr>
          <w:rFonts w:ascii="Arial" w:hAnsi="Arial" w:cs="Arial"/>
          <w:sz w:val="24"/>
          <w:szCs w:val="24"/>
        </w:rPr>
        <w:t>образования Кимовский район от 19</w:t>
      </w:r>
      <w:r w:rsidRPr="00174FEB">
        <w:rPr>
          <w:rFonts w:ascii="Arial" w:hAnsi="Arial" w:cs="Arial"/>
          <w:sz w:val="24"/>
          <w:szCs w:val="24"/>
        </w:rPr>
        <w:t>.</w:t>
      </w:r>
      <w:r w:rsidR="0016094D" w:rsidRPr="00174FEB">
        <w:rPr>
          <w:rFonts w:ascii="Arial" w:hAnsi="Arial" w:cs="Arial"/>
          <w:sz w:val="24"/>
          <w:szCs w:val="24"/>
        </w:rPr>
        <w:t>1</w:t>
      </w:r>
      <w:r w:rsidRPr="00174FEB">
        <w:rPr>
          <w:rFonts w:ascii="Arial" w:hAnsi="Arial" w:cs="Arial"/>
          <w:sz w:val="24"/>
          <w:szCs w:val="24"/>
        </w:rPr>
        <w:t>1.20</w:t>
      </w:r>
      <w:r w:rsidR="0016094D" w:rsidRPr="00174FEB">
        <w:rPr>
          <w:rFonts w:ascii="Arial" w:hAnsi="Arial" w:cs="Arial"/>
          <w:sz w:val="24"/>
          <w:szCs w:val="24"/>
        </w:rPr>
        <w:t>21</w:t>
      </w:r>
      <w:r w:rsidRPr="00174FEB">
        <w:rPr>
          <w:rFonts w:ascii="Arial" w:hAnsi="Arial" w:cs="Arial"/>
          <w:sz w:val="24"/>
          <w:szCs w:val="24"/>
        </w:rPr>
        <w:t xml:space="preserve"> № 1</w:t>
      </w:r>
      <w:r w:rsidR="0016094D" w:rsidRPr="00174FEB">
        <w:rPr>
          <w:rFonts w:ascii="Arial" w:hAnsi="Arial" w:cs="Arial"/>
          <w:sz w:val="24"/>
          <w:szCs w:val="24"/>
        </w:rPr>
        <w:t>2</w:t>
      </w:r>
      <w:r w:rsidRPr="00174FEB">
        <w:rPr>
          <w:rFonts w:ascii="Arial" w:hAnsi="Arial" w:cs="Arial"/>
          <w:sz w:val="24"/>
          <w:szCs w:val="24"/>
        </w:rPr>
        <w:t>39 «</w:t>
      </w:r>
      <w:r w:rsidR="0016094D" w:rsidRPr="00174FEB">
        <w:rPr>
          <w:rFonts w:ascii="Arial" w:hAnsi="Arial" w:cs="Arial"/>
          <w:sz w:val="24"/>
          <w:szCs w:val="24"/>
        </w:rPr>
        <w:t>Об утверждении Программы муниципального образования Кимовский район «Обеспечение доступным и комфортным жильем населения Кимовского района на 2021-2025 годы»</w:t>
      </w:r>
      <w:r w:rsidR="00AA75E6" w:rsidRPr="00174FEB">
        <w:rPr>
          <w:rFonts w:ascii="Arial" w:hAnsi="Arial" w:cs="Arial"/>
          <w:sz w:val="24"/>
          <w:szCs w:val="24"/>
        </w:rPr>
        <w:t>» следующе</w:t>
      </w:r>
      <w:r w:rsidRPr="00174FEB">
        <w:rPr>
          <w:rFonts w:ascii="Arial" w:hAnsi="Arial" w:cs="Arial"/>
          <w:sz w:val="24"/>
          <w:szCs w:val="24"/>
        </w:rPr>
        <w:t>е изменени</w:t>
      </w:r>
      <w:r w:rsidR="00AA75E6" w:rsidRPr="00174FEB">
        <w:rPr>
          <w:rFonts w:ascii="Arial" w:hAnsi="Arial" w:cs="Arial"/>
          <w:sz w:val="24"/>
          <w:szCs w:val="24"/>
        </w:rPr>
        <w:t>е</w:t>
      </w:r>
      <w:r w:rsidRPr="00174FEB">
        <w:rPr>
          <w:rFonts w:ascii="Arial" w:hAnsi="Arial" w:cs="Arial"/>
          <w:sz w:val="24"/>
          <w:szCs w:val="24"/>
        </w:rPr>
        <w:t>:</w:t>
      </w:r>
    </w:p>
    <w:p w:rsidR="00DA13B6" w:rsidRPr="00174FEB" w:rsidRDefault="00DA13B6" w:rsidP="00174FEB">
      <w:pPr>
        <w:pStyle w:val="a4"/>
        <w:suppressAutoHyphens/>
        <w:ind w:firstLine="709"/>
        <w:contextualSpacing/>
        <w:rPr>
          <w:rFonts w:ascii="Arial" w:hAnsi="Arial" w:cs="Arial"/>
          <w:sz w:val="24"/>
          <w:szCs w:val="24"/>
        </w:rPr>
      </w:pPr>
      <w:r w:rsidRPr="00174FEB">
        <w:rPr>
          <w:rFonts w:ascii="Arial" w:hAnsi="Arial" w:cs="Arial"/>
          <w:sz w:val="24"/>
          <w:szCs w:val="24"/>
        </w:rPr>
        <w:t>- приложение к постановлению изложить в новой редакции (приложение).</w:t>
      </w:r>
    </w:p>
    <w:p w:rsidR="00F47F1C" w:rsidRPr="00174FEB" w:rsidRDefault="00F47F1C" w:rsidP="00174FEB">
      <w:pPr>
        <w:pStyle w:val="a4"/>
        <w:suppressAutoHyphens/>
        <w:ind w:firstLine="709"/>
        <w:contextualSpacing/>
        <w:rPr>
          <w:rFonts w:ascii="Arial" w:hAnsi="Arial" w:cs="Arial"/>
          <w:sz w:val="24"/>
          <w:szCs w:val="24"/>
        </w:rPr>
      </w:pPr>
      <w:r w:rsidRPr="00174FEB">
        <w:rPr>
          <w:rFonts w:ascii="Arial" w:hAnsi="Arial" w:cs="Arial"/>
          <w:sz w:val="24"/>
          <w:szCs w:val="24"/>
        </w:rPr>
        <w:t xml:space="preserve">2. </w:t>
      </w:r>
      <w:proofErr w:type="gramStart"/>
      <w:r w:rsidRPr="00174FEB">
        <w:rPr>
          <w:rFonts w:ascii="Arial" w:hAnsi="Arial" w:cs="Arial"/>
          <w:sz w:val="24"/>
          <w:szCs w:val="24"/>
        </w:rPr>
        <w:t>Отделу по делопроизводству, кадрам, информационным технологиям и делам архива обнародовать постановление посредством размещения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информации при муниципал</w:t>
      </w:r>
      <w:bookmarkStart w:id="0" w:name="_GoBack"/>
      <w:bookmarkEnd w:id="0"/>
      <w:r w:rsidRPr="00174FEB">
        <w:rPr>
          <w:rFonts w:ascii="Arial" w:hAnsi="Arial" w:cs="Arial"/>
          <w:sz w:val="24"/>
          <w:szCs w:val="24"/>
        </w:rPr>
        <w:t>ьном казенном учреждении культуры «</w:t>
      </w:r>
      <w:proofErr w:type="spellStart"/>
      <w:r w:rsidRPr="00174FEB">
        <w:rPr>
          <w:rFonts w:ascii="Arial" w:hAnsi="Arial" w:cs="Arial"/>
          <w:sz w:val="24"/>
          <w:szCs w:val="24"/>
        </w:rPr>
        <w:t>Кимовская</w:t>
      </w:r>
      <w:proofErr w:type="spellEnd"/>
      <w:r w:rsidRPr="00174FEB">
        <w:rPr>
          <w:rFonts w:ascii="Arial" w:hAnsi="Arial" w:cs="Arial"/>
          <w:sz w:val="24"/>
          <w:szCs w:val="24"/>
        </w:rPr>
        <w:t xml:space="preserve"> </w:t>
      </w:r>
      <w:proofErr w:type="spellStart"/>
      <w:r w:rsidRPr="00174FEB">
        <w:rPr>
          <w:rFonts w:ascii="Arial" w:hAnsi="Arial" w:cs="Arial"/>
          <w:sz w:val="24"/>
          <w:szCs w:val="24"/>
        </w:rPr>
        <w:t>межпоселенческая</w:t>
      </w:r>
      <w:proofErr w:type="spellEnd"/>
      <w:r w:rsidRPr="00174FEB">
        <w:rPr>
          <w:rFonts w:ascii="Arial" w:hAnsi="Arial" w:cs="Arial"/>
          <w:sz w:val="24"/>
          <w:szCs w:val="24"/>
        </w:rPr>
        <w:t xml:space="preserve"> центральная районная библиотека».</w:t>
      </w:r>
      <w:proofErr w:type="gramEnd"/>
    </w:p>
    <w:p w:rsidR="00F47F1C" w:rsidRPr="00174FEB" w:rsidRDefault="00F47F1C" w:rsidP="00174FEB">
      <w:pPr>
        <w:pStyle w:val="a4"/>
        <w:suppressAutoHyphens/>
        <w:ind w:firstLine="709"/>
        <w:contextualSpacing/>
        <w:rPr>
          <w:rFonts w:ascii="Arial" w:hAnsi="Arial" w:cs="Arial"/>
          <w:sz w:val="24"/>
          <w:szCs w:val="24"/>
        </w:rPr>
      </w:pPr>
      <w:r w:rsidRPr="00174FEB">
        <w:rPr>
          <w:rFonts w:ascii="Arial" w:hAnsi="Arial" w:cs="Arial"/>
          <w:sz w:val="24"/>
          <w:szCs w:val="24"/>
        </w:rPr>
        <w:t xml:space="preserve">3. </w:t>
      </w:r>
      <w:proofErr w:type="gramStart"/>
      <w:r w:rsidRPr="00174FEB">
        <w:rPr>
          <w:rFonts w:ascii="Arial" w:hAnsi="Arial" w:cs="Arial"/>
          <w:sz w:val="24"/>
          <w:szCs w:val="24"/>
        </w:rPr>
        <w:t>Контроль за</w:t>
      </w:r>
      <w:proofErr w:type="gramEnd"/>
      <w:r w:rsidRPr="00174FEB">
        <w:rPr>
          <w:rFonts w:ascii="Arial" w:hAnsi="Arial" w:cs="Arial"/>
          <w:sz w:val="24"/>
          <w:szCs w:val="24"/>
        </w:rPr>
        <w:t xml:space="preserve"> выполнением постановления возложить на </w:t>
      </w:r>
      <w:r w:rsidR="00540800" w:rsidRPr="00174FEB">
        <w:rPr>
          <w:rFonts w:ascii="Arial" w:hAnsi="Arial" w:cs="Arial"/>
          <w:sz w:val="24"/>
          <w:szCs w:val="24"/>
        </w:rPr>
        <w:t xml:space="preserve">первого </w:t>
      </w:r>
      <w:r w:rsidRPr="00174FEB">
        <w:rPr>
          <w:rFonts w:ascii="Arial" w:hAnsi="Arial" w:cs="Arial"/>
          <w:sz w:val="24"/>
          <w:szCs w:val="24"/>
        </w:rPr>
        <w:t xml:space="preserve">заместителя главы администрации </w:t>
      </w:r>
      <w:r w:rsidR="00540800" w:rsidRPr="00174FEB">
        <w:rPr>
          <w:rFonts w:ascii="Arial" w:hAnsi="Arial" w:cs="Arial"/>
          <w:sz w:val="24"/>
          <w:szCs w:val="24"/>
        </w:rPr>
        <w:t>Суханова Е.В</w:t>
      </w:r>
      <w:r w:rsidRPr="00174FEB">
        <w:rPr>
          <w:rFonts w:ascii="Arial" w:hAnsi="Arial" w:cs="Arial"/>
          <w:sz w:val="24"/>
          <w:szCs w:val="24"/>
        </w:rPr>
        <w:t>.</w:t>
      </w:r>
    </w:p>
    <w:p w:rsidR="00F47F1C" w:rsidRPr="00174FEB" w:rsidRDefault="00F47F1C" w:rsidP="00174FEB">
      <w:pPr>
        <w:pStyle w:val="a4"/>
        <w:suppressAutoHyphens/>
        <w:ind w:firstLine="709"/>
        <w:contextualSpacing/>
        <w:rPr>
          <w:rFonts w:ascii="Arial" w:hAnsi="Arial" w:cs="Arial"/>
          <w:sz w:val="24"/>
          <w:szCs w:val="24"/>
        </w:rPr>
      </w:pPr>
      <w:r w:rsidRPr="00174FEB">
        <w:rPr>
          <w:rFonts w:ascii="Arial" w:hAnsi="Arial" w:cs="Arial"/>
          <w:sz w:val="24"/>
          <w:szCs w:val="24"/>
        </w:rPr>
        <w:t>4. Постановление вступает в силу со дня обнародования.</w:t>
      </w:r>
    </w:p>
    <w:p w:rsidR="00F47F1C" w:rsidRPr="00174FEB" w:rsidRDefault="00F47F1C" w:rsidP="00174FEB">
      <w:pPr>
        <w:spacing w:after="0" w:line="240" w:lineRule="auto"/>
        <w:jc w:val="both"/>
        <w:rPr>
          <w:rFonts w:ascii="Arial" w:hAnsi="Arial" w:cs="Arial"/>
          <w:b/>
          <w:sz w:val="24"/>
          <w:szCs w:val="24"/>
        </w:rPr>
      </w:pPr>
    </w:p>
    <w:p w:rsidR="00F47F1C" w:rsidRPr="00174FEB" w:rsidRDefault="00F47F1C" w:rsidP="00174FEB">
      <w:pPr>
        <w:spacing w:after="0" w:line="240" w:lineRule="auto"/>
        <w:jc w:val="both"/>
        <w:rPr>
          <w:rFonts w:ascii="Arial" w:hAnsi="Arial" w:cs="Arial"/>
          <w:b/>
          <w:sz w:val="24"/>
          <w:szCs w:val="24"/>
        </w:rPr>
      </w:pPr>
    </w:p>
    <w:p w:rsidR="00F47F1C" w:rsidRPr="00174FEB" w:rsidRDefault="00F47F1C" w:rsidP="00174FEB">
      <w:pPr>
        <w:spacing w:after="0" w:line="240" w:lineRule="auto"/>
        <w:jc w:val="both"/>
        <w:rPr>
          <w:rFonts w:ascii="Arial" w:hAnsi="Arial" w:cs="Arial"/>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F47F1C" w:rsidRPr="00174FEB" w:rsidTr="00F47F1C">
        <w:tc>
          <w:tcPr>
            <w:tcW w:w="4643" w:type="dxa"/>
            <w:vAlign w:val="bottom"/>
          </w:tcPr>
          <w:p w:rsidR="00F47F1C" w:rsidRPr="00174FEB" w:rsidRDefault="00F47F1C" w:rsidP="00174FEB">
            <w:pPr>
              <w:jc w:val="center"/>
              <w:rPr>
                <w:rFonts w:ascii="Arial" w:hAnsi="Arial" w:cs="Arial"/>
                <w:sz w:val="24"/>
                <w:szCs w:val="24"/>
              </w:rPr>
            </w:pPr>
            <w:r w:rsidRPr="00174FEB">
              <w:rPr>
                <w:rFonts w:ascii="Arial" w:hAnsi="Arial" w:cs="Arial"/>
                <w:sz w:val="24"/>
                <w:szCs w:val="24"/>
              </w:rPr>
              <w:t>Глава администрации муниципального образования Кимовский район</w:t>
            </w:r>
          </w:p>
        </w:tc>
        <w:tc>
          <w:tcPr>
            <w:tcW w:w="4644" w:type="dxa"/>
            <w:vAlign w:val="bottom"/>
          </w:tcPr>
          <w:p w:rsidR="00F47F1C" w:rsidRPr="00174FEB" w:rsidRDefault="00F47F1C" w:rsidP="00174FEB">
            <w:pPr>
              <w:jc w:val="right"/>
              <w:rPr>
                <w:rFonts w:ascii="Arial" w:hAnsi="Arial" w:cs="Arial"/>
                <w:sz w:val="24"/>
                <w:szCs w:val="24"/>
              </w:rPr>
            </w:pPr>
            <w:r w:rsidRPr="00174FEB">
              <w:rPr>
                <w:rFonts w:ascii="Arial" w:hAnsi="Arial" w:cs="Arial"/>
                <w:sz w:val="24"/>
                <w:szCs w:val="24"/>
              </w:rPr>
              <w:t>Е.В. Захаров</w:t>
            </w:r>
          </w:p>
        </w:tc>
      </w:tr>
    </w:tbl>
    <w:p w:rsidR="00F47F1C" w:rsidRPr="00174FEB" w:rsidRDefault="00F47F1C" w:rsidP="00174FEB">
      <w:pPr>
        <w:spacing w:after="0" w:line="240" w:lineRule="auto"/>
        <w:jc w:val="both"/>
        <w:rPr>
          <w:rFonts w:ascii="Arial" w:hAnsi="Arial" w:cs="Arial"/>
          <w:b/>
          <w:sz w:val="24"/>
          <w:szCs w:val="24"/>
        </w:rPr>
      </w:pPr>
    </w:p>
    <w:p w:rsidR="00F47F1C" w:rsidRPr="00174FEB" w:rsidRDefault="00F47F1C" w:rsidP="00174FEB">
      <w:pPr>
        <w:tabs>
          <w:tab w:val="left" w:pos="9356"/>
        </w:tabs>
        <w:spacing w:after="0" w:line="240" w:lineRule="auto"/>
        <w:outlineLvl w:val="0"/>
        <w:rPr>
          <w:rFonts w:ascii="Arial" w:hAnsi="Arial" w:cs="Arial"/>
          <w:b/>
          <w:sz w:val="24"/>
          <w:szCs w:val="24"/>
        </w:rPr>
        <w:sectPr w:rsidR="00F47F1C" w:rsidRPr="00174FEB" w:rsidSect="006F7F7C">
          <w:headerReference w:type="default" r:id="rId8"/>
          <w:headerReference w:type="first" r:id="rId9"/>
          <w:pgSz w:w="11906" w:h="16838"/>
          <w:pgMar w:top="1134" w:right="567" w:bottom="1134" w:left="1701" w:header="709" w:footer="709" w:gutter="0"/>
          <w:pgNumType w:start="1" w:chapStyle="1"/>
          <w:cols w:space="708"/>
          <w:titlePg/>
          <w:docGrid w:linePitch="360"/>
        </w:sectPr>
      </w:pPr>
    </w:p>
    <w:tbl>
      <w:tblPr>
        <w:tblStyle w:val="af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252"/>
      </w:tblGrid>
      <w:tr w:rsidR="007F37E5" w:rsidRPr="00174FEB" w:rsidTr="00F22094">
        <w:tc>
          <w:tcPr>
            <w:tcW w:w="5495" w:type="dxa"/>
          </w:tcPr>
          <w:p w:rsidR="007F37E5" w:rsidRPr="00174FEB" w:rsidRDefault="007F37E5" w:rsidP="00174FEB">
            <w:pPr>
              <w:outlineLvl w:val="0"/>
              <w:rPr>
                <w:rFonts w:ascii="Arial" w:hAnsi="Arial" w:cs="Arial"/>
                <w:b/>
                <w:sz w:val="24"/>
                <w:szCs w:val="24"/>
              </w:rPr>
            </w:pPr>
          </w:p>
        </w:tc>
        <w:tc>
          <w:tcPr>
            <w:tcW w:w="4252" w:type="dxa"/>
          </w:tcPr>
          <w:p w:rsidR="00911786" w:rsidRPr="00174FEB" w:rsidRDefault="007F37E5" w:rsidP="00174FEB">
            <w:pPr>
              <w:jc w:val="center"/>
              <w:outlineLvl w:val="0"/>
              <w:rPr>
                <w:rFonts w:ascii="Arial" w:hAnsi="Arial" w:cs="Arial"/>
                <w:sz w:val="24"/>
                <w:szCs w:val="24"/>
              </w:rPr>
            </w:pPr>
            <w:r w:rsidRPr="00174FEB">
              <w:rPr>
                <w:rFonts w:ascii="Arial" w:hAnsi="Arial" w:cs="Arial"/>
                <w:sz w:val="24"/>
                <w:szCs w:val="24"/>
              </w:rPr>
              <w:t xml:space="preserve">Приложение </w:t>
            </w:r>
          </w:p>
          <w:p w:rsidR="007F37E5" w:rsidRPr="00174FEB" w:rsidRDefault="007F37E5" w:rsidP="00174FEB">
            <w:pPr>
              <w:jc w:val="center"/>
              <w:outlineLvl w:val="0"/>
              <w:rPr>
                <w:rFonts w:ascii="Arial" w:hAnsi="Arial" w:cs="Arial"/>
                <w:b/>
                <w:sz w:val="24"/>
                <w:szCs w:val="24"/>
              </w:rPr>
            </w:pPr>
            <w:r w:rsidRPr="00174FEB">
              <w:rPr>
                <w:rFonts w:ascii="Arial" w:hAnsi="Arial" w:cs="Arial"/>
                <w:sz w:val="24"/>
                <w:szCs w:val="24"/>
              </w:rPr>
              <w:t>к постановлению администрации муниципального образования Кимовский район</w:t>
            </w:r>
          </w:p>
          <w:p w:rsidR="007F37E5" w:rsidRPr="00174FEB" w:rsidRDefault="007F37E5" w:rsidP="00174FEB">
            <w:pPr>
              <w:jc w:val="center"/>
              <w:outlineLvl w:val="0"/>
              <w:rPr>
                <w:rFonts w:ascii="Arial" w:hAnsi="Arial" w:cs="Arial"/>
                <w:b/>
                <w:sz w:val="24"/>
                <w:szCs w:val="24"/>
              </w:rPr>
            </w:pPr>
            <w:r w:rsidRPr="00174FEB">
              <w:rPr>
                <w:rFonts w:ascii="Arial" w:hAnsi="Arial" w:cs="Arial"/>
                <w:sz w:val="24"/>
                <w:szCs w:val="24"/>
              </w:rPr>
              <w:t xml:space="preserve">от </w:t>
            </w:r>
            <w:r w:rsidR="00174FEB">
              <w:rPr>
                <w:rFonts w:ascii="Arial" w:hAnsi="Arial" w:cs="Arial"/>
                <w:sz w:val="24"/>
                <w:szCs w:val="24"/>
              </w:rPr>
              <w:t>23</w:t>
            </w:r>
            <w:r w:rsidRPr="00174FEB">
              <w:rPr>
                <w:rFonts w:ascii="Arial" w:hAnsi="Arial" w:cs="Arial"/>
                <w:sz w:val="24"/>
                <w:szCs w:val="24"/>
              </w:rPr>
              <w:t>.0</w:t>
            </w:r>
            <w:r w:rsidR="00174FEB">
              <w:rPr>
                <w:rFonts w:ascii="Arial" w:hAnsi="Arial" w:cs="Arial"/>
                <w:sz w:val="24"/>
                <w:szCs w:val="24"/>
              </w:rPr>
              <w:t>6</w:t>
            </w:r>
            <w:r w:rsidRPr="00174FEB">
              <w:rPr>
                <w:rFonts w:ascii="Arial" w:hAnsi="Arial" w:cs="Arial"/>
                <w:sz w:val="24"/>
                <w:szCs w:val="24"/>
              </w:rPr>
              <w:t xml:space="preserve">.2022 № </w:t>
            </w:r>
            <w:r w:rsidR="00174FEB">
              <w:rPr>
                <w:rFonts w:ascii="Arial" w:hAnsi="Arial" w:cs="Arial"/>
                <w:sz w:val="24"/>
                <w:szCs w:val="24"/>
              </w:rPr>
              <w:t>705</w:t>
            </w:r>
          </w:p>
        </w:tc>
      </w:tr>
    </w:tbl>
    <w:p w:rsidR="00F47F1C" w:rsidRPr="00174FEB" w:rsidRDefault="00F47F1C" w:rsidP="00174FEB">
      <w:pPr>
        <w:spacing w:after="0" w:line="240" w:lineRule="auto"/>
        <w:outlineLvl w:val="0"/>
        <w:rPr>
          <w:rFonts w:ascii="Arial" w:hAnsi="Arial" w:cs="Arial"/>
          <w:b/>
          <w:sz w:val="24"/>
          <w:szCs w:val="24"/>
        </w:rPr>
      </w:pPr>
    </w:p>
    <w:tbl>
      <w:tblPr>
        <w:tblStyle w:val="af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252"/>
      </w:tblGrid>
      <w:tr w:rsidR="00F22094" w:rsidRPr="00174FEB" w:rsidTr="00F22094">
        <w:tc>
          <w:tcPr>
            <w:tcW w:w="5495" w:type="dxa"/>
          </w:tcPr>
          <w:p w:rsidR="00F22094" w:rsidRPr="00174FEB" w:rsidRDefault="00F22094" w:rsidP="00174FEB">
            <w:pPr>
              <w:outlineLvl w:val="0"/>
              <w:rPr>
                <w:rFonts w:ascii="Arial" w:hAnsi="Arial" w:cs="Arial"/>
                <w:b/>
                <w:sz w:val="24"/>
                <w:szCs w:val="24"/>
              </w:rPr>
            </w:pPr>
          </w:p>
        </w:tc>
        <w:tc>
          <w:tcPr>
            <w:tcW w:w="4252" w:type="dxa"/>
          </w:tcPr>
          <w:p w:rsidR="00911786" w:rsidRPr="00174FEB" w:rsidRDefault="00F22094" w:rsidP="00174FEB">
            <w:pPr>
              <w:jc w:val="center"/>
              <w:outlineLvl w:val="0"/>
              <w:rPr>
                <w:rFonts w:ascii="Arial" w:hAnsi="Arial" w:cs="Arial"/>
                <w:sz w:val="24"/>
                <w:szCs w:val="24"/>
              </w:rPr>
            </w:pPr>
            <w:r w:rsidRPr="00174FEB">
              <w:rPr>
                <w:rFonts w:ascii="Arial" w:hAnsi="Arial" w:cs="Arial"/>
                <w:sz w:val="24"/>
                <w:szCs w:val="24"/>
              </w:rPr>
              <w:t xml:space="preserve">Приложение </w:t>
            </w:r>
          </w:p>
          <w:p w:rsidR="00F22094" w:rsidRPr="00174FEB" w:rsidRDefault="00F22094" w:rsidP="00174FEB">
            <w:pPr>
              <w:jc w:val="center"/>
              <w:outlineLvl w:val="0"/>
              <w:rPr>
                <w:rFonts w:ascii="Arial" w:hAnsi="Arial" w:cs="Arial"/>
                <w:b/>
                <w:sz w:val="24"/>
                <w:szCs w:val="24"/>
              </w:rPr>
            </w:pPr>
            <w:r w:rsidRPr="00174FEB">
              <w:rPr>
                <w:rFonts w:ascii="Arial" w:hAnsi="Arial" w:cs="Arial"/>
                <w:sz w:val="24"/>
                <w:szCs w:val="24"/>
              </w:rPr>
              <w:t>к постановлению администрации муниципального образования Кимовский район</w:t>
            </w:r>
          </w:p>
          <w:p w:rsidR="00F22094" w:rsidRPr="00174FEB" w:rsidRDefault="00F22094" w:rsidP="00174FEB">
            <w:pPr>
              <w:jc w:val="center"/>
              <w:outlineLvl w:val="0"/>
              <w:rPr>
                <w:rFonts w:ascii="Arial" w:hAnsi="Arial" w:cs="Arial"/>
                <w:b/>
                <w:sz w:val="24"/>
                <w:szCs w:val="24"/>
              </w:rPr>
            </w:pPr>
            <w:r w:rsidRPr="00174FEB">
              <w:rPr>
                <w:rFonts w:ascii="Arial" w:hAnsi="Arial" w:cs="Arial"/>
                <w:sz w:val="24"/>
                <w:szCs w:val="24"/>
              </w:rPr>
              <w:t>от 19.11.2021 № 1239</w:t>
            </w:r>
          </w:p>
        </w:tc>
      </w:tr>
    </w:tbl>
    <w:p w:rsidR="00460D74" w:rsidRPr="00174FEB" w:rsidRDefault="00460D74" w:rsidP="00174FEB">
      <w:pPr>
        <w:spacing w:after="0" w:line="240" w:lineRule="auto"/>
        <w:outlineLvl w:val="0"/>
        <w:rPr>
          <w:rFonts w:ascii="Arial" w:hAnsi="Arial" w:cs="Arial"/>
          <w:b/>
          <w:sz w:val="24"/>
          <w:szCs w:val="24"/>
        </w:rPr>
      </w:pPr>
    </w:p>
    <w:p w:rsidR="00B505E0" w:rsidRPr="00174FEB" w:rsidRDefault="00B505E0" w:rsidP="00174FEB">
      <w:pPr>
        <w:spacing w:after="0" w:line="240" w:lineRule="auto"/>
        <w:outlineLvl w:val="0"/>
        <w:rPr>
          <w:rFonts w:ascii="Arial" w:hAnsi="Arial" w:cs="Arial"/>
          <w:b/>
          <w:sz w:val="24"/>
          <w:szCs w:val="24"/>
        </w:rPr>
      </w:pPr>
    </w:p>
    <w:p w:rsidR="00F710F7" w:rsidRPr="00174FEB" w:rsidRDefault="00F710F7" w:rsidP="00174FEB">
      <w:pPr>
        <w:spacing w:after="0" w:line="240" w:lineRule="auto"/>
        <w:jc w:val="center"/>
        <w:outlineLvl w:val="0"/>
        <w:rPr>
          <w:rFonts w:ascii="Arial" w:hAnsi="Arial" w:cs="Arial"/>
          <w:b/>
          <w:sz w:val="24"/>
          <w:szCs w:val="24"/>
        </w:rPr>
      </w:pPr>
      <w:r w:rsidRPr="00174FEB">
        <w:rPr>
          <w:rFonts w:ascii="Arial" w:hAnsi="Arial" w:cs="Arial"/>
          <w:b/>
          <w:sz w:val="24"/>
          <w:szCs w:val="24"/>
        </w:rPr>
        <w:t>ПРОГРАММА</w:t>
      </w:r>
    </w:p>
    <w:p w:rsidR="00F710F7" w:rsidRPr="00174FEB" w:rsidRDefault="00F710F7" w:rsidP="00174FEB">
      <w:pPr>
        <w:spacing w:after="0" w:line="240" w:lineRule="auto"/>
        <w:jc w:val="center"/>
        <w:outlineLvl w:val="0"/>
        <w:rPr>
          <w:rFonts w:ascii="Arial" w:hAnsi="Arial" w:cs="Arial"/>
          <w:b/>
          <w:sz w:val="24"/>
          <w:szCs w:val="24"/>
        </w:rPr>
      </w:pPr>
      <w:r w:rsidRPr="00174FEB">
        <w:rPr>
          <w:rFonts w:ascii="Arial" w:hAnsi="Arial" w:cs="Arial"/>
          <w:b/>
          <w:sz w:val="24"/>
          <w:szCs w:val="24"/>
        </w:rPr>
        <w:t>муниципального образования Кимовский район</w:t>
      </w:r>
      <w:r w:rsidR="00C7144A" w:rsidRPr="00174FEB">
        <w:rPr>
          <w:rFonts w:ascii="Arial" w:hAnsi="Arial" w:cs="Arial"/>
          <w:b/>
          <w:sz w:val="24"/>
          <w:szCs w:val="24"/>
        </w:rPr>
        <w:t xml:space="preserve"> </w:t>
      </w:r>
      <w:r w:rsidRPr="00174FEB">
        <w:rPr>
          <w:rFonts w:ascii="Arial" w:hAnsi="Arial" w:cs="Arial"/>
          <w:b/>
          <w:sz w:val="24"/>
          <w:szCs w:val="24"/>
        </w:rPr>
        <w:t xml:space="preserve">«Обеспечение </w:t>
      </w:r>
      <w:r w:rsidR="00B90200" w:rsidRPr="00174FEB">
        <w:rPr>
          <w:rFonts w:ascii="Arial" w:hAnsi="Arial" w:cs="Arial"/>
          <w:b/>
          <w:sz w:val="24"/>
          <w:szCs w:val="24"/>
        </w:rPr>
        <w:t xml:space="preserve">доступным и комфортным жильем </w:t>
      </w:r>
      <w:r w:rsidRPr="00174FEB">
        <w:rPr>
          <w:rFonts w:ascii="Arial" w:hAnsi="Arial" w:cs="Arial"/>
          <w:b/>
          <w:sz w:val="24"/>
          <w:szCs w:val="24"/>
        </w:rPr>
        <w:t>населения Кимовского района</w:t>
      </w:r>
      <w:r w:rsidR="00B90200" w:rsidRPr="00174FEB">
        <w:rPr>
          <w:rFonts w:ascii="Arial" w:hAnsi="Arial" w:cs="Arial"/>
          <w:b/>
          <w:sz w:val="24"/>
          <w:szCs w:val="24"/>
        </w:rPr>
        <w:t xml:space="preserve"> на 2021-2025 годы»</w:t>
      </w:r>
    </w:p>
    <w:p w:rsidR="00C5291E" w:rsidRPr="00174FEB" w:rsidRDefault="00C5291E" w:rsidP="00174FEB">
      <w:pPr>
        <w:spacing w:after="0" w:line="240" w:lineRule="auto"/>
        <w:jc w:val="center"/>
        <w:outlineLvl w:val="0"/>
        <w:rPr>
          <w:rFonts w:ascii="Arial" w:hAnsi="Arial" w:cs="Arial"/>
          <w:b/>
          <w:sz w:val="24"/>
          <w:szCs w:val="24"/>
        </w:rPr>
      </w:pPr>
    </w:p>
    <w:p w:rsidR="00F710F7" w:rsidRPr="00174FEB" w:rsidRDefault="00F710F7" w:rsidP="00174FEB">
      <w:pPr>
        <w:pStyle w:val="ConsPlusNormal"/>
        <w:jc w:val="center"/>
        <w:outlineLvl w:val="0"/>
        <w:rPr>
          <w:b/>
          <w:sz w:val="24"/>
          <w:szCs w:val="24"/>
        </w:rPr>
      </w:pPr>
      <w:r w:rsidRPr="00174FEB">
        <w:rPr>
          <w:b/>
          <w:sz w:val="24"/>
          <w:szCs w:val="24"/>
        </w:rPr>
        <w:t>ПАСПОРТ</w:t>
      </w:r>
    </w:p>
    <w:p w:rsidR="00C5291E" w:rsidRPr="00174FEB" w:rsidRDefault="00F710F7" w:rsidP="00174FEB">
      <w:pPr>
        <w:pStyle w:val="ConsPlusNormal"/>
        <w:jc w:val="center"/>
        <w:outlineLvl w:val="0"/>
        <w:rPr>
          <w:b/>
          <w:sz w:val="24"/>
          <w:szCs w:val="24"/>
        </w:rPr>
      </w:pPr>
      <w:r w:rsidRPr="00174FEB">
        <w:rPr>
          <w:b/>
          <w:sz w:val="24"/>
          <w:szCs w:val="24"/>
        </w:rPr>
        <w:t xml:space="preserve"> муниципальной</w:t>
      </w:r>
      <w:r w:rsidR="00C7144A" w:rsidRPr="00174FEB">
        <w:rPr>
          <w:b/>
          <w:sz w:val="24"/>
          <w:szCs w:val="24"/>
        </w:rPr>
        <w:t xml:space="preserve"> </w:t>
      </w:r>
      <w:r w:rsidRPr="00174FEB">
        <w:rPr>
          <w:b/>
          <w:sz w:val="24"/>
          <w:szCs w:val="24"/>
        </w:rPr>
        <w:t>программы</w:t>
      </w:r>
    </w:p>
    <w:p w:rsidR="00B505E0" w:rsidRPr="00174FEB" w:rsidRDefault="00B505E0" w:rsidP="00174FEB">
      <w:pPr>
        <w:pStyle w:val="ConsPlusNormal"/>
        <w:jc w:val="center"/>
        <w:outlineLvl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134"/>
        <w:gridCol w:w="1418"/>
        <w:gridCol w:w="1275"/>
        <w:gridCol w:w="1418"/>
        <w:gridCol w:w="1417"/>
        <w:gridCol w:w="1276"/>
      </w:tblGrid>
      <w:tr w:rsidR="00F710F7" w:rsidRPr="00174FEB" w:rsidTr="00174FEB">
        <w:tc>
          <w:tcPr>
            <w:tcW w:w="1951" w:type="dxa"/>
            <w:shd w:val="clear" w:color="auto" w:fill="auto"/>
          </w:tcPr>
          <w:p w:rsidR="00F710F7" w:rsidRPr="00174FEB" w:rsidRDefault="00F710F7" w:rsidP="00174FEB">
            <w:pPr>
              <w:pStyle w:val="ConsPlusNormal"/>
              <w:contextualSpacing/>
              <w:jc w:val="center"/>
              <w:rPr>
                <w:sz w:val="24"/>
                <w:szCs w:val="24"/>
              </w:rPr>
            </w:pPr>
            <w:r w:rsidRPr="00174FEB">
              <w:rPr>
                <w:sz w:val="24"/>
                <w:szCs w:val="24"/>
              </w:rPr>
              <w:t>Ответственный исполнитель программы</w:t>
            </w:r>
          </w:p>
        </w:tc>
        <w:tc>
          <w:tcPr>
            <w:tcW w:w="7938" w:type="dxa"/>
            <w:gridSpan w:val="6"/>
            <w:shd w:val="clear" w:color="auto" w:fill="auto"/>
          </w:tcPr>
          <w:p w:rsidR="00B90200" w:rsidRPr="00174FEB" w:rsidRDefault="00B90200" w:rsidP="00174FEB">
            <w:pPr>
              <w:pStyle w:val="ConsPlusNormal"/>
              <w:contextualSpacing/>
              <w:jc w:val="both"/>
              <w:rPr>
                <w:sz w:val="24"/>
                <w:szCs w:val="24"/>
              </w:rPr>
            </w:pPr>
            <w:r w:rsidRPr="00174FEB">
              <w:rPr>
                <w:sz w:val="24"/>
                <w:szCs w:val="24"/>
              </w:rPr>
              <w:t>Отдел строительства и архитектуры администрации муниципального образования Кимовский район</w:t>
            </w:r>
          </w:p>
        </w:tc>
      </w:tr>
      <w:tr w:rsidR="00F710F7" w:rsidRPr="00174FEB" w:rsidTr="00174FEB">
        <w:tc>
          <w:tcPr>
            <w:tcW w:w="1951" w:type="dxa"/>
            <w:shd w:val="clear" w:color="auto" w:fill="auto"/>
          </w:tcPr>
          <w:p w:rsidR="00F710F7" w:rsidRPr="00174FEB" w:rsidRDefault="00F710F7" w:rsidP="00174FEB">
            <w:pPr>
              <w:pStyle w:val="ConsPlusNormal"/>
              <w:contextualSpacing/>
              <w:jc w:val="center"/>
              <w:rPr>
                <w:sz w:val="24"/>
                <w:szCs w:val="24"/>
              </w:rPr>
            </w:pPr>
            <w:r w:rsidRPr="00174FEB">
              <w:rPr>
                <w:sz w:val="24"/>
                <w:szCs w:val="24"/>
              </w:rPr>
              <w:t>Соисполнители программы</w:t>
            </w:r>
          </w:p>
        </w:tc>
        <w:tc>
          <w:tcPr>
            <w:tcW w:w="7938" w:type="dxa"/>
            <w:gridSpan w:val="6"/>
            <w:shd w:val="clear" w:color="auto" w:fill="auto"/>
          </w:tcPr>
          <w:p w:rsidR="00F710F7" w:rsidRPr="00174FEB" w:rsidRDefault="00B90200" w:rsidP="00174FEB">
            <w:pPr>
              <w:pStyle w:val="ConsPlusNormal"/>
              <w:contextualSpacing/>
              <w:jc w:val="both"/>
              <w:rPr>
                <w:sz w:val="24"/>
                <w:szCs w:val="24"/>
              </w:rPr>
            </w:pPr>
            <w:r w:rsidRPr="00174FEB">
              <w:rPr>
                <w:sz w:val="24"/>
                <w:szCs w:val="24"/>
              </w:rPr>
              <w:t>Комитет жилищно-коммунального хозяйства администрации муниципального образования Кимовский район</w:t>
            </w:r>
          </w:p>
        </w:tc>
      </w:tr>
      <w:tr w:rsidR="00F710F7" w:rsidRPr="00174FEB" w:rsidTr="00174FEB">
        <w:tc>
          <w:tcPr>
            <w:tcW w:w="1951" w:type="dxa"/>
            <w:shd w:val="clear" w:color="auto" w:fill="auto"/>
          </w:tcPr>
          <w:p w:rsidR="00F710F7" w:rsidRPr="00174FEB" w:rsidRDefault="00F710F7" w:rsidP="00174FEB">
            <w:pPr>
              <w:pStyle w:val="ConsPlusNormal"/>
              <w:contextualSpacing/>
              <w:jc w:val="center"/>
              <w:rPr>
                <w:sz w:val="24"/>
                <w:szCs w:val="24"/>
              </w:rPr>
            </w:pPr>
            <w:r w:rsidRPr="00174FEB">
              <w:rPr>
                <w:sz w:val="24"/>
                <w:szCs w:val="24"/>
              </w:rPr>
              <w:t>Программно-целевые инструменты программы</w:t>
            </w:r>
          </w:p>
        </w:tc>
        <w:tc>
          <w:tcPr>
            <w:tcW w:w="7938" w:type="dxa"/>
            <w:gridSpan w:val="6"/>
            <w:shd w:val="clear" w:color="auto" w:fill="auto"/>
          </w:tcPr>
          <w:p w:rsidR="00F710F7" w:rsidRPr="00174FEB" w:rsidRDefault="002164C9" w:rsidP="00174FEB">
            <w:pPr>
              <w:pStyle w:val="ConsPlusNormal"/>
              <w:numPr>
                <w:ilvl w:val="0"/>
                <w:numId w:val="1"/>
              </w:numPr>
              <w:tabs>
                <w:tab w:val="left" w:pos="317"/>
              </w:tabs>
              <w:ind w:left="0" w:firstLine="0"/>
              <w:contextualSpacing/>
              <w:jc w:val="both"/>
              <w:rPr>
                <w:sz w:val="24"/>
                <w:szCs w:val="24"/>
              </w:rPr>
            </w:pPr>
            <w:r w:rsidRPr="00174FEB">
              <w:rPr>
                <w:sz w:val="24"/>
                <w:szCs w:val="24"/>
              </w:rPr>
              <w:t>Подпрограмма</w:t>
            </w:r>
            <w:r w:rsidR="00F35B7F" w:rsidRPr="00174FEB">
              <w:rPr>
                <w:sz w:val="24"/>
                <w:szCs w:val="24"/>
              </w:rPr>
              <w:t xml:space="preserve"> «Обеспечение жильем молодых семей</w:t>
            </w:r>
            <w:r w:rsidRPr="00174FEB">
              <w:rPr>
                <w:sz w:val="24"/>
                <w:szCs w:val="24"/>
              </w:rPr>
              <w:t xml:space="preserve"> в муниципальном образовании Кимовский район на 20</w:t>
            </w:r>
            <w:r w:rsidR="00B90200" w:rsidRPr="00174FEB">
              <w:rPr>
                <w:sz w:val="24"/>
                <w:szCs w:val="24"/>
              </w:rPr>
              <w:t>21</w:t>
            </w:r>
            <w:r w:rsidRPr="00174FEB">
              <w:rPr>
                <w:sz w:val="24"/>
                <w:szCs w:val="24"/>
              </w:rPr>
              <w:t>-2025 годы</w:t>
            </w:r>
            <w:r w:rsidR="001514AD" w:rsidRPr="00174FEB">
              <w:rPr>
                <w:sz w:val="24"/>
                <w:szCs w:val="24"/>
              </w:rPr>
              <w:t>»</w:t>
            </w:r>
          </w:p>
          <w:p w:rsidR="00F35B7F" w:rsidRPr="00174FEB" w:rsidRDefault="00755829" w:rsidP="00174FEB">
            <w:pPr>
              <w:pStyle w:val="ConsPlusNormal"/>
              <w:numPr>
                <w:ilvl w:val="0"/>
                <w:numId w:val="1"/>
              </w:numPr>
              <w:tabs>
                <w:tab w:val="left" w:pos="317"/>
              </w:tabs>
              <w:ind w:left="0" w:firstLine="0"/>
              <w:contextualSpacing/>
              <w:jc w:val="both"/>
              <w:rPr>
                <w:sz w:val="24"/>
                <w:szCs w:val="24"/>
              </w:rPr>
            </w:pPr>
            <w:r w:rsidRPr="00174FEB">
              <w:rPr>
                <w:sz w:val="24"/>
                <w:szCs w:val="24"/>
              </w:rPr>
              <w:t xml:space="preserve">Подпрограмма </w:t>
            </w:r>
            <w:r w:rsidRPr="00174FEB">
              <w:rPr>
                <w:bCs/>
                <w:sz w:val="24"/>
                <w:szCs w:val="24"/>
              </w:rPr>
              <w:t xml:space="preserve">«Развитие жилищного строительства на территории муниципального образования Кимовский район на </w:t>
            </w:r>
            <w:r w:rsidR="006F5EC0" w:rsidRPr="00174FEB">
              <w:rPr>
                <w:bCs/>
                <w:sz w:val="24"/>
                <w:szCs w:val="24"/>
              </w:rPr>
              <w:t>2021</w:t>
            </w:r>
            <w:r w:rsidRPr="00174FEB">
              <w:rPr>
                <w:bCs/>
                <w:sz w:val="24"/>
                <w:szCs w:val="24"/>
              </w:rPr>
              <w:t xml:space="preserve"> – 202</w:t>
            </w:r>
            <w:r w:rsidR="006F5EC0" w:rsidRPr="00174FEB">
              <w:rPr>
                <w:bCs/>
                <w:sz w:val="24"/>
                <w:szCs w:val="24"/>
              </w:rPr>
              <w:t>5</w:t>
            </w:r>
            <w:r w:rsidRPr="00174FEB">
              <w:rPr>
                <w:bCs/>
                <w:sz w:val="24"/>
                <w:szCs w:val="24"/>
              </w:rPr>
              <w:t xml:space="preserve"> годы»</w:t>
            </w:r>
          </w:p>
          <w:p w:rsidR="00976A3E" w:rsidRPr="00174FEB" w:rsidRDefault="00F710F7" w:rsidP="00174FEB">
            <w:pPr>
              <w:pStyle w:val="ConsPlusNormal"/>
              <w:numPr>
                <w:ilvl w:val="0"/>
                <w:numId w:val="1"/>
              </w:numPr>
              <w:tabs>
                <w:tab w:val="left" w:pos="317"/>
              </w:tabs>
              <w:ind w:left="0" w:firstLine="0"/>
              <w:contextualSpacing/>
              <w:jc w:val="both"/>
              <w:rPr>
                <w:sz w:val="24"/>
                <w:szCs w:val="24"/>
              </w:rPr>
            </w:pPr>
            <w:r w:rsidRPr="00174FEB">
              <w:rPr>
                <w:sz w:val="24"/>
                <w:szCs w:val="24"/>
              </w:rPr>
              <w:t>Подпрограмма «</w:t>
            </w:r>
            <w:r w:rsidR="001514AD" w:rsidRPr="00174FEB">
              <w:rPr>
                <w:sz w:val="24"/>
                <w:szCs w:val="24"/>
              </w:rPr>
              <w:t xml:space="preserve">Газификация населенных пунктов муниципального образования Кимовский район на </w:t>
            </w:r>
            <w:r w:rsidR="006F5EC0" w:rsidRPr="00174FEB">
              <w:rPr>
                <w:sz w:val="24"/>
                <w:szCs w:val="24"/>
              </w:rPr>
              <w:t>2021</w:t>
            </w:r>
            <w:r w:rsidR="001514AD" w:rsidRPr="00174FEB">
              <w:rPr>
                <w:sz w:val="24"/>
                <w:szCs w:val="24"/>
              </w:rPr>
              <w:t xml:space="preserve"> – 202</w:t>
            </w:r>
            <w:r w:rsidR="006F5EC0" w:rsidRPr="00174FEB">
              <w:rPr>
                <w:sz w:val="24"/>
                <w:szCs w:val="24"/>
              </w:rPr>
              <w:t>5</w:t>
            </w:r>
            <w:r w:rsidR="001514AD" w:rsidRPr="00174FEB">
              <w:rPr>
                <w:sz w:val="24"/>
                <w:szCs w:val="24"/>
              </w:rPr>
              <w:t xml:space="preserve"> годы</w:t>
            </w:r>
            <w:r w:rsidRPr="00174FEB">
              <w:rPr>
                <w:sz w:val="24"/>
                <w:szCs w:val="24"/>
              </w:rPr>
              <w:t>»</w:t>
            </w:r>
          </w:p>
        </w:tc>
      </w:tr>
      <w:tr w:rsidR="00F710F7" w:rsidRPr="00174FEB" w:rsidTr="00174FEB">
        <w:tc>
          <w:tcPr>
            <w:tcW w:w="1951" w:type="dxa"/>
            <w:shd w:val="clear" w:color="auto" w:fill="FFFFFF" w:themeFill="background1"/>
          </w:tcPr>
          <w:p w:rsidR="00F710F7" w:rsidRPr="00174FEB" w:rsidRDefault="00F710F7" w:rsidP="00174FEB">
            <w:pPr>
              <w:pStyle w:val="ConsPlusNormal"/>
              <w:contextualSpacing/>
              <w:jc w:val="center"/>
              <w:rPr>
                <w:sz w:val="24"/>
                <w:szCs w:val="24"/>
              </w:rPr>
            </w:pPr>
            <w:r w:rsidRPr="00174FEB">
              <w:rPr>
                <w:sz w:val="24"/>
                <w:szCs w:val="24"/>
              </w:rPr>
              <w:t>Цель программы</w:t>
            </w:r>
          </w:p>
        </w:tc>
        <w:tc>
          <w:tcPr>
            <w:tcW w:w="7938" w:type="dxa"/>
            <w:gridSpan w:val="6"/>
            <w:shd w:val="clear" w:color="auto" w:fill="FFFFFF" w:themeFill="background1"/>
          </w:tcPr>
          <w:p w:rsidR="00E241B0" w:rsidRPr="00174FEB" w:rsidRDefault="00E241B0" w:rsidP="00174FEB">
            <w:pPr>
              <w:tabs>
                <w:tab w:val="left" w:pos="317"/>
              </w:tabs>
              <w:spacing w:after="0" w:line="240" w:lineRule="auto"/>
              <w:contextualSpacing/>
              <w:jc w:val="both"/>
              <w:rPr>
                <w:rFonts w:ascii="Arial" w:hAnsi="Arial" w:cs="Arial"/>
                <w:sz w:val="24"/>
                <w:szCs w:val="24"/>
              </w:rPr>
            </w:pPr>
            <w:r w:rsidRPr="00174FEB">
              <w:rPr>
                <w:rFonts w:ascii="Arial" w:hAnsi="Arial" w:cs="Arial"/>
                <w:sz w:val="24"/>
                <w:szCs w:val="24"/>
              </w:rPr>
              <w:t>1.</w:t>
            </w:r>
            <w:r w:rsidRPr="00174FEB">
              <w:rPr>
                <w:rFonts w:ascii="Arial" w:hAnsi="Arial" w:cs="Arial"/>
                <w:sz w:val="24"/>
                <w:szCs w:val="24"/>
              </w:rPr>
              <w:tab/>
              <w:t>Создание условий для обеспечения доступности жилья для граждан, проживающих на территории Кимовского района.</w:t>
            </w:r>
          </w:p>
          <w:p w:rsidR="00E241B0" w:rsidRPr="00174FEB" w:rsidRDefault="00E241B0" w:rsidP="00174FEB">
            <w:pPr>
              <w:tabs>
                <w:tab w:val="left" w:pos="317"/>
              </w:tabs>
              <w:spacing w:after="0" w:line="240" w:lineRule="auto"/>
              <w:contextualSpacing/>
              <w:jc w:val="both"/>
              <w:rPr>
                <w:rFonts w:ascii="Arial" w:hAnsi="Arial" w:cs="Arial"/>
                <w:sz w:val="24"/>
                <w:szCs w:val="24"/>
              </w:rPr>
            </w:pPr>
            <w:r w:rsidRPr="00174FEB">
              <w:rPr>
                <w:rFonts w:ascii="Arial" w:hAnsi="Arial" w:cs="Arial"/>
                <w:sz w:val="24"/>
                <w:szCs w:val="24"/>
              </w:rPr>
              <w:t>2.</w:t>
            </w:r>
            <w:r w:rsidRPr="00174FEB">
              <w:rPr>
                <w:rFonts w:ascii="Arial" w:hAnsi="Arial" w:cs="Arial"/>
                <w:sz w:val="24"/>
                <w:szCs w:val="24"/>
              </w:rPr>
              <w:tab/>
              <w:t>Создание условий для газификации населенных пунктов Кимовског</w:t>
            </w:r>
            <w:r w:rsidR="00C3498C" w:rsidRPr="00174FEB">
              <w:rPr>
                <w:rFonts w:ascii="Arial" w:hAnsi="Arial" w:cs="Arial"/>
                <w:sz w:val="24"/>
                <w:szCs w:val="24"/>
              </w:rPr>
              <w:t>о</w:t>
            </w:r>
            <w:r w:rsidRPr="00174FEB">
              <w:rPr>
                <w:rFonts w:ascii="Arial" w:hAnsi="Arial" w:cs="Arial"/>
                <w:sz w:val="24"/>
                <w:szCs w:val="24"/>
              </w:rPr>
              <w:t xml:space="preserve"> района.</w:t>
            </w:r>
          </w:p>
          <w:p w:rsidR="00F710F7" w:rsidRPr="00174FEB" w:rsidRDefault="00E241B0" w:rsidP="00174FEB">
            <w:pPr>
              <w:tabs>
                <w:tab w:val="left" w:pos="317"/>
              </w:tabs>
              <w:spacing w:after="0" w:line="240" w:lineRule="auto"/>
              <w:contextualSpacing/>
              <w:jc w:val="both"/>
              <w:rPr>
                <w:rFonts w:ascii="Arial" w:hAnsi="Arial" w:cs="Arial"/>
                <w:sz w:val="24"/>
                <w:szCs w:val="24"/>
              </w:rPr>
            </w:pPr>
            <w:r w:rsidRPr="00174FEB">
              <w:rPr>
                <w:rFonts w:ascii="Arial" w:hAnsi="Arial" w:cs="Arial"/>
                <w:sz w:val="24"/>
                <w:szCs w:val="24"/>
              </w:rPr>
              <w:t xml:space="preserve">3. </w:t>
            </w:r>
            <w:r w:rsidR="00B90200" w:rsidRPr="00174FEB">
              <w:rPr>
                <w:rFonts w:ascii="Arial" w:hAnsi="Arial" w:cs="Arial"/>
                <w:sz w:val="24"/>
                <w:szCs w:val="24"/>
              </w:rPr>
              <w:t>Р</w:t>
            </w:r>
            <w:r w:rsidRPr="00174FEB">
              <w:rPr>
                <w:rFonts w:ascii="Arial" w:hAnsi="Arial" w:cs="Arial"/>
                <w:sz w:val="24"/>
                <w:szCs w:val="24"/>
              </w:rPr>
              <w:t>азвитие инженерной инфраструктуры</w:t>
            </w:r>
          </w:p>
        </w:tc>
      </w:tr>
      <w:tr w:rsidR="00F710F7" w:rsidRPr="00174FEB" w:rsidTr="00174FEB">
        <w:tc>
          <w:tcPr>
            <w:tcW w:w="1951" w:type="dxa"/>
            <w:shd w:val="clear" w:color="auto" w:fill="FFFFFF" w:themeFill="background1"/>
          </w:tcPr>
          <w:p w:rsidR="00F710F7" w:rsidRPr="00174FEB" w:rsidRDefault="00F710F7" w:rsidP="00174FEB">
            <w:pPr>
              <w:pStyle w:val="ConsPlusNormal"/>
              <w:contextualSpacing/>
              <w:jc w:val="center"/>
              <w:rPr>
                <w:sz w:val="24"/>
                <w:szCs w:val="24"/>
              </w:rPr>
            </w:pPr>
            <w:r w:rsidRPr="00174FEB">
              <w:rPr>
                <w:sz w:val="24"/>
                <w:szCs w:val="24"/>
              </w:rPr>
              <w:t>Задачи программы</w:t>
            </w:r>
          </w:p>
        </w:tc>
        <w:tc>
          <w:tcPr>
            <w:tcW w:w="7938" w:type="dxa"/>
            <w:gridSpan w:val="6"/>
            <w:shd w:val="clear" w:color="auto" w:fill="FFFFFF" w:themeFill="background1"/>
          </w:tcPr>
          <w:p w:rsidR="00F710F7" w:rsidRPr="00174FEB" w:rsidRDefault="00F710F7" w:rsidP="00174FEB">
            <w:pPr>
              <w:pStyle w:val="ConsPlusNormal"/>
              <w:numPr>
                <w:ilvl w:val="0"/>
                <w:numId w:val="2"/>
              </w:numPr>
              <w:tabs>
                <w:tab w:val="left" w:pos="317"/>
              </w:tabs>
              <w:ind w:left="0" w:firstLine="0"/>
              <w:contextualSpacing/>
              <w:jc w:val="both"/>
              <w:rPr>
                <w:sz w:val="24"/>
                <w:szCs w:val="24"/>
              </w:rPr>
            </w:pPr>
            <w:r w:rsidRPr="00174FEB">
              <w:rPr>
                <w:sz w:val="24"/>
                <w:szCs w:val="24"/>
              </w:rPr>
              <w:t>Создание условий для обеспечения доступности жилья для граждан, проживающих на территории Кимовского района.</w:t>
            </w:r>
          </w:p>
          <w:p w:rsidR="00F710F7" w:rsidRPr="00174FEB" w:rsidRDefault="00F710F7" w:rsidP="00174FEB">
            <w:pPr>
              <w:pStyle w:val="ConsPlusNormal"/>
              <w:numPr>
                <w:ilvl w:val="0"/>
                <w:numId w:val="2"/>
              </w:numPr>
              <w:tabs>
                <w:tab w:val="left" w:pos="317"/>
              </w:tabs>
              <w:ind w:left="0" w:firstLine="0"/>
              <w:contextualSpacing/>
              <w:jc w:val="both"/>
              <w:rPr>
                <w:sz w:val="24"/>
                <w:szCs w:val="24"/>
              </w:rPr>
            </w:pPr>
            <w:r w:rsidRPr="00174FEB">
              <w:rPr>
                <w:sz w:val="24"/>
                <w:szCs w:val="24"/>
              </w:rPr>
              <w:t>Создание условий для газификации населенных пунктов Кимовского района.</w:t>
            </w:r>
            <w:r w:rsidR="00FE6101" w:rsidRPr="00174FEB">
              <w:rPr>
                <w:sz w:val="24"/>
                <w:szCs w:val="24"/>
              </w:rPr>
              <w:t xml:space="preserve"> </w:t>
            </w:r>
          </w:p>
        </w:tc>
      </w:tr>
      <w:tr w:rsidR="00F710F7" w:rsidRPr="00174FEB" w:rsidTr="00174FEB">
        <w:tc>
          <w:tcPr>
            <w:tcW w:w="1951" w:type="dxa"/>
            <w:shd w:val="clear" w:color="auto" w:fill="FFFFFF" w:themeFill="background1"/>
          </w:tcPr>
          <w:p w:rsidR="00F710F7" w:rsidRPr="00174FEB" w:rsidRDefault="00F710F7" w:rsidP="00174FEB">
            <w:pPr>
              <w:pStyle w:val="ConsPlusNormal"/>
              <w:contextualSpacing/>
              <w:jc w:val="center"/>
              <w:rPr>
                <w:sz w:val="24"/>
                <w:szCs w:val="24"/>
              </w:rPr>
            </w:pPr>
            <w:r w:rsidRPr="00174FEB">
              <w:rPr>
                <w:sz w:val="24"/>
                <w:szCs w:val="24"/>
              </w:rPr>
              <w:t>Показатели программы</w:t>
            </w:r>
          </w:p>
        </w:tc>
        <w:tc>
          <w:tcPr>
            <w:tcW w:w="7938" w:type="dxa"/>
            <w:gridSpan w:val="6"/>
            <w:shd w:val="clear" w:color="auto" w:fill="FFFFFF" w:themeFill="background1"/>
          </w:tcPr>
          <w:p w:rsidR="00F710F7" w:rsidRPr="00174FEB" w:rsidRDefault="00F710F7" w:rsidP="00174FEB">
            <w:pPr>
              <w:pStyle w:val="ConsPlusNormal"/>
              <w:numPr>
                <w:ilvl w:val="0"/>
                <w:numId w:val="4"/>
              </w:numPr>
              <w:tabs>
                <w:tab w:val="left" w:pos="317"/>
              </w:tabs>
              <w:ind w:left="0" w:firstLine="0"/>
              <w:contextualSpacing/>
              <w:jc w:val="both"/>
              <w:rPr>
                <w:sz w:val="24"/>
                <w:szCs w:val="24"/>
              </w:rPr>
            </w:pPr>
            <w:r w:rsidRPr="00174FEB">
              <w:rPr>
                <w:sz w:val="24"/>
                <w:szCs w:val="24"/>
              </w:rPr>
              <w:t>Объем жилищного строительства (ввод в действие жилых домов), тыс. кв. м.</w:t>
            </w:r>
          </w:p>
          <w:p w:rsidR="00F710F7" w:rsidRPr="00174FEB" w:rsidRDefault="00F710F7" w:rsidP="00174FEB">
            <w:pPr>
              <w:pStyle w:val="ConsPlusNormal"/>
              <w:numPr>
                <w:ilvl w:val="0"/>
                <w:numId w:val="4"/>
              </w:numPr>
              <w:tabs>
                <w:tab w:val="left" w:pos="317"/>
              </w:tabs>
              <w:ind w:left="0" w:firstLine="0"/>
              <w:contextualSpacing/>
              <w:jc w:val="both"/>
              <w:rPr>
                <w:sz w:val="24"/>
                <w:szCs w:val="24"/>
              </w:rPr>
            </w:pPr>
            <w:r w:rsidRPr="00174FEB">
              <w:rPr>
                <w:sz w:val="24"/>
                <w:szCs w:val="24"/>
              </w:rPr>
              <w:t>Ввод жилья в рамках мероприятий по стимулированию программ развития жилищного строительства в Кимовском районе, тыс. кв. м.</w:t>
            </w:r>
          </w:p>
          <w:p w:rsidR="00F710F7" w:rsidRPr="00174FEB" w:rsidRDefault="00F710F7" w:rsidP="00174FEB">
            <w:pPr>
              <w:pStyle w:val="ConsPlusNormal"/>
              <w:numPr>
                <w:ilvl w:val="0"/>
                <w:numId w:val="4"/>
              </w:numPr>
              <w:tabs>
                <w:tab w:val="left" w:pos="317"/>
              </w:tabs>
              <w:ind w:left="0" w:firstLine="0"/>
              <w:contextualSpacing/>
              <w:jc w:val="both"/>
              <w:rPr>
                <w:sz w:val="24"/>
                <w:szCs w:val="24"/>
              </w:rPr>
            </w:pPr>
            <w:r w:rsidRPr="00174FEB">
              <w:rPr>
                <w:sz w:val="24"/>
                <w:szCs w:val="24"/>
              </w:rPr>
              <w:t>Ввод объектов в эксплуатацию в рамках мероприятия по развитию жилищного строительства в Кимовском районе, единиц.</w:t>
            </w:r>
          </w:p>
          <w:p w:rsidR="00F710F7" w:rsidRPr="00174FEB" w:rsidRDefault="00F710F7" w:rsidP="00174FEB">
            <w:pPr>
              <w:pStyle w:val="ConsPlusNormal"/>
              <w:numPr>
                <w:ilvl w:val="0"/>
                <w:numId w:val="4"/>
              </w:numPr>
              <w:tabs>
                <w:tab w:val="left" w:pos="317"/>
              </w:tabs>
              <w:ind w:left="0" w:firstLine="0"/>
              <w:contextualSpacing/>
              <w:jc w:val="both"/>
              <w:rPr>
                <w:sz w:val="24"/>
                <w:szCs w:val="24"/>
              </w:rPr>
            </w:pPr>
            <w:r w:rsidRPr="00174FEB">
              <w:rPr>
                <w:sz w:val="24"/>
                <w:szCs w:val="24"/>
              </w:rPr>
              <w:t>Количество молодых семей, получивших свидетельство о праве на получение социальной выплаты на приобретение (строительство) жилого помещения, семей.</w:t>
            </w:r>
          </w:p>
          <w:p w:rsidR="00F710F7" w:rsidRPr="00174FEB" w:rsidRDefault="00F710F7" w:rsidP="00174FEB">
            <w:pPr>
              <w:pStyle w:val="ConsPlusNormal"/>
              <w:numPr>
                <w:ilvl w:val="0"/>
                <w:numId w:val="4"/>
              </w:numPr>
              <w:tabs>
                <w:tab w:val="left" w:pos="317"/>
              </w:tabs>
              <w:ind w:left="0" w:firstLine="0"/>
              <w:contextualSpacing/>
              <w:jc w:val="both"/>
              <w:rPr>
                <w:sz w:val="24"/>
                <w:szCs w:val="24"/>
              </w:rPr>
            </w:pPr>
            <w:r w:rsidRPr="00174FEB">
              <w:rPr>
                <w:sz w:val="24"/>
                <w:szCs w:val="24"/>
              </w:rPr>
              <w:t xml:space="preserve">Количество молодых семей, получивших дополнительную </w:t>
            </w:r>
            <w:r w:rsidRPr="00174FEB">
              <w:rPr>
                <w:sz w:val="24"/>
                <w:szCs w:val="24"/>
              </w:rPr>
              <w:lastRenderedPageBreak/>
              <w:t>социальную выплату при рождении (усыновлении) одного ребенка, семей.</w:t>
            </w:r>
          </w:p>
          <w:p w:rsidR="00F710F7" w:rsidRPr="00174FEB" w:rsidRDefault="00F710F7" w:rsidP="00174FEB">
            <w:pPr>
              <w:pStyle w:val="ConsPlusNormal"/>
              <w:numPr>
                <w:ilvl w:val="0"/>
                <w:numId w:val="4"/>
              </w:numPr>
              <w:tabs>
                <w:tab w:val="left" w:pos="317"/>
              </w:tabs>
              <w:ind w:left="0" w:firstLine="0"/>
              <w:contextualSpacing/>
              <w:jc w:val="both"/>
              <w:rPr>
                <w:sz w:val="24"/>
                <w:szCs w:val="24"/>
              </w:rPr>
            </w:pPr>
            <w:r w:rsidRPr="00174FEB">
              <w:rPr>
                <w:sz w:val="24"/>
                <w:szCs w:val="24"/>
              </w:rPr>
              <w:t xml:space="preserve">Протяженность построенных </w:t>
            </w:r>
            <w:proofErr w:type="spellStart"/>
            <w:r w:rsidRPr="00174FEB">
              <w:rPr>
                <w:sz w:val="24"/>
                <w:szCs w:val="24"/>
              </w:rPr>
              <w:t>внутрипоселковых</w:t>
            </w:r>
            <w:proofErr w:type="spellEnd"/>
            <w:r w:rsidRPr="00174FEB">
              <w:rPr>
                <w:sz w:val="24"/>
                <w:szCs w:val="24"/>
              </w:rPr>
              <w:t xml:space="preserve"> распределительных газопроводов, километров.</w:t>
            </w:r>
          </w:p>
          <w:p w:rsidR="00FE6101" w:rsidRPr="00174FEB" w:rsidRDefault="00F710F7" w:rsidP="00174FEB">
            <w:pPr>
              <w:pStyle w:val="ConsPlusNormal"/>
              <w:numPr>
                <w:ilvl w:val="0"/>
                <w:numId w:val="4"/>
              </w:numPr>
              <w:tabs>
                <w:tab w:val="left" w:pos="317"/>
              </w:tabs>
              <w:ind w:left="0" w:firstLine="0"/>
              <w:contextualSpacing/>
              <w:jc w:val="both"/>
              <w:rPr>
                <w:sz w:val="24"/>
                <w:szCs w:val="24"/>
              </w:rPr>
            </w:pPr>
            <w:r w:rsidRPr="00174FEB">
              <w:rPr>
                <w:sz w:val="24"/>
                <w:szCs w:val="24"/>
              </w:rPr>
              <w:t>Количество газифицированных населенных пунктов Кимовского района, единиц.</w:t>
            </w:r>
            <w:r w:rsidR="00B90200" w:rsidRPr="00174FEB">
              <w:rPr>
                <w:sz w:val="24"/>
                <w:szCs w:val="24"/>
              </w:rPr>
              <w:t xml:space="preserve"> </w:t>
            </w:r>
          </w:p>
        </w:tc>
      </w:tr>
      <w:tr w:rsidR="00F710F7" w:rsidRPr="00174FEB" w:rsidTr="00174FEB">
        <w:tc>
          <w:tcPr>
            <w:tcW w:w="1951" w:type="dxa"/>
            <w:shd w:val="clear" w:color="auto" w:fill="auto"/>
          </w:tcPr>
          <w:p w:rsidR="00F710F7" w:rsidRPr="00174FEB" w:rsidRDefault="00F710F7" w:rsidP="00174FEB">
            <w:pPr>
              <w:pStyle w:val="ConsPlusNormal"/>
              <w:contextualSpacing/>
              <w:jc w:val="center"/>
              <w:rPr>
                <w:sz w:val="24"/>
                <w:szCs w:val="24"/>
              </w:rPr>
            </w:pPr>
            <w:r w:rsidRPr="00174FEB">
              <w:rPr>
                <w:sz w:val="24"/>
                <w:szCs w:val="24"/>
              </w:rPr>
              <w:lastRenderedPageBreak/>
              <w:t>Этапы и сроки реализации программы</w:t>
            </w:r>
          </w:p>
        </w:tc>
        <w:tc>
          <w:tcPr>
            <w:tcW w:w="7938" w:type="dxa"/>
            <w:gridSpan w:val="6"/>
            <w:shd w:val="clear" w:color="auto" w:fill="auto"/>
          </w:tcPr>
          <w:p w:rsidR="00F710F7" w:rsidRPr="00174FEB" w:rsidRDefault="00F710F7" w:rsidP="00174FEB">
            <w:pPr>
              <w:pStyle w:val="ConsPlusNormal"/>
              <w:contextualSpacing/>
              <w:jc w:val="both"/>
              <w:rPr>
                <w:sz w:val="24"/>
                <w:szCs w:val="24"/>
              </w:rPr>
            </w:pPr>
            <w:r w:rsidRPr="00174FEB">
              <w:rPr>
                <w:sz w:val="24"/>
                <w:szCs w:val="24"/>
              </w:rPr>
              <w:t>Государственная программа реализуется в один этап с 20</w:t>
            </w:r>
            <w:r w:rsidR="00B90200" w:rsidRPr="00174FEB">
              <w:rPr>
                <w:sz w:val="24"/>
                <w:szCs w:val="24"/>
              </w:rPr>
              <w:t>21</w:t>
            </w:r>
            <w:r w:rsidRPr="00174FEB">
              <w:rPr>
                <w:sz w:val="24"/>
                <w:szCs w:val="24"/>
              </w:rPr>
              <w:t xml:space="preserve"> по 2025 год</w:t>
            </w:r>
          </w:p>
        </w:tc>
      </w:tr>
      <w:tr w:rsidR="00C3498C" w:rsidRPr="00174FEB" w:rsidTr="00174FEB">
        <w:tc>
          <w:tcPr>
            <w:tcW w:w="1951" w:type="dxa"/>
            <w:vMerge w:val="restart"/>
            <w:shd w:val="clear" w:color="auto" w:fill="auto"/>
          </w:tcPr>
          <w:p w:rsidR="009024C5" w:rsidRPr="00174FEB" w:rsidRDefault="009024C5" w:rsidP="00174FEB">
            <w:pPr>
              <w:pStyle w:val="ConsPlusNormal"/>
              <w:contextualSpacing/>
              <w:jc w:val="center"/>
              <w:rPr>
                <w:sz w:val="24"/>
                <w:szCs w:val="24"/>
              </w:rPr>
            </w:pPr>
            <w:r w:rsidRPr="00174FEB">
              <w:rPr>
                <w:sz w:val="24"/>
                <w:szCs w:val="24"/>
              </w:rPr>
              <w:t>Объем ресурсного обеспечения программы, тыс. рублей</w:t>
            </w:r>
          </w:p>
        </w:tc>
        <w:tc>
          <w:tcPr>
            <w:tcW w:w="1134" w:type="dxa"/>
            <w:shd w:val="clear" w:color="auto" w:fill="auto"/>
          </w:tcPr>
          <w:p w:rsidR="009024C5" w:rsidRPr="00174FEB" w:rsidRDefault="009024C5" w:rsidP="00174FEB">
            <w:pPr>
              <w:pStyle w:val="ConsPlusNormal"/>
              <w:contextualSpacing/>
              <w:jc w:val="center"/>
              <w:rPr>
                <w:sz w:val="24"/>
                <w:szCs w:val="24"/>
              </w:rPr>
            </w:pPr>
            <w:r w:rsidRPr="00174FEB">
              <w:rPr>
                <w:sz w:val="24"/>
                <w:szCs w:val="24"/>
              </w:rPr>
              <w:t>Источники финансирования/</w:t>
            </w:r>
            <w:r w:rsidR="00A2481A" w:rsidRPr="00174FEB">
              <w:rPr>
                <w:sz w:val="24"/>
                <w:szCs w:val="24"/>
              </w:rPr>
              <w:t xml:space="preserve"> </w:t>
            </w:r>
            <w:r w:rsidRPr="00174FEB">
              <w:rPr>
                <w:sz w:val="24"/>
                <w:szCs w:val="24"/>
              </w:rPr>
              <w:t>годы реализации программы</w:t>
            </w:r>
          </w:p>
        </w:tc>
        <w:tc>
          <w:tcPr>
            <w:tcW w:w="1418" w:type="dxa"/>
            <w:shd w:val="clear" w:color="auto" w:fill="auto"/>
          </w:tcPr>
          <w:p w:rsidR="009024C5" w:rsidRPr="00174FEB" w:rsidRDefault="009024C5" w:rsidP="00174FEB">
            <w:pPr>
              <w:pStyle w:val="ConsPlusNormal"/>
              <w:contextualSpacing/>
              <w:jc w:val="center"/>
              <w:rPr>
                <w:sz w:val="24"/>
                <w:szCs w:val="24"/>
              </w:rPr>
            </w:pPr>
            <w:r w:rsidRPr="00174FEB">
              <w:rPr>
                <w:sz w:val="24"/>
                <w:szCs w:val="24"/>
              </w:rPr>
              <w:t>Всего</w:t>
            </w:r>
          </w:p>
        </w:tc>
        <w:tc>
          <w:tcPr>
            <w:tcW w:w="1275" w:type="dxa"/>
            <w:shd w:val="clear" w:color="auto" w:fill="auto"/>
          </w:tcPr>
          <w:p w:rsidR="009024C5" w:rsidRPr="00174FEB" w:rsidRDefault="009024C5" w:rsidP="00174FEB">
            <w:pPr>
              <w:pStyle w:val="ConsPlusNormal"/>
              <w:contextualSpacing/>
              <w:jc w:val="center"/>
              <w:rPr>
                <w:sz w:val="24"/>
                <w:szCs w:val="24"/>
              </w:rPr>
            </w:pPr>
            <w:r w:rsidRPr="00174FEB">
              <w:rPr>
                <w:sz w:val="24"/>
                <w:szCs w:val="24"/>
              </w:rPr>
              <w:t>средства федерального бюджета</w:t>
            </w:r>
          </w:p>
        </w:tc>
        <w:tc>
          <w:tcPr>
            <w:tcW w:w="1418" w:type="dxa"/>
            <w:shd w:val="clear" w:color="auto" w:fill="auto"/>
          </w:tcPr>
          <w:p w:rsidR="009024C5" w:rsidRPr="00174FEB" w:rsidRDefault="009024C5" w:rsidP="00174FEB">
            <w:pPr>
              <w:pStyle w:val="ConsPlusNormal"/>
              <w:contextualSpacing/>
              <w:jc w:val="center"/>
              <w:rPr>
                <w:sz w:val="24"/>
                <w:szCs w:val="24"/>
              </w:rPr>
            </w:pPr>
            <w:r w:rsidRPr="00174FEB">
              <w:rPr>
                <w:sz w:val="24"/>
                <w:szCs w:val="24"/>
              </w:rPr>
              <w:t>средства бюджета Тульской области</w:t>
            </w:r>
          </w:p>
        </w:tc>
        <w:tc>
          <w:tcPr>
            <w:tcW w:w="1417" w:type="dxa"/>
            <w:shd w:val="clear" w:color="auto" w:fill="auto"/>
          </w:tcPr>
          <w:p w:rsidR="009024C5" w:rsidRPr="00174FEB" w:rsidRDefault="009024C5" w:rsidP="00174FEB">
            <w:pPr>
              <w:pStyle w:val="ConsPlusNormal"/>
              <w:contextualSpacing/>
              <w:jc w:val="center"/>
              <w:rPr>
                <w:sz w:val="24"/>
                <w:szCs w:val="24"/>
              </w:rPr>
            </w:pPr>
            <w:r w:rsidRPr="00174FEB">
              <w:rPr>
                <w:sz w:val="24"/>
                <w:szCs w:val="24"/>
              </w:rPr>
              <w:t>средства местных бюджетов</w:t>
            </w:r>
          </w:p>
        </w:tc>
        <w:tc>
          <w:tcPr>
            <w:tcW w:w="1276" w:type="dxa"/>
            <w:shd w:val="clear" w:color="auto" w:fill="auto"/>
          </w:tcPr>
          <w:p w:rsidR="009024C5" w:rsidRPr="00174FEB" w:rsidRDefault="009024C5" w:rsidP="00174FEB">
            <w:pPr>
              <w:pStyle w:val="ConsPlusNormal"/>
              <w:contextualSpacing/>
              <w:jc w:val="center"/>
              <w:rPr>
                <w:sz w:val="24"/>
                <w:szCs w:val="24"/>
              </w:rPr>
            </w:pPr>
            <w:proofErr w:type="spellStart"/>
            <w:proofErr w:type="gramStart"/>
            <w:r w:rsidRPr="00174FEB">
              <w:rPr>
                <w:sz w:val="24"/>
                <w:szCs w:val="24"/>
              </w:rPr>
              <w:t>внебюд-жетные</w:t>
            </w:r>
            <w:proofErr w:type="spellEnd"/>
            <w:proofErr w:type="gramEnd"/>
            <w:r w:rsidRPr="00174FEB">
              <w:rPr>
                <w:sz w:val="24"/>
                <w:szCs w:val="24"/>
              </w:rPr>
              <w:t xml:space="preserve"> источники</w:t>
            </w:r>
          </w:p>
        </w:tc>
      </w:tr>
      <w:tr w:rsidR="00815475" w:rsidRPr="00174FEB" w:rsidTr="00174FEB">
        <w:tc>
          <w:tcPr>
            <w:tcW w:w="1951" w:type="dxa"/>
            <w:vMerge/>
            <w:shd w:val="clear" w:color="auto" w:fill="auto"/>
          </w:tcPr>
          <w:p w:rsidR="00815475" w:rsidRPr="00174FEB" w:rsidRDefault="00815475" w:rsidP="00174FEB">
            <w:pPr>
              <w:pStyle w:val="ConsPlusNormal"/>
              <w:contextualSpacing/>
              <w:rPr>
                <w:color w:val="FF0000"/>
                <w:sz w:val="24"/>
                <w:szCs w:val="24"/>
              </w:rPr>
            </w:pPr>
          </w:p>
        </w:tc>
        <w:tc>
          <w:tcPr>
            <w:tcW w:w="1134" w:type="dxa"/>
            <w:shd w:val="clear" w:color="auto" w:fill="auto"/>
          </w:tcPr>
          <w:p w:rsidR="00815475" w:rsidRPr="00174FEB" w:rsidRDefault="00815475" w:rsidP="00174FEB">
            <w:pPr>
              <w:pStyle w:val="ConsPlusNormal"/>
              <w:contextualSpacing/>
              <w:rPr>
                <w:sz w:val="24"/>
                <w:szCs w:val="24"/>
              </w:rPr>
            </w:pPr>
            <w:r w:rsidRPr="00174FEB">
              <w:rPr>
                <w:sz w:val="24"/>
                <w:szCs w:val="24"/>
              </w:rPr>
              <w:t>2021 год</w:t>
            </w:r>
          </w:p>
        </w:tc>
        <w:tc>
          <w:tcPr>
            <w:tcW w:w="1418" w:type="dxa"/>
            <w:shd w:val="clear" w:color="auto" w:fill="FFFFFF" w:themeFill="background1"/>
          </w:tcPr>
          <w:p w:rsidR="00815475" w:rsidRPr="00174FEB" w:rsidRDefault="004F7FD4" w:rsidP="00174FEB">
            <w:pPr>
              <w:pStyle w:val="ConsPlusNormal"/>
              <w:contextualSpacing/>
              <w:jc w:val="right"/>
              <w:rPr>
                <w:sz w:val="24"/>
                <w:szCs w:val="24"/>
              </w:rPr>
            </w:pPr>
            <w:r w:rsidRPr="00174FEB">
              <w:rPr>
                <w:sz w:val="24"/>
                <w:szCs w:val="24"/>
              </w:rPr>
              <w:t>22</w:t>
            </w:r>
            <w:r w:rsidR="00815475" w:rsidRPr="00174FEB">
              <w:rPr>
                <w:sz w:val="24"/>
                <w:szCs w:val="24"/>
              </w:rPr>
              <w:t xml:space="preserve"> </w:t>
            </w:r>
            <w:r w:rsidRPr="00174FEB">
              <w:rPr>
                <w:sz w:val="24"/>
                <w:szCs w:val="24"/>
              </w:rPr>
              <w:t>468</w:t>
            </w:r>
            <w:r w:rsidR="00815475" w:rsidRPr="00174FEB">
              <w:rPr>
                <w:sz w:val="24"/>
                <w:szCs w:val="24"/>
              </w:rPr>
              <w:t>,743</w:t>
            </w:r>
          </w:p>
        </w:tc>
        <w:tc>
          <w:tcPr>
            <w:tcW w:w="1275" w:type="dxa"/>
            <w:shd w:val="clear" w:color="auto" w:fill="FFFFFF" w:themeFill="background1"/>
          </w:tcPr>
          <w:p w:rsidR="00815475" w:rsidRPr="00174FEB" w:rsidRDefault="00815475" w:rsidP="00174FEB">
            <w:pPr>
              <w:pStyle w:val="ConsPlusNormal"/>
              <w:contextualSpacing/>
              <w:jc w:val="right"/>
              <w:rPr>
                <w:sz w:val="24"/>
                <w:szCs w:val="24"/>
              </w:rPr>
            </w:pPr>
            <w:r w:rsidRPr="00174FEB">
              <w:rPr>
                <w:sz w:val="24"/>
                <w:szCs w:val="24"/>
              </w:rPr>
              <w:t>3 089,665</w:t>
            </w:r>
          </w:p>
        </w:tc>
        <w:tc>
          <w:tcPr>
            <w:tcW w:w="1418" w:type="dxa"/>
            <w:shd w:val="clear" w:color="auto" w:fill="FFFFFF" w:themeFill="background1"/>
          </w:tcPr>
          <w:p w:rsidR="00815475" w:rsidRPr="00174FEB" w:rsidRDefault="00815475" w:rsidP="00174FEB">
            <w:pPr>
              <w:pStyle w:val="ConsPlusNormal"/>
              <w:contextualSpacing/>
              <w:jc w:val="right"/>
              <w:rPr>
                <w:sz w:val="24"/>
                <w:szCs w:val="24"/>
              </w:rPr>
            </w:pPr>
            <w:r w:rsidRPr="00174FEB">
              <w:rPr>
                <w:sz w:val="24"/>
                <w:szCs w:val="24"/>
              </w:rPr>
              <w:t xml:space="preserve">15 108,591 </w:t>
            </w:r>
          </w:p>
        </w:tc>
        <w:tc>
          <w:tcPr>
            <w:tcW w:w="1417" w:type="dxa"/>
            <w:shd w:val="clear" w:color="auto" w:fill="FFFFFF" w:themeFill="background1"/>
          </w:tcPr>
          <w:p w:rsidR="00815475" w:rsidRPr="00174FEB" w:rsidRDefault="0084394E" w:rsidP="00174FEB">
            <w:pPr>
              <w:pStyle w:val="ConsPlusNormal"/>
              <w:contextualSpacing/>
              <w:jc w:val="right"/>
              <w:rPr>
                <w:sz w:val="24"/>
                <w:szCs w:val="24"/>
              </w:rPr>
            </w:pPr>
            <w:r w:rsidRPr="00174FEB">
              <w:rPr>
                <w:sz w:val="24"/>
                <w:szCs w:val="24"/>
              </w:rPr>
              <w:t>4</w:t>
            </w:r>
            <w:r w:rsidR="00815475" w:rsidRPr="00174FEB">
              <w:rPr>
                <w:sz w:val="24"/>
                <w:szCs w:val="24"/>
              </w:rPr>
              <w:t xml:space="preserve"> </w:t>
            </w:r>
            <w:r w:rsidRPr="00174FEB">
              <w:rPr>
                <w:sz w:val="24"/>
                <w:szCs w:val="24"/>
              </w:rPr>
              <w:t>270</w:t>
            </w:r>
            <w:r w:rsidR="00815475" w:rsidRPr="00174FEB">
              <w:rPr>
                <w:sz w:val="24"/>
                <w:szCs w:val="24"/>
              </w:rPr>
              <w:t>,487</w:t>
            </w:r>
          </w:p>
        </w:tc>
        <w:tc>
          <w:tcPr>
            <w:tcW w:w="1276" w:type="dxa"/>
            <w:shd w:val="clear" w:color="auto" w:fill="FFFFFF" w:themeFill="background1"/>
          </w:tcPr>
          <w:p w:rsidR="00815475" w:rsidRPr="00174FEB" w:rsidRDefault="00815475" w:rsidP="00174FEB">
            <w:pPr>
              <w:spacing w:after="0" w:line="240" w:lineRule="auto"/>
              <w:jc w:val="right"/>
              <w:rPr>
                <w:rFonts w:ascii="Arial" w:eastAsia="Times New Roman" w:hAnsi="Arial" w:cs="Arial"/>
                <w:bCs/>
                <w:sz w:val="24"/>
                <w:szCs w:val="24"/>
              </w:rPr>
            </w:pPr>
            <w:r w:rsidRPr="00174FEB">
              <w:rPr>
                <w:rFonts w:ascii="Arial" w:eastAsia="Times New Roman" w:hAnsi="Arial" w:cs="Arial"/>
                <w:bCs/>
                <w:sz w:val="24"/>
                <w:szCs w:val="24"/>
              </w:rPr>
              <w:t>0</w:t>
            </w:r>
          </w:p>
        </w:tc>
      </w:tr>
      <w:tr w:rsidR="00815475" w:rsidRPr="00174FEB" w:rsidTr="00174FEB">
        <w:tc>
          <w:tcPr>
            <w:tcW w:w="1951" w:type="dxa"/>
            <w:vMerge/>
            <w:shd w:val="clear" w:color="auto" w:fill="auto"/>
          </w:tcPr>
          <w:p w:rsidR="00815475" w:rsidRPr="00174FEB" w:rsidRDefault="00815475" w:rsidP="00174FEB">
            <w:pPr>
              <w:pStyle w:val="ConsPlusNormal"/>
              <w:contextualSpacing/>
              <w:rPr>
                <w:color w:val="FF0000"/>
                <w:sz w:val="24"/>
                <w:szCs w:val="24"/>
              </w:rPr>
            </w:pPr>
          </w:p>
        </w:tc>
        <w:tc>
          <w:tcPr>
            <w:tcW w:w="1134" w:type="dxa"/>
            <w:shd w:val="clear" w:color="auto" w:fill="auto"/>
          </w:tcPr>
          <w:p w:rsidR="00815475" w:rsidRPr="00174FEB" w:rsidRDefault="00815475" w:rsidP="00174FEB">
            <w:pPr>
              <w:pStyle w:val="ConsPlusNormal"/>
              <w:contextualSpacing/>
              <w:rPr>
                <w:sz w:val="24"/>
                <w:szCs w:val="24"/>
              </w:rPr>
            </w:pPr>
            <w:r w:rsidRPr="00174FEB">
              <w:rPr>
                <w:sz w:val="24"/>
                <w:szCs w:val="24"/>
              </w:rPr>
              <w:t>2022 год</w:t>
            </w:r>
          </w:p>
        </w:tc>
        <w:tc>
          <w:tcPr>
            <w:tcW w:w="1418" w:type="dxa"/>
            <w:shd w:val="clear" w:color="auto" w:fill="FFFFFF" w:themeFill="background1"/>
          </w:tcPr>
          <w:p w:rsidR="00815475" w:rsidRPr="00174FEB" w:rsidRDefault="00815475" w:rsidP="00174FEB">
            <w:pPr>
              <w:pStyle w:val="ConsPlusNormal"/>
              <w:contextualSpacing/>
              <w:jc w:val="right"/>
              <w:rPr>
                <w:sz w:val="24"/>
                <w:szCs w:val="24"/>
              </w:rPr>
            </w:pPr>
            <w:r w:rsidRPr="00174FEB">
              <w:rPr>
                <w:sz w:val="24"/>
                <w:szCs w:val="24"/>
              </w:rPr>
              <w:t>1</w:t>
            </w:r>
            <w:r w:rsidR="00271022" w:rsidRPr="00174FEB">
              <w:rPr>
                <w:sz w:val="24"/>
                <w:szCs w:val="24"/>
              </w:rPr>
              <w:t>5</w:t>
            </w:r>
            <w:r w:rsidRPr="00174FEB">
              <w:rPr>
                <w:sz w:val="24"/>
                <w:szCs w:val="24"/>
              </w:rPr>
              <w:t> </w:t>
            </w:r>
            <w:r w:rsidR="00271022" w:rsidRPr="00174FEB">
              <w:rPr>
                <w:sz w:val="24"/>
                <w:szCs w:val="24"/>
              </w:rPr>
              <w:t>795</w:t>
            </w:r>
            <w:r w:rsidRPr="00174FEB">
              <w:rPr>
                <w:sz w:val="24"/>
                <w:szCs w:val="24"/>
              </w:rPr>
              <w:t>,639</w:t>
            </w:r>
          </w:p>
        </w:tc>
        <w:tc>
          <w:tcPr>
            <w:tcW w:w="1275" w:type="dxa"/>
            <w:shd w:val="clear" w:color="auto" w:fill="FFFFFF" w:themeFill="background1"/>
          </w:tcPr>
          <w:p w:rsidR="00815475" w:rsidRPr="00174FEB" w:rsidRDefault="00815475" w:rsidP="00174FEB">
            <w:pPr>
              <w:pStyle w:val="ConsPlusNormal"/>
              <w:contextualSpacing/>
              <w:jc w:val="right"/>
              <w:rPr>
                <w:sz w:val="24"/>
                <w:szCs w:val="24"/>
              </w:rPr>
            </w:pPr>
            <w:r w:rsidRPr="00174FEB">
              <w:rPr>
                <w:sz w:val="24"/>
                <w:szCs w:val="24"/>
              </w:rPr>
              <w:t>1 234,527</w:t>
            </w:r>
          </w:p>
        </w:tc>
        <w:tc>
          <w:tcPr>
            <w:tcW w:w="1418" w:type="dxa"/>
            <w:shd w:val="clear" w:color="auto" w:fill="FFFFFF" w:themeFill="background1"/>
          </w:tcPr>
          <w:p w:rsidR="00815475" w:rsidRPr="00174FEB" w:rsidRDefault="00815475" w:rsidP="00174FEB">
            <w:pPr>
              <w:pStyle w:val="ConsPlusNormal"/>
              <w:contextualSpacing/>
              <w:jc w:val="right"/>
              <w:rPr>
                <w:sz w:val="24"/>
                <w:szCs w:val="24"/>
              </w:rPr>
            </w:pPr>
            <w:r w:rsidRPr="00174FEB">
              <w:rPr>
                <w:sz w:val="24"/>
                <w:szCs w:val="24"/>
              </w:rPr>
              <w:t>10 583,465</w:t>
            </w:r>
          </w:p>
        </w:tc>
        <w:tc>
          <w:tcPr>
            <w:tcW w:w="1417" w:type="dxa"/>
            <w:shd w:val="clear" w:color="auto" w:fill="FFFFFF" w:themeFill="background1"/>
          </w:tcPr>
          <w:p w:rsidR="00815475" w:rsidRPr="00174FEB" w:rsidRDefault="005E1772" w:rsidP="00174FEB">
            <w:pPr>
              <w:pStyle w:val="ConsPlusNormal"/>
              <w:contextualSpacing/>
              <w:jc w:val="right"/>
              <w:rPr>
                <w:sz w:val="24"/>
                <w:szCs w:val="24"/>
              </w:rPr>
            </w:pPr>
            <w:r w:rsidRPr="00174FEB">
              <w:rPr>
                <w:sz w:val="24"/>
                <w:szCs w:val="24"/>
              </w:rPr>
              <w:t>3</w:t>
            </w:r>
            <w:r w:rsidR="00815475" w:rsidRPr="00174FEB">
              <w:rPr>
                <w:sz w:val="24"/>
                <w:szCs w:val="24"/>
              </w:rPr>
              <w:t> </w:t>
            </w:r>
            <w:r w:rsidRPr="00174FEB">
              <w:rPr>
                <w:sz w:val="24"/>
                <w:szCs w:val="24"/>
              </w:rPr>
              <w:t>97</w:t>
            </w:r>
            <w:r w:rsidR="00815475" w:rsidRPr="00174FEB">
              <w:rPr>
                <w:sz w:val="24"/>
                <w:szCs w:val="24"/>
              </w:rPr>
              <w:t>7,647</w:t>
            </w:r>
          </w:p>
        </w:tc>
        <w:tc>
          <w:tcPr>
            <w:tcW w:w="1276" w:type="dxa"/>
            <w:shd w:val="clear" w:color="auto" w:fill="FFFFFF" w:themeFill="background1"/>
          </w:tcPr>
          <w:p w:rsidR="00815475" w:rsidRPr="00174FEB" w:rsidRDefault="00815475" w:rsidP="00174FEB">
            <w:pPr>
              <w:pStyle w:val="ConsPlusNormal"/>
              <w:contextualSpacing/>
              <w:jc w:val="right"/>
              <w:rPr>
                <w:sz w:val="24"/>
                <w:szCs w:val="24"/>
              </w:rPr>
            </w:pPr>
            <w:r w:rsidRPr="00174FEB">
              <w:rPr>
                <w:sz w:val="24"/>
                <w:szCs w:val="24"/>
              </w:rPr>
              <w:t>0</w:t>
            </w:r>
          </w:p>
        </w:tc>
      </w:tr>
      <w:tr w:rsidR="00815475" w:rsidRPr="00174FEB" w:rsidTr="00174FEB">
        <w:tc>
          <w:tcPr>
            <w:tcW w:w="1951" w:type="dxa"/>
            <w:vMerge/>
            <w:shd w:val="clear" w:color="auto" w:fill="auto"/>
          </w:tcPr>
          <w:p w:rsidR="00815475" w:rsidRPr="00174FEB" w:rsidRDefault="00815475" w:rsidP="00174FEB">
            <w:pPr>
              <w:pStyle w:val="ConsPlusNormal"/>
              <w:contextualSpacing/>
              <w:rPr>
                <w:color w:val="FF0000"/>
                <w:sz w:val="24"/>
                <w:szCs w:val="24"/>
              </w:rPr>
            </w:pPr>
          </w:p>
        </w:tc>
        <w:tc>
          <w:tcPr>
            <w:tcW w:w="1134" w:type="dxa"/>
            <w:shd w:val="clear" w:color="auto" w:fill="auto"/>
          </w:tcPr>
          <w:p w:rsidR="00815475" w:rsidRPr="00174FEB" w:rsidRDefault="00815475" w:rsidP="00174FEB">
            <w:pPr>
              <w:pStyle w:val="ConsPlusNormal"/>
              <w:contextualSpacing/>
              <w:rPr>
                <w:sz w:val="24"/>
                <w:szCs w:val="24"/>
              </w:rPr>
            </w:pPr>
            <w:r w:rsidRPr="00174FEB">
              <w:rPr>
                <w:sz w:val="24"/>
                <w:szCs w:val="24"/>
              </w:rPr>
              <w:t>2023 год</w:t>
            </w:r>
          </w:p>
        </w:tc>
        <w:tc>
          <w:tcPr>
            <w:tcW w:w="1418" w:type="dxa"/>
            <w:shd w:val="clear" w:color="auto" w:fill="FFFFFF" w:themeFill="background1"/>
          </w:tcPr>
          <w:p w:rsidR="00815475" w:rsidRPr="00174FEB" w:rsidRDefault="00815475" w:rsidP="00174FEB">
            <w:pPr>
              <w:pStyle w:val="ConsPlusNormal"/>
              <w:contextualSpacing/>
              <w:jc w:val="right"/>
              <w:rPr>
                <w:sz w:val="24"/>
                <w:szCs w:val="24"/>
              </w:rPr>
            </w:pPr>
            <w:r w:rsidRPr="00174FEB">
              <w:rPr>
                <w:sz w:val="24"/>
                <w:szCs w:val="24"/>
              </w:rPr>
              <w:t>12 478,810</w:t>
            </w:r>
          </w:p>
        </w:tc>
        <w:tc>
          <w:tcPr>
            <w:tcW w:w="1275" w:type="dxa"/>
            <w:shd w:val="clear" w:color="auto" w:fill="FFFFFF" w:themeFill="background1"/>
          </w:tcPr>
          <w:p w:rsidR="00815475" w:rsidRPr="00174FEB" w:rsidRDefault="00815475" w:rsidP="00174FEB">
            <w:pPr>
              <w:pStyle w:val="ConsPlusNormal"/>
              <w:contextualSpacing/>
              <w:jc w:val="right"/>
              <w:rPr>
                <w:sz w:val="24"/>
                <w:szCs w:val="24"/>
              </w:rPr>
            </w:pPr>
            <w:r w:rsidRPr="00174FEB">
              <w:rPr>
                <w:sz w:val="24"/>
                <w:szCs w:val="24"/>
              </w:rPr>
              <w:t>1 133,497</w:t>
            </w:r>
          </w:p>
        </w:tc>
        <w:tc>
          <w:tcPr>
            <w:tcW w:w="1418" w:type="dxa"/>
            <w:shd w:val="clear" w:color="auto" w:fill="FFFFFF" w:themeFill="background1"/>
          </w:tcPr>
          <w:p w:rsidR="00815475" w:rsidRPr="00174FEB" w:rsidRDefault="00815475" w:rsidP="00174FEB">
            <w:pPr>
              <w:pStyle w:val="ConsPlusNormal"/>
              <w:contextualSpacing/>
              <w:jc w:val="right"/>
              <w:rPr>
                <w:sz w:val="24"/>
                <w:szCs w:val="24"/>
              </w:rPr>
            </w:pPr>
            <w:r w:rsidRPr="00174FEB">
              <w:rPr>
                <w:sz w:val="24"/>
                <w:szCs w:val="24"/>
              </w:rPr>
              <w:t>9 845,313</w:t>
            </w:r>
          </w:p>
        </w:tc>
        <w:tc>
          <w:tcPr>
            <w:tcW w:w="1417" w:type="dxa"/>
            <w:shd w:val="clear" w:color="auto" w:fill="FFFFFF" w:themeFill="background1"/>
          </w:tcPr>
          <w:p w:rsidR="00815475" w:rsidRPr="00174FEB" w:rsidRDefault="00815475" w:rsidP="00174FEB">
            <w:pPr>
              <w:pStyle w:val="ConsPlusNormal"/>
              <w:contextualSpacing/>
              <w:jc w:val="right"/>
              <w:rPr>
                <w:sz w:val="24"/>
                <w:szCs w:val="24"/>
              </w:rPr>
            </w:pPr>
            <w:r w:rsidRPr="00174FEB">
              <w:rPr>
                <w:sz w:val="24"/>
                <w:szCs w:val="24"/>
              </w:rPr>
              <w:t>1 500,000</w:t>
            </w:r>
          </w:p>
        </w:tc>
        <w:tc>
          <w:tcPr>
            <w:tcW w:w="1276" w:type="dxa"/>
            <w:shd w:val="clear" w:color="auto" w:fill="FFFFFF" w:themeFill="background1"/>
          </w:tcPr>
          <w:p w:rsidR="00815475" w:rsidRPr="00174FEB" w:rsidRDefault="00815475" w:rsidP="00174FEB">
            <w:pPr>
              <w:pStyle w:val="ConsPlusNormal"/>
              <w:contextualSpacing/>
              <w:jc w:val="right"/>
              <w:rPr>
                <w:sz w:val="24"/>
                <w:szCs w:val="24"/>
              </w:rPr>
            </w:pPr>
            <w:r w:rsidRPr="00174FEB">
              <w:rPr>
                <w:sz w:val="24"/>
                <w:szCs w:val="24"/>
              </w:rPr>
              <w:t>0</w:t>
            </w:r>
          </w:p>
        </w:tc>
      </w:tr>
      <w:tr w:rsidR="00815475" w:rsidRPr="00174FEB" w:rsidTr="00174FEB">
        <w:tc>
          <w:tcPr>
            <w:tcW w:w="1951" w:type="dxa"/>
            <w:vMerge/>
            <w:shd w:val="clear" w:color="auto" w:fill="auto"/>
          </w:tcPr>
          <w:p w:rsidR="00815475" w:rsidRPr="00174FEB" w:rsidRDefault="00815475" w:rsidP="00174FEB">
            <w:pPr>
              <w:pStyle w:val="ConsPlusNormal"/>
              <w:contextualSpacing/>
              <w:rPr>
                <w:color w:val="FF0000"/>
                <w:sz w:val="24"/>
                <w:szCs w:val="24"/>
              </w:rPr>
            </w:pPr>
          </w:p>
        </w:tc>
        <w:tc>
          <w:tcPr>
            <w:tcW w:w="1134" w:type="dxa"/>
            <w:shd w:val="clear" w:color="auto" w:fill="auto"/>
          </w:tcPr>
          <w:p w:rsidR="00815475" w:rsidRPr="00174FEB" w:rsidRDefault="00815475" w:rsidP="00174FEB">
            <w:pPr>
              <w:pStyle w:val="ConsPlusNormal"/>
              <w:contextualSpacing/>
              <w:rPr>
                <w:sz w:val="24"/>
                <w:szCs w:val="24"/>
              </w:rPr>
            </w:pPr>
            <w:r w:rsidRPr="00174FEB">
              <w:rPr>
                <w:sz w:val="24"/>
                <w:szCs w:val="24"/>
              </w:rPr>
              <w:t>2024 год</w:t>
            </w:r>
          </w:p>
        </w:tc>
        <w:tc>
          <w:tcPr>
            <w:tcW w:w="1418" w:type="dxa"/>
            <w:shd w:val="clear" w:color="auto" w:fill="FFFFFF" w:themeFill="background1"/>
          </w:tcPr>
          <w:p w:rsidR="00815475" w:rsidRPr="00174FEB" w:rsidRDefault="00815475" w:rsidP="00174FEB">
            <w:pPr>
              <w:pStyle w:val="ConsPlusNormal"/>
              <w:contextualSpacing/>
              <w:jc w:val="right"/>
              <w:rPr>
                <w:sz w:val="24"/>
                <w:szCs w:val="24"/>
              </w:rPr>
            </w:pPr>
            <w:r w:rsidRPr="00174FEB">
              <w:rPr>
                <w:sz w:val="24"/>
                <w:szCs w:val="24"/>
              </w:rPr>
              <w:t>12 463,631</w:t>
            </w:r>
          </w:p>
        </w:tc>
        <w:tc>
          <w:tcPr>
            <w:tcW w:w="1275" w:type="dxa"/>
            <w:shd w:val="clear" w:color="auto" w:fill="FFFFFF" w:themeFill="background1"/>
          </w:tcPr>
          <w:p w:rsidR="00815475" w:rsidRPr="00174FEB" w:rsidRDefault="00815475" w:rsidP="00174FEB">
            <w:pPr>
              <w:pStyle w:val="ConsPlusNormal"/>
              <w:contextualSpacing/>
              <w:jc w:val="right"/>
              <w:rPr>
                <w:sz w:val="24"/>
                <w:szCs w:val="24"/>
              </w:rPr>
            </w:pPr>
            <w:r w:rsidRPr="00174FEB">
              <w:rPr>
                <w:sz w:val="24"/>
                <w:szCs w:val="24"/>
              </w:rPr>
              <w:t>1 131,911</w:t>
            </w:r>
          </w:p>
        </w:tc>
        <w:tc>
          <w:tcPr>
            <w:tcW w:w="1418" w:type="dxa"/>
            <w:shd w:val="clear" w:color="auto" w:fill="FFFFFF" w:themeFill="background1"/>
          </w:tcPr>
          <w:p w:rsidR="00815475" w:rsidRPr="00174FEB" w:rsidRDefault="00815475" w:rsidP="00174FEB">
            <w:pPr>
              <w:pStyle w:val="ConsPlusNormal"/>
              <w:contextualSpacing/>
              <w:jc w:val="right"/>
              <w:rPr>
                <w:sz w:val="24"/>
                <w:szCs w:val="24"/>
              </w:rPr>
            </w:pPr>
            <w:r w:rsidRPr="00174FEB">
              <w:rPr>
                <w:sz w:val="24"/>
                <w:szCs w:val="24"/>
              </w:rPr>
              <w:t>9 831,720</w:t>
            </w:r>
          </w:p>
        </w:tc>
        <w:tc>
          <w:tcPr>
            <w:tcW w:w="1417" w:type="dxa"/>
            <w:shd w:val="clear" w:color="auto" w:fill="FFFFFF" w:themeFill="background1"/>
          </w:tcPr>
          <w:p w:rsidR="00815475" w:rsidRPr="00174FEB" w:rsidRDefault="00815475" w:rsidP="00174FEB">
            <w:pPr>
              <w:pStyle w:val="ConsPlusNormal"/>
              <w:contextualSpacing/>
              <w:jc w:val="right"/>
              <w:rPr>
                <w:sz w:val="24"/>
                <w:szCs w:val="24"/>
              </w:rPr>
            </w:pPr>
            <w:r w:rsidRPr="00174FEB">
              <w:rPr>
                <w:sz w:val="24"/>
                <w:szCs w:val="24"/>
              </w:rPr>
              <w:t>1 500,000</w:t>
            </w:r>
          </w:p>
        </w:tc>
        <w:tc>
          <w:tcPr>
            <w:tcW w:w="1276" w:type="dxa"/>
            <w:shd w:val="clear" w:color="auto" w:fill="FFFFFF" w:themeFill="background1"/>
          </w:tcPr>
          <w:p w:rsidR="00815475" w:rsidRPr="00174FEB" w:rsidRDefault="00815475" w:rsidP="00174FEB">
            <w:pPr>
              <w:pStyle w:val="ConsPlusNormal"/>
              <w:contextualSpacing/>
              <w:jc w:val="right"/>
              <w:rPr>
                <w:sz w:val="24"/>
                <w:szCs w:val="24"/>
              </w:rPr>
            </w:pPr>
            <w:r w:rsidRPr="00174FEB">
              <w:rPr>
                <w:sz w:val="24"/>
                <w:szCs w:val="24"/>
              </w:rPr>
              <w:t>0</w:t>
            </w:r>
          </w:p>
        </w:tc>
      </w:tr>
      <w:tr w:rsidR="00815475" w:rsidRPr="00174FEB" w:rsidTr="00174FEB">
        <w:tc>
          <w:tcPr>
            <w:tcW w:w="1951" w:type="dxa"/>
            <w:vMerge/>
            <w:shd w:val="clear" w:color="auto" w:fill="auto"/>
          </w:tcPr>
          <w:p w:rsidR="00815475" w:rsidRPr="00174FEB" w:rsidRDefault="00815475" w:rsidP="00174FEB">
            <w:pPr>
              <w:pStyle w:val="ConsPlusNormal"/>
              <w:contextualSpacing/>
              <w:rPr>
                <w:color w:val="FF0000"/>
                <w:sz w:val="24"/>
                <w:szCs w:val="24"/>
              </w:rPr>
            </w:pPr>
          </w:p>
        </w:tc>
        <w:tc>
          <w:tcPr>
            <w:tcW w:w="1134" w:type="dxa"/>
            <w:shd w:val="clear" w:color="auto" w:fill="auto"/>
          </w:tcPr>
          <w:p w:rsidR="00815475" w:rsidRPr="00174FEB" w:rsidRDefault="00815475" w:rsidP="00174FEB">
            <w:pPr>
              <w:widowControl w:val="0"/>
              <w:autoSpaceDE w:val="0"/>
              <w:autoSpaceDN w:val="0"/>
              <w:adjustRightInd w:val="0"/>
              <w:spacing w:after="0" w:line="240" w:lineRule="auto"/>
              <w:contextualSpacing/>
              <w:rPr>
                <w:rFonts w:ascii="Arial" w:hAnsi="Arial" w:cs="Arial"/>
                <w:sz w:val="24"/>
                <w:szCs w:val="24"/>
              </w:rPr>
            </w:pPr>
            <w:r w:rsidRPr="00174FEB">
              <w:rPr>
                <w:rFonts w:ascii="Arial" w:hAnsi="Arial" w:cs="Arial"/>
                <w:sz w:val="24"/>
                <w:szCs w:val="24"/>
              </w:rPr>
              <w:t>2025 год</w:t>
            </w:r>
          </w:p>
        </w:tc>
        <w:tc>
          <w:tcPr>
            <w:tcW w:w="1418" w:type="dxa"/>
            <w:shd w:val="clear" w:color="auto" w:fill="FFFFFF" w:themeFill="background1"/>
          </w:tcPr>
          <w:p w:rsidR="00815475" w:rsidRPr="00174FEB" w:rsidRDefault="00815475" w:rsidP="00174FEB">
            <w:pPr>
              <w:pStyle w:val="ConsPlusNormal"/>
              <w:contextualSpacing/>
              <w:jc w:val="right"/>
              <w:rPr>
                <w:sz w:val="24"/>
                <w:szCs w:val="24"/>
              </w:rPr>
            </w:pPr>
            <w:r w:rsidRPr="00174FEB">
              <w:rPr>
                <w:sz w:val="24"/>
                <w:szCs w:val="24"/>
              </w:rPr>
              <w:t>12 463,631</w:t>
            </w:r>
          </w:p>
        </w:tc>
        <w:tc>
          <w:tcPr>
            <w:tcW w:w="1275" w:type="dxa"/>
            <w:shd w:val="clear" w:color="auto" w:fill="FFFFFF" w:themeFill="background1"/>
          </w:tcPr>
          <w:p w:rsidR="00815475" w:rsidRPr="00174FEB" w:rsidRDefault="00815475" w:rsidP="00174FEB">
            <w:pPr>
              <w:pStyle w:val="ConsPlusNormal"/>
              <w:contextualSpacing/>
              <w:jc w:val="right"/>
              <w:rPr>
                <w:sz w:val="24"/>
                <w:szCs w:val="24"/>
              </w:rPr>
            </w:pPr>
            <w:r w:rsidRPr="00174FEB">
              <w:rPr>
                <w:sz w:val="24"/>
                <w:szCs w:val="24"/>
              </w:rPr>
              <w:t>1 131,911</w:t>
            </w:r>
          </w:p>
        </w:tc>
        <w:tc>
          <w:tcPr>
            <w:tcW w:w="1418" w:type="dxa"/>
            <w:shd w:val="clear" w:color="auto" w:fill="FFFFFF" w:themeFill="background1"/>
          </w:tcPr>
          <w:p w:rsidR="00815475" w:rsidRPr="00174FEB" w:rsidRDefault="00815475" w:rsidP="00174FEB">
            <w:pPr>
              <w:pStyle w:val="ConsPlusNormal"/>
              <w:contextualSpacing/>
              <w:jc w:val="right"/>
              <w:rPr>
                <w:sz w:val="24"/>
                <w:szCs w:val="24"/>
              </w:rPr>
            </w:pPr>
            <w:r w:rsidRPr="00174FEB">
              <w:rPr>
                <w:sz w:val="24"/>
                <w:szCs w:val="24"/>
              </w:rPr>
              <w:t>9 831,720</w:t>
            </w:r>
          </w:p>
        </w:tc>
        <w:tc>
          <w:tcPr>
            <w:tcW w:w="1417" w:type="dxa"/>
            <w:shd w:val="clear" w:color="auto" w:fill="FFFFFF" w:themeFill="background1"/>
          </w:tcPr>
          <w:p w:rsidR="00815475" w:rsidRPr="00174FEB" w:rsidRDefault="00815475" w:rsidP="00174FEB">
            <w:pPr>
              <w:pStyle w:val="ConsPlusNormal"/>
              <w:contextualSpacing/>
              <w:jc w:val="right"/>
              <w:rPr>
                <w:sz w:val="24"/>
                <w:szCs w:val="24"/>
              </w:rPr>
            </w:pPr>
            <w:r w:rsidRPr="00174FEB">
              <w:rPr>
                <w:sz w:val="24"/>
                <w:szCs w:val="24"/>
              </w:rPr>
              <w:t>1 500,000</w:t>
            </w:r>
          </w:p>
        </w:tc>
        <w:tc>
          <w:tcPr>
            <w:tcW w:w="1276" w:type="dxa"/>
            <w:shd w:val="clear" w:color="auto" w:fill="FFFFFF" w:themeFill="background1"/>
          </w:tcPr>
          <w:p w:rsidR="00815475" w:rsidRPr="00174FEB" w:rsidRDefault="00815475" w:rsidP="00174FEB">
            <w:pPr>
              <w:pStyle w:val="ConsPlusNormal"/>
              <w:contextualSpacing/>
              <w:jc w:val="right"/>
              <w:rPr>
                <w:sz w:val="24"/>
                <w:szCs w:val="24"/>
              </w:rPr>
            </w:pPr>
            <w:r w:rsidRPr="00174FEB">
              <w:rPr>
                <w:sz w:val="24"/>
                <w:szCs w:val="24"/>
              </w:rPr>
              <w:t>0</w:t>
            </w:r>
          </w:p>
        </w:tc>
      </w:tr>
      <w:tr w:rsidR="00815475" w:rsidRPr="00174FEB" w:rsidTr="00174FEB">
        <w:tc>
          <w:tcPr>
            <w:tcW w:w="1951" w:type="dxa"/>
            <w:vMerge/>
            <w:shd w:val="clear" w:color="auto" w:fill="auto"/>
          </w:tcPr>
          <w:p w:rsidR="00815475" w:rsidRPr="00174FEB" w:rsidRDefault="00815475" w:rsidP="00174FEB">
            <w:pPr>
              <w:pStyle w:val="ConsPlusNormal"/>
              <w:contextualSpacing/>
              <w:rPr>
                <w:color w:val="FF0000"/>
                <w:sz w:val="24"/>
                <w:szCs w:val="24"/>
              </w:rPr>
            </w:pPr>
          </w:p>
        </w:tc>
        <w:tc>
          <w:tcPr>
            <w:tcW w:w="1134" w:type="dxa"/>
            <w:shd w:val="clear" w:color="auto" w:fill="auto"/>
          </w:tcPr>
          <w:p w:rsidR="00815475" w:rsidRPr="00174FEB" w:rsidRDefault="00815475" w:rsidP="00174FEB">
            <w:pPr>
              <w:pStyle w:val="ConsPlusNormal"/>
              <w:contextualSpacing/>
              <w:rPr>
                <w:sz w:val="24"/>
                <w:szCs w:val="24"/>
              </w:rPr>
            </w:pPr>
            <w:r w:rsidRPr="00174FEB">
              <w:rPr>
                <w:sz w:val="24"/>
                <w:szCs w:val="24"/>
              </w:rPr>
              <w:t>Всего</w:t>
            </w:r>
          </w:p>
        </w:tc>
        <w:tc>
          <w:tcPr>
            <w:tcW w:w="1418" w:type="dxa"/>
            <w:shd w:val="clear" w:color="auto" w:fill="FFFFFF" w:themeFill="background1"/>
          </w:tcPr>
          <w:p w:rsidR="00815475" w:rsidRPr="00174FEB" w:rsidRDefault="00D54ACE" w:rsidP="00174FEB">
            <w:pPr>
              <w:pStyle w:val="ConsPlusNormal"/>
              <w:contextualSpacing/>
              <w:jc w:val="right"/>
              <w:rPr>
                <w:sz w:val="24"/>
                <w:szCs w:val="24"/>
              </w:rPr>
            </w:pPr>
            <w:r w:rsidRPr="00174FEB">
              <w:rPr>
                <w:sz w:val="24"/>
                <w:szCs w:val="24"/>
              </w:rPr>
              <w:t>75</w:t>
            </w:r>
            <w:r w:rsidR="00815475" w:rsidRPr="00174FEB">
              <w:rPr>
                <w:sz w:val="24"/>
                <w:szCs w:val="24"/>
              </w:rPr>
              <w:t> </w:t>
            </w:r>
            <w:r w:rsidRPr="00174FEB">
              <w:rPr>
                <w:sz w:val="24"/>
                <w:szCs w:val="24"/>
              </w:rPr>
              <w:t>6</w:t>
            </w:r>
            <w:r w:rsidR="00815475" w:rsidRPr="00174FEB">
              <w:rPr>
                <w:sz w:val="24"/>
                <w:szCs w:val="24"/>
              </w:rPr>
              <w:t>70,004</w:t>
            </w:r>
          </w:p>
        </w:tc>
        <w:tc>
          <w:tcPr>
            <w:tcW w:w="1275" w:type="dxa"/>
            <w:shd w:val="clear" w:color="auto" w:fill="FFFFFF" w:themeFill="background1"/>
          </w:tcPr>
          <w:p w:rsidR="00815475" w:rsidRPr="00174FEB" w:rsidRDefault="00815475" w:rsidP="00174FEB">
            <w:pPr>
              <w:pStyle w:val="ConsPlusNormal"/>
              <w:contextualSpacing/>
              <w:jc w:val="right"/>
              <w:rPr>
                <w:sz w:val="24"/>
                <w:szCs w:val="24"/>
              </w:rPr>
            </w:pPr>
            <w:r w:rsidRPr="00174FEB">
              <w:rPr>
                <w:sz w:val="24"/>
                <w:szCs w:val="24"/>
              </w:rPr>
              <w:t>7 721,511</w:t>
            </w:r>
          </w:p>
        </w:tc>
        <w:tc>
          <w:tcPr>
            <w:tcW w:w="1418" w:type="dxa"/>
            <w:shd w:val="clear" w:color="auto" w:fill="FFFFFF" w:themeFill="background1"/>
          </w:tcPr>
          <w:p w:rsidR="00815475" w:rsidRPr="00174FEB" w:rsidRDefault="00815475" w:rsidP="00174FEB">
            <w:pPr>
              <w:pStyle w:val="ConsPlusNormal"/>
              <w:contextualSpacing/>
              <w:jc w:val="right"/>
              <w:rPr>
                <w:sz w:val="24"/>
                <w:szCs w:val="24"/>
              </w:rPr>
            </w:pPr>
            <w:r w:rsidRPr="00174FEB">
              <w:rPr>
                <w:sz w:val="24"/>
                <w:szCs w:val="24"/>
              </w:rPr>
              <w:t>55 200,359</w:t>
            </w:r>
          </w:p>
        </w:tc>
        <w:tc>
          <w:tcPr>
            <w:tcW w:w="1417" w:type="dxa"/>
            <w:shd w:val="clear" w:color="auto" w:fill="FFFFFF" w:themeFill="background1"/>
          </w:tcPr>
          <w:p w:rsidR="00815475" w:rsidRPr="00174FEB" w:rsidRDefault="0094398C" w:rsidP="00174FEB">
            <w:pPr>
              <w:pStyle w:val="ConsPlusNormal"/>
              <w:contextualSpacing/>
              <w:jc w:val="center"/>
              <w:rPr>
                <w:sz w:val="24"/>
                <w:szCs w:val="24"/>
              </w:rPr>
            </w:pPr>
            <w:r w:rsidRPr="00174FEB">
              <w:rPr>
                <w:sz w:val="24"/>
                <w:szCs w:val="24"/>
              </w:rPr>
              <w:t xml:space="preserve">  </w:t>
            </w:r>
            <w:r w:rsidR="009C3B24" w:rsidRPr="00174FEB">
              <w:rPr>
                <w:sz w:val="24"/>
                <w:szCs w:val="24"/>
              </w:rPr>
              <w:t>12</w:t>
            </w:r>
            <w:r w:rsidR="00815475" w:rsidRPr="00174FEB">
              <w:rPr>
                <w:sz w:val="24"/>
                <w:szCs w:val="24"/>
              </w:rPr>
              <w:t> </w:t>
            </w:r>
            <w:r w:rsidR="009C3B24" w:rsidRPr="00174FEB">
              <w:rPr>
                <w:sz w:val="24"/>
                <w:szCs w:val="24"/>
              </w:rPr>
              <w:t>7</w:t>
            </w:r>
            <w:r w:rsidR="00815475" w:rsidRPr="00174FEB">
              <w:rPr>
                <w:sz w:val="24"/>
                <w:szCs w:val="24"/>
              </w:rPr>
              <w:t>48,134</w:t>
            </w:r>
          </w:p>
        </w:tc>
        <w:tc>
          <w:tcPr>
            <w:tcW w:w="1276" w:type="dxa"/>
            <w:shd w:val="clear" w:color="auto" w:fill="FFFFFF" w:themeFill="background1"/>
          </w:tcPr>
          <w:p w:rsidR="00815475" w:rsidRPr="00174FEB" w:rsidRDefault="00815475" w:rsidP="00174FEB">
            <w:pPr>
              <w:pStyle w:val="ConsPlusNormal"/>
              <w:contextualSpacing/>
              <w:jc w:val="right"/>
              <w:rPr>
                <w:sz w:val="24"/>
                <w:szCs w:val="24"/>
              </w:rPr>
            </w:pPr>
            <w:r w:rsidRPr="00174FEB">
              <w:rPr>
                <w:sz w:val="24"/>
                <w:szCs w:val="24"/>
              </w:rPr>
              <w:t>0</w:t>
            </w:r>
          </w:p>
        </w:tc>
      </w:tr>
      <w:tr w:rsidR="002A27DD" w:rsidRPr="00174FEB" w:rsidTr="00174FEB">
        <w:tc>
          <w:tcPr>
            <w:tcW w:w="1951" w:type="dxa"/>
            <w:shd w:val="clear" w:color="auto" w:fill="auto"/>
          </w:tcPr>
          <w:p w:rsidR="002A27DD" w:rsidRPr="00174FEB" w:rsidRDefault="002A27DD" w:rsidP="00174FEB">
            <w:pPr>
              <w:pStyle w:val="ConsPlusNormal"/>
              <w:contextualSpacing/>
              <w:jc w:val="center"/>
              <w:rPr>
                <w:sz w:val="24"/>
                <w:szCs w:val="24"/>
              </w:rPr>
            </w:pPr>
            <w:r w:rsidRPr="00174FEB">
              <w:rPr>
                <w:sz w:val="24"/>
                <w:szCs w:val="24"/>
              </w:rPr>
              <w:t>Ожидаемые результаты реализации программы</w:t>
            </w:r>
          </w:p>
        </w:tc>
        <w:tc>
          <w:tcPr>
            <w:tcW w:w="7938" w:type="dxa"/>
            <w:gridSpan w:val="6"/>
            <w:shd w:val="clear" w:color="auto" w:fill="auto"/>
          </w:tcPr>
          <w:p w:rsidR="002A27DD" w:rsidRPr="00174FEB" w:rsidRDefault="002A27DD" w:rsidP="00174FEB">
            <w:pPr>
              <w:pStyle w:val="ConsPlusNormal"/>
              <w:numPr>
                <w:ilvl w:val="0"/>
                <w:numId w:val="5"/>
              </w:numPr>
              <w:ind w:left="0" w:firstLine="0"/>
              <w:contextualSpacing/>
              <w:jc w:val="both"/>
              <w:rPr>
                <w:sz w:val="24"/>
                <w:szCs w:val="24"/>
              </w:rPr>
            </w:pPr>
            <w:r w:rsidRPr="00174FEB">
              <w:rPr>
                <w:sz w:val="24"/>
                <w:szCs w:val="24"/>
              </w:rPr>
              <w:t>Увеличение объема жилищного строительства (ввод в действие жилых домов) до 40,7 тыс.</w:t>
            </w:r>
            <w:r w:rsidR="00C7144A" w:rsidRPr="00174FEB">
              <w:rPr>
                <w:sz w:val="24"/>
                <w:szCs w:val="24"/>
              </w:rPr>
              <w:t xml:space="preserve"> </w:t>
            </w:r>
            <w:r w:rsidRPr="00174FEB">
              <w:rPr>
                <w:sz w:val="24"/>
                <w:szCs w:val="24"/>
              </w:rPr>
              <w:t>кв. м в год к концу 2025 года.</w:t>
            </w:r>
          </w:p>
          <w:p w:rsidR="002A27DD" w:rsidRPr="00174FEB" w:rsidRDefault="002A27DD" w:rsidP="00174FEB">
            <w:pPr>
              <w:pStyle w:val="ConsPlusNormal"/>
              <w:numPr>
                <w:ilvl w:val="0"/>
                <w:numId w:val="5"/>
              </w:numPr>
              <w:ind w:left="33" w:firstLine="0"/>
              <w:contextualSpacing/>
              <w:jc w:val="both"/>
              <w:rPr>
                <w:sz w:val="24"/>
                <w:szCs w:val="24"/>
              </w:rPr>
            </w:pPr>
            <w:r w:rsidRPr="00174FEB">
              <w:rPr>
                <w:sz w:val="24"/>
                <w:szCs w:val="24"/>
              </w:rPr>
              <w:t>Ввод жилья в рамках мероприятий по стимулированию программ развития жилищного строительства в Кимовском районе составит 16,7 тыс. кв. м к концу 2025 года.</w:t>
            </w:r>
          </w:p>
          <w:p w:rsidR="002A27DD" w:rsidRPr="00174FEB" w:rsidRDefault="002A27DD" w:rsidP="00174FEB">
            <w:pPr>
              <w:pStyle w:val="ConsPlusNormal"/>
              <w:numPr>
                <w:ilvl w:val="0"/>
                <w:numId w:val="5"/>
              </w:numPr>
              <w:ind w:left="0" w:firstLine="0"/>
              <w:contextualSpacing/>
              <w:jc w:val="both"/>
              <w:rPr>
                <w:sz w:val="24"/>
                <w:szCs w:val="24"/>
              </w:rPr>
            </w:pPr>
            <w:r w:rsidRPr="00174FEB">
              <w:rPr>
                <w:sz w:val="24"/>
                <w:szCs w:val="24"/>
              </w:rPr>
              <w:t xml:space="preserve">Количество построенных и введенных в эксплуатацию объектов в рамках мероприятия по развитию жилищного строительства в </w:t>
            </w:r>
            <w:proofErr w:type="spellStart"/>
            <w:r w:rsidRPr="00174FEB">
              <w:rPr>
                <w:sz w:val="24"/>
                <w:szCs w:val="24"/>
              </w:rPr>
              <w:t>Кимовском</w:t>
            </w:r>
            <w:proofErr w:type="spellEnd"/>
            <w:r w:rsidRPr="00174FEB">
              <w:rPr>
                <w:sz w:val="24"/>
                <w:szCs w:val="24"/>
              </w:rPr>
              <w:t xml:space="preserve"> районе составит</w:t>
            </w:r>
            <w:r w:rsidR="0016013E" w:rsidRPr="00174FEB">
              <w:rPr>
                <w:sz w:val="24"/>
                <w:szCs w:val="24"/>
              </w:rPr>
              <w:t xml:space="preserve"> 2</w:t>
            </w:r>
            <w:r w:rsidRPr="00174FEB">
              <w:rPr>
                <w:sz w:val="24"/>
                <w:szCs w:val="24"/>
              </w:rPr>
              <w:t xml:space="preserve"> единицы к концу 2025 года.</w:t>
            </w:r>
          </w:p>
          <w:p w:rsidR="002A27DD" w:rsidRPr="00174FEB" w:rsidRDefault="002A27DD" w:rsidP="00174FEB">
            <w:pPr>
              <w:pStyle w:val="ConsPlusNormal"/>
              <w:numPr>
                <w:ilvl w:val="0"/>
                <w:numId w:val="5"/>
              </w:numPr>
              <w:ind w:left="0" w:firstLine="0"/>
              <w:contextualSpacing/>
              <w:jc w:val="both"/>
              <w:rPr>
                <w:sz w:val="24"/>
                <w:szCs w:val="24"/>
              </w:rPr>
            </w:pPr>
            <w:r w:rsidRPr="00174FEB">
              <w:rPr>
                <w:sz w:val="24"/>
                <w:szCs w:val="24"/>
              </w:rPr>
              <w:t xml:space="preserve">Количество молодых семей, получивших свидетельство о праве на получение социальной выплаты на приобретение (строительство) жилого помещения, за период реализации государственной программы составит </w:t>
            </w:r>
            <w:r w:rsidR="003150DB" w:rsidRPr="00174FEB">
              <w:rPr>
                <w:sz w:val="24"/>
                <w:szCs w:val="24"/>
              </w:rPr>
              <w:t>9</w:t>
            </w:r>
            <w:r w:rsidR="00BA5B4B" w:rsidRPr="00174FEB">
              <w:rPr>
                <w:sz w:val="24"/>
                <w:szCs w:val="24"/>
              </w:rPr>
              <w:t>6</w:t>
            </w:r>
            <w:r w:rsidRPr="00174FEB">
              <w:rPr>
                <w:sz w:val="24"/>
                <w:szCs w:val="24"/>
              </w:rPr>
              <w:t xml:space="preserve"> семей.</w:t>
            </w:r>
          </w:p>
          <w:p w:rsidR="002A27DD" w:rsidRPr="00174FEB" w:rsidRDefault="002A27DD" w:rsidP="00174FEB">
            <w:pPr>
              <w:pStyle w:val="ConsPlusNormal"/>
              <w:numPr>
                <w:ilvl w:val="0"/>
                <w:numId w:val="5"/>
              </w:numPr>
              <w:ind w:left="0" w:firstLine="0"/>
              <w:contextualSpacing/>
              <w:jc w:val="both"/>
              <w:rPr>
                <w:sz w:val="24"/>
                <w:szCs w:val="24"/>
              </w:rPr>
            </w:pPr>
            <w:r w:rsidRPr="00174FEB">
              <w:rPr>
                <w:sz w:val="24"/>
                <w:szCs w:val="24"/>
              </w:rPr>
              <w:t xml:space="preserve">Количество молодых семей, получивших дополнительную социальную выплату при рождении (усыновлении) одного ребенка, за период реализации государственной программы составит </w:t>
            </w:r>
            <w:r w:rsidR="00BA5B4B" w:rsidRPr="00174FEB">
              <w:rPr>
                <w:sz w:val="24"/>
                <w:szCs w:val="24"/>
              </w:rPr>
              <w:t>3</w:t>
            </w:r>
            <w:r w:rsidRPr="00174FEB">
              <w:rPr>
                <w:sz w:val="24"/>
                <w:szCs w:val="24"/>
              </w:rPr>
              <w:t xml:space="preserve"> сем</w:t>
            </w:r>
            <w:r w:rsidR="00BA5B4B" w:rsidRPr="00174FEB">
              <w:rPr>
                <w:sz w:val="24"/>
                <w:szCs w:val="24"/>
              </w:rPr>
              <w:t>ьи</w:t>
            </w:r>
            <w:r w:rsidRPr="00174FEB">
              <w:rPr>
                <w:sz w:val="24"/>
                <w:szCs w:val="24"/>
              </w:rPr>
              <w:t>.</w:t>
            </w:r>
          </w:p>
          <w:p w:rsidR="002A27DD" w:rsidRPr="00174FEB" w:rsidRDefault="002A27DD" w:rsidP="00174FEB">
            <w:pPr>
              <w:pStyle w:val="ConsPlusNormal"/>
              <w:numPr>
                <w:ilvl w:val="0"/>
                <w:numId w:val="5"/>
              </w:numPr>
              <w:ind w:left="0" w:firstLine="0"/>
              <w:contextualSpacing/>
              <w:jc w:val="both"/>
              <w:rPr>
                <w:sz w:val="24"/>
                <w:szCs w:val="24"/>
              </w:rPr>
            </w:pPr>
            <w:r w:rsidRPr="00174FEB">
              <w:rPr>
                <w:sz w:val="24"/>
                <w:szCs w:val="24"/>
              </w:rPr>
              <w:t xml:space="preserve">Увеличение протяженности построенных </w:t>
            </w:r>
            <w:proofErr w:type="spellStart"/>
            <w:r w:rsidRPr="00174FEB">
              <w:rPr>
                <w:sz w:val="24"/>
                <w:szCs w:val="24"/>
              </w:rPr>
              <w:t>внутрипоселковых</w:t>
            </w:r>
            <w:proofErr w:type="spellEnd"/>
            <w:r w:rsidRPr="00174FEB">
              <w:rPr>
                <w:sz w:val="24"/>
                <w:szCs w:val="24"/>
              </w:rPr>
              <w:t xml:space="preserve"> распределительных газопроводов на 5,4 километра к концу 2025 </w:t>
            </w:r>
            <w:r w:rsidRPr="00174FEB">
              <w:rPr>
                <w:sz w:val="24"/>
                <w:szCs w:val="24"/>
              </w:rPr>
              <w:lastRenderedPageBreak/>
              <w:t>года.</w:t>
            </w:r>
          </w:p>
          <w:p w:rsidR="00994408" w:rsidRPr="00174FEB" w:rsidRDefault="002A27DD" w:rsidP="00174FEB">
            <w:pPr>
              <w:pStyle w:val="ConsPlusNormal"/>
              <w:numPr>
                <w:ilvl w:val="0"/>
                <w:numId w:val="5"/>
              </w:numPr>
              <w:ind w:left="0" w:firstLine="0"/>
              <w:contextualSpacing/>
              <w:jc w:val="both"/>
              <w:rPr>
                <w:sz w:val="24"/>
                <w:szCs w:val="24"/>
              </w:rPr>
            </w:pPr>
            <w:r w:rsidRPr="00174FEB">
              <w:rPr>
                <w:sz w:val="24"/>
                <w:szCs w:val="24"/>
              </w:rPr>
              <w:t>Увеличение газифицированных населенных пунктов Кимовского района на</w:t>
            </w:r>
            <w:r w:rsidR="0016013E" w:rsidRPr="00174FEB">
              <w:rPr>
                <w:sz w:val="24"/>
                <w:szCs w:val="24"/>
              </w:rPr>
              <w:t xml:space="preserve"> 2</w:t>
            </w:r>
            <w:r w:rsidRPr="00174FEB">
              <w:rPr>
                <w:sz w:val="24"/>
                <w:szCs w:val="24"/>
              </w:rPr>
              <w:t xml:space="preserve"> единицы к концу 2025 года. </w:t>
            </w:r>
          </w:p>
        </w:tc>
      </w:tr>
    </w:tbl>
    <w:p w:rsidR="00F710F7" w:rsidRPr="00174FEB" w:rsidRDefault="00F710F7" w:rsidP="00174FEB">
      <w:pPr>
        <w:spacing w:after="0" w:line="240" w:lineRule="auto"/>
        <w:rPr>
          <w:rFonts w:ascii="Arial" w:hAnsi="Arial" w:cs="Arial"/>
          <w:b/>
          <w:sz w:val="24"/>
          <w:szCs w:val="24"/>
        </w:rPr>
      </w:pPr>
    </w:p>
    <w:p w:rsidR="00F710F7" w:rsidRPr="00174FEB" w:rsidRDefault="00F710F7" w:rsidP="00174FEB">
      <w:pPr>
        <w:pStyle w:val="a3"/>
        <w:numPr>
          <w:ilvl w:val="0"/>
          <w:numId w:val="3"/>
        </w:numPr>
        <w:spacing w:after="0" w:line="240" w:lineRule="auto"/>
        <w:ind w:left="0" w:firstLine="0"/>
        <w:jc w:val="center"/>
        <w:outlineLvl w:val="0"/>
        <w:rPr>
          <w:rFonts w:ascii="Arial" w:hAnsi="Arial" w:cs="Arial"/>
          <w:b/>
          <w:sz w:val="24"/>
          <w:szCs w:val="24"/>
        </w:rPr>
      </w:pPr>
      <w:r w:rsidRPr="00174FEB">
        <w:rPr>
          <w:rFonts w:ascii="Arial" w:hAnsi="Arial" w:cs="Arial"/>
          <w:b/>
          <w:sz w:val="24"/>
          <w:szCs w:val="24"/>
        </w:rPr>
        <w:t>Характеристика текущего состояния, основные показатели, основные проблемы жилищно-коммунальной сферы</w:t>
      </w:r>
    </w:p>
    <w:p w:rsidR="00F710F7" w:rsidRPr="00174FEB" w:rsidRDefault="00F710F7" w:rsidP="00174FEB">
      <w:pPr>
        <w:spacing w:after="0" w:line="240" w:lineRule="auto"/>
        <w:contextualSpacing/>
        <w:jc w:val="both"/>
        <w:rPr>
          <w:rFonts w:ascii="Arial" w:hAnsi="Arial" w:cs="Arial"/>
          <w:b/>
          <w:sz w:val="24"/>
          <w:szCs w:val="24"/>
        </w:rPr>
      </w:pPr>
    </w:p>
    <w:p w:rsidR="00F710F7" w:rsidRPr="00174FEB" w:rsidRDefault="00F710F7" w:rsidP="00174FEB">
      <w:pPr>
        <w:pStyle w:val="a4"/>
        <w:suppressAutoHyphens/>
        <w:ind w:firstLine="709"/>
        <w:contextualSpacing/>
        <w:rPr>
          <w:rFonts w:ascii="Arial" w:hAnsi="Arial" w:cs="Arial"/>
          <w:sz w:val="24"/>
          <w:szCs w:val="24"/>
        </w:rPr>
      </w:pPr>
      <w:proofErr w:type="gramStart"/>
      <w:r w:rsidRPr="00174FEB">
        <w:rPr>
          <w:rFonts w:ascii="Arial" w:hAnsi="Arial" w:cs="Arial"/>
          <w:sz w:val="24"/>
          <w:szCs w:val="24"/>
        </w:rPr>
        <w:t>Жилищный фонд муниципального образования Кимовский район составляет 9350 жилых дома, из них 1109 муниципальный жилищный фонд. 72 многоквартирных дома являются аварийными жилыми домами.</w:t>
      </w:r>
      <w:proofErr w:type="gramEnd"/>
      <w:r w:rsidRPr="00174FEB">
        <w:rPr>
          <w:rFonts w:ascii="Arial" w:hAnsi="Arial" w:cs="Arial"/>
          <w:sz w:val="24"/>
          <w:szCs w:val="24"/>
        </w:rPr>
        <w:t xml:space="preserve"> Наличие большого количества ветхого и аварийного жилья - одна из наиболее острых проблем Кимовского района. Основная причина этого - поспешное закрытие Подмосковного угольного бассейна. Срок службы временного жилья, предусмотренный стандартами, - 15-20 лет. Фактический же период их эксплуатации превышен в 4 раза. В настоящее время на учете в качестве нуждающихся в улучшении жилищных условий состоят 1637 семьи, из них принятых на учет до 1 марта 2005 года 1590, которые требуют обеспечения безопасных и санитарных условий проживания, организации мероприятий по переселению граждан из ветхих и аварийных строений в благоустроенное жилье.</w:t>
      </w:r>
    </w:p>
    <w:p w:rsidR="00F710F7" w:rsidRPr="00174FEB" w:rsidRDefault="00F710F7" w:rsidP="00174FEB">
      <w:pPr>
        <w:spacing w:after="0" w:line="240" w:lineRule="auto"/>
        <w:ind w:firstLine="709"/>
        <w:contextualSpacing/>
        <w:jc w:val="both"/>
        <w:rPr>
          <w:rFonts w:ascii="Arial" w:hAnsi="Arial" w:cs="Arial"/>
          <w:sz w:val="24"/>
          <w:szCs w:val="24"/>
        </w:rPr>
      </w:pPr>
      <w:r w:rsidRPr="00174FEB">
        <w:rPr>
          <w:rFonts w:ascii="Arial" w:hAnsi="Arial" w:cs="Arial"/>
          <w:sz w:val="24"/>
          <w:szCs w:val="24"/>
        </w:rPr>
        <w:t>Проблематика вопроса усугубляется следующими параметрами:</w:t>
      </w:r>
    </w:p>
    <w:p w:rsidR="00F710F7" w:rsidRPr="00174FEB" w:rsidRDefault="00F710F7" w:rsidP="00174FEB">
      <w:pPr>
        <w:spacing w:after="0" w:line="240" w:lineRule="auto"/>
        <w:ind w:firstLine="709"/>
        <w:contextualSpacing/>
        <w:jc w:val="both"/>
        <w:rPr>
          <w:rFonts w:ascii="Arial" w:hAnsi="Arial" w:cs="Arial"/>
          <w:sz w:val="24"/>
          <w:szCs w:val="24"/>
        </w:rPr>
      </w:pPr>
      <w:r w:rsidRPr="00174FEB">
        <w:rPr>
          <w:rFonts w:ascii="Arial" w:hAnsi="Arial" w:cs="Arial"/>
          <w:sz w:val="24"/>
          <w:szCs w:val="24"/>
        </w:rPr>
        <w:t>старение и разрушение жилищного фонда быстрее его обновления, что приводит к росту аварийного и ветхого жилья;</w:t>
      </w:r>
    </w:p>
    <w:p w:rsidR="00F710F7" w:rsidRPr="00174FEB" w:rsidRDefault="00F710F7" w:rsidP="00174FEB">
      <w:pPr>
        <w:spacing w:after="0" w:line="240" w:lineRule="auto"/>
        <w:ind w:firstLine="709"/>
        <w:contextualSpacing/>
        <w:jc w:val="both"/>
        <w:rPr>
          <w:rFonts w:ascii="Arial" w:hAnsi="Arial" w:cs="Arial"/>
          <w:sz w:val="24"/>
          <w:szCs w:val="24"/>
        </w:rPr>
      </w:pPr>
      <w:r w:rsidRPr="00174FEB">
        <w:rPr>
          <w:rFonts w:ascii="Arial" w:hAnsi="Arial" w:cs="Arial"/>
          <w:sz w:val="24"/>
          <w:szCs w:val="24"/>
        </w:rPr>
        <w:t>рост объемов аварийного и ветхого жилья – в целях увеличения ввода жилья и создания комфортных условий проживания граждан приоритетным считается комплексное развитие территорий, как правило, влекущее строительство, перекладку инженерных сетей;</w:t>
      </w:r>
    </w:p>
    <w:p w:rsidR="00F710F7" w:rsidRPr="00174FEB" w:rsidRDefault="00F710F7" w:rsidP="00174FEB">
      <w:pPr>
        <w:spacing w:after="0" w:line="240" w:lineRule="auto"/>
        <w:ind w:firstLine="709"/>
        <w:contextualSpacing/>
        <w:jc w:val="both"/>
        <w:rPr>
          <w:rFonts w:ascii="Arial" w:hAnsi="Arial" w:cs="Arial"/>
          <w:sz w:val="24"/>
          <w:szCs w:val="24"/>
        </w:rPr>
      </w:pPr>
      <w:r w:rsidRPr="00174FEB">
        <w:rPr>
          <w:rFonts w:ascii="Arial" w:hAnsi="Arial" w:cs="Arial"/>
          <w:sz w:val="24"/>
          <w:szCs w:val="24"/>
        </w:rPr>
        <w:t>по данным статистики темп роста цен на жилье превышает темп роста реальных располагаемых доходов населения.</w:t>
      </w:r>
    </w:p>
    <w:p w:rsidR="00F710F7" w:rsidRPr="00174FEB" w:rsidRDefault="00F710F7" w:rsidP="00174FEB">
      <w:pPr>
        <w:spacing w:after="0" w:line="240" w:lineRule="auto"/>
        <w:ind w:firstLine="709"/>
        <w:contextualSpacing/>
        <w:jc w:val="both"/>
        <w:rPr>
          <w:rFonts w:ascii="Arial" w:hAnsi="Arial" w:cs="Arial"/>
          <w:sz w:val="24"/>
          <w:szCs w:val="24"/>
        </w:rPr>
      </w:pPr>
      <w:r w:rsidRPr="00174FEB">
        <w:rPr>
          <w:rFonts w:ascii="Arial" w:hAnsi="Arial" w:cs="Arial"/>
          <w:sz w:val="24"/>
          <w:szCs w:val="24"/>
        </w:rPr>
        <w:t>Основными инструментами для создания условий, обеспечивающих в районе доступность жилья для граждан, являются:</w:t>
      </w:r>
    </w:p>
    <w:p w:rsidR="00F710F7" w:rsidRPr="00174FEB" w:rsidRDefault="00F710F7" w:rsidP="00174FEB">
      <w:pPr>
        <w:spacing w:after="0" w:line="240" w:lineRule="auto"/>
        <w:ind w:firstLine="709"/>
        <w:contextualSpacing/>
        <w:jc w:val="both"/>
        <w:rPr>
          <w:rFonts w:ascii="Arial" w:hAnsi="Arial" w:cs="Arial"/>
          <w:sz w:val="24"/>
          <w:szCs w:val="24"/>
        </w:rPr>
      </w:pPr>
      <w:r w:rsidRPr="00174FEB">
        <w:rPr>
          <w:rFonts w:ascii="Arial" w:hAnsi="Arial" w:cs="Arial"/>
          <w:sz w:val="24"/>
          <w:szCs w:val="24"/>
        </w:rPr>
        <w:t>создание условий для снижения стоимости квадратного метра жилья, в т.ч. через развитие механизмов, обеспечивающих эффективность и надежность инвестиций в жилищное строительство и рынок ипотечного кредитования в рамках стимулирования программ развития жилищного строительства муниципального образования Кимовский район для обеспечения территорий жилой застройки (стандартное жилье) объектами инженерной и социальной инфраструктуры;</w:t>
      </w:r>
    </w:p>
    <w:p w:rsidR="00F710F7" w:rsidRPr="00174FEB" w:rsidRDefault="00F710F7" w:rsidP="00174FEB">
      <w:pPr>
        <w:spacing w:after="0" w:line="240" w:lineRule="auto"/>
        <w:ind w:firstLine="709"/>
        <w:contextualSpacing/>
        <w:jc w:val="both"/>
        <w:rPr>
          <w:rFonts w:ascii="Arial" w:hAnsi="Arial" w:cs="Arial"/>
          <w:sz w:val="24"/>
          <w:szCs w:val="24"/>
        </w:rPr>
      </w:pPr>
      <w:r w:rsidRPr="00174FEB">
        <w:rPr>
          <w:rFonts w:ascii="Arial" w:hAnsi="Arial" w:cs="Arial"/>
          <w:sz w:val="24"/>
          <w:szCs w:val="24"/>
        </w:rPr>
        <w:t>государственная поддержка отдельных категорий населения, в т.ч. молодых семей, в целях недопущения падения спроса на рынке жилья через предоставление социальных выплат и развитие льготного ипотечного кредитования.</w:t>
      </w:r>
    </w:p>
    <w:p w:rsidR="00F710F7" w:rsidRPr="00174FEB" w:rsidRDefault="00F710F7" w:rsidP="00174FEB">
      <w:pPr>
        <w:autoSpaceDE w:val="0"/>
        <w:autoSpaceDN w:val="0"/>
        <w:spacing w:after="0" w:line="240" w:lineRule="auto"/>
        <w:ind w:firstLine="709"/>
        <w:contextualSpacing/>
        <w:jc w:val="both"/>
        <w:rPr>
          <w:rFonts w:ascii="Arial" w:hAnsi="Arial" w:cs="Arial"/>
          <w:sz w:val="24"/>
          <w:szCs w:val="24"/>
        </w:rPr>
      </w:pPr>
      <w:r w:rsidRPr="00174FEB">
        <w:rPr>
          <w:rFonts w:ascii="Arial" w:hAnsi="Arial" w:cs="Arial"/>
          <w:sz w:val="24"/>
          <w:szCs w:val="24"/>
        </w:rPr>
        <w:t xml:space="preserve">За шесть лет в рамках </w:t>
      </w:r>
      <w:proofErr w:type="gramStart"/>
      <w:r w:rsidRPr="00174FEB">
        <w:rPr>
          <w:rFonts w:ascii="Arial" w:hAnsi="Arial" w:cs="Arial"/>
          <w:sz w:val="24"/>
          <w:szCs w:val="24"/>
        </w:rPr>
        <w:t>программ газификации, реализуемых как органами исполнительной власти и местного самоуправления построены</w:t>
      </w:r>
      <w:proofErr w:type="gramEnd"/>
      <w:r w:rsidRPr="00174FEB">
        <w:rPr>
          <w:rFonts w:ascii="Arial" w:hAnsi="Arial" w:cs="Arial"/>
          <w:sz w:val="24"/>
          <w:szCs w:val="24"/>
        </w:rPr>
        <w:t xml:space="preserve"> </w:t>
      </w:r>
      <w:proofErr w:type="spellStart"/>
      <w:r w:rsidRPr="00174FEB">
        <w:rPr>
          <w:rFonts w:ascii="Arial" w:hAnsi="Arial" w:cs="Arial"/>
          <w:sz w:val="24"/>
          <w:szCs w:val="24"/>
        </w:rPr>
        <w:t>внутрипоселковые</w:t>
      </w:r>
      <w:proofErr w:type="spellEnd"/>
      <w:r w:rsidRPr="00174FEB">
        <w:rPr>
          <w:rFonts w:ascii="Arial" w:hAnsi="Arial" w:cs="Arial"/>
          <w:sz w:val="24"/>
          <w:szCs w:val="24"/>
        </w:rPr>
        <w:t xml:space="preserve"> и межпоселковые газопроводы.</w:t>
      </w:r>
    </w:p>
    <w:p w:rsidR="00F710F7" w:rsidRPr="00174FEB" w:rsidRDefault="007446F1" w:rsidP="00174FEB">
      <w:pPr>
        <w:pStyle w:val="ConsPlusNormal"/>
        <w:ind w:firstLine="709"/>
        <w:contextualSpacing/>
        <w:jc w:val="both"/>
        <w:rPr>
          <w:rFonts w:eastAsiaTheme="minorHAnsi"/>
          <w:sz w:val="24"/>
          <w:szCs w:val="24"/>
          <w:lang w:eastAsia="en-US"/>
        </w:rPr>
      </w:pPr>
      <w:r w:rsidRPr="00174FEB">
        <w:rPr>
          <w:rFonts w:eastAsiaTheme="minorHAnsi"/>
          <w:sz w:val="24"/>
          <w:szCs w:val="24"/>
          <w:lang w:eastAsia="en-US"/>
        </w:rPr>
        <w:t>По состоянию на 10.01.2021</w:t>
      </w:r>
      <w:r w:rsidR="00F710F7" w:rsidRPr="00174FEB">
        <w:rPr>
          <w:rFonts w:eastAsiaTheme="minorHAnsi"/>
          <w:sz w:val="24"/>
          <w:szCs w:val="24"/>
          <w:lang w:eastAsia="en-US"/>
        </w:rPr>
        <w:t xml:space="preserve"> уровень газификации населенных пунктов муниципального образования Кимовский район природным газом составляет 80% процентов. Кимовский район по данному показателю занимает 13-е место среди муниципальных образовани</w:t>
      </w:r>
      <w:r w:rsidR="002A4B49" w:rsidRPr="00174FEB">
        <w:rPr>
          <w:rFonts w:eastAsiaTheme="minorHAnsi"/>
          <w:sz w:val="24"/>
          <w:szCs w:val="24"/>
          <w:lang w:eastAsia="en-US"/>
        </w:rPr>
        <w:t>й</w:t>
      </w:r>
      <w:r w:rsidR="00F710F7" w:rsidRPr="00174FEB">
        <w:rPr>
          <w:rFonts w:eastAsiaTheme="minorHAnsi"/>
          <w:sz w:val="24"/>
          <w:szCs w:val="24"/>
          <w:lang w:eastAsia="en-US"/>
        </w:rPr>
        <w:t xml:space="preserve"> в Тульской области. </w:t>
      </w:r>
    </w:p>
    <w:p w:rsidR="00F710F7" w:rsidRPr="00174FEB" w:rsidRDefault="00F710F7" w:rsidP="00174FEB">
      <w:pPr>
        <w:pStyle w:val="ConsPlusNormal"/>
        <w:ind w:firstLine="709"/>
        <w:contextualSpacing/>
        <w:jc w:val="both"/>
        <w:rPr>
          <w:sz w:val="24"/>
          <w:szCs w:val="24"/>
        </w:rPr>
      </w:pPr>
      <w:r w:rsidRPr="00174FEB">
        <w:rPr>
          <w:sz w:val="24"/>
          <w:szCs w:val="24"/>
        </w:rPr>
        <w:t>На территории муниципального образования Кимовский район источниками газоснабжения являются 2 газораспределительные станции (далее – ГРС).</w:t>
      </w:r>
    </w:p>
    <w:p w:rsidR="00F710F7" w:rsidRPr="00174FEB" w:rsidRDefault="00F710F7" w:rsidP="00174FEB">
      <w:pPr>
        <w:pStyle w:val="ConsPlusNormal"/>
        <w:ind w:firstLine="709"/>
        <w:contextualSpacing/>
        <w:jc w:val="both"/>
        <w:rPr>
          <w:sz w:val="24"/>
          <w:szCs w:val="24"/>
        </w:rPr>
      </w:pPr>
      <w:proofErr w:type="spellStart"/>
      <w:r w:rsidRPr="00174FEB">
        <w:rPr>
          <w:sz w:val="24"/>
          <w:szCs w:val="24"/>
        </w:rPr>
        <w:t>Ресурсоснабжающей</w:t>
      </w:r>
      <w:proofErr w:type="spellEnd"/>
      <w:r w:rsidRPr="00174FEB">
        <w:rPr>
          <w:sz w:val="24"/>
          <w:szCs w:val="24"/>
        </w:rPr>
        <w:t xml:space="preserve"> организацией, осуществляющей поставку природного газа потребителям Тульской области, является ООО «</w:t>
      </w:r>
      <w:r w:rsidRPr="00174FEB">
        <w:rPr>
          <w:spacing w:val="-4"/>
          <w:sz w:val="24"/>
          <w:szCs w:val="24"/>
        </w:rPr>
        <w:t xml:space="preserve">Газпром </w:t>
      </w:r>
      <w:proofErr w:type="spellStart"/>
      <w:r w:rsidRPr="00174FEB">
        <w:rPr>
          <w:spacing w:val="-4"/>
          <w:sz w:val="24"/>
          <w:szCs w:val="24"/>
        </w:rPr>
        <w:t>межрегионгаз</w:t>
      </w:r>
      <w:proofErr w:type="spellEnd"/>
      <w:r w:rsidRPr="00174FEB">
        <w:rPr>
          <w:spacing w:val="-4"/>
          <w:sz w:val="24"/>
          <w:szCs w:val="24"/>
        </w:rPr>
        <w:t xml:space="preserve"> Тула</w:t>
      </w:r>
      <w:r w:rsidRPr="00174FEB">
        <w:rPr>
          <w:sz w:val="24"/>
          <w:szCs w:val="24"/>
        </w:rPr>
        <w:t>».</w:t>
      </w:r>
    </w:p>
    <w:p w:rsidR="00F710F7" w:rsidRPr="00174FEB" w:rsidRDefault="00F710F7" w:rsidP="00174FEB">
      <w:pPr>
        <w:autoSpaceDN w:val="0"/>
        <w:spacing w:after="0" w:line="240" w:lineRule="auto"/>
        <w:ind w:firstLine="709"/>
        <w:contextualSpacing/>
        <w:jc w:val="both"/>
        <w:rPr>
          <w:rFonts w:ascii="Arial" w:hAnsi="Arial" w:cs="Arial"/>
          <w:sz w:val="24"/>
          <w:szCs w:val="24"/>
        </w:rPr>
      </w:pPr>
      <w:r w:rsidRPr="00174FEB">
        <w:rPr>
          <w:rFonts w:ascii="Arial" w:hAnsi="Arial" w:cs="Arial"/>
          <w:sz w:val="24"/>
          <w:szCs w:val="24"/>
        </w:rPr>
        <w:t xml:space="preserve">Газораспределительными организациями (далее – ГРО), осуществляющими транспортировку природного газа потребителям Тульской области, являются </w:t>
      </w:r>
      <w:r w:rsidRPr="00174FEB">
        <w:rPr>
          <w:rFonts w:ascii="Arial" w:hAnsi="Arial" w:cs="Arial"/>
          <w:sz w:val="24"/>
          <w:szCs w:val="24"/>
        </w:rPr>
        <w:lastRenderedPageBreak/>
        <w:t>акционерное общество «Газпром газораспределение Тула», акционерное общество «</w:t>
      </w:r>
      <w:proofErr w:type="spellStart"/>
      <w:r w:rsidRPr="00174FEB">
        <w:rPr>
          <w:rFonts w:ascii="Arial" w:hAnsi="Arial" w:cs="Arial"/>
          <w:sz w:val="24"/>
          <w:szCs w:val="24"/>
        </w:rPr>
        <w:t>Тулагоргаз</w:t>
      </w:r>
      <w:proofErr w:type="spellEnd"/>
      <w:r w:rsidRPr="00174FEB">
        <w:rPr>
          <w:rFonts w:ascii="Arial" w:hAnsi="Arial" w:cs="Arial"/>
          <w:sz w:val="24"/>
          <w:szCs w:val="24"/>
        </w:rPr>
        <w:t>».</w:t>
      </w:r>
    </w:p>
    <w:p w:rsidR="00F710F7" w:rsidRPr="00174FEB" w:rsidRDefault="00F710F7" w:rsidP="00174FEB">
      <w:pPr>
        <w:pStyle w:val="ConsPlusNormal"/>
        <w:ind w:firstLine="709"/>
        <w:contextualSpacing/>
        <w:jc w:val="both"/>
        <w:rPr>
          <w:sz w:val="24"/>
          <w:szCs w:val="24"/>
        </w:rPr>
      </w:pPr>
      <w:r w:rsidRPr="00174FEB">
        <w:rPr>
          <w:sz w:val="24"/>
          <w:szCs w:val="24"/>
        </w:rPr>
        <w:t xml:space="preserve">Реализация мероприятий по строительству </w:t>
      </w:r>
      <w:proofErr w:type="spellStart"/>
      <w:r w:rsidRPr="00174FEB">
        <w:rPr>
          <w:sz w:val="24"/>
          <w:szCs w:val="24"/>
        </w:rPr>
        <w:t>внутрипоселковых</w:t>
      </w:r>
      <w:proofErr w:type="spellEnd"/>
      <w:r w:rsidRPr="00174FEB">
        <w:rPr>
          <w:sz w:val="24"/>
          <w:szCs w:val="24"/>
        </w:rPr>
        <w:t xml:space="preserve"> газораспределительных сетей будет способствовать улучшению условий проживания населения, обеспечению его горячим водоснабжением, теплоснабжением, качественными жилищно-коммунальными услугами. Социальный результат газификации позволяет решить задачу создания благоприятных и комфортных условий для проживания как городского, так и сельского населения. </w:t>
      </w:r>
    </w:p>
    <w:p w:rsidR="00D231D9" w:rsidRPr="00174FEB" w:rsidRDefault="00D231D9" w:rsidP="00174FEB">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174FEB">
        <w:rPr>
          <w:rFonts w:ascii="Arial" w:hAnsi="Arial" w:cs="Arial"/>
          <w:sz w:val="24"/>
          <w:szCs w:val="24"/>
        </w:rPr>
        <w:t>Неудовлетворительное состояние систем водоснабжения, водоотведения, очистки сточных вод, теплоснабжения высокой степенью износа инженерных сетей - от 60% до 85%. Вследствие низких капитальных вложений инфраструктура, связанная с водоснабжением, водоотведением, очисткой сточных вод, теплоснабжения стремительно изнашивается, что приводит к перерывам в поставках воды и тепла, т.е. к снижению качества оказываемых услуг.</w:t>
      </w:r>
    </w:p>
    <w:p w:rsidR="00F710F7" w:rsidRPr="00174FEB" w:rsidRDefault="00F710F7" w:rsidP="00174FEB">
      <w:pPr>
        <w:pStyle w:val="ConsPlusNormal"/>
        <w:ind w:firstLine="709"/>
        <w:contextualSpacing/>
        <w:jc w:val="both"/>
        <w:rPr>
          <w:sz w:val="24"/>
          <w:szCs w:val="24"/>
        </w:rPr>
      </w:pPr>
    </w:p>
    <w:p w:rsidR="00F710F7" w:rsidRPr="00174FEB" w:rsidRDefault="00F710F7" w:rsidP="00174FEB">
      <w:pPr>
        <w:pStyle w:val="a3"/>
        <w:numPr>
          <w:ilvl w:val="0"/>
          <w:numId w:val="3"/>
        </w:numPr>
        <w:spacing w:after="0" w:line="240" w:lineRule="auto"/>
        <w:ind w:left="0" w:firstLine="0"/>
        <w:jc w:val="center"/>
        <w:outlineLvl w:val="0"/>
        <w:rPr>
          <w:rFonts w:ascii="Arial" w:hAnsi="Arial" w:cs="Arial"/>
          <w:b/>
          <w:sz w:val="24"/>
          <w:szCs w:val="24"/>
        </w:rPr>
      </w:pPr>
      <w:r w:rsidRPr="00174FEB">
        <w:rPr>
          <w:rFonts w:ascii="Arial" w:hAnsi="Arial" w:cs="Arial"/>
          <w:b/>
          <w:sz w:val="24"/>
          <w:szCs w:val="24"/>
        </w:rPr>
        <w:t xml:space="preserve">Цель и задачи муниципальной программы, прогноз развития сферы строительства, прогноз конечных результатов </w:t>
      </w:r>
    </w:p>
    <w:p w:rsidR="00F710F7" w:rsidRPr="00174FEB" w:rsidRDefault="00F710F7" w:rsidP="00174FEB">
      <w:pPr>
        <w:spacing w:after="0" w:line="240" w:lineRule="auto"/>
        <w:contextualSpacing/>
        <w:rPr>
          <w:rFonts w:ascii="Arial" w:hAnsi="Arial" w:cs="Arial"/>
          <w:b/>
          <w:sz w:val="24"/>
          <w:szCs w:val="24"/>
        </w:rPr>
      </w:pPr>
    </w:p>
    <w:p w:rsidR="00F710F7" w:rsidRPr="00174FEB" w:rsidRDefault="00F710F7" w:rsidP="00174FEB">
      <w:pPr>
        <w:spacing w:after="0" w:line="240" w:lineRule="auto"/>
        <w:ind w:firstLine="709"/>
        <w:contextualSpacing/>
        <w:jc w:val="both"/>
        <w:rPr>
          <w:rFonts w:ascii="Arial" w:hAnsi="Arial" w:cs="Arial"/>
          <w:sz w:val="24"/>
          <w:szCs w:val="24"/>
        </w:rPr>
      </w:pPr>
      <w:r w:rsidRPr="00174FEB">
        <w:rPr>
          <w:rFonts w:ascii="Arial" w:hAnsi="Arial" w:cs="Arial"/>
          <w:sz w:val="24"/>
          <w:szCs w:val="24"/>
        </w:rPr>
        <w:t>Цель муниципальной программы – улучшение жилищных условий граждан, проживающих на территории Кимовского района.</w:t>
      </w:r>
    </w:p>
    <w:p w:rsidR="00F710F7" w:rsidRPr="00174FEB" w:rsidRDefault="00F710F7" w:rsidP="00174FEB">
      <w:pPr>
        <w:spacing w:after="0" w:line="240" w:lineRule="auto"/>
        <w:ind w:firstLine="709"/>
        <w:contextualSpacing/>
        <w:jc w:val="both"/>
        <w:rPr>
          <w:rFonts w:ascii="Arial" w:hAnsi="Arial" w:cs="Arial"/>
          <w:sz w:val="24"/>
          <w:szCs w:val="24"/>
        </w:rPr>
      </w:pPr>
      <w:r w:rsidRPr="00174FEB">
        <w:rPr>
          <w:rFonts w:ascii="Arial" w:hAnsi="Arial" w:cs="Arial"/>
          <w:sz w:val="24"/>
          <w:szCs w:val="24"/>
        </w:rPr>
        <w:t>Достижение указанной цели обеспечивается за счет решения следующих задач программы:</w:t>
      </w:r>
    </w:p>
    <w:p w:rsidR="00F710F7" w:rsidRPr="00174FEB" w:rsidRDefault="00F710F7" w:rsidP="00174FEB">
      <w:pPr>
        <w:spacing w:after="0" w:line="240" w:lineRule="auto"/>
        <w:ind w:firstLine="709"/>
        <w:contextualSpacing/>
        <w:jc w:val="both"/>
        <w:rPr>
          <w:rFonts w:ascii="Arial" w:hAnsi="Arial" w:cs="Arial"/>
          <w:sz w:val="24"/>
          <w:szCs w:val="24"/>
        </w:rPr>
      </w:pPr>
      <w:r w:rsidRPr="00174FEB">
        <w:rPr>
          <w:rFonts w:ascii="Arial" w:hAnsi="Arial" w:cs="Arial"/>
          <w:sz w:val="24"/>
          <w:szCs w:val="24"/>
        </w:rPr>
        <w:t>1.</w:t>
      </w:r>
      <w:r w:rsidRPr="00174FEB">
        <w:rPr>
          <w:rFonts w:ascii="Arial" w:hAnsi="Arial" w:cs="Arial"/>
          <w:sz w:val="24"/>
          <w:szCs w:val="24"/>
        </w:rPr>
        <w:tab/>
        <w:t>Создание условий для обеспечения доступности жилья для граждан, проживающих на территории Кимовского района.</w:t>
      </w:r>
    </w:p>
    <w:p w:rsidR="00C54451" w:rsidRPr="00174FEB" w:rsidRDefault="00F710F7" w:rsidP="00174FEB">
      <w:pPr>
        <w:spacing w:after="0" w:line="240" w:lineRule="auto"/>
        <w:ind w:firstLine="709"/>
        <w:contextualSpacing/>
        <w:jc w:val="both"/>
        <w:rPr>
          <w:rFonts w:ascii="Arial" w:hAnsi="Arial" w:cs="Arial"/>
          <w:sz w:val="24"/>
          <w:szCs w:val="24"/>
        </w:rPr>
      </w:pPr>
      <w:r w:rsidRPr="00174FEB">
        <w:rPr>
          <w:rFonts w:ascii="Arial" w:hAnsi="Arial" w:cs="Arial"/>
          <w:sz w:val="24"/>
          <w:szCs w:val="24"/>
        </w:rPr>
        <w:t>2.</w:t>
      </w:r>
      <w:r w:rsidRPr="00174FEB">
        <w:rPr>
          <w:rFonts w:ascii="Arial" w:hAnsi="Arial" w:cs="Arial"/>
          <w:sz w:val="24"/>
          <w:szCs w:val="24"/>
        </w:rPr>
        <w:tab/>
        <w:t xml:space="preserve">Создание условий для газификации населенных пунктов </w:t>
      </w:r>
      <w:proofErr w:type="spellStart"/>
      <w:r w:rsidRPr="00174FEB">
        <w:rPr>
          <w:rFonts w:ascii="Arial" w:hAnsi="Arial" w:cs="Arial"/>
          <w:sz w:val="24"/>
          <w:szCs w:val="24"/>
        </w:rPr>
        <w:t>Кимовског</w:t>
      </w:r>
      <w:proofErr w:type="spellEnd"/>
      <w:r w:rsidRPr="00174FEB">
        <w:rPr>
          <w:rFonts w:ascii="Arial" w:hAnsi="Arial" w:cs="Arial"/>
          <w:sz w:val="24"/>
          <w:szCs w:val="24"/>
        </w:rPr>
        <w:t xml:space="preserve"> района.</w:t>
      </w:r>
      <w:r w:rsidR="00C54451" w:rsidRPr="00174FEB">
        <w:rPr>
          <w:rFonts w:ascii="Arial" w:hAnsi="Arial" w:cs="Arial"/>
          <w:sz w:val="24"/>
          <w:szCs w:val="24"/>
        </w:rPr>
        <w:t xml:space="preserve"> </w:t>
      </w:r>
    </w:p>
    <w:p w:rsidR="00F710F7" w:rsidRPr="00174FEB" w:rsidRDefault="00F710F7" w:rsidP="00174FEB">
      <w:pPr>
        <w:spacing w:after="0" w:line="240" w:lineRule="auto"/>
        <w:ind w:firstLine="709"/>
        <w:contextualSpacing/>
        <w:jc w:val="both"/>
        <w:rPr>
          <w:rFonts w:ascii="Arial" w:hAnsi="Arial" w:cs="Arial"/>
          <w:sz w:val="24"/>
          <w:szCs w:val="24"/>
        </w:rPr>
      </w:pPr>
      <w:r w:rsidRPr="00174FEB">
        <w:rPr>
          <w:rFonts w:ascii="Arial" w:hAnsi="Arial" w:cs="Arial"/>
          <w:sz w:val="24"/>
          <w:szCs w:val="24"/>
        </w:rPr>
        <w:t>По итогам реализации программы планируется улучшение жилищных условий граждан, проживающих на территории Кимовского района, и достижение следующих показателей результативности программы:</w:t>
      </w:r>
    </w:p>
    <w:p w:rsidR="00F710F7" w:rsidRPr="00174FEB" w:rsidRDefault="00F710F7" w:rsidP="00174FEB">
      <w:pPr>
        <w:pStyle w:val="ConsPlusNormal"/>
        <w:numPr>
          <w:ilvl w:val="0"/>
          <w:numId w:val="9"/>
        </w:numPr>
        <w:ind w:left="0" w:firstLine="709"/>
        <w:contextualSpacing/>
        <w:jc w:val="both"/>
        <w:rPr>
          <w:sz w:val="24"/>
          <w:szCs w:val="24"/>
        </w:rPr>
      </w:pPr>
      <w:r w:rsidRPr="00174FEB">
        <w:rPr>
          <w:sz w:val="24"/>
          <w:szCs w:val="24"/>
        </w:rPr>
        <w:t>Увеличение объема жилищного строительства (ввод в действие жилых домов) до 40,7 тыс. кв. м в год к концу 2025 года.</w:t>
      </w:r>
    </w:p>
    <w:p w:rsidR="00F710F7" w:rsidRPr="00174FEB" w:rsidRDefault="00F710F7" w:rsidP="00174FEB">
      <w:pPr>
        <w:pStyle w:val="ConsPlusNormal"/>
        <w:numPr>
          <w:ilvl w:val="0"/>
          <w:numId w:val="9"/>
        </w:numPr>
        <w:ind w:left="0" w:firstLine="709"/>
        <w:contextualSpacing/>
        <w:jc w:val="both"/>
        <w:rPr>
          <w:sz w:val="24"/>
          <w:szCs w:val="24"/>
        </w:rPr>
      </w:pPr>
      <w:r w:rsidRPr="00174FEB">
        <w:rPr>
          <w:sz w:val="24"/>
          <w:szCs w:val="24"/>
        </w:rPr>
        <w:t>Ввод жилья в рамках мероприятий по стимулированию программ развития жилищного строительства в Тульской области составит</w:t>
      </w:r>
      <w:r w:rsidRPr="00174FEB">
        <w:rPr>
          <w:sz w:val="24"/>
          <w:szCs w:val="24"/>
        </w:rPr>
        <w:br/>
        <w:t>16,7 тыс. кв. м к концу 2025 года.</w:t>
      </w:r>
    </w:p>
    <w:p w:rsidR="00F710F7" w:rsidRPr="00174FEB" w:rsidRDefault="00F710F7" w:rsidP="00174FEB">
      <w:pPr>
        <w:pStyle w:val="ConsPlusNormal"/>
        <w:numPr>
          <w:ilvl w:val="0"/>
          <w:numId w:val="9"/>
        </w:numPr>
        <w:ind w:left="0" w:firstLine="709"/>
        <w:contextualSpacing/>
        <w:jc w:val="both"/>
        <w:rPr>
          <w:sz w:val="24"/>
          <w:szCs w:val="24"/>
        </w:rPr>
      </w:pPr>
      <w:r w:rsidRPr="00174FEB">
        <w:rPr>
          <w:sz w:val="24"/>
          <w:szCs w:val="24"/>
        </w:rPr>
        <w:t>Количество построенных и введенных в эксплуатацию объектов в рамках мероприятия по развитию жилищного строительства в Тульской области составит 2 единицы к концу 2025 года.</w:t>
      </w:r>
    </w:p>
    <w:p w:rsidR="00F710F7" w:rsidRPr="00174FEB" w:rsidRDefault="00F710F7" w:rsidP="00174FEB">
      <w:pPr>
        <w:pStyle w:val="ConsPlusNormal"/>
        <w:numPr>
          <w:ilvl w:val="0"/>
          <w:numId w:val="9"/>
        </w:numPr>
        <w:ind w:left="0" w:firstLine="709"/>
        <w:contextualSpacing/>
        <w:jc w:val="both"/>
        <w:rPr>
          <w:sz w:val="24"/>
          <w:szCs w:val="24"/>
        </w:rPr>
      </w:pPr>
      <w:r w:rsidRPr="00174FEB">
        <w:rPr>
          <w:sz w:val="24"/>
          <w:szCs w:val="24"/>
        </w:rPr>
        <w:t xml:space="preserve">Количество молодых семей, получивших свидетельство о праве на получение социальной выплаты на приобретение (строительство) жилого помещения, за период реализации государственной программы составит </w:t>
      </w:r>
      <w:r w:rsidR="003150DB" w:rsidRPr="00174FEB">
        <w:rPr>
          <w:sz w:val="24"/>
          <w:szCs w:val="24"/>
        </w:rPr>
        <w:t>9</w:t>
      </w:r>
      <w:r w:rsidR="004443C0" w:rsidRPr="00174FEB">
        <w:rPr>
          <w:sz w:val="24"/>
          <w:szCs w:val="24"/>
        </w:rPr>
        <w:t>6</w:t>
      </w:r>
      <w:r w:rsidRPr="00174FEB">
        <w:rPr>
          <w:sz w:val="24"/>
          <w:szCs w:val="24"/>
        </w:rPr>
        <w:t xml:space="preserve"> семей.</w:t>
      </w:r>
    </w:p>
    <w:p w:rsidR="00F710F7" w:rsidRPr="00174FEB" w:rsidRDefault="00F710F7" w:rsidP="00174FEB">
      <w:pPr>
        <w:pStyle w:val="ConsPlusNormal"/>
        <w:numPr>
          <w:ilvl w:val="0"/>
          <w:numId w:val="9"/>
        </w:numPr>
        <w:ind w:left="0" w:firstLine="709"/>
        <w:contextualSpacing/>
        <w:jc w:val="both"/>
        <w:rPr>
          <w:sz w:val="24"/>
          <w:szCs w:val="24"/>
        </w:rPr>
      </w:pPr>
      <w:r w:rsidRPr="00174FEB">
        <w:rPr>
          <w:sz w:val="24"/>
          <w:szCs w:val="24"/>
        </w:rPr>
        <w:t xml:space="preserve">Количество молодых семей, получивших дополнительную социальную выплату при рождении (усыновлении) одного ребенка, за период реализации государственной программы составит </w:t>
      </w:r>
      <w:r w:rsidR="004443C0" w:rsidRPr="00174FEB">
        <w:rPr>
          <w:sz w:val="24"/>
          <w:szCs w:val="24"/>
        </w:rPr>
        <w:t>3</w:t>
      </w:r>
      <w:r w:rsidRPr="00174FEB">
        <w:rPr>
          <w:sz w:val="24"/>
          <w:szCs w:val="24"/>
        </w:rPr>
        <w:t xml:space="preserve"> сем</w:t>
      </w:r>
      <w:r w:rsidR="004443C0" w:rsidRPr="00174FEB">
        <w:rPr>
          <w:sz w:val="24"/>
          <w:szCs w:val="24"/>
        </w:rPr>
        <w:t>ьи</w:t>
      </w:r>
      <w:r w:rsidRPr="00174FEB">
        <w:rPr>
          <w:sz w:val="24"/>
          <w:szCs w:val="24"/>
        </w:rPr>
        <w:t>.</w:t>
      </w:r>
    </w:p>
    <w:p w:rsidR="00F710F7" w:rsidRPr="00174FEB" w:rsidRDefault="00F710F7" w:rsidP="00174FEB">
      <w:pPr>
        <w:pStyle w:val="ConsPlusNormal"/>
        <w:numPr>
          <w:ilvl w:val="0"/>
          <w:numId w:val="9"/>
        </w:numPr>
        <w:ind w:left="0" w:firstLine="709"/>
        <w:contextualSpacing/>
        <w:jc w:val="both"/>
        <w:rPr>
          <w:sz w:val="24"/>
          <w:szCs w:val="24"/>
        </w:rPr>
      </w:pPr>
      <w:r w:rsidRPr="00174FEB">
        <w:rPr>
          <w:sz w:val="24"/>
          <w:szCs w:val="24"/>
        </w:rPr>
        <w:t xml:space="preserve">Увеличение протяженности построенных </w:t>
      </w:r>
      <w:proofErr w:type="spellStart"/>
      <w:r w:rsidRPr="00174FEB">
        <w:rPr>
          <w:sz w:val="24"/>
          <w:szCs w:val="24"/>
        </w:rPr>
        <w:t>внутрипоселковых</w:t>
      </w:r>
      <w:proofErr w:type="spellEnd"/>
      <w:r w:rsidRPr="00174FEB">
        <w:rPr>
          <w:sz w:val="24"/>
          <w:szCs w:val="24"/>
        </w:rPr>
        <w:t xml:space="preserve"> распределительных газопроводов на 5,4 километра к концу 2025 года.</w:t>
      </w:r>
    </w:p>
    <w:p w:rsidR="00AF1414" w:rsidRPr="00174FEB" w:rsidRDefault="00F710F7" w:rsidP="00174FEB">
      <w:pPr>
        <w:pStyle w:val="ConsPlusNormal"/>
        <w:numPr>
          <w:ilvl w:val="0"/>
          <w:numId w:val="9"/>
        </w:numPr>
        <w:ind w:left="0" w:firstLine="709"/>
        <w:contextualSpacing/>
        <w:jc w:val="both"/>
        <w:rPr>
          <w:b/>
          <w:sz w:val="24"/>
          <w:szCs w:val="24"/>
        </w:rPr>
      </w:pPr>
      <w:r w:rsidRPr="00174FEB">
        <w:rPr>
          <w:sz w:val="24"/>
          <w:szCs w:val="24"/>
        </w:rPr>
        <w:t>Увеличение газифицированных населенных пунктов Кимовского района на 2 единицы к концу 2025 года.</w:t>
      </w:r>
    </w:p>
    <w:p w:rsidR="00F710F7" w:rsidRPr="00174FEB" w:rsidRDefault="00F710F7" w:rsidP="00174FEB">
      <w:pPr>
        <w:pStyle w:val="ConsPlusNormal"/>
        <w:ind w:left="709"/>
        <w:contextualSpacing/>
        <w:jc w:val="both"/>
        <w:rPr>
          <w:b/>
          <w:sz w:val="24"/>
          <w:szCs w:val="24"/>
        </w:rPr>
      </w:pPr>
    </w:p>
    <w:p w:rsidR="00F710F7" w:rsidRPr="00174FEB" w:rsidRDefault="00F710F7" w:rsidP="00174FEB">
      <w:pPr>
        <w:pStyle w:val="a3"/>
        <w:numPr>
          <w:ilvl w:val="0"/>
          <w:numId w:val="3"/>
        </w:numPr>
        <w:spacing w:after="0" w:line="240" w:lineRule="auto"/>
        <w:ind w:left="0" w:firstLine="0"/>
        <w:jc w:val="center"/>
        <w:outlineLvl w:val="0"/>
        <w:rPr>
          <w:rFonts w:ascii="Arial" w:hAnsi="Arial" w:cs="Arial"/>
          <w:b/>
          <w:sz w:val="24"/>
          <w:szCs w:val="24"/>
        </w:rPr>
      </w:pPr>
      <w:r w:rsidRPr="00174FEB">
        <w:rPr>
          <w:rFonts w:ascii="Arial" w:hAnsi="Arial" w:cs="Arial"/>
          <w:b/>
          <w:sz w:val="24"/>
          <w:szCs w:val="24"/>
        </w:rPr>
        <w:t>Этапы и сроки реализации муниципальной программы</w:t>
      </w:r>
    </w:p>
    <w:p w:rsidR="00F710F7" w:rsidRPr="00174FEB" w:rsidRDefault="00F710F7" w:rsidP="00174FEB">
      <w:pPr>
        <w:pStyle w:val="a3"/>
        <w:spacing w:after="0" w:line="240" w:lineRule="auto"/>
        <w:ind w:left="0"/>
        <w:jc w:val="both"/>
        <w:rPr>
          <w:rFonts w:ascii="Arial" w:hAnsi="Arial" w:cs="Arial"/>
          <w:sz w:val="24"/>
          <w:szCs w:val="24"/>
        </w:rPr>
      </w:pPr>
    </w:p>
    <w:p w:rsidR="00935AA9" w:rsidRPr="00174FEB" w:rsidRDefault="00F710F7" w:rsidP="00174FEB">
      <w:pPr>
        <w:pStyle w:val="a3"/>
        <w:spacing w:after="0" w:line="240" w:lineRule="auto"/>
        <w:ind w:left="0"/>
        <w:jc w:val="both"/>
        <w:rPr>
          <w:rFonts w:ascii="Arial" w:hAnsi="Arial" w:cs="Arial"/>
          <w:sz w:val="24"/>
          <w:szCs w:val="24"/>
        </w:rPr>
      </w:pPr>
      <w:r w:rsidRPr="00174FEB">
        <w:rPr>
          <w:rFonts w:ascii="Arial" w:hAnsi="Arial" w:cs="Arial"/>
          <w:sz w:val="24"/>
          <w:szCs w:val="24"/>
        </w:rPr>
        <w:t>Программа реализуется в один этап с 20</w:t>
      </w:r>
      <w:r w:rsidR="00AF1414" w:rsidRPr="00174FEB">
        <w:rPr>
          <w:rFonts w:ascii="Arial" w:hAnsi="Arial" w:cs="Arial"/>
          <w:sz w:val="24"/>
          <w:szCs w:val="24"/>
        </w:rPr>
        <w:t>21</w:t>
      </w:r>
      <w:r w:rsidRPr="00174FEB">
        <w:rPr>
          <w:rFonts w:ascii="Arial" w:hAnsi="Arial" w:cs="Arial"/>
          <w:sz w:val="24"/>
          <w:szCs w:val="24"/>
        </w:rPr>
        <w:t xml:space="preserve"> по 2025 год.</w:t>
      </w:r>
    </w:p>
    <w:p w:rsidR="003305A5" w:rsidRPr="00174FEB" w:rsidRDefault="003305A5" w:rsidP="00174FEB">
      <w:pPr>
        <w:pStyle w:val="a3"/>
        <w:spacing w:after="0" w:line="240" w:lineRule="auto"/>
        <w:ind w:left="0"/>
        <w:jc w:val="both"/>
        <w:rPr>
          <w:rFonts w:ascii="Arial" w:hAnsi="Arial" w:cs="Arial"/>
          <w:sz w:val="24"/>
          <w:szCs w:val="24"/>
        </w:rPr>
      </w:pPr>
    </w:p>
    <w:p w:rsidR="00F710F7" w:rsidRPr="00174FEB" w:rsidRDefault="00F710F7" w:rsidP="00174FEB">
      <w:pPr>
        <w:pStyle w:val="a3"/>
        <w:numPr>
          <w:ilvl w:val="0"/>
          <w:numId w:val="3"/>
        </w:numPr>
        <w:tabs>
          <w:tab w:val="left" w:pos="2900"/>
        </w:tabs>
        <w:spacing w:after="0" w:line="240" w:lineRule="auto"/>
        <w:jc w:val="center"/>
        <w:rPr>
          <w:rFonts w:ascii="Arial" w:hAnsi="Arial" w:cs="Arial"/>
          <w:b/>
          <w:sz w:val="24"/>
          <w:szCs w:val="24"/>
        </w:rPr>
      </w:pPr>
      <w:r w:rsidRPr="00174FEB">
        <w:rPr>
          <w:rFonts w:ascii="Arial" w:hAnsi="Arial" w:cs="Arial"/>
          <w:b/>
          <w:sz w:val="24"/>
          <w:szCs w:val="24"/>
        </w:rPr>
        <w:lastRenderedPageBreak/>
        <w:t>Основные меры правового регулирования муниципальной программы</w:t>
      </w:r>
    </w:p>
    <w:p w:rsidR="00C94CED" w:rsidRPr="00174FEB" w:rsidRDefault="00C94CED" w:rsidP="00174FEB">
      <w:pPr>
        <w:pStyle w:val="a3"/>
        <w:tabs>
          <w:tab w:val="left" w:pos="2900"/>
        </w:tabs>
        <w:spacing w:after="0" w:line="240" w:lineRule="auto"/>
        <w:rPr>
          <w:rFonts w:ascii="Arial" w:hAnsi="Arial"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
        <w:gridCol w:w="3514"/>
        <w:gridCol w:w="2355"/>
        <w:gridCol w:w="1551"/>
        <w:gridCol w:w="2197"/>
      </w:tblGrid>
      <w:tr w:rsidR="00F710F7" w:rsidRPr="00174FEB" w:rsidTr="00935AA9">
        <w:trPr>
          <w:tblHeader/>
        </w:trPr>
        <w:tc>
          <w:tcPr>
            <w:tcW w:w="1902" w:type="pct"/>
            <w:gridSpan w:val="2"/>
          </w:tcPr>
          <w:p w:rsidR="00F710F7" w:rsidRPr="00174FEB" w:rsidRDefault="00F710F7" w:rsidP="00174FEB">
            <w:pPr>
              <w:widowControl w:val="0"/>
              <w:spacing w:after="0" w:line="240" w:lineRule="auto"/>
              <w:jc w:val="center"/>
              <w:rPr>
                <w:rFonts w:ascii="Arial" w:hAnsi="Arial" w:cs="Arial"/>
                <w:sz w:val="24"/>
                <w:szCs w:val="24"/>
              </w:rPr>
            </w:pPr>
            <w:r w:rsidRPr="00174FEB">
              <w:rPr>
                <w:rFonts w:ascii="Arial" w:hAnsi="Arial" w:cs="Arial"/>
                <w:sz w:val="24"/>
                <w:szCs w:val="24"/>
              </w:rPr>
              <w:t>Наименование (направление) мероприятия (проекта)</w:t>
            </w:r>
          </w:p>
        </w:tc>
        <w:tc>
          <w:tcPr>
            <w:tcW w:w="1195" w:type="pct"/>
          </w:tcPr>
          <w:p w:rsidR="00F710F7" w:rsidRPr="00174FEB" w:rsidRDefault="00F710F7" w:rsidP="00174FEB">
            <w:pPr>
              <w:widowControl w:val="0"/>
              <w:spacing w:after="0" w:line="240" w:lineRule="auto"/>
              <w:jc w:val="center"/>
              <w:rPr>
                <w:rFonts w:ascii="Arial" w:hAnsi="Arial" w:cs="Arial"/>
                <w:sz w:val="24"/>
                <w:szCs w:val="24"/>
              </w:rPr>
            </w:pPr>
            <w:r w:rsidRPr="00174FEB">
              <w:rPr>
                <w:rFonts w:ascii="Arial" w:hAnsi="Arial" w:cs="Arial"/>
                <w:sz w:val="24"/>
                <w:szCs w:val="24"/>
              </w:rPr>
              <w:t>Вид нормативного правового акта</w:t>
            </w:r>
          </w:p>
        </w:tc>
        <w:tc>
          <w:tcPr>
            <w:tcW w:w="787" w:type="pct"/>
          </w:tcPr>
          <w:p w:rsidR="00F710F7" w:rsidRPr="00174FEB" w:rsidRDefault="00F710F7" w:rsidP="00174FEB">
            <w:pPr>
              <w:widowControl w:val="0"/>
              <w:spacing w:after="0" w:line="240" w:lineRule="auto"/>
              <w:jc w:val="center"/>
              <w:rPr>
                <w:rFonts w:ascii="Arial" w:hAnsi="Arial" w:cs="Arial"/>
                <w:sz w:val="24"/>
                <w:szCs w:val="24"/>
              </w:rPr>
            </w:pPr>
            <w:r w:rsidRPr="00174FEB">
              <w:rPr>
                <w:rFonts w:ascii="Arial" w:hAnsi="Arial" w:cs="Arial"/>
                <w:sz w:val="24"/>
                <w:szCs w:val="24"/>
              </w:rPr>
              <w:t>Сроки</w:t>
            </w:r>
          </w:p>
        </w:tc>
        <w:tc>
          <w:tcPr>
            <w:tcW w:w="1116" w:type="pct"/>
          </w:tcPr>
          <w:p w:rsidR="00F710F7" w:rsidRPr="00174FEB" w:rsidRDefault="00F710F7" w:rsidP="00174FEB">
            <w:pPr>
              <w:widowControl w:val="0"/>
              <w:spacing w:after="0" w:line="240" w:lineRule="auto"/>
              <w:jc w:val="center"/>
              <w:rPr>
                <w:rFonts w:ascii="Arial" w:hAnsi="Arial" w:cs="Arial"/>
                <w:sz w:val="24"/>
                <w:szCs w:val="24"/>
              </w:rPr>
            </w:pPr>
            <w:r w:rsidRPr="00174FEB">
              <w:rPr>
                <w:rFonts w:ascii="Arial" w:hAnsi="Arial" w:cs="Arial"/>
                <w:sz w:val="24"/>
                <w:szCs w:val="24"/>
              </w:rPr>
              <w:t>Исполнитель</w:t>
            </w:r>
          </w:p>
        </w:tc>
      </w:tr>
      <w:tr w:rsidR="00F710F7" w:rsidRPr="00174FEB" w:rsidTr="00FF4DDC">
        <w:tc>
          <w:tcPr>
            <w:tcW w:w="5000" w:type="pct"/>
            <w:gridSpan w:val="5"/>
          </w:tcPr>
          <w:p w:rsidR="00F710F7" w:rsidRPr="00174FEB" w:rsidRDefault="00F710F7" w:rsidP="00174FEB">
            <w:pPr>
              <w:pStyle w:val="ConsPlusNormal"/>
              <w:contextualSpacing/>
              <w:jc w:val="center"/>
              <w:rPr>
                <w:sz w:val="24"/>
                <w:szCs w:val="24"/>
              </w:rPr>
            </w:pPr>
            <w:r w:rsidRPr="00174FEB">
              <w:rPr>
                <w:sz w:val="24"/>
                <w:szCs w:val="24"/>
              </w:rPr>
              <w:t xml:space="preserve">Подпрограмма </w:t>
            </w:r>
            <w:r w:rsidR="00F6612D" w:rsidRPr="00174FEB">
              <w:rPr>
                <w:sz w:val="24"/>
                <w:szCs w:val="24"/>
              </w:rPr>
              <w:t>«Обеспечение жильем молодых семей в муниципальном образовании Кимовский район на 20</w:t>
            </w:r>
            <w:r w:rsidR="00AF1414" w:rsidRPr="00174FEB">
              <w:rPr>
                <w:sz w:val="24"/>
                <w:szCs w:val="24"/>
              </w:rPr>
              <w:t>21</w:t>
            </w:r>
            <w:r w:rsidR="00F6612D" w:rsidRPr="00174FEB">
              <w:rPr>
                <w:sz w:val="24"/>
                <w:szCs w:val="24"/>
              </w:rPr>
              <w:t>-2025 годы»</w:t>
            </w:r>
          </w:p>
        </w:tc>
      </w:tr>
      <w:tr w:rsidR="00F710F7" w:rsidRPr="00174FEB" w:rsidTr="00935AA9">
        <w:tc>
          <w:tcPr>
            <w:tcW w:w="120" w:type="pct"/>
            <w:tcBorders>
              <w:right w:val="nil"/>
            </w:tcBorders>
          </w:tcPr>
          <w:p w:rsidR="00F710F7" w:rsidRPr="00174FEB" w:rsidRDefault="00F710F7" w:rsidP="00174FEB">
            <w:pPr>
              <w:pStyle w:val="a3"/>
              <w:widowControl w:val="0"/>
              <w:numPr>
                <w:ilvl w:val="0"/>
                <w:numId w:val="6"/>
              </w:numPr>
              <w:spacing w:after="0" w:line="240" w:lineRule="auto"/>
              <w:ind w:left="0" w:firstLine="0"/>
              <w:jc w:val="center"/>
              <w:rPr>
                <w:rFonts w:ascii="Arial" w:hAnsi="Arial" w:cs="Arial"/>
                <w:sz w:val="24"/>
                <w:szCs w:val="24"/>
              </w:rPr>
            </w:pPr>
          </w:p>
        </w:tc>
        <w:tc>
          <w:tcPr>
            <w:tcW w:w="1783" w:type="pct"/>
            <w:tcBorders>
              <w:left w:val="nil"/>
            </w:tcBorders>
          </w:tcPr>
          <w:p w:rsidR="00F710F7" w:rsidRPr="00174FEB" w:rsidRDefault="00F710F7" w:rsidP="00174FEB">
            <w:pPr>
              <w:widowControl w:val="0"/>
              <w:spacing w:after="0" w:line="240" w:lineRule="auto"/>
              <w:contextualSpacing/>
              <w:jc w:val="center"/>
              <w:rPr>
                <w:rFonts w:ascii="Arial" w:hAnsi="Arial" w:cs="Arial"/>
                <w:sz w:val="24"/>
                <w:szCs w:val="24"/>
              </w:rPr>
            </w:pPr>
            <w:r w:rsidRPr="00174FEB">
              <w:rPr>
                <w:rFonts w:ascii="Arial" w:hAnsi="Arial" w:cs="Arial"/>
                <w:sz w:val="24"/>
                <w:szCs w:val="24"/>
              </w:rPr>
              <w:t>Положение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для приобретения (строительства) жилого помещения</w:t>
            </w:r>
          </w:p>
        </w:tc>
        <w:tc>
          <w:tcPr>
            <w:tcW w:w="1195" w:type="pct"/>
          </w:tcPr>
          <w:p w:rsidR="00F710F7" w:rsidRPr="00174FEB" w:rsidRDefault="00F710F7" w:rsidP="00174FEB">
            <w:pPr>
              <w:widowControl w:val="0"/>
              <w:spacing w:after="0" w:line="240" w:lineRule="auto"/>
              <w:contextualSpacing/>
              <w:jc w:val="center"/>
              <w:rPr>
                <w:rFonts w:ascii="Arial" w:hAnsi="Arial" w:cs="Arial"/>
                <w:sz w:val="24"/>
                <w:szCs w:val="24"/>
              </w:rPr>
            </w:pPr>
            <w:r w:rsidRPr="00174FEB">
              <w:rPr>
                <w:rFonts w:ascii="Arial" w:hAnsi="Arial" w:cs="Arial"/>
                <w:sz w:val="24"/>
                <w:szCs w:val="24"/>
              </w:rPr>
              <w:t>Постановление администрации муниципального образования Кимовский район</w:t>
            </w:r>
          </w:p>
        </w:tc>
        <w:tc>
          <w:tcPr>
            <w:tcW w:w="787" w:type="pct"/>
          </w:tcPr>
          <w:p w:rsidR="00F710F7" w:rsidRPr="00174FEB" w:rsidRDefault="00F710F7" w:rsidP="00174FEB">
            <w:pPr>
              <w:widowControl w:val="0"/>
              <w:spacing w:after="0" w:line="240" w:lineRule="auto"/>
              <w:contextualSpacing/>
              <w:jc w:val="center"/>
              <w:rPr>
                <w:rFonts w:ascii="Arial" w:hAnsi="Arial" w:cs="Arial"/>
                <w:sz w:val="24"/>
                <w:szCs w:val="24"/>
              </w:rPr>
            </w:pPr>
            <w:r w:rsidRPr="00174FEB">
              <w:rPr>
                <w:rFonts w:ascii="Arial" w:hAnsi="Arial" w:cs="Arial"/>
                <w:sz w:val="24"/>
                <w:szCs w:val="24"/>
              </w:rPr>
              <w:t>постоянно</w:t>
            </w:r>
          </w:p>
        </w:tc>
        <w:tc>
          <w:tcPr>
            <w:tcW w:w="1116" w:type="pct"/>
          </w:tcPr>
          <w:p w:rsidR="00F710F7" w:rsidRPr="00174FEB" w:rsidRDefault="00F710F7" w:rsidP="00174FEB">
            <w:pPr>
              <w:widowControl w:val="0"/>
              <w:autoSpaceDE w:val="0"/>
              <w:autoSpaceDN w:val="0"/>
              <w:adjustRightInd w:val="0"/>
              <w:spacing w:after="0" w:line="240" w:lineRule="auto"/>
              <w:contextualSpacing/>
              <w:jc w:val="center"/>
              <w:rPr>
                <w:rFonts w:ascii="Arial" w:hAnsi="Arial" w:cs="Arial"/>
                <w:sz w:val="24"/>
                <w:szCs w:val="24"/>
              </w:rPr>
            </w:pPr>
            <w:r w:rsidRPr="00174FEB">
              <w:rPr>
                <w:rFonts w:ascii="Arial" w:hAnsi="Arial" w:cs="Arial"/>
                <w:sz w:val="24"/>
                <w:szCs w:val="24"/>
              </w:rPr>
              <w:t xml:space="preserve">Комитет жилищно-коммунального хозяйства </w:t>
            </w:r>
          </w:p>
        </w:tc>
      </w:tr>
      <w:tr w:rsidR="00F710F7" w:rsidRPr="00174FEB" w:rsidTr="00EC651D">
        <w:trPr>
          <w:trHeight w:val="2588"/>
        </w:trPr>
        <w:tc>
          <w:tcPr>
            <w:tcW w:w="120" w:type="pct"/>
            <w:tcBorders>
              <w:right w:val="nil"/>
            </w:tcBorders>
          </w:tcPr>
          <w:p w:rsidR="00F710F7" w:rsidRPr="00174FEB" w:rsidRDefault="00F710F7" w:rsidP="00174FEB">
            <w:pPr>
              <w:pStyle w:val="a3"/>
              <w:widowControl w:val="0"/>
              <w:numPr>
                <w:ilvl w:val="0"/>
                <w:numId w:val="6"/>
              </w:numPr>
              <w:spacing w:after="0" w:line="240" w:lineRule="auto"/>
              <w:ind w:left="0" w:firstLine="0"/>
              <w:jc w:val="center"/>
              <w:rPr>
                <w:rFonts w:ascii="Arial" w:hAnsi="Arial" w:cs="Arial"/>
                <w:sz w:val="24"/>
                <w:szCs w:val="24"/>
              </w:rPr>
            </w:pPr>
          </w:p>
        </w:tc>
        <w:tc>
          <w:tcPr>
            <w:tcW w:w="1783" w:type="pct"/>
            <w:tcBorders>
              <w:left w:val="nil"/>
            </w:tcBorders>
          </w:tcPr>
          <w:p w:rsidR="00F710F7" w:rsidRPr="00174FEB" w:rsidRDefault="00F710F7" w:rsidP="00174FEB">
            <w:pPr>
              <w:autoSpaceDE w:val="0"/>
              <w:autoSpaceDN w:val="0"/>
              <w:adjustRightInd w:val="0"/>
              <w:spacing w:after="0" w:line="240" w:lineRule="auto"/>
              <w:contextualSpacing/>
              <w:jc w:val="center"/>
              <w:rPr>
                <w:rFonts w:ascii="Arial" w:hAnsi="Arial" w:cs="Arial"/>
                <w:sz w:val="24"/>
                <w:szCs w:val="24"/>
              </w:rPr>
            </w:pPr>
            <w:r w:rsidRPr="00174FEB">
              <w:rPr>
                <w:rFonts w:ascii="Arial" w:hAnsi="Arial" w:cs="Arial"/>
                <w:sz w:val="24"/>
                <w:szCs w:val="24"/>
              </w:rPr>
              <w:t xml:space="preserve">Формирования списка молодых семей – муниципальных участников на получение социальной выплаты для приобретения (строительства) жилого помещения по Тульской </w:t>
            </w:r>
            <w:r w:rsidR="00C7144A" w:rsidRPr="00174FEB">
              <w:rPr>
                <w:rFonts w:ascii="Arial" w:hAnsi="Arial" w:cs="Arial"/>
                <w:sz w:val="24"/>
                <w:szCs w:val="24"/>
              </w:rPr>
              <w:t>области на соответствующий год</w:t>
            </w:r>
          </w:p>
        </w:tc>
        <w:tc>
          <w:tcPr>
            <w:tcW w:w="1195" w:type="pct"/>
          </w:tcPr>
          <w:p w:rsidR="00F710F7" w:rsidRPr="00174FEB" w:rsidRDefault="00F710F7" w:rsidP="00174FEB">
            <w:pPr>
              <w:widowControl w:val="0"/>
              <w:spacing w:after="0" w:line="240" w:lineRule="auto"/>
              <w:contextualSpacing/>
              <w:jc w:val="center"/>
              <w:rPr>
                <w:rFonts w:ascii="Arial" w:hAnsi="Arial" w:cs="Arial"/>
                <w:sz w:val="24"/>
                <w:szCs w:val="24"/>
              </w:rPr>
            </w:pPr>
          </w:p>
        </w:tc>
        <w:tc>
          <w:tcPr>
            <w:tcW w:w="787" w:type="pct"/>
          </w:tcPr>
          <w:p w:rsidR="00F710F7" w:rsidRPr="00174FEB" w:rsidRDefault="00F710F7" w:rsidP="00174FEB">
            <w:pPr>
              <w:widowControl w:val="0"/>
              <w:spacing w:after="0" w:line="240" w:lineRule="auto"/>
              <w:contextualSpacing/>
              <w:jc w:val="center"/>
              <w:rPr>
                <w:rFonts w:ascii="Arial" w:hAnsi="Arial" w:cs="Arial"/>
                <w:sz w:val="24"/>
                <w:szCs w:val="24"/>
              </w:rPr>
            </w:pPr>
            <w:r w:rsidRPr="00174FEB">
              <w:rPr>
                <w:rFonts w:ascii="Arial" w:hAnsi="Arial" w:cs="Arial"/>
                <w:sz w:val="24"/>
                <w:szCs w:val="24"/>
              </w:rPr>
              <w:t>Ежегодно, до 1 июня</w:t>
            </w:r>
          </w:p>
        </w:tc>
        <w:tc>
          <w:tcPr>
            <w:tcW w:w="1116" w:type="pct"/>
          </w:tcPr>
          <w:p w:rsidR="00F710F7" w:rsidRPr="00174FEB" w:rsidRDefault="00F710F7" w:rsidP="00174FEB">
            <w:pPr>
              <w:widowControl w:val="0"/>
              <w:autoSpaceDE w:val="0"/>
              <w:autoSpaceDN w:val="0"/>
              <w:adjustRightInd w:val="0"/>
              <w:spacing w:after="0" w:line="240" w:lineRule="auto"/>
              <w:contextualSpacing/>
              <w:jc w:val="center"/>
              <w:rPr>
                <w:rFonts w:ascii="Arial" w:hAnsi="Arial" w:cs="Arial"/>
                <w:sz w:val="24"/>
                <w:szCs w:val="24"/>
              </w:rPr>
            </w:pPr>
            <w:r w:rsidRPr="00174FEB">
              <w:rPr>
                <w:rFonts w:ascii="Arial" w:hAnsi="Arial" w:cs="Arial"/>
                <w:sz w:val="24"/>
                <w:szCs w:val="24"/>
              </w:rPr>
              <w:t xml:space="preserve">Комитет жилищно-коммунального хозяйства </w:t>
            </w:r>
          </w:p>
        </w:tc>
      </w:tr>
    </w:tbl>
    <w:p w:rsidR="00F42196" w:rsidRPr="00174FEB" w:rsidRDefault="00F710F7" w:rsidP="00174FEB">
      <w:pPr>
        <w:widowControl w:val="0"/>
        <w:autoSpaceDE w:val="0"/>
        <w:autoSpaceDN w:val="0"/>
        <w:adjustRightInd w:val="0"/>
        <w:spacing w:after="0" w:line="240" w:lineRule="auto"/>
        <w:ind w:firstLine="709"/>
        <w:jc w:val="both"/>
        <w:outlineLvl w:val="0"/>
        <w:rPr>
          <w:rFonts w:ascii="Arial" w:hAnsi="Arial" w:cs="Arial"/>
          <w:sz w:val="24"/>
          <w:szCs w:val="24"/>
        </w:rPr>
        <w:sectPr w:rsidR="00F42196" w:rsidRPr="00174FEB" w:rsidSect="00F26868">
          <w:pgSz w:w="11906" w:h="16838"/>
          <w:pgMar w:top="1134" w:right="567" w:bottom="1134" w:left="1701" w:header="709" w:footer="709" w:gutter="0"/>
          <w:pgNumType w:start="1" w:chapStyle="1"/>
          <w:cols w:space="708"/>
          <w:docGrid w:linePitch="360"/>
        </w:sectPr>
      </w:pPr>
      <w:r w:rsidRPr="00174FEB">
        <w:rPr>
          <w:rFonts w:ascii="Arial" w:hAnsi="Arial" w:cs="Arial"/>
          <w:sz w:val="24"/>
          <w:szCs w:val="24"/>
        </w:rPr>
        <w:t>По мере реализации муниципальной программы будут приниматься соответствующие правовые акты, необходимые для реализации данной программы.</w:t>
      </w:r>
    </w:p>
    <w:p w:rsidR="00F710F7" w:rsidRPr="00174FEB" w:rsidRDefault="00F710F7" w:rsidP="00174FEB">
      <w:pPr>
        <w:pStyle w:val="a3"/>
        <w:widowControl w:val="0"/>
        <w:numPr>
          <w:ilvl w:val="0"/>
          <w:numId w:val="3"/>
        </w:numPr>
        <w:autoSpaceDE w:val="0"/>
        <w:autoSpaceDN w:val="0"/>
        <w:adjustRightInd w:val="0"/>
        <w:spacing w:after="0" w:line="240" w:lineRule="auto"/>
        <w:ind w:left="0" w:firstLine="0"/>
        <w:jc w:val="center"/>
        <w:outlineLvl w:val="0"/>
        <w:rPr>
          <w:rFonts w:ascii="Arial" w:hAnsi="Arial" w:cs="Arial"/>
          <w:b/>
          <w:sz w:val="24"/>
          <w:szCs w:val="24"/>
        </w:rPr>
      </w:pPr>
      <w:r w:rsidRPr="00174FEB">
        <w:rPr>
          <w:rFonts w:ascii="Arial" w:hAnsi="Arial" w:cs="Arial"/>
          <w:b/>
          <w:sz w:val="24"/>
          <w:szCs w:val="24"/>
        </w:rPr>
        <w:lastRenderedPageBreak/>
        <w:t xml:space="preserve">Текст подпрограмм, включенных в муниципальную программу </w:t>
      </w:r>
    </w:p>
    <w:p w:rsidR="00F710F7" w:rsidRPr="00174FEB" w:rsidRDefault="00F710F7" w:rsidP="00174FEB">
      <w:pPr>
        <w:widowControl w:val="0"/>
        <w:autoSpaceDE w:val="0"/>
        <w:autoSpaceDN w:val="0"/>
        <w:adjustRightInd w:val="0"/>
        <w:spacing w:after="0" w:line="240" w:lineRule="auto"/>
        <w:ind w:firstLine="709"/>
        <w:contextualSpacing/>
        <w:jc w:val="both"/>
        <w:rPr>
          <w:rFonts w:ascii="Arial" w:hAnsi="Arial" w:cs="Arial"/>
          <w:sz w:val="24"/>
          <w:szCs w:val="24"/>
        </w:rPr>
      </w:pPr>
    </w:p>
    <w:p w:rsidR="00F710F7" w:rsidRPr="00174FEB" w:rsidRDefault="00F710F7" w:rsidP="00174FEB">
      <w:pPr>
        <w:pStyle w:val="a3"/>
        <w:widowControl w:val="0"/>
        <w:numPr>
          <w:ilvl w:val="1"/>
          <w:numId w:val="7"/>
        </w:numPr>
        <w:autoSpaceDE w:val="0"/>
        <w:autoSpaceDN w:val="0"/>
        <w:adjustRightInd w:val="0"/>
        <w:spacing w:after="0" w:line="240" w:lineRule="auto"/>
        <w:ind w:left="0" w:firstLine="0"/>
        <w:jc w:val="center"/>
        <w:outlineLvl w:val="1"/>
        <w:rPr>
          <w:rFonts w:ascii="Arial" w:hAnsi="Arial" w:cs="Arial"/>
          <w:b/>
          <w:sz w:val="24"/>
          <w:szCs w:val="24"/>
        </w:rPr>
      </w:pPr>
      <w:r w:rsidRPr="00174FEB">
        <w:rPr>
          <w:rFonts w:ascii="Arial" w:hAnsi="Arial" w:cs="Arial"/>
          <w:b/>
          <w:sz w:val="24"/>
          <w:szCs w:val="24"/>
        </w:rPr>
        <w:t>Подпрограмма «</w:t>
      </w:r>
      <w:r w:rsidR="000740B5" w:rsidRPr="00174FEB">
        <w:rPr>
          <w:rFonts w:ascii="Arial" w:hAnsi="Arial" w:cs="Arial"/>
          <w:b/>
          <w:sz w:val="24"/>
          <w:szCs w:val="24"/>
        </w:rPr>
        <w:t>Обеспечение жильем молодых семей</w:t>
      </w:r>
      <w:r w:rsidR="00214247" w:rsidRPr="00174FEB">
        <w:rPr>
          <w:rFonts w:ascii="Arial" w:hAnsi="Arial" w:cs="Arial"/>
          <w:b/>
          <w:sz w:val="24"/>
          <w:szCs w:val="24"/>
        </w:rPr>
        <w:t xml:space="preserve"> в муниципальном образовании Кимовский район на </w:t>
      </w:r>
      <w:r w:rsidR="00B37E2E" w:rsidRPr="00174FEB">
        <w:rPr>
          <w:rFonts w:ascii="Arial" w:hAnsi="Arial" w:cs="Arial"/>
          <w:b/>
          <w:sz w:val="24"/>
          <w:szCs w:val="24"/>
        </w:rPr>
        <w:t>2021</w:t>
      </w:r>
      <w:r w:rsidR="00214247" w:rsidRPr="00174FEB">
        <w:rPr>
          <w:rFonts w:ascii="Arial" w:hAnsi="Arial" w:cs="Arial"/>
          <w:b/>
          <w:sz w:val="24"/>
          <w:szCs w:val="24"/>
        </w:rPr>
        <w:t>-2025 годы»</w:t>
      </w:r>
    </w:p>
    <w:p w:rsidR="00F710F7" w:rsidRPr="00174FEB" w:rsidRDefault="00F710F7" w:rsidP="00174FEB">
      <w:pPr>
        <w:widowControl w:val="0"/>
        <w:autoSpaceDE w:val="0"/>
        <w:autoSpaceDN w:val="0"/>
        <w:adjustRightInd w:val="0"/>
        <w:spacing w:after="0" w:line="240" w:lineRule="auto"/>
        <w:ind w:firstLine="709"/>
        <w:contextualSpacing/>
        <w:jc w:val="both"/>
        <w:rPr>
          <w:rFonts w:ascii="Arial" w:hAnsi="Arial" w:cs="Arial"/>
          <w:sz w:val="24"/>
          <w:szCs w:val="24"/>
        </w:rPr>
      </w:pPr>
    </w:p>
    <w:p w:rsidR="00F710F7" w:rsidRPr="00174FEB" w:rsidRDefault="00F710F7" w:rsidP="00174FEB">
      <w:pPr>
        <w:widowControl w:val="0"/>
        <w:autoSpaceDE w:val="0"/>
        <w:autoSpaceDN w:val="0"/>
        <w:adjustRightInd w:val="0"/>
        <w:spacing w:after="0" w:line="240" w:lineRule="auto"/>
        <w:contextualSpacing/>
        <w:jc w:val="center"/>
        <w:outlineLvl w:val="2"/>
        <w:rPr>
          <w:rFonts w:ascii="Arial" w:hAnsi="Arial" w:cs="Arial"/>
          <w:b/>
          <w:sz w:val="24"/>
          <w:szCs w:val="24"/>
        </w:rPr>
      </w:pPr>
      <w:r w:rsidRPr="00174FEB">
        <w:rPr>
          <w:rFonts w:ascii="Arial" w:hAnsi="Arial" w:cs="Arial"/>
          <w:b/>
          <w:sz w:val="24"/>
          <w:szCs w:val="24"/>
        </w:rPr>
        <w:t>Паспорт подпрограммы</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2127"/>
        <w:gridCol w:w="1417"/>
        <w:gridCol w:w="992"/>
        <w:gridCol w:w="1985"/>
        <w:gridCol w:w="2126"/>
        <w:gridCol w:w="1418"/>
        <w:gridCol w:w="1701"/>
      </w:tblGrid>
      <w:tr w:rsidR="00F710F7" w:rsidRPr="00174FEB" w:rsidTr="007708C1">
        <w:tc>
          <w:tcPr>
            <w:tcW w:w="3510" w:type="dxa"/>
            <w:shd w:val="clear" w:color="auto" w:fill="auto"/>
          </w:tcPr>
          <w:p w:rsidR="00F710F7" w:rsidRPr="00174FEB" w:rsidRDefault="00F710F7" w:rsidP="00174FEB">
            <w:pPr>
              <w:pStyle w:val="ConsPlusNormal"/>
              <w:contextualSpacing/>
              <w:jc w:val="center"/>
              <w:rPr>
                <w:sz w:val="24"/>
                <w:szCs w:val="24"/>
              </w:rPr>
            </w:pPr>
            <w:r w:rsidRPr="00174FEB">
              <w:rPr>
                <w:sz w:val="24"/>
                <w:szCs w:val="24"/>
              </w:rPr>
              <w:t>Наименование подпрограммы</w:t>
            </w:r>
          </w:p>
        </w:tc>
        <w:tc>
          <w:tcPr>
            <w:tcW w:w="11766" w:type="dxa"/>
            <w:gridSpan w:val="7"/>
            <w:shd w:val="clear" w:color="auto" w:fill="auto"/>
          </w:tcPr>
          <w:p w:rsidR="00F710F7" w:rsidRPr="00174FEB" w:rsidRDefault="00214247" w:rsidP="00174FEB">
            <w:pPr>
              <w:pStyle w:val="ConsPlusNormal"/>
              <w:contextualSpacing/>
              <w:jc w:val="both"/>
              <w:rPr>
                <w:sz w:val="24"/>
                <w:szCs w:val="24"/>
              </w:rPr>
            </w:pPr>
            <w:r w:rsidRPr="00174FEB">
              <w:rPr>
                <w:sz w:val="24"/>
                <w:szCs w:val="24"/>
              </w:rPr>
              <w:t xml:space="preserve">Обеспечение жильем молодых семей в муниципальном образовании Кимовский район на </w:t>
            </w:r>
            <w:r w:rsidR="00B37E2E" w:rsidRPr="00174FEB">
              <w:rPr>
                <w:sz w:val="24"/>
                <w:szCs w:val="24"/>
              </w:rPr>
              <w:t>2021</w:t>
            </w:r>
            <w:r w:rsidRPr="00174FEB">
              <w:rPr>
                <w:sz w:val="24"/>
                <w:szCs w:val="24"/>
              </w:rPr>
              <w:t>-2025 годы</w:t>
            </w:r>
          </w:p>
        </w:tc>
      </w:tr>
      <w:tr w:rsidR="00F710F7" w:rsidRPr="00174FEB" w:rsidTr="007708C1">
        <w:tc>
          <w:tcPr>
            <w:tcW w:w="3510" w:type="dxa"/>
            <w:shd w:val="clear" w:color="auto" w:fill="auto"/>
          </w:tcPr>
          <w:p w:rsidR="00F710F7" w:rsidRPr="00174FEB" w:rsidRDefault="00F710F7" w:rsidP="00174FEB">
            <w:pPr>
              <w:pStyle w:val="ConsPlusNormal"/>
              <w:contextualSpacing/>
              <w:jc w:val="center"/>
              <w:rPr>
                <w:sz w:val="24"/>
                <w:szCs w:val="24"/>
              </w:rPr>
            </w:pPr>
            <w:r w:rsidRPr="00174FEB">
              <w:rPr>
                <w:sz w:val="24"/>
                <w:szCs w:val="24"/>
              </w:rPr>
              <w:t xml:space="preserve">Ответственный исполнитель </w:t>
            </w:r>
          </w:p>
        </w:tc>
        <w:tc>
          <w:tcPr>
            <w:tcW w:w="11766" w:type="dxa"/>
            <w:gridSpan w:val="7"/>
            <w:shd w:val="clear" w:color="auto" w:fill="auto"/>
          </w:tcPr>
          <w:p w:rsidR="00F710F7" w:rsidRPr="00174FEB" w:rsidRDefault="00F710F7" w:rsidP="00174FEB">
            <w:pPr>
              <w:pStyle w:val="ConsPlusNormal"/>
              <w:contextualSpacing/>
              <w:jc w:val="both"/>
              <w:rPr>
                <w:sz w:val="24"/>
                <w:szCs w:val="24"/>
              </w:rPr>
            </w:pPr>
            <w:r w:rsidRPr="00174FEB">
              <w:rPr>
                <w:sz w:val="24"/>
                <w:szCs w:val="24"/>
              </w:rPr>
              <w:t xml:space="preserve">Комитет жилищно-коммунального хозяйства администрации муниципального образования Кимовский район </w:t>
            </w:r>
          </w:p>
        </w:tc>
      </w:tr>
      <w:tr w:rsidR="00F710F7" w:rsidRPr="00174FEB" w:rsidTr="007708C1">
        <w:tc>
          <w:tcPr>
            <w:tcW w:w="3510" w:type="dxa"/>
            <w:shd w:val="clear" w:color="auto" w:fill="auto"/>
          </w:tcPr>
          <w:p w:rsidR="00F710F7" w:rsidRPr="00174FEB" w:rsidRDefault="00F710F7" w:rsidP="00174FEB">
            <w:pPr>
              <w:pStyle w:val="ConsPlusNormal"/>
              <w:contextualSpacing/>
              <w:jc w:val="center"/>
              <w:rPr>
                <w:sz w:val="24"/>
                <w:szCs w:val="24"/>
              </w:rPr>
            </w:pPr>
            <w:r w:rsidRPr="00174FEB">
              <w:rPr>
                <w:sz w:val="24"/>
                <w:szCs w:val="24"/>
              </w:rPr>
              <w:t>Цель подпрограммы</w:t>
            </w:r>
          </w:p>
        </w:tc>
        <w:tc>
          <w:tcPr>
            <w:tcW w:w="11766" w:type="dxa"/>
            <w:gridSpan w:val="7"/>
            <w:shd w:val="clear" w:color="auto" w:fill="auto"/>
          </w:tcPr>
          <w:p w:rsidR="00F710F7" w:rsidRPr="00174FEB" w:rsidRDefault="00F710F7" w:rsidP="00174FEB">
            <w:pPr>
              <w:pStyle w:val="ConsPlusNormal"/>
              <w:contextualSpacing/>
              <w:jc w:val="both"/>
              <w:rPr>
                <w:sz w:val="24"/>
                <w:szCs w:val="24"/>
              </w:rPr>
            </w:pPr>
            <w:r w:rsidRPr="00174FEB">
              <w:rPr>
                <w:sz w:val="24"/>
                <w:szCs w:val="24"/>
              </w:rPr>
              <w:t>Создание условий для обеспечения доступности жилья для граждан, проживающих на территории Кимовского района</w:t>
            </w:r>
          </w:p>
        </w:tc>
      </w:tr>
      <w:tr w:rsidR="00F710F7" w:rsidRPr="00174FEB" w:rsidTr="007708C1">
        <w:tc>
          <w:tcPr>
            <w:tcW w:w="3510" w:type="dxa"/>
            <w:shd w:val="clear" w:color="auto" w:fill="auto"/>
          </w:tcPr>
          <w:p w:rsidR="00F710F7" w:rsidRPr="00174FEB" w:rsidRDefault="00F710F7" w:rsidP="00174FEB">
            <w:pPr>
              <w:pStyle w:val="ConsPlusNormal"/>
              <w:contextualSpacing/>
              <w:jc w:val="center"/>
              <w:rPr>
                <w:sz w:val="24"/>
                <w:szCs w:val="24"/>
              </w:rPr>
            </w:pPr>
            <w:r w:rsidRPr="00174FEB">
              <w:rPr>
                <w:sz w:val="24"/>
                <w:szCs w:val="24"/>
              </w:rPr>
              <w:t>Задачи подпрограммы</w:t>
            </w:r>
          </w:p>
        </w:tc>
        <w:tc>
          <w:tcPr>
            <w:tcW w:w="11766" w:type="dxa"/>
            <w:gridSpan w:val="7"/>
            <w:shd w:val="clear" w:color="auto" w:fill="auto"/>
          </w:tcPr>
          <w:p w:rsidR="00F710F7" w:rsidRPr="00174FEB" w:rsidRDefault="00F710F7" w:rsidP="00174FEB">
            <w:pPr>
              <w:pStyle w:val="ConsPlusNormal"/>
              <w:contextualSpacing/>
              <w:jc w:val="both"/>
              <w:rPr>
                <w:sz w:val="24"/>
                <w:szCs w:val="24"/>
              </w:rPr>
            </w:pPr>
            <w:r w:rsidRPr="00174FEB">
              <w:rPr>
                <w:sz w:val="24"/>
                <w:szCs w:val="24"/>
              </w:rPr>
              <w:t xml:space="preserve">Формирование и развитие финансовых механизмов, направленных на решение жилищной проблемы молодых семей, признанных в установленном </w:t>
            </w:r>
            <w:proofErr w:type="gramStart"/>
            <w:r w:rsidRPr="00174FEB">
              <w:rPr>
                <w:sz w:val="24"/>
                <w:szCs w:val="24"/>
              </w:rPr>
              <w:t>порядке</w:t>
            </w:r>
            <w:proofErr w:type="gramEnd"/>
            <w:r w:rsidRPr="00174FEB">
              <w:rPr>
                <w:sz w:val="24"/>
                <w:szCs w:val="24"/>
              </w:rPr>
              <w:t xml:space="preserve"> нуждающимися в улучшении жилищных условий.</w:t>
            </w:r>
          </w:p>
        </w:tc>
      </w:tr>
      <w:tr w:rsidR="00F710F7" w:rsidRPr="00174FEB" w:rsidTr="007708C1">
        <w:tc>
          <w:tcPr>
            <w:tcW w:w="3510" w:type="dxa"/>
            <w:shd w:val="clear" w:color="auto" w:fill="auto"/>
          </w:tcPr>
          <w:p w:rsidR="00F710F7" w:rsidRPr="00174FEB" w:rsidRDefault="00F710F7" w:rsidP="00174FEB">
            <w:pPr>
              <w:pStyle w:val="ConsPlusNormal"/>
              <w:contextualSpacing/>
              <w:jc w:val="center"/>
              <w:rPr>
                <w:sz w:val="24"/>
                <w:szCs w:val="24"/>
              </w:rPr>
            </w:pPr>
            <w:r w:rsidRPr="00174FEB">
              <w:rPr>
                <w:sz w:val="24"/>
                <w:szCs w:val="24"/>
              </w:rPr>
              <w:t>Показатели подпрограммы</w:t>
            </w:r>
          </w:p>
        </w:tc>
        <w:tc>
          <w:tcPr>
            <w:tcW w:w="11766" w:type="dxa"/>
            <w:gridSpan w:val="7"/>
            <w:shd w:val="clear" w:color="auto" w:fill="auto"/>
          </w:tcPr>
          <w:p w:rsidR="00F710F7" w:rsidRPr="00174FEB" w:rsidRDefault="00F710F7" w:rsidP="00174FEB">
            <w:pPr>
              <w:pStyle w:val="ConsPlusNormal"/>
              <w:numPr>
                <w:ilvl w:val="0"/>
                <w:numId w:val="10"/>
              </w:numPr>
              <w:ind w:left="0" w:firstLine="0"/>
              <w:contextualSpacing/>
              <w:jc w:val="both"/>
              <w:rPr>
                <w:sz w:val="24"/>
                <w:szCs w:val="24"/>
              </w:rPr>
            </w:pPr>
            <w:r w:rsidRPr="00174FEB">
              <w:rPr>
                <w:sz w:val="24"/>
                <w:szCs w:val="24"/>
              </w:rPr>
              <w:t>Количество молодых семей, получивших свидетельство о праве на получение социальной выплаты на приобретение (строительство) жилого помещения, семей.</w:t>
            </w:r>
          </w:p>
          <w:p w:rsidR="00F710F7" w:rsidRPr="00174FEB" w:rsidRDefault="00F710F7" w:rsidP="00174FEB">
            <w:pPr>
              <w:pStyle w:val="ConsPlusNormal"/>
              <w:numPr>
                <w:ilvl w:val="0"/>
                <w:numId w:val="10"/>
              </w:numPr>
              <w:ind w:left="0" w:firstLine="0"/>
              <w:contextualSpacing/>
              <w:jc w:val="both"/>
              <w:rPr>
                <w:sz w:val="24"/>
                <w:szCs w:val="24"/>
              </w:rPr>
            </w:pPr>
            <w:r w:rsidRPr="00174FEB">
              <w:rPr>
                <w:sz w:val="24"/>
                <w:szCs w:val="24"/>
              </w:rPr>
              <w:t>Количество молодых семей, получивших дополнительную социальную выплату при рождении (усыновлении) одного ребенка, семей.</w:t>
            </w:r>
          </w:p>
        </w:tc>
      </w:tr>
      <w:tr w:rsidR="00F710F7" w:rsidRPr="00174FEB" w:rsidTr="007708C1">
        <w:tc>
          <w:tcPr>
            <w:tcW w:w="3510" w:type="dxa"/>
            <w:shd w:val="clear" w:color="auto" w:fill="auto"/>
          </w:tcPr>
          <w:p w:rsidR="00F710F7" w:rsidRPr="00174FEB" w:rsidRDefault="00F710F7" w:rsidP="00174FEB">
            <w:pPr>
              <w:pStyle w:val="ConsPlusNormal"/>
              <w:contextualSpacing/>
              <w:jc w:val="center"/>
              <w:rPr>
                <w:sz w:val="24"/>
                <w:szCs w:val="24"/>
              </w:rPr>
            </w:pPr>
            <w:r w:rsidRPr="00174FEB">
              <w:rPr>
                <w:sz w:val="24"/>
                <w:szCs w:val="24"/>
              </w:rPr>
              <w:t xml:space="preserve">Этапы и сроки реализации </w:t>
            </w:r>
          </w:p>
        </w:tc>
        <w:tc>
          <w:tcPr>
            <w:tcW w:w="11766" w:type="dxa"/>
            <w:gridSpan w:val="7"/>
            <w:shd w:val="clear" w:color="auto" w:fill="auto"/>
          </w:tcPr>
          <w:p w:rsidR="00F710F7" w:rsidRPr="00174FEB" w:rsidRDefault="00F710F7" w:rsidP="00174FEB">
            <w:pPr>
              <w:pStyle w:val="ConsPlusNormal"/>
              <w:contextualSpacing/>
              <w:jc w:val="both"/>
              <w:rPr>
                <w:sz w:val="24"/>
                <w:szCs w:val="24"/>
              </w:rPr>
            </w:pPr>
            <w:r w:rsidRPr="00174FEB">
              <w:rPr>
                <w:sz w:val="24"/>
                <w:szCs w:val="24"/>
              </w:rPr>
              <w:t>Подпрограмма реализуется в один этап с 20</w:t>
            </w:r>
            <w:r w:rsidR="00AF1414" w:rsidRPr="00174FEB">
              <w:rPr>
                <w:sz w:val="24"/>
                <w:szCs w:val="24"/>
              </w:rPr>
              <w:t>21</w:t>
            </w:r>
            <w:r w:rsidRPr="00174FEB">
              <w:rPr>
                <w:sz w:val="24"/>
                <w:szCs w:val="24"/>
              </w:rPr>
              <w:t xml:space="preserve"> по 2025 год</w:t>
            </w:r>
          </w:p>
        </w:tc>
      </w:tr>
      <w:tr w:rsidR="00F710F7" w:rsidRPr="00174FEB" w:rsidTr="00952BCA">
        <w:tc>
          <w:tcPr>
            <w:tcW w:w="3510" w:type="dxa"/>
            <w:vMerge w:val="restart"/>
            <w:shd w:val="clear" w:color="auto" w:fill="auto"/>
          </w:tcPr>
          <w:p w:rsidR="00F710F7" w:rsidRPr="00174FEB" w:rsidRDefault="00F710F7" w:rsidP="00174FEB">
            <w:pPr>
              <w:pStyle w:val="ConsPlusNormal"/>
              <w:contextualSpacing/>
              <w:jc w:val="center"/>
              <w:rPr>
                <w:sz w:val="24"/>
                <w:szCs w:val="24"/>
              </w:rPr>
            </w:pPr>
            <w:r w:rsidRPr="00174FEB">
              <w:rPr>
                <w:sz w:val="24"/>
                <w:szCs w:val="24"/>
              </w:rPr>
              <w:t>Объем ресурсного обеспечения подпрограммы,</w:t>
            </w:r>
            <w:r w:rsidR="00F07538" w:rsidRPr="00174FEB">
              <w:rPr>
                <w:sz w:val="24"/>
                <w:szCs w:val="24"/>
              </w:rPr>
              <w:t xml:space="preserve"> </w:t>
            </w:r>
            <w:r w:rsidRPr="00174FEB">
              <w:rPr>
                <w:sz w:val="24"/>
                <w:szCs w:val="24"/>
              </w:rPr>
              <w:t>тыс. рублей</w:t>
            </w:r>
          </w:p>
        </w:tc>
        <w:tc>
          <w:tcPr>
            <w:tcW w:w="2127" w:type="dxa"/>
            <w:shd w:val="clear" w:color="auto" w:fill="auto"/>
          </w:tcPr>
          <w:p w:rsidR="00F710F7" w:rsidRPr="00174FEB" w:rsidRDefault="00F710F7" w:rsidP="00174FEB">
            <w:pPr>
              <w:pStyle w:val="ConsPlusNormal"/>
              <w:contextualSpacing/>
              <w:jc w:val="center"/>
              <w:rPr>
                <w:sz w:val="24"/>
                <w:szCs w:val="24"/>
              </w:rPr>
            </w:pPr>
            <w:r w:rsidRPr="00174FEB">
              <w:rPr>
                <w:sz w:val="24"/>
                <w:szCs w:val="24"/>
              </w:rPr>
              <w:t>Источники финансирования/</w:t>
            </w:r>
            <w:r w:rsidR="00F07538" w:rsidRPr="00174FEB">
              <w:rPr>
                <w:sz w:val="24"/>
                <w:szCs w:val="24"/>
              </w:rPr>
              <w:t xml:space="preserve"> </w:t>
            </w:r>
            <w:r w:rsidRPr="00174FEB">
              <w:rPr>
                <w:sz w:val="24"/>
                <w:szCs w:val="24"/>
              </w:rPr>
              <w:t xml:space="preserve">годы реализации </w:t>
            </w:r>
          </w:p>
        </w:tc>
        <w:tc>
          <w:tcPr>
            <w:tcW w:w="1417" w:type="dxa"/>
            <w:shd w:val="clear" w:color="auto" w:fill="auto"/>
          </w:tcPr>
          <w:p w:rsidR="00F710F7" w:rsidRPr="00174FEB" w:rsidRDefault="00F710F7" w:rsidP="00174FEB">
            <w:pPr>
              <w:pStyle w:val="ConsPlusNormal"/>
              <w:contextualSpacing/>
              <w:jc w:val="center"/>
              <w:rPr>
                <w:sz w:val="24"/>
                <w:szCs w:val="24"/>
              </w:rPr>
            </w:pPr>
            <w:r w:rsidRPr="00174FEB">
              <w:rPr>
                <w:sz w:val="24"/>
                <w:szCs w:val="24"/>
              </w:rPr>
              <w:t>Всего</w:t>
            </w:r>
          </w:p>
        </w:tc>
        <w:tc>
          <w:tcPr>
            <w:tcW w:w="992" w:type="dxa"/>
            <w:shd w:val="clear" w:color="auto" w:fill="auto"/>
          </w:tcPr>
          <w:p w:rsidR="00F710F7" w:rsidRPr="00174FEB" w:rsidRDefault="00F710F7" w:rsidP="00174FEB">
            <w:pPr>
              <w:pStyle w:val="ConsPlusNormal"/>
              <w:contextualSpacing/>
              <w:jc w:val="center"/>
              <w:rPr>
                <w:sz w:val="24"/>
                <w:szCs w:val="24"/>
              </w:rPr>
            </w:pPr>
            <w:r w:rsidRPr="00174FEB">
              <w:rPr>
                <w:sz w:val="24"/>
                <w:szCs w:val="24"/>
              </w:rPr>
              <w:t>в том числе:</w:t>
            </w:r>
          </w:p>
        </w:tc>
        <w:tc>
          <w:tcPr>
            <w:tcW w:w="1985" w:type="dxa"/>
            <w:shd w:val="clear" w:color="auto" w:fill="auto"/>
          </w:tcPr>
          <w:p w:rsidR="00F710F7" w:rsidRPr="00174FEB" w:rsidRDefault="00F710F7" w:rsidP="00174FEB">
            <w:pPr>
              <w:pStyle w:val="ConsPlusNormal"/>
              <w:contextualSpacing/>
              <w:jc w:val="center"/>
              <w:rPr>
                <w:sz w:val="24"/>
                <w:szCs w:val="24"/>
              </w:rPr>
            </w:pPr>
            <w:r w:rsidRPr="00174FEB">
              <w:rPr>
                <w:sz w:val="24"/>
                <w:szCs w:val="24"/>
              </w:rPr>
              <w:t>средства федерального бюджета</w:t>
            </w:r>
          </w:p>
        </w:tc>
        <w:tc>
          <w:tcPr>
            <w:tcW w:w="2126" w:type="dxa"/>
            <w:shd w:val="clear" w:color="auto" w:fill="auto"/>
          </w:tcPr>
          <w:p w:rsidR="00F710F7" w:rsidRPr="00174FEB" w:rsidRDefault="00F710F7" w:rsidP="00174FEB">
            <w:pPr>
              <w:pStyle w:val="ConsPlusNormal"/>
              <w:contextualSpacing/>
              <w:jc w:val="center"/>
              <w:rPr>
                <w:sz w:val="24"/>
                <w:szCs w:val="24"/>
              </w:rPr>
            </w:pPr>
            <w:r w:rsidRPr="00174FEB">
              <w:rPr>
                <w:sz w:val="24"/>
                <w:szCs w:val="24"/>
              </w:rPr>
              <w:t>средства бюджета Тульской области</w:t>
            </w:r>
          </w:p>
        </w:tc>
        <w:tc>
          <w:tcPr>
            <w:tcW w:w="1418" w:type="dxa"/>
            <w:shd w:val="clear" w:color="auto" w:fill="auto"/>
          </w:tcPr>
          <w:p w:rsidR="00F710F7" w:rsidRPr="00174FEB" w:rsidRDefault="00F710F7" w:rsidP="00174FEB">
            <w:pPr>
              <w:pStyle w:val="ConsPlusNormal"/>
              <w:contextualSpacing/>
              <w:jc w:val="center"/>
              <w:rPr>
                <w:sz w:val="24"/>
                <w:szCs w:val="24"/>
              </w:rPr>
            </w:pPr>
            <w:r w:rsidRPr="00174FEB">
              <w:rPr>
                <w:sz w:val="24"/>
                <w:szCs w:val="24"/>
              </w:rPr>
              <w:t>средства местных бюджетов</w:t>
            </w:r>
          </w:p>
        </w:tc>
        <w:tc>
          <w:tcPr>
            <w:tcW w:w="1701" w:type="dxa"/>
            <w:shd w:val="clear" w:color="auto" w:fill="auto"/>
          </w:tcPr>
          <w:p w:rsidR="00F710F7" w:rsidRPr="00174FEB" w:rsidRDefault="00F710F7" w:rsidP="00174FEB">
            <w:pPr>
              <w:pStyle w:val="ConsPlusNormal"/>
              <w:contextualSpacing/>
              <w:jc w:val="center"/>
              <w:rPr>
                <w:sz w:val="24"/>
                <w:szCs w:val="24"/>
              </w:rPr>
            </w:pPr>
            <w:r w:rsidRPr="00174FEB">
              <w:rPr>
                <w:sz w:val="24"/>
                <w:szCs w:val="24"/>
              </w:rPr>
              <w:t>внебюджетные источники</w:t>
            </w:r>
          </w:p>
        </w:tc>
      </w:tr>
      <w:tr w:rsidR="009021EB" w:rsidRPr="00174FEB" w:rsidTr="00952BCA">
        <w:tc>
          <w:tcPr>
            <w:tcW w:w="3510" w:type="dxa"/>
            <w:vMerge/>
            <w:shd w:val="clear" w:color="auto" w:fill="auto"/>
          </w:tcPr>
          <w:p w:rsidR="009021EB" w:rsidRPr="00174FEB" w:rsidRDefault="009021EB" w:rsidP="00174FEB">
            <w:pPr>
              <w:pStyle w:val="ConsPlusNormal"/>
              <w:contextualSpacing/>
              <w:rPr>
                <w:sz w:val="24"/>
                <w:szCs w:val="24"/>
              </w:rPr>
            </w:pPr>
          </w:p>
        </w:tc>
        <w:tc>
          <w:tcPr>
            <w:tcW w:w="2127" w:type="dxa"/>
            <w:shd w:val="clear" w:color="auto" w:fill="auto"/>
          </w:tcPr>
          <w:p w:rsidR="009021EB" w:rsidRPr="00174FEB" w:rsidRDefault="009021EB" w:rsidP="00174FEB">
            <w:pPr>
              <w:pStyle w:val="ConsPlusNormal"/>
              <w:contextualSpacing/>
              <w:rPr>
                <w:sz w:val="24"/>
                <w:szCs w:val="24"/>
              </w:rPr>
            </w:pPr>
            <w:r w:rsidRPr="00174FEB">
              <w:rPr>
                <w:sz w:val="24"/>
                <w:szCs w:val="24"/>
              </w:rPr>
              <w:t>2021 год</w:t>
            </w:r>
          </w:p>
        </w:tc>
        <w:tc>
          <w:tcPr>
            <w:tcW w:w="1417" w:type="dxa"/>
            <w:shd w:val="clear" w:color="auto" w:fill="auto"/>
          </w:tcPr>
          <w:p w:rsidR="009021EB" w:rsidRPr="00174FEB" w:rsidRDefault="009021EB" w:rsidP="00174FEB">
            <w:pPr>
              <w:pStyle w:val="ConsPlusNormal"/>
              <w:contextualSpacing/>
              <w:jc w:val="right"/>
              <w:rPr>
                <w:sz w:val="24"/>
                <w:szCs w:val="24"/>
              </w:rPr>
            </w:pPr>
            <w:r w:rsidRPr="00174FEB">
              <w:rPr>
                <w:sz w:val="24"/>
                <w:szCs w:val="24"/>
              </w:rPr>
              <w:t>19 318,743</w:t>
            </w:r>
          </w:p>
        </w:tc>
        <w:tc>
          <w:tcPr>
            <w:tcW w:w="992" w:type="dxa"/>
            <w:shd w:val="clear" w:color="auto" w:fill="auto"/>
          </w:tcPr>
          <w:p w:rsidR="009021EB" w:rsidRPr="00174FEB" w:rsidRDefault="009021EB" w:rsidP="00174FEB">
            <w:pPr>
              <w:pStyle w:val="ConsPlusNormal"/>
              <w:contextualSpacing/>
              <w:jc w:val="right"/>
              <w:rPr>
                <w:sz w:val="24"/>
                <w:szCs w:val="24"/>
              </w:rPr>
            </w:pPr>
          </w:p>
        </w:tc>
        <w:tc>
          <w:tcPr>
            <w:tcW w:w="1985" w:type="dxa"/>
            <w:shd w:val="clear" w:color="auto" w:fill="auto"/>
          </w:tcPr>
          <w:p w:rsidR="009021EB" w:rsidRPr="00174FEB" w:rsidRDefault="009021EB" w:rsidP="00174FEB">
            <w:pPr>
              <w:pStyle w:val="ConsPlusNormal"/>
              <w:contextualSpacing/>
              <w:jc w:val="right"/>
              <w:rPr>
                <w:sz w:val="24"/>
                <w:szCs w:val="24"/>
              </w:rPr>
            </w:pPr>
            <w:r w:rsidRPr="00174FEB">
              <w:rPr>
                <w:sz w:val="24"/>
                <w:szCs w:val="24"/>
              </w:rPr>
              <w:t>3 089,665</w:t>
            </w:r>
          </w:p>
        </w:tc>
        <w:tc>
          <w:tcPr>
            <w:tcW w:w="2126" w:type="dxa"/>
            <w:shd w:val="clear" w:color="auto" w:fill="auto"/>
          </w:tcPr>
          <w:p w:rsidR="009021EB" w:rsidRPr="00174FEB" w:rsidRDefault="009021EB" w:rsidP="00174FEB">
            <w:pPr>
              <w:pStyle w:val="ConsPlusNormal"/>
              <w:contextualSpacing/>
              <w:jc w:val="right"/>
              <w:rPr>
                <w:sz w:val="24"/>
                <w:szCs w:val="24"/>
              </w:rPr>
            </w:pPr>
            <w:r w:rsidRPr="00174FEB">
              <w:rPr>
                <w:sz w:val="24"/>
                <w:szCs w:val="24"/>
              </w:rPr>
              <w:t xml:space="preserve">15 108,591 </w:t>
            </w:r>
          </w:p>
        </w:tc>
        <w:tc>
          <w:tcPr>
            <w:tcW w:w="1418" w:type="dxa"/>
            <w:shd w:val="clear" w:color="auto" w:fill="auto"/>
          </w:tcPr>
          <w:p w:rsidR="009021EB" w:rsidRPr="00174FEB" w:rsidRDefault="00991D00" w:rsidP="00174FEB">
            <w:pPr>
              <w:pStyle w:val="ConsPlusNormal"/>
              <w:contextualSpacing/>
              <w:jc w:val="right"/>
              <w:rPr>
                <w:sz w:val="24"/>
                <w:szCs w:val="24"/>
              </w:rPr>
            </w:pPr>
            <w:r w:rsidRPr="00174FEB">
              <w:rPr>
                <w:sz w:val="24"/>
                <w:szCs w:val="24"/>
              </w:rPr>
              <w:t>1 120</w:t>
            </w:r>
            <w:r w:rsidR="009021EB" w:rsidRPr="00174FEB">
              <w:rPr>
                <w:sz w:val="24"/>
                <w:szCs w:val="24"/>
              </w:rPr>
              <w:t>,</w:t>
            </w:r>
            <w:r w:rsidRPr="00174FEB">
              <w:rPr>
                <w:sz w:val="24"/>
                <w:szCs w:val="24"/>
              </w:rPr>
              <w:t>487</w:t>
            </w:r>
          </w:p>
        </w:tc>
        <w:tc>
          <w:tcPr>
            <w:tcW w:w="1701" w:type="dxa"/>
            <w:shd w:val="clear" w:color="auto" w:fill="auto"/>
          </w:tcPr>
          <w:p w:rsidR="009021EB" w:rsidRPr="00174FEB" w:rsidRDefault="009021EB" w:rsidP="00174FEB">
            <w:pPr>
              <w:pStyle w:val="ConsPlusNormal"/>
              <w:contextualSpacing/>
              <w:jc w:val="right"/>
              <w:rPr>
                <w:sz w:val="24"/>
                <w:szCs w:val="24"/>
              </w:rPr>
            </w:pPr>
          </w:p>
        </w:tc>
      </w:tr>
      <w:tr w:rsidR="009021EB" w:rsidRPr="00174FEB" w:rsidTr="00952BCA">
        <w:tc>
          <w:tcPr>
            <w:tcW w:w="3510" w:type="dxa"/>
            <w:vMerge/>
            <w:shd w:val="clear" w:color="auto" w:fill="auto"/>
          </w:tcPr>
          <w:p w:rsidR="009021EB" w:rsidRPr="00174FEB" w:rsidRDefault="009021EB" w:rsidP="00174FEB">
            <w:pPr>
              <w:pStyle w:val="ConsPlusNormal"/>
              <w:contextualSpacing/>
              <w:rPr>
                <w:sz w:val="24"/>
                <w:szCs w:val="24"/>
              </w:rPr>
            </w:pPr>
          </w:p>
        </w:tc>
        <w:tc>
          <w:tcPr>
            <w:tcW w:w="2127" w:type="dxa"/>
            <w:shd w:val="clear" w:color="auto" w:fill="auto"/>
          </w:tcPr>
          <w:p w:rsidR="009021EB" w:rsidRPr="00174FEB" w:rsidRDefault="009021EB" w:rsidP="00174FEB">
            <w:pPr>
              <w:pStyle w:val="ConsPlusNormal"/>
              <w:contextualSpacing/>
              <w:rPr>
                <w:sz w:val="24"/>
                <w:szCs w:val="24"/>
              </w:rPr>
            </w:pPr>
            <w:r w:rsidRPr="00174FEB">
              <w:rPr>
                <w:sz w:val="24"/>
                <w:szCs w:val="24"/>
              </w:rPr>
              <w:t>2022 год</w:t>
            </w:r>
          </w:p>
        </w:tc>
        <w:tc>
          <w:tcPr>
            <w:tcW w:w="1417" w:type="dxa"/>
            <w:shd w:val="clear" w:color="auto" w:fill="auto"/>
          </w:tcPr>
          <w:p w:rsidR="009021EB" w:rsidRPr="00174FEB" w:rsidRDefault="00111DE6" w:rsidP="00174FEB">
            <w:pPr>
              <w:pStyle w:val="ConsPlusNormal"/>
              <w:contextualSpacing/>
              <w:jc w:val="right"/>
              <w:rPr>
                <w:sz w:val="24"/>
                <w:szCs w:val="24"/>
              </w:rPr>
            </w:pPr>
            <w:r w:rsidRPr="00174FEB">
              <w:rPr>
                <w:sz w:val="24"/>
                <w:szCs w:val="24"/>
              </w:rPr>
              <w:t>12</w:t>
            </w:r>
            <w:r w:rsidR="009021EB" w:rsidRPr="00174FEB">
              <w:rPr>
                <w:sz w:val="24"/>
                <w:szCs w:val="24"/>
              </w:rPr>
              <w:t> </w:t>
            </w:r>
            <w:r w:rsidRPr="00174FEB">
              <w:rPr>
                <w:sz w:val="24"/>
                <w:szCs w:val="24"/>
              </w:rPr>
              <w:t>545</w:t>
            </w:r>
            <w:r w:rsidR="009021EB" w:rsidRPr="00174FEB">
              <w:rPr>
                <w:sz w:val="24"/>
                <w:szCs w:val="24"/>
              </w:rPr>
              <w:t>,</w:t>
            </w:r>
            <w:r w:rsidRPr="00174FEB">
              <w:rPr>
                <w:sz w:val="24"/>
                <w:szCs w:val="24"/>
              </w:rPr>
              <w:t>639</w:t>
            </w:r>
          </w:p>
        </w:tc>
        <w:tc>
          <w:tcPr>
            <w:tcW w:w="992" w:type="dxa"/>
            <w:shd w:val="clear" w:color="auto" w:fill="auto"/>
          </w:tcPr>
          <w:p w:rsidR="009021EB" w:rsidRPr="00174FEB" w:rsidRDefault="009021EB" w:rsidP="00174FEB">
            <w:pPr>
              <w:pStyle w:val="ConsPlusNormal"/>
              <w:contextualSpacing/>
              <w:jc w:val="right"/>
              <w:rPr>
                <w:sz w:val="24"/>
                <w:szCs w:val="24"/>
              </w:rPr>
            </w:pPr>
          </w:p>
        </w:tc>
        <w:tc>
          <w:tcPr>
            <w:tcW w:w="1985" w:type="dxa"/>
            <w:shd w:val="clear" w:color="auto" w:fill="auto"/>
          </w:tcPr>
          <w:p w:rsidR="009021EB" w:rsidRPr="00174FEB" w:rsidRDefault="009021EB" w:rsidP="00174FEB">
            <w:pPr>
              <w:pStyle w:val="ConsPlusNormal"/>
              <w:contextualSpacing/>
              <w:jc w:val="right"/>
              <w:rPr>
                <w:sz w:val="24"/>
                <w:szCs w:val="24"/>
              </w:rPr>
            </w:pPr>
            <w:r w:rsidRPr="00174FEB">
              <w:rPr>
                <w:sz w:val="24"/>
                <w:szCs w:val="24"/>
              </w:rPr>
              <w:t>1 </w:t>
            </w:r>
            <w:r w:rsidR="00111DE6" w:rsidRPr="00174FEB">
              <w:rPr>
                <w:sz w:val="24"/>
                <w:szCs w:val="24"/>
              </w:rPr>
              <w:t>234</w:t>
            </w:r>
            <w:r w:rsidRPr="00174FEB">
              <w:rPr>
                <w:sz w:val="24"/>
                <w:szCs w:val="24"/>
              </w:rPr>
              <w:t>,</w:t>
            </w:r>
            <w:r w:rsidR="00111DE6" w:rsidRPr="00174FEB">
              <w:rPr>
                <w:sz w:val="24"/>
                <w:szCs w:val="24"/>
              </w:rPr>
              <w:t>527</w:t>
            </w:r>
          </w:p>
        </w:tc>
        <w:tc>
          <w:tcPr>
            <w:tcW w:w="2126" w:type="dxa"/>
            <w:shd w:val="clear" w:color="auto" w:fill="auto"/>
          </w:tcPr>
          <w:p w:rsidR="009021EB" w:rsidRPr="00174FEB" w:rsidRDefault="009021EB" w:rsidP="00174FEB">
            <w:pPr>
              <w:pStyle w:val="ConsPlusNormal"/>
              <w:contextualSpacing/>
              <w:jc w:val="right"/>
              <w:rPr>
                <w:sz w:val="24"/>
                <w:szCs w:val="24"/>
              </w:rPr>
            </w:pPr>
            <w:r w:rsidRPr="00174FEB">
              <w:rPr>
                <w:sz w:val="24"/>
                <w:szCs w:val="24"/>
              </w:rPr>
              <w:t>1</w:t>
            </w:r>
            <w:r w:rsidR="00111DE6" w:rsidRPr="00174FEB">
              <w:rPr>
                <w:sz w:val="24"/>
                <w:szCs w:val="24"/>
              </w:rPr>
              <w:t>0</w:t>
            </w:r>
            <w:r w:rsidRPr="00174FEB">
              <w:rPr>
                <w:sz w:val="24"/>
                <w:szCs w:val="24"/>
              </w:rPr>
              <w:t> </w:t>
            </w:r>
            <w:r w:rsidR="00111DE6" w:rsidRPr="00174FEB">
              <w:rPr>
                <w:sz w:val="24"/>
                <w:szCs w:val="24"/>
              </w:rPr>
              <w:t>583</w:t>
            </w:r>
            <w:r w:rsidRPr="00174FEB">
              <w:rPr>
                <w:sz w:val="24"/>
                <w:szCs w:val="24"/>
              </w:rPr>
              <w:t>,</w:t>
            </w:r>
            <w:r w:rsidR="00111DE6" w:rsidRPr="00174FEB">
              <w:rPr>
                <w:sz w:val="24"/>
                <w:szCs w:val="24"/>
              </w:rPr>
              <w:t>46</w:t>
            </w:r>
            <w:r w:rsidR="007F62BC" w:rsidRPr="00174FEB">
              <w:rPr>
                <w:sz w:val="24"/>
                <w:szCs w:val="24"/>
              </w:rPr>
              <w:t>5</w:t>
            </w:r>
          </w:p>
        </w:tc>
        <w:tc>
          <w:tcPr>
            <w:tcW w:w="1418" w:type="dxa"/>
            <w:shd w:val="clear" w:color="auto" w:fill="auto"/>
          </w:tcPr>
          <w:p w:rsidR="009021EB" w:rsidRPr="00174FEB" w:rsidRDefault="007F62BC" w:rsidP="00174FEB">
            <w:pPr>
              <w:pStyle w:val="ConsPlusNormal"/>
              <w:contextualSpacing/>
              <w:jc w:val="right"/>
              <w:rPr>
                <w:sz w:val="24"/>
                <w:szCs w:val="24"/>
              </w:rPr>
            </w:pPr>
            <w:r w:rsidRPr="00174FEB">
              <w:rPr>
                <w:sz w:val="24"/>
                <w:szCs w:val="24"/>
              </w:rPr>
              <w:t xml:space="preserve"> </w:t>
            </w:r>
            <w:r w:rsidR="009021EB" w:rsidRPr="00174FEB">
              <w:rPr>
                <w:sz w:val="24"/>
                <w:szCs w:val="24"/>
              </w:rPr>
              <w:t> </w:t>
            </w:r>
            <w:r w:rsidRPr="00174FEB">
              <w:rPr>
                <w:sz w:val="24"/>
                <w:szCs w:val="24"/>
              </w:rPr>
              <w:t>727</w:t>
            </w:r>
            <w:r w:rsidR="009021EB" w:rsidRPr="00174FEB">
              <w:rPr>
                <w:sz w:val="24"/>
                <w:szCs w:val="24"/>
              </w:rPr>
              <w:t>,</w:t>
            </w:r>
            <w:r w:rsidRPr="00174FEB">
              <w:rPr>
                <w:sz w:val="24"/>
                <w:szCs w:val="24"/>
              </w:rPr>
              <w:t>647</w:t>
            </w:r>
          </w:p>
        </w:tc>
        <w:tc>
          <w:tcPr>
            <w:tcW w:w="1701" w:type="dxa"/>
            <w:shd w:val="clear" w:color="auto" w:fill="auto"/>
          </w:tcPr>
          <w:p w:rsidR="009021EB" w:rsidRPr="00174FEB" w:rsidRDefault="009021EB" w:rsidP="00174FEB">
            <w:pPr>
              <w:pStyle w:val="ConsPlusNormal"/>
              <w:contextualSpacing/>
              <w:jc w:val="right"/>
              <w:rPr>
                <w:sz w:val="24"/>
                <w:szCs w:val="24"/>
              </w:rPr>
            </w:pPr>
          </w:p>
        </w:tc>
      </w:tr>
      <w:tr w:rsidR="009021EB" w:rsidRPr="00174FEB" w:rsidTr="00952BCA">
        <w:tc>
          <w:tcPr>
            <w:tcW w:w="3510" w:type="dxa"/>
            <w:vMerge/>
            <w:shd w:val="clear" w:color="auto" w:fill="auto"/>
          </w:tcPr>
          <w:p w:rsidR="009021EB" w:rsidRPr="00174FEB" w:rsidRDefault="009021EB" w:rsidP="00174FEB">
            <w:pPr>
              <w:pStyle w:val="ConsPlusNormal"/>
              <w:contextualSpacing/>
              <w:rPr>
                <w:sz w:val="24"/>
                <w:szCs w:val="24"/>
              </w:rPr>
            </w:pPr>
          </w:p>
        </w:tc>
        <w:tc>
          <w:tcPr>
            <w:tcW w:w="2127" w:type="dxa"/>
            <w:shd w:val="clear" w:color="auto" w:fill="auto"/>
          </w:tcPr>
          <w:p w:rsidR="009021EB" w:rsidRPr="00174FEB" w:rsidRDefault="009021EB" w:rsidP="00174FEB">
            <w:pPr>
              <w:pStyle w:val="ConsPlusNormal"/>
              <w:contextualSpacing/>
              <w:rPr>
                <w:sz w:val="24"/>
                <w:szCs w:val="24"/>
              </w:rPr>
            </w:pPr>
            <w:r w:rsidRPr="00174FEB">
              <w:rPr>
                <w:sz w:val="24"/>
                <w:szCs w:val="24"/>
              </w:rPr>
              <w:t>2023 год</w:t>
            </w:r>
          </w:p>
        </w:tc>
        <w:tc>
          <w:tcPr>
            <w:tcW w:w="1417" w:type="dxa"/>
            <w:shd w:val="clear" w:color="auto" w:fill="auto"/>
          </w:tcPr>
          <w:p w:rsidR="009021EB" w:rsidRPr="00174FEB" w:rsidRDefault="009021EB" w:rsidP="00174FEB">
            <w:pPr>
              <w:pStyle w:val="ConsPlusNormal"/>
              <w:contextualSpacing/>
              <w:jc w:val="right"/>
              <w:rPr>
                <w:sz w:val="24"/>
                <w:szCs w:val="24"/>
              </w:rPr>
            </w:pPr>
            <w:r w:rsidRPr="00174FEB">
              <w:rPr>
                <w:sz w:val="24"/>
                <w:szCs w:val="24"/>
              </w:rPr>
              <w:t>12 478,810</w:t>
            </w:r>
          </w:p>
        </w:tc>
        <w:tc>
          <w:tcPr>
            <w:tcW w:w="992" w:type="dxa"/>
            <w:shd w:val="clear" w:color="auto" w:fill="auto"/>
          </w:tcPr>
          <w:p w:rsidR="009021EB" w:rsidRPr="00174FEB" w:rsidRDefault="009021EB" w:rsidP="00174FEB">
            <w:pPr>
              <w:pStyle w:val="ConsPlusNormal"/>
              <w:contextualSpacing/>
              <w:jc w:val="right"/>
              <w:rPr>
                <w:sz w:val="24"/>
                <w:szCs w:val="24"/>
              </w:rPr>
            </w:pPr>
          </w:p>
        </w:tc>
        <w:tc>
          <w:tcPr>
            <w:tcW w:w="1985" w:type="dxa"/>
            <w:shd w:val="clear" w:color="auto" w:fill="auto"/>
          </w:tcPr>
          <w:p w:rsidR="009021EB" w:rsidRPr="00174FEB" w:rsidRDefault="009021EB" w:rsidP="00174FEB">
            <w:pPr>
              <w:pStyle w:val="ConsPlusNormal"/>
              <w:contextualSpacing/>
              <w:jc w:val="right"/>
              <w:rPr>
                <w:sz w:val="24"/>
                <w:szCs w:val="24"/>
              </w:rPr>
            </w:pPr>
            <w:r w:rsidRPr="00174FEB">
              <w:rPr>
                <w:sz w:val="24"/>
                <w:szCs w:val="24"/>
              </w:rPr>
              <w:t>1 133,497</w:t>
            </w:r>
          </w:p>
        </w:tc>
        <w:tc>
          <w:tcPr>
            <w:tcW w:w="2126" w:type="dxa"/>
            <w:shd w:val="clear" w:color="auto" w:fill="auto"/>
          </w:tcPr>
          <w:p w:rsidR="009021EB" w:rsidRPr="00174FEB" w:rsidRDefault="009021EB" w:rsidP="00174FEB">
            <w:pPr>
              <w:pStyle w:val="ConsPlusNormal"/>
              <w:contextualSpacing/>
              <w:jc w:val="right"/>
              <w:rPr>
                <w:sz w:val="24"/>
                <w:szCs w:val="24"/>
              </w:rPr>
            </w:pPr>
            <w:r w:rsidRPr="00174FEB">
              <w:rPr>
                <w:sz w:val="24"/>
                <w:szCs w:val="24"/>
              </w:rPr>
              <w:t>9 845,313</w:t>
            </w:r>
          </w:p>
        </w:tc>
        <w:tc>
          <w:tcPr>
            <w:tcW w:w="1418" w:type="dxa"/>
            <w:shd w:val="clear" w:color="auto" w:fill="auto"/>
          </w:tcPr>
          <w:p w:rsidR="009021EB" w:rsidRPr="00174FEB" w:rsidRDefault="009021EB" w:rsidP="00174FEB">
            <w:pPr>
              <w:pStyle w:val="ConsPlusNormal"/>
              <w:contextualSpacing/>
              <w:jc w:val="right"/>
              <w:rPr>
                <w:sz w:val="24"/>
                <w:szCs w:val="24"/>
              </w:rPr>
            </w:pPr>
            <w:r w:rsidRPr="00174FEB">
              <w:rPr>
                <w:sz w:val="24"/>
                <w:szCs w:val="24"/>
              </w:rPr>
              <w:t>1 500,000</w:t>
            </w:r>
          </w:p>
        </w:tc>
        <w:tc>
          <w:tcPr>
            <w:tcW w:w="1701" w:type="dxa"/>
            <w:shd w:val="clear" w:color="auto" w:fill="auto"/>
          </w:tcPr>
          <w:p w:rsidR="009021EB" w:rsidRPr="00174FEB" w:rsidRDefault="009021EB" w:rsidP="00174FEB">
            <w:pPr>
              <w:pStyle w:val="ConsPlusNormal"/>
              <w:contextualSpacing/>
              <w:jc w:val="right"/>
              <w:rPr>
                <w:sz w:val="24"/>
                <w:szCs w:val="24"/>
              </w:rPr>
            </w:pPr>
          </w:p>
        </w:tc>
      </w:tr>
      <w:tr w:rsidR="009021EB" w:rsidRPr="00174FEB" w:rsidTr="00952BCA">
        <w:tc>
          <w:tcPr>
            <w:tcW w:w="3510" w:type="dxa"/>
            <w:vMerge/>
            <w:shd w:val="clear" w:color="auto" w:fill="auto"/>
          </w:tcPr>
          <w:p w:rsidR="009021EB" w:rsidRPr="00174FEB" w:rsidRDefault="009021EB" w:rsidP="00174FEB">
            <w:pPr>
              <w:pStyle w:val="ConsPlusNormal"/>
              <w:contextualSpacing/>
              <w:rPr>
                <w:sz w:val="24"/>
                <w:szCs w:val="24"/>
              </w:rPr>
            </w:pPr>
          </w:p>
        </w:tc>
        <w:tc>
          <w:tcPr>
            <w:tcW w:w="2127" w:type="dxa"/>
            <w:shd w:val="clear" w:color="auto" w:fill="auto"/>
          </w:tcPr>
          <w:p w:rsidR="009021EB" w:rsidRPr="00174FEB" w:rsidRDefault="009021EB" w:rsidP="00174FEB">
            <w:pPr>
              <w:pStyle w:val="ConsPlusNormal"/>
              <w:contextualSpacing/>
              <w:rPr>
                <w:sz w:val="24"/>
                <w:szCs w:val="24"/>
              </w:rPr>
            </w:pPr>
            <w:r w:rsidRPr="00174FEB">
              <w:rPr>
                <w:sz w:val="24"/>
                <w:szCs w:val="24"/>
              </w:rPr>
              <w:t>2024 год</w:t>
            </w:r>
          </w:p>
        </w:tc>
        <w:tc>
          <w:tcPr>
            <w:tcW w:w="1417" w:type="dxa"/>
            <w:shd w:val="clear" w:color="auto" w:fill="auto"/>
          </w:tcPr>
          <w:p w:rsidR="009021EB" w:rsidRPr="00174FEB" w:rsidRDefault="009021EB" w:rsidP="00174FEB">
            <w:pPr>
              <w:pStyle w:val="ConsPlusNormal"/>
              <w:contextualSpacing/>
              <w:jc w:val="right"/>
              <w:rPr>
                <w:sz w:val="24"/>
                <w:szCs w:val="24"/>
              </w:rPr>
            </w:pPr>
            <w:r w:rsidRPr="00174FEB">
              <w:rPr>
                <w:sz w:val="24"/>
                <w:szCs w:val="24"/>
              </w:rPr>
              <w:t>12 463,631</w:t>
            </w:r>
          </w:p>
        </w:tc>
        <w:tc>
          <w:tcPr>
            <w:tcW w:w="992" w:type="dxa"/>
            <w:shd w:val="clear" w:color="auto" w:fill="auto"/>
          </w:tcPr>
          <w:p w:rsidR="009021EB" w:rsidRPr="00174FEB" w:rsidRDefault="009021EB" w:rsidP="00174FEB">
            <w:pPr>
              <w:pStyle w:val="ConsPlusNormal"/>
              <w:contextualSpacing/>
              <w:jc w:val="right"/>
              <w:rPr>
                <w:sz w:val="24"/>
                <w:szCs w:val="24"/>
              </w:rPr>
            </w:pPr>
          </w:p>
        </w:tc>
        <w:tc>
          <w:tcPr>
            <w:tcW w:w="1985" w:type="dxa"/>
            <w:shd w:val="clear" w:color="auto" w:fill="auto"/>
          </w:tcPr>
          <w:p w:rsidR="009021EB" w:rsidRPr="00174FEB" w:rsidRDefault="009021EB" w:rsidP="00174FEB">
            <w:pPr>
              <w:pStyle w:val="ConsPlusNormal"/>
              <w:contextualSpacing/>
              <w:jc w:val="right"/>
              <w:rPr>
                <w:sz w:val="24"/>
                <w:szCs w:val="24"/>
              </w:rPr>
            </w:pPr>
            <w:r w:rsidRPr="00174FEB">
              <w:rPr>
                <w:sz w:val="24"/>
                <w:szCs w:val="24"/>
              </w:rPr>
              <w:t>1 131,911</w:t>
            </w:r>
          </w:p>
        </w:tc>
        <w:tc>
          <w:tcPr>
            <w:tcW w:w="2126" w:type="dxa"/>
            <w:shd w:val="clear" w:color="auto" w:fill="auto"/>
          </w:tcPr>
          <w:p w:rsidR="009021EB" w:rsidRPr="00174FEB" w:rsidRDefault="009021EB" w:rsidP="00174FEB">
            <w:pPr>
              <w:pStyle w:val="ConsPlusNormal"/>
              <w:contextualSpacing/>
              <w:jc w:val="right"/>
              <w:rPr>
                <w:sz w:val="24"/>
                <w:szCs w:val="24"/>
              </w:rPr>
            </w:pPr>
            <w:r w:rsidRPr="00174FEB">
              <w:rPr>
                <w:sz w:val="24"/>
                <w:szCs w:val="24"/>
              </w:rPr>
              <w:t>9 831,720</w:t>
            </w:r>
          </w:p>
        </w:tc>
        <w:tc>
          <w:tcPr>
            <w:tcW w:w="1418" w:type="dxa"/>
            <w:shd w:val="clear" w:color="auto" w:fill="auto"/>
          </w:tcPr>
          <w:p w:rsidR="009021EB" w:rsidRPr="00174FEB" w:rsidRDefault="009021EB" w:rsidP="00174FEB">
            <w:pPr>
              <w:pStyle w:val="ConsPlusNormal"/>
              <w:contextualSpacing/>
              <w:jc w:val="right"/>
              <w:rPr>
                <w:sz w:val="24"/>
                <w:szCs w:val="24"/>
              </w:rPr>
            </w:pPr>
            <w:r w:rsidRPr="00174FEB">
              <w:rPr>
                <w:sz w:val="24"/>
                <w:szCs w:val="24"/>
              </w:rPr>
              <w:t>1 500,000</w:t>
            </w:r>
          </w:p>
        </w:tc>
        <w:tc>
          <w:tcPr>
            <w:tcW w:w="1701" w:type="dxa"/>
            <w:shd w:val="clear" w:color="auto" w:fill="auto"/>
          </w:tcPr>
          <w:p w:rsidR="009021EB" w:rsidRPr="00174FEB" w:rsidRDefault="009021EB" w:rsidP="00174FEB">
            <w:pPr>
              <w:pStyle w:val="ConsPlusNormal"/>
              <w:contextualSpacing/>
              <w:jc w:val="right"/>
              <w:rPr>
                <w:sz w:val="24"/>
                <w:szCs w:val="24"/>
              </w:rPr>
            </w:pPr>
          </w:p>
        </w:tc>
      </w:tr>
      <w:tr w:rsidR="009021EB" w:rsidRPr="00174FEB" w:rsidTr="00952BCA">
        <w:tc>
          <w:tcPr>
            <w:tcW w:w="3510" w:type="dxa"/>
            <w:vMerge/>
            <w:shd w:val="clear" w:color="auto" w:fill="auto"/>
          </w:tcPr>
          <w:p w:rsidR="009021EB" w:rsidRPr="00174FEB" w:rsidRDefault="009021EB" w:rsidP="00174FEB">
            <w:pPr>
              <w:pStyle w:val="ConsPlusNormal"/>
              <w:contextualSpacing/>
              <w:rPr>
                <w:sz w:val="24"/>
                <w:szCs w:val="24"/>
              </w:rPr>
            </w:pPr>
          </w:p>
        </w:tc>
        <w:tc>
          <w:tcPr>
            <w:tcW w:w="2127" w:type="dxa"/>
            <w:shd w:val="clear" w:color="auto" w:fill="auto"/>
          </w:tcPr>
          <w:p w:rsidR="009021EB" w:rsidRPr="00174FEB" w:rsidRDefault="009021EB" w:rsidP="00174FEB">
            <w:pPr>
              <w:widowControl w:val="0"/>
              <w:autoSpaceDE w:val="0"/>
              <w:autoSpaceDN w:val="0"/>
              <w:adjustRightInd w:val="0"/>
              <w:spacing w:after="0" w:line="240" w:lineRule="auto"/>
              <w:contextualSpacing/>
              <w:rPr>
                <w:rFonts w:ascii="Arial" w:hAnsi="Arial" w:cs="Arial"/>
                <w:sz w:val="24"/>
                <w:szCs w:val="24"/>
              </w:rPr>
            </w:pPr>
            <w:r w:rsidRPr="00174FEB">
              <w:rPr>
                <w:rFonts w:ascii="Arial" w:hAnsi="Arial" w:cs="Arial"/>
                <w:sz w:val="24"/>
                <w:szCs w:val="24"/>
              </w:rPr>
              <w:t>2025 год</w:t>
            </w:r>
          </w:p>
        </w:tc>
        <w:tc>
          <w:tcPr>
            <w:tcW w:w="1417" w:type="dxa"/>
            <w:shd w:val="clear" w:color="auto" w:fill="auto"/>
          </w:tcPr>
          <w:p w:rsidR="009021EB" w:rsidRPr="00174FEB" w:rsidRDefault="009021EB" w:rsidP="00174FEB">
            <w:pPr>
              <w:pStyle w:val="ConsPlusNormal"/>
              <w:contextualSpacing/>
              <w:jc w:val="right"/>
              <w:rPr>
                <w:sz w:val="24"/>
                <w:szCs w:val="24"/>
              </w:rPr>
            </w:pPr>
            <w:r w:rsidRPr="00174FEB">
              <w:rPr>
                <w:sz w:val="24"/>
                <w:szCs w:val="24"/>
              </w:rPr>
              <w:t>12 463,631</w:t>
            </w:r>
          </w:p>
        </w:tc>
        <w:tc>
          <w:tcPr>
            <w:tcW w:w="992" w:type="dxa"/>
            <w:shd w:val="clear" w:color="auto" w:fill="auto"/>
          </w:tcPr>
          <w:p w:rsidR="009021EB" w:rsidRPr="00174FEB" w:rsidRDefault="009021EB" w:rsidP="00174FEB">
            <w:pPr>
              <w:pStyle w:val="ConsPlusNormal"/>
              <w:contextualSpacing/>
              <w:jc w:val="right"/>
              <w:rPr>
                <w:sz w:val="24"/>
                <w:szCs w:val="24"/>
              </w:rPr>
            </w:pPr>
          </w:p>
        </w:tc>
        <w:tc>
          <w:tcPr>
            <w:tcW w:w="1985" w:type="dxa"/>
            <w:shd w:val="clear" w:color="auto" w:fill="auto"/>
          </w:tcPr>
          <w:p w:rsidR="009021EB" w:rsidRPr="00174FEB" w:rsidRDefault="009021EB" w:rsidP="00174FEB">
            <w:pPr>
              <w:pStyle w:val="ConsPlusNormal"/>
              <w:contextualSpacing/>
              <w:jc w:val="right"/>
              <w:rPr>
                <w:sz w:val="24"/>
                <w:szCs w:val="24"/>
              </w:rPr>
            </w:pPr>
            <w:r w:rsidRPr="00174FEB">
              <w:rPr>
                <w:sz w:val="24"/>
                <w:szCs w:val="24"/>
              </w:rPr>
              <w:t>1 131,911</w:t>
            </w:r>
          </w:p>
        </w:tc>
        <w:tc>
          <w:tcPr>
            <w:tcW w:w="2126" w:type="dxa"/>
            <w:shd w:val="clear" w:color="auto" w:fill="auto"/>
          </w:tcPr>
          <w:p w:rsidR="009021EB" w:rsidRPr="00174FEB" w:rsidRDefault="009021EB" w:rsidP="00174FEB">
            <w:pPr>
              <w:pStyle w:val="ConsPlusNormal"/>
              <w:contextualSpacing/>
              <w:jc w:val="right"/>
              <w:rPr>
                <w:sz w:val="24"/>
                <w:szCs w:val="24"/>
              </w:rPr>
            </w:pPr>
            <w:r w:rsidRPr="00174FEB">
              <w:rPr>
                <w:sz w:val="24"/>
                <w:szCs w:val="24"/>
              </w:rPr>
              <w:t>9 831,720</w:t>
            </w:r>
          </w:p>
        </w:tc>
        <w:tc>
          <w:tcPr>
            <w:tcW w:w="1418" w:type="dxa"/>
            <w:shd w:val="clear" w:color="auto" w:fill="auto"/>
          </w:tcPr>
          <w:p w:rsidR="009021EB" w:rsidRPr="00174FEB" w:rsidRDefault="009021EB" w:rsidP="00174FEB">
            <w:pPr>
              <w:pStyle w:val="ConsPlusNormal"/>
              <w:contextualSpacing/>
              <w:jc w:val="right"/>
              <w:rPr>
                <w:sz w:val="24"/>
                <w:szCs w:val="24"/>
              </w:rPr>
            </w:pPr>
            <w:r w:rsidRPr="00174FEB">
              <w:rPr>
                <w:sz w:val="24"/>
                <w:szCs w:val="24"/>
              </w:rPr>
              <w:t>1 500,000</w:t>
            </w:r>
          </w:p>
        </w:tc>
        <w:tc>
          <w:tcPr>
            <w:tcW w:w="1701" w:type="dxa"/>
            <w:shd w:val="clear" w:color="auto" w:fill="auto"/>
          </w:tcPr>
          <w:p w:rsidR="009021EB" w:rsidRPr="00174FEB" w:rsidRDefault="009021EB" w:rsidP="00174FEB">
            <w:pPr>
              <w:pStyle w:val="ConsPlusNormal"/>
              <w:contextualSpacing/>
              <w:jc w:val="right"/>
              <w:rPr>
                <w:sz w:val="24"/>
                <w:szCs w:val="24"/>
              </w:rPr>
            </w:pPr>
          </w:p>
        </w:tc>
      </w:tr>
      <w:tr w:rsidR="00F710F7" w:rsidRPr="00174FEB" w:rsidTr="00952BCA">
        <w:tc>
          <w:tcPr>
            <w:tcW w:w="3510" w:type="dxa"/>
            <w:vMerge/>
            <w:shd w:val="clear" w:color="auto" w:fill="auto"/>
          </w:tcPr>
          <w:p w:rsidR="00F710F7" w:rsidRPr="00174FEB" w:rsidRDefault="00F710F7" w:rsidP="00174FEB">
            <w:pPr>
              <w:pStyle w:val="ConsPlusNormal"/>
              <w:contextualSpacing/>
              <w:rPr>
                <w:sz w:val="24"/>
                <w:szCs w:val="24"/>
              </w:rPr>
            </w:pPr>
          </w:p>
        </w:tc>
        <w:tc>
          <w:tcPr>
            <w:tcW w:w="2127" w:type="dxa"/>
            <w:shd w:val="clear" w:color="auto" w:fill="auto"/>
            <w:vAlign w:val="center"/>
          </w:tcPr>
          <w:p w:rsidR="00F710F7" w:rsidRPr="00174FEB" w:rsidRDefault="00F710F7" w:rsidP="00174FEB">
            <w:pPr>
              <w:pStyle w:val="ConsPlusNormal"/>
              <w:contextualSpacing/>
              <w:rPr>
                <w:sz w:val="24"/>
                <w:szCs w:val="24"/>
              </w:rPr>
            </w:pPr>
            <w:r w:rsidRPr="00174FEB">
              <w:rPr>
                <w:sz w:val="24"/>
                <w:szCs w:val="24"/>
              </w:rPr>
              <w:t>Всего</w:t>
            </w:r>
          </w:p>
        </w:tc>
        <w:tc>
          <w:tcPr>
            <w:tcW w:w="1417" w:type="dxa"/>
            <w:shd w:val="clear" w:color="auto" w:fill="auto"/>
          </w:tcPr>
          <w:p w:rsidR="00F710F7" w:rsidRPr="00174FEB" w:rsidRDefault="00CC0E83" w:rsidP="00174FEB">
            <w:pPr>
              <w:pStyle w:val="ConsPlusNormal"/>
              <w:contextualSpacing/>
              <w:jc w:val="right"/>
              <w:rPr>
                <w:sz w:val="24"/>
                <w:szCs w:val="24"/>
              </w:rPr>
            </w:pPr>
            <w:r w:rsidRPr="00174FEB">
              <w:rPr>
                <w:sz w:val="24"/>
                <w:szCs w:val="24"/>
              </w:rPr>
              <w:t>69</w:t>
            </w:r>
            <w:r w:rsidR="009021EB" w:rsidRPr="00174FEB">
              <w:rPr>
                <w:sz w:val="24"/>
                <w:szCs w:val="24"/>
              </w:rPr>
              <w:t> </w:t>
            </w:r>
            <w:r w:rsidRPr="00174FEB">
              <w:rPr>
                <w:sz w:val="24"/>
                <w:szCs w:val="24"/>
              </w:rPr>
              <w:t>270</w:t>
            </w:r>
            <w:r w:rsidR="009021EB" w:rsidRPr="00174FEB">
              <w:rPr>
                <w:sz w:val="24"/>
                <w:szCs w:val="24"/>
              </w:rPr>
              <w:t>,</w:t>
            </w:r>
            <w:r w:rsidRPr="00174FEB">
              <w:rPr>
                <w:sz w:val="24"/>
                <w:szCs w:val="24"/>
              </w:rPr>
              <w:t>004</w:t>
            </w:r>
          </w:p>
        </w:tc>
        <w:tc>
          <w:tcPr>
            <w:tcW w:w="992" w:type="dxa"/>
            <w:shd w:val="clear" w:color="auto" w:fill="auto"/>
          </w:tcPr>
          <w:p w:rsidR="00F710F7" w:rsidRPr="00174FEB" w:rsidRDefault="00F710F7" w:rsidP="00174FEB">
            <w:pPr>
              <w:pStyle w:val="ConsPlusNormal"/>
              <w:contextualSpacing/>
              <w:jc w:val="right"/>
              <w:rPr>
                <w:sz w:val="24"/>
                <w:szCs w:val="24"/>
              </w:rPr>
            </w:pPr>
          </w:p>
        </w:tc>
        <w:tc>
          <w:tcPr>
            <w:tcW w:w="1985" w:type="dxa"/>
            <w:shd w:val="clear" w:color="auto" w:fill="auto"/>
          </w:tcPr>
          <w:p w:rsidR="00F710F7" w:rsidRPr="00174FEB" w:rsidRDefault="00483D16" w:rsidP="00174FEB">
            <w:pPr>
              <w:pStyle w:val="ConsPlusNormal"/>
              <w:contextualSpacing/>
              <w:jc w:val="right"/>
              <w:rPr>
                <w:sz w:val="24"/>
                <w:szCs w:val="24"/>
              </w:rPr>
            </w:pPr>
            <w:r w:rsidRPr="00174FEB">
              <w:rPr>
                <w:sz w:val="24"/>
                <w:szCs w:val="24"/>
              </w:rPr>
              <w:t>7 721</w:t>
            </w:r>
            <w:r w:rsidR="009021EB" w:rsidRPr="00174FEB">
              <w:rPr>
                <w:sz w:val="24"/>
                <w:szCs w:val="24"/>
              </w:rPr>
              <w:t>,</w:t>
            </w:r>
            <w:r w:rsidRPr="00174FEB">
              <w:rPr>
                <w:sz w:val="24"/>
                <w:szCs w:val="24"/>
              </w:rPr>
              <w:t>511</w:t>
            </w:r>
          </w:p>
        </w:tc>
        <w:tc>
          <w:tcPr>
            <w:tcW w:w="2126" w:type="dxa"/>
            <w:shd w:val="clear" w:color="auto" w:fill="auto"/>
          </w:tcPr>
          <w:p w:rsidR="00F710F7" w:rsidRPr="00174FEB" w:rsidRDefault="009021EB" w:rsidP="00174FEB">
            <w:pPr>
              <w:pStyle w:val="ConsPlusNormal"/>
              <w:contextualSpacing/>
              <w:jc w:val="right"/>
              <w:rPr>
                <w:sz w:val="24"/>
                <w:szCs w:val="24"/>
              </w:rPr>
            </w:pPr>
            <w:r w:rsidRPr="00174FEB">
              <w:rPr>
                <w:sz w:val="24"/>
                <w:szCs w:val="24"/>
              </w:rPr>
              <w:t>5</w:t>
            </w:r>
            <w:r w:rsidR="00483D16" w:rsidRPr="00174FEB">
              <w:rPr>
                <w:sz w:val="24"/>
                <w:szCs w:val="24"/>
              </w:rPr>
              <w:t>5</w:t>
            </w:r>
            <w:r w:rsidRPr="00174FEB">
              <w:rPr>
                <w:sz w:val="24"/>
                <w:szCs w:val="24"/>
              </w:rPr>
              <w:t> </w:t>
            </w:r>
            <w:r w:rsidR="00483D16" w:rsidRPr="00174FEB">
              <w:rPr>
                <w:sz w:val="24"/>
                <w:szCs w:val="24"/>
              </w:rPr>
              <w:t>20</w:t>
            </w:r>
            <w:r w:rsidRPr="00174FEB">
              <w:rPr>
                <w:sz w:val="24"/>
                <w:szCs w:val="24"/>
              </w:rPr>
              <w:t>0,3</w:t>
            </w:r>
            <w:r w:rsidR="00483D16" w:rsidRPr="00174FEB">
              <w:rPr>
                <w:sz w:val="24"/>
                <w:szCs w:val="24"/>
              </w:rPr>
              <w:t>59</w:t>
            </w:r>
          </w:p>
        </w:tc>
        <w:tc>
          <w:tcPr>
            <w:tcW w:w="1418" w:type="dxa"/>
            <w:shd w:val="clear" w:color="auto" w:fill="auto"/>
          </w:tcPr>
          <w:p w:rsidR="00711645" w:rsidRPr="00174FEB" w:rsidRDefault="00483D16" w:rsidP="00174FEB">
            <w:pPr>
              <w:pStyle w:val="ConsPlusNormal"/>
              <w:contextualSpacing/>
              <w:jc w:val="right"/>
              <w:rPr>
                <w:sz w:val="24"/>
                <w:szCs w:val="24"/>
              </w:rPr>
            </w:pPr>
            <w:r w:rsidRPr="00174FEB">
              <w:rPr>
                <w:sz w:val="24"/>
                <w:szCs w:val="24"/>
              </w:rPr>
              <w:t>6</w:t>
            </w:r>
            <w:r w:rsidR="009021EB" w:rsidRPr="00174FEB">
              <w:rPr>
                <w:sz w:val="24"/>
                <w:szCs w:val="24"/>
              </w:rPr>
              <w:t> </w:t>
            </w:r>
            <w:r w:rsidRPr="00174FEB">
              <w:rPr>
                <w:sz w:val="24"/>
                <w:szCs w:val="24"/>
              </w:rPr>
              <w:t>348</w:t>
            </w:r>
            <w:r w:rsidR="009021EB" w:rsidRPr="00174FEB">
              <w:rPr>
                <w:sz w:val="24"/>
                <w:szCs w:val="24"/>
              </w:rPr>
              <w:t>,</w:t>
            </w:r>
            <w:r w:rsidRPr="00174FEB">
              <w:rPr>
                <w:sz w:val="24"/>
                <w:szCs w:val="24"/>
              </w:rPr>
              <w:t>134</w:t>
            </w:r>
          </w:p>
        </w:tc>
        <w:tc>
          <w:tcPr>
            <w:tcW w:w="1701" w:type="dxa"/>
            <w:shd w:val="clear" w:color="auto" w:fill="auto"/>
          </w:tcPr>
          <w:p w:rsidR="00F710F7" w:rsidRPr="00174FEB" w:rsidRDefault="00F710F7" w:rsidP="00174FEB">
            <w:pPr>
              <w:pStyle w:val="ConsPlusNormal"/>
              <w:contextualSpacing/>
              <w:jc w:val="right"/>
              <w:rPr>
                <w:sz w:val="24"/>
                <w:szCs w:val="24"/>
              </w:rPr>
            </w:pPr>
          </w:p>
        </w:tc>
      </w:tr>
      <w:tr w:rsidR="00F710F7" w:rsidRPr="00174FEB" w:rsidTr="007708C1">
        <w:tc>
          <w:tcPr>
            <w:tcW w:w="3510" w:type="dxa"/>
            <w:shd w:val="clear" w:color="auto" w:fill="auto"/>
          </w:tcPr>
          <w:p w:rsidR="00F710F7" w:rsidRPr="00174FEB" w:rsidRDefault="00F710F7" w:rsidP="00174FEB">
            <w:pPr>
              <w:pStyle w:val="ConsPlusNormal"/>
              <w:contextualSpacing/>
              <w:jc w:val="center"/>
              <w:rPr>
                <w:sz w:val="24"/>
                <w:szCs w:val="24"/>
              </w:rPr>
            </w:pPr>
            <w:r w:rsidRPr="00174FEB">
              <w:rPr>
                <w:sz w:val="24"/>
                <w:szCs w:val="24"/>
              </w:rPr>
              <w:t>Ожидаемые результаты реализации подпрограммы</w:t>
            </w:r>
          </w:p>
        </w:tc>
        <w:tc>
          <w:tcPr>
            <w:tcW w:w="11766" w:type="dxa"/>
            <w:gridSpan w:val="7"/>
            <w:shd w:val="clear" w:color="auto" w:fill="auto"/>
          </w:tcPr>
          <w:p w:rsidR="00F710F7" w:rsidRPr="00174FEB" w:rsidRDefault="00F710F7" w:rsidP="00174FEB">
            <w:pPr>
              <w:pStyle w:val="ConsPlusNormal"/>
              <w:numPr>
                <w:ilvl w:val="0"/>
                <w:numId w:val="11"/>
              </w:numPr>
              <w:ind w:left="0" w:firstLine="0"/>
              <w:contextualSpacing/>
              <w:jc w:val="both"/>
              <w:rPr>
                <w:sz w:val="24"/>
                <w:szCs w:val="24"/>
              </w:rPr>
            </w:pPr>
            <w:r w:rsidRPr="00174FEB">
              <w:rPr>
                <w:sz w:val="24"/>
                <w:szCs w:val="24"/>
              </w:rPr>
              <w:t xml:space="preserve">Количество молодых семей, получивших свидетельство о праве на получение социальной выплаты на приобретение (строительство) жилого помещения, за период реализации государственной программы составит </w:t>
            </w:r>
            <w:r w:rsidR="00991D00" w:rsidRPr="00174FEB">
              <w:rPr>
                <w:sz w:val="24"/>
                <w:szCs w:val="24"/>
              </w:rPr>
              <w:t>9</w:t>
            </w:r>
            <w:r w:rsidR="00FA40F8" w:rsidRPr="00174FEB">
              <w:rPr>
                <w:sz w:val="24"/>
                <w:szCs w:val="24"/>
              </w:rPr>
              <w:t>6</w:t>
            </w:r>
            <w:r w:rsidRPr="00174FEB">
              <w:rPr>
                <w:sz w:val="24"/>
                <w:szCs w:val="24"/>
              </w:rPr>
              <w:t xml:space="preserve"> семей.</w:t>
            </w:r>
          </w:p>
          <w:p w:rsidR="00F710F7" w:rsidRPr="00174FEB" w:rsidRDefault="00F710F7" w:rsidP="00174FEB">
            <w:pPr>
              <w:pStyle w:val="ConsPlusNormal"/>
              <w:numPr>
                <w:ilvl w:val="0"/>
                <w:numId w:val="11"/>
              </w:numPr>
              <w:ind w:left="0" w:firstLine="0"/>
              <w:contextualSpacing/>
              <w:jc w:val="both"/>
              <w:rPr>
                <w:sz w:val="24"/>
                <w:szCs w:val="24"/>
              </w:rPr>
            </w:pPr>
            <w:r w:rsidRPr="00174FEB">
              <w:rPr>
                <w:sz w:val="24"/>
                <w:szCs w:val="24"/>
              </w:rPr>
              <w:t xml:space="preserve">Количество молодых семей, получивших дополнительную социальную выплату при рождении (усыновлении) одного ребенка, за период реализации государственной программы составит </w:t>
            </w:r>
            <w:r w:rsidR="00FA40F8" w:rsidRPr="00174FEB">
              <w:rPr>
                <w:sz w:val="24"/>
                <w:szCs w:val="24"/>
              </w:rPr>
              <w:t>3</w:t>
            </w:r>
            <w:r w:rsidR="00991D00" w:rsidRPr="00174FEB">
              <w:rPr>
                <w:sz w:val="24"/>
                <w:szCs w:val="24"/>
              </w:rPr>
              <w:t xml:space="preserve"> </w:t>
            </w:r>
            <w:r w:rsidRPr="00174FEB">
              <w:rPr>
                <w:sz w:val="24"/>
                <w:szCs w:val="24"/>
              </w:rPr>
              <w:t>сем</w:t>
            </w:r>
            <w:r w:rsidR="00FA40F8" w:rsidRPr="00174FEB">
              <w:rPr>
                <w:sz w:val="24"/>
                <w:szCs w:val="24"/>
              </w:rPr>
              <w:t>ьи</w:t>
            </w:r>
            <w:r w:rsidRPr="00174FEB">
              <w:rPr>
                <w:sz w:val="24"/>
                <w:szCs w:val="24"/>
              </w:rPr>
              <w:t>.</w:t>
            </w:r>
          </w:p>
        </w:tc>
      </w:tr>
    </w:tbl>
    <w:p w:rsidR="00F710F7" w:rsidRPr="00174FEB" w:rsidRDefault="00F710F7" w:rsidP="00174FEB">
      <w:pPr>
        <w:widowControl w:val="0"/>
        <w:autoSpaceDE w:val="0"/>
        <w:autoSpaceDN w:val="0"/>
        <w:adjustRightInd w:val="0"/>
        <w:spacing w:after="0" w:line="240" w:lineRule="auto"/>
        <w:ind w:firstLine="709"/>
        <w:contextualSpacing/>
        <w:jc w:val="both"/>
        <w:rPr>
          <w:rFonts w:ascii="Arial" w:hAnsi="Arial" w:cs="Arial"/>
          <w:sz w:val="24"/>
          <w:szCs w:val="24"/>
        </w:rPr>
        <w:sectPr w:rsidR="00F710F7" w:rsidRPr="00174FEB" w:rsidSect="00F42196">
          <w:pgSz w:w="16838" w:h="11906" w:orient="landscape"/>
          <w:pgMar w:top="1134" w:right="1134" w:bottom="1701" w:left="1134" w:header="709" w:footer="709" w:gutter="0"/>
          <w:cols w:space="708"/>
          <w:docGrid w:linePitch="360"/>
        </w:sectPr>
      </w:pPr>
    </w:p>
    <w:p w:rsidR="00F710F7" w:rsidRPr="00174FEB" w:rsidRDefault="00F710F7" w:rsidP="00174FEB">
      <w:pPr>
        <w:widowControl w:val="0"/>
        <w:autoSpaceDE w:val="0"/>
        <w:autoSpaceDN w:val="0"/>
        <w:adjustRightInd w:val="0"/>
        <w:spacing w:after="0" w:line="240" w:lineRule="auto"/>
        <w:ind w:firstLine="709"/>
        <w:contextualSpacing/>
        <w:jc w:val="both"/>
        <w:rPr>
          <w:rFonts w:ascii="Arial" w:hAnsi="Arial" w:cs="Arial"/>
          <w:sz w:val="24"/>
          <w:szCs w:val="24"/>
        </w:rPr>
      </w:pPr>
    </w:p>
    <w:p w:rsidR="00F710F7" w:rsidRPr="00174FEB" w:rsidRDefault="00F710F7" w:rsidP="00174FEB">
      <w:pPr>
        <w:pStyle w:val="a3"/>
        <w:widowControl w:val="0"/>
        <w:numPr>
          <w:ilvl w:val="2"/>
          <w:numId w:val="7"/>
        </w:numPr>
        <w:autoSpaceDE w:val="0"/>
        <w:autoSpaceDN w:val="0"/>
        <w:adjustRightInd w:val="0"/>
        <w:spacing w:after="0" w:line="240" w:lineRule="auto"/>
        <w:ind w:left="0" w:firstLine="0"/>
        <w:jc w:val="center"/>
        <w:outlineLvl w:val="2"/>
        <w:rPr>
          <w:rFonts w:ascii="Arial" w:hAnsi="Arial" w:cs="Arial"/>
          <w:b/>
          <w:sz w:val="24"/>
          <w:szCs w:val="24"/>
        </w:rPr>
      </w:pPr>
      <w:r w:rsidRPr="00174FEB">
        <w:rPr>
          <w:rFonts w:ascii="Arial" w:hAnsi="Arial" w:cs="Arial"/>
          <w:b/>
          <w:sz w:val="24"/>
          <w:szCs w:val="24"/>
        </w:rPr>
        <w:t>Цель и задачи, ожидаемые результаты реализации подпрограммы</w:t>
      </w:r>
    </w:p>
    <w:p w:rsidR="00F710F7" w:rsidRPr="00174FEB" w:rsidRDefault="00F710F7" w:rsidP="00174FEB">
      <w:pPr>
        <w:pStyle w:val="a3"/>
        <w:widowControl w:val="0"/>
        <w:autoSpaceDE w:val="0"/>
        <w:autoSpaceDN w:val="0"/>
        <w:adjustRightInd w:val="0"/>
        <w:spacing w:after="0" w:line="240" w:lineRule="auto"/>
        <w:ind w:left="0"/>
        <w:outlineLvl w:val="2"/>
        <w:rPr>
          <w:rFonts w:ascii="Arial" w:hAnsi="Arial" w:cs="Arial"/>
          <w:b/>
          <w:sz w:val="24"/>
          <w:szCs w:val="24"/>
        </w:rPr>
      </w:pPr>
    </w:p>
    <w:p w:rsidR="0082736D" w:rsidRPr="00174FEB" w:rsidRDefault="00F710F7" w:rsidP="00174FEB">
      <w:pPr>
        <w:pStyle w:val="a3"/>
        <w:widowControl w:val="0"/>
        <w:autoSpaceDE w:val="0"/>
        <w:autoSpaceDN w:val="0"/>
        <w:adjustRightInd w:val="0"/>
        <w:spacing w:after="0" w:line="240" w:lineRule="auto"/>
        <w:ind w:left="0" w:firstLine="709"/>
        <w:jc w:val="both"/>
        <w:rPr>
          <w:rFonts w:ascii="Arial" w:hAnsi="Arial" w:cs="Arial"/>
          <w:sz w:val="24"/>
          <w:szCs w:val="24"/>
        </w:rPr>
      </w:pPr>
      <w:r w:rsidRPr="00174FEB">
        <w:rPr>
          <w:rFonts w:ascii="Arial" w:hAnsi="Arial" w:cs="Arial"/>
          <w:sz w:val="24"/>
          <w:szCs w:val="24"/>
        </w:rPr>
        <w:t>Цель</w:t>
      </w:r>
      <w:r w:rsidR="00BE6B75" w:rsidRPr="00174FEB">
        <w:rPr>
          <w:rFonts w:ascii="Arial" w:hAnsi="Arial" w:cs="Arial"/>
          <w:sz w:val="24"/>
          <w:szCs w:val="24"/>
        </w:rPr>
        <w:t>ю</w:t>
      </w:r>
      <w:r w:rsidRPr="00174FEB">
        <w:rPr>
          <w:rFonts w:ascii="Arial" w:hAnsi="Arial" w:cs="Arial"/>
          <w:sz w:val="24"/>
          <w:szCs w:val="24"/>
        </w:rPr>
        <w:t xml:space="preserve"> подпрограммы </w:t>
      </w:r>
      <w:r w:rsidR="00862186" w:rsidRPr="00174FEB">
        <w:rPr>
          <w:rFonts w:ascii="Arial" w:hAnsi="Arial" w:cs="Arial"/>
          <w:sz w:val="24"/>
          <w:szCs w:val="24"/>
        </w:rPr>
        <w:t>яв</w:t>
      </w:r>
      <w:r w:rsidR="0082736D" w:rsidRPr="00174FEB">
        <w:rPr>
          <w:rFonts w:ascii="Arial" w:hAnsi="Arial" w:cs="Arial"/>
          <w:sz w:val="24"/>
          <w:szCs w:val="24"/>
        </w:rPr>
        <w:t>ляется предоставление государственной поддержки в решении жилищной проблемы молодым семьям, нуждающимся в улучшении жилищных условий. Основные задачи подпрограммы: предоставление молодым семьям социальных выплат на</w:t>
      </w:r>
      <w:r w:rsidR="00862186" w:rsidRPr="00174FEB">
        <w:rPr>
          <w:rFonts w:ascii="Arial" w:hAnsi="Arial" w:cs="Arial"/>
          <w:sz w:val="24"/>
          <w:szCs w:val="24"/>
        </w:rPr>
        <w:t xml:space="preserve"> приобретение жилья </w:t>
      </w:r>
      <w:r w:rsidR="0082736D" w:rsidRPr="00174FEB">
        <w:rPr>
          <w:rFonts w:ascii="Arial" w:hAnsi="Arial" w:cs="Arial"/>
          <w:sz w:val="24"/>
          <w:szCs w:val="24"/>
        </w:rPr>
        <w:t>или строительство индивидуального жилого дома</w:t>
      </w:r>
      <w:r w:rsidR="001B1AD7" w:rsidRPr="00174FEB">
        <w:rPr>
          <w:rFonts w:ascii="Arial" w:hAnsi="Arial" w:cs="Arial"/>
          <w:sz w:val="24"/>
          <w:szCs w:val="24"/>
        </w:rPr>
        <w:t>,</w:t>
      </w:r>
      <w:r w:rsidR="0082736D" w:rsidRPr="00174FEB">
        <w:rPr>
          <w:rFonts w:ascii="Arial" w:hAnsi="Arial" w:cs="Arial"/>
          <w:sz w:val="24"/>
          <w:szCs w:val="24"/>
        </w:rPr>
        <w:t xml:space="preserve"> создание условий для обеспечения доступности жилья для граждан, проживающих на территории Кимовского района.</w:t>
      </w:r>
    </w:p>
    <w:p w:rsidR="00F710F7" w:rsidRPr="00174FEB" w:rsidRDefault="00F710F7" w:rsidP="00174FEB">
      <w:pPr>
        <w:pStyle w:val="a3"/>
        <w:widowControl w:val="0"/>
        <w:autoSpaceDE w:val="0"/>
        <w:autoSpaceDN w:val="0"/>
        <w:adjustRightInd w:val="0"/>
        <w:spacing w:after="0" w:line="240" w:lineRule="auto"/>
        <w:ind w:left="0" w:firstLine="709"/>
        <w:jc w:val="both"/>
        <w:rPr>
          <w:rFonts w:ascii="Arial" w:hAnsi="Arial" w:cs="Arial"/>
          <w:sz w:val="24"/>
          <w:szCs w:val="24"/>
        </w:rPr>
      </w:pPr>
      <w:r w:rsidRPr="00174FEB">
        <w:rPr>
          <w:rFonts w:ascii="Arial" w:hAnsi="Arial" w:cs="Arial"/>
          <w:sz w:val="24"/>
          <w:szCs w:val="24"/>
        </w:rPr>
        <w:t>Ожидаемые результаты реализации подпрограммы:</w:t>
      </w:r>
    </w:p>
    <w:p w:rsidR="00F710F7" w:rsidRPr="00174FEB" w:rsidRDefault="00F710F7" w:rsidP="00174FEB">
      <w:pPr>
        <w:pStyle w:val="ConsPlusNormal"/>
        <w:numPr>
          <w:ilvl w:val="0"/>
          <w:numId w:val="12"/>
        </w:numPr>
        <w:ind w:left="0" w:firstLine="709"/>
        <w:contextualSpacing/>
        <w:jc w:val="both"/>
        <w:rPr>
          <w:sz w:val="24"/>
          <w:szCs w:val="24"/>
        </w:rPr>
      </w:pPr>
      <w:r w:rsidRPr="00174FEB">
        <w:rPr>
          <w:sz w:val="24"/>
          <w:szCs w:val="24"/>
        </w:rPr>
        <w:t xml:space="preserve">Количество молодых семей, получивших свидетельство о праве на получение социальной выплаты на приобретение (строительство) жилого помещения, за период реализации государственной программы составит </w:t>
      </w:r>
      <w:r w:rsidR="00E72C50" w:rsidRPr="00174FEB">
        <w:rPr>
          <w:sz w:val="24"/>
          <w:szCs w:val="24"/>
        </w:rPr>
        <w:t>96</w:t>
      </w:r>
      <w:r w:rsidR="003150DB" w:rsidRPr="00174FEB">
        <w:rPr>
          <w:sz w:val="24"/>
          <w:szCs w:val="24"/>
        </w:rPr>
        <w:t xml:space="preserve"> </w:t>
      </w:r>
      <w:r w:rsidRPr="00174FEB">
        <w:rPr>
          <w:sz w:val="24"/>
          <w:szCs w:val="24"/>
        </w:rPr>
        <w:t>семей.</w:t>
      </w:r>
    </w:p>
    <w:p w:rsidR="00F710F7" w:rsidRPr="00174FEB" w:rsidRDefault="00F710F7" w:rsidP="00174FEB">
      <w:pPr>
        <w:pStyle w:val="ConsPlusNormal"/>
        <w:numPr>
          <w:ilvl w:val="0"/>
          <w:numId w:val="12"/>
        </w:numPr>
        <w:ind w:left="0" w:firstLine="709"/>
        <w:contextualSpacing/>
        <w:jc w:val="both"/>
        <w:rPr>
          <w:sz w:val="24"/>
          <w:szCs w:val="24"/>
        </w:rPr>
      </w:pPr>
      <w:r w:rsidRPr="00174FEB">
        <w:rPr>
          <w:sz w:val="24"/>
          <w:szCs w:val="24"/>
        </w:rPr>
        <w:t xml:space="preserve">Количество молодых семей, получивших дополнительную социальную выплату при рождении (усыновлении) одного ребенка, за период реализации государственной программы составит </w:t>
      </w:r>
      <w:r w:rsidR="00E72C50" w:rsidRPr="00174FEB">
        <w:rPr>
          <w:sz w:val="24"/>
          <w:szCs w:val="24"/>
        </w:rPr>
        <w:t>3</w:t>
      </w:r>
      <w:r w:rsidRPr="00174FEB">
        <w:rPr>
          <w:sz w:val="24"/>
          <w:szCs w:val="24"/>
        </w:rPr>
        <w:t xml:space="preserve"> сем</w:t>
      </w:r>
      <w:r w:rsidR="00E72C50" w:rsidRPr="00174FEB">
        <w:rPr>
          <w:sz w:val="24"/>
          <w:szCs w:val="24"/>
        </w:rPr>
        <w:t>ьи</w:t>
      </w:r>
      <w:r w:rsidRPr="00174FEB">
        <w:rPr>
          <w:sz w:val="24"/>
          <w:szCs w:val="24"/>
        </w:rPr>
        <w:t>.</w:t>
      </w:r>
    </w:p>
    <w:p w:rsidR="00F710F7" w:rsidRPr="00174FEB" w:rsidRDefault="00F710F7" w:rsidP="00174FEB">
      <w:pPr>
        <w:pStyle w:val="a3"/>
        <w:widowControl w:val="0"/>
        <w:autoSpaceDE w:val="0"/>
        <w:autoSpaceDN w:val="0"/>
        <w:adjustRightInd w:val="0"/>
        <w:spacing w:after="0" w:line="240" w:lineRule="auto"/>
        <w:ind w:left="0" w:firstLine="709"/>
        <w:jc w:val="both"/>
        <w:rPr>
          <w:rFonts w:ascii="Arial" w:hAnsi="Arial" w:cs="Arial"/>
          <w:sz w:val="24"/>
          <w:szCs w:val="24"/>
        </w:rPr>
        <w:sectPr w:rsidR="00F710F7" w:rsidRPr="00174FEB" w:rsidSect="00FF4DDC">
          <w:pgSz w:w="11906" w:h="16838"/>
          <w:pgMar w:top="1134" w:right="567" w:bottom="1134" w:left="1701" w:header="709" w:footer="709" w:gutter="0"/>
          <w:cols w:space="708"/>
          <w:docGrid w:linePitch="360"/>
        </w:sectPr>
      </w:pPr>
      <w:r w:rsidRPr="00174FEB">
        <w:rPr>
          <w:rFonts w:ascii="Arial" w:hAnsi="Arial" w:cs="Arial"/>
          <w:sz w:val="24"/>
          <w:szCs w:val="24"/>
        </w:rPr>
        <w:t>Перечень показателей подпрограммы, характеризующих решение задач подпрограммы, приведен в разделе «Информация о показателях результативности и эффективности государственной программы»</w:t>
      </w:r>
    </w:p>
    <w:p w:rsidR="00F710F7" w:rsidRPr="00174FEB" w:rsidRDefault="00F710F7" w:rsidP="00174FEB">
      <w:pPr>
        <w:pStyle w:val="a3"/>
        <w:widowControl w:val="0"/>
        <w:numPr>
          <w:ilvl w:val="2"/>
          <w:numId w:val="7"/>
        </w:numPr>
        <w:autoSpaceDE w:val="0"/>
        <w:autoSpaceDN w:val="0"/>
        <w:adjustRightInd w:val="0"/>
        <w:spacing w:after="0" w:line="240" w:lineRule="auto"/>
        <w:ind w:left="0" w:firstLine="0"/>
        <w:jc w:val="center"/>
        <w:outlineLvl w:val="2"/>
        <w:rPr>
          <w:rFonts w:ascii="Arial" w:hAnsi="Arial" w:cs="Arial"/>
          <w:b/>
          <w:sz w:val="24"/>
          <w:szCs w:val="24"/>
        </w:rPr>
      </w:pPr>
      <w:r w:rsidRPr="00174FEB">
        <w:rPr>
          <w:rFonts w:ascii="Arial" w:hAnsi="Arial" w:cs="Arial"/>
          <w:b/>
          <w:sz w:val="24"/>
          <w:szCs w:val="24"/>
        </w:rPr>
        <w:lastRenderedPageBreak/>
        <w:t>Перечень мероприятий и проектов подпрограммы</w:t>
      </w:r>
    </w:p>
    <w:tbl>
      <w:tblPr>
        <w:tblW w:w="1531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3052"/>
        <w:gridCol w:w="1769"/>
        <w:gridCol w:w="1506"/>
        <w:gridCol w:w="17"/>
        <w:gridCol w:w="1684"/>
        <w:gridCol w:w="17"/>
        <w:gridCol w:w="2108"/>
        <w:gridCol w:w="17"/>
        <w:gridCol w:w="1543"/>
        <w:gridCol w:w="17"/>
        <w:gridCol w:w="1454"/>
        <w:gridCol w:w="2127"/>
      </w:tblGrid>
      <w:tr w:rsidR="00F710F7" w:rsidRPr="00174FEB" w:rsidTr="00F54191">
        <w:tc>
          <w:tcPr>
            <w:tcW w:w="3052" w:type="dxa"/>
            <w:vMerge w:val="restart"/>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Наименование</w:t>
            </w:r>
            <w:r w:rsidR="00F54191" w:rsidRPr="00174FEB">
              <w:rPr>
                <w:rFonts w:ascii="Arial" w:hAnsi="Arial" w:cs="Arial"/>
                <w:sz w:val="24"/>
                <w:szCs w:val="24"/>
              </w:rPr>
              <w:t xml:space="preserve"> </w:t>
            </w:r>
            <w:r w:rsidRPr="00174FEB">
              <w:rPr>
                <w:rFonts w:ascii="Arial" w:hAnsi="Arial" w:cs="Arial"/>
                <w:sz w:val="24"/>
                <w:szCs w:val="24"/>
              </w:rPr>
              <w:t>мероприятия (проекта)</w:t>
            </w:r>
          </w:p>
        </w:tc>
        <w:tc>
          <w:tcPr>
            <w:tcW w:w="1769" w:type="dxa"/>
            <w:vMerge w:val="restart"/>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Срок исполнения</w:t>
            </w:r>
          </w:p>
        </w:tc>
        <w:tc>
          <w:tcPr>
            <w:tcW w:w="8363" w:type="dxa"/>
            <w:gridSpan w:val="9"/>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Объем финансирования (тыс. рублей)</w:t>
            </w:r>
          </w:p>
        </w:tc>
        <w:tc>
          <w:tcPr>
            <w:tcW w:w="2127" w:type="dxa"/>
            <w:vMerge w:val="restart"/>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Ответственные за выполнение мероприятия (проекта)</w:t>
            </w:r>
          </w:p>
        </w:tc>
      </w:tr>
      <w:tr w:rsidR="00F710F7" w:rsidRPr="00174FEB" w:rsidTr="00F54191">
        <w:tc>
          <w:tcPr>
            <w:tcW w:w="3052" w:type="dxa"/>
            <w:vMerge/>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spacing w:after="0" w:line="240" w:lineRule="auto"/>
              <w:rPr>
                <w:rFonts w:ascii="Arial" w:hAnsi="Arial" w:cs="Arial"/>
                <w:sz w:val="24"/>
                <w:szCs w:val="24"/>
              </w:rPr>
            </w:pPr>
          </w:p>
        </w:tc>
        <w:tc>
          <w:tcPr>
            <w:tcW w:w="1769" w:type="dxa"/>
            <w:vMerge/>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spacing w:after="0" w:line="240" w:lineRule="auto"/>
              <w:rPr>
                <w:rFonts w:ascii="Arial" w:hAnsi="Arial" w:cs="Arial"/>
                <w:sz w:val="24"/>
                <w:szCs w:val="24"/>
              </w:rPr>
            </w:pPr>
          </w:p>
        </w:tc>
        <w:tc>
          <w:tcPr>
            <w:tcW w:w="1506" w:type="dxa"/>
            <w:vMerge w:val="restart"/>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widowControl w:val="0"/>
              <w:autoSpaceDE w:val="0"/>
              <w:autoSpaceDN w:val="0"/>
              <w:adjustRightInd w:val="0"/>
              <w:spacing w:after="0" w:line="240" w:lineRule="auto"/>
              <w:jc w:val="center"/>
              <w:rPr>
                <w:rFonts w:ascii="Arial" w:hAnsi="Arial" w:cs="Arial"/>
                <w:strike/>
                <w:sz w:val="24"/>
                <w:szCs w:val="24"/>
              </w:rPr>
            </w:pPr>
            <w:r w:rsidRPr="00174FEB">
              <w:rPr>
                <w:rFonts w:ascii="Arial" w:hAnsi="Arial" w:cs="Arial"/>
                <w:sz w:val="24"/>
                <w:szCs w:val="24"/>
              </w:rPr>
              <w:t>Всего</w:t>
            </w:r>
          </w:p>
        </w:tc>
        <w:tc>
          <w:tcPr>
            <w:tcW w:w="6857" w:type="dxa"/>
            <w:gridSpan w:val="8"/>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в том числе за счет средств:</w:t>
            </w:r>
          </w:p>
        </w:tc>
        <w:tc>
          <w:tcPr>
            <w:tcW w:w="2127" w:type="dxa"/>
            <w:vMerge/>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spacing w:after="0" w:line="240" w:lineRule="auto"/>
              <w:rPr>
                <w:rFonts w:ascii="Arial" w:hAnsi="Arial" w:cs="Arial"/>
                <w:sz w:val="24"/>
                <w:szCs w:val="24"/>
              </w:rPr>
            </w:pPr>
          </w:p>
        </w:tc>
      </w:tr>
      <w:tr w:rsidR="00F710F7" w:rsidRPr="00174FEB" w:rsidTr="00F54191">
        <w:tc>
          <w:tcPr>
            <w:tcW w:w="3052" w:type="dxa"/>
            <w:vMerge/>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spacing w:after="0" w:line="240" w:lineRule="auto"/>
              <w:rPr>
                <w:rFonts w:ascii="Arial" w:hAnsi="Arial" w:cs="Arial"/>
                <w:sz w:val="24"/>
                <w:szCs w:val="24"/>
              </w:rPr>
            </w:pPr>
          </w:p>
        </w:tc>
        <w:tc>
          <w:tcPr>
            <w:tcW w:w="1769" w:type="dxa"/>
            <w:vMerge/>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spacing w:after="0" w:line="240" w:lineRule="auto"/>
              <w:rPr>
                <w:rFonts w:ascii="Arial" w:hAnsi="Arial" w:cs="Arial"/>
                <w:sz w:val="24"/>
                <w:szCs w:val="24"/>
              </w:rPr>
            </w:pPr>
          </w:p>
        </w:tc>
        <w:tc>
          <w:tcPr>
            <w:tcW w:w="1506" w:type="dxa"/>
            <w:vMerge/>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spacing w:after="0" w:line="240" w:lineRule="auto"/>
              <w:rPr>
                <w:rFonts w:ascii="Arial" w:hAnsi="Arial" w:cs="Arial"/>
                <w:strike/>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F710F7" w:rsidRPr="00174FEB" w:rsidRDefault="00F54191"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ф</w:t>
            </w:r>
            <w:r w:rsidR="00F710F7" w:rsidRPr="00174FEB">
              <w:rPr>
                <w:rFonts w:ascii="Arial" w:hAnsi="Arial" w:cs="Arial"/>
                <w:sz w:val="24"/>
                <w:szCs w:val="24"/>
              </w:rPr>
              <w:t>едерального</w:t>
            </w:r>
            <w:r w:rsidRPr="00174FEB">
              <w:rPr>
                <w:rFonts w:ascii="Arial" w:hAnsi="Arial" w:cs="Arial"/>
                <w:sz w:val="24"/>
                <w:szCs w:val="24"/>
              </w:rPr>
              <w:t xml:space="preserve"> </w:t>
            </w:r>
            <w:r w:rsidR="00F710F7" w:rsidRPr="00174FEB">
              <w:rPr>
                <w:rFonts w:ascii="Arial" w:hAnsi="Arial" w:cs="Arial"/>
                <w:sz w:val="24"/>
                <w:szCs w:val="24"/>
              </w:rPr>
              <w:t>бюджета</w:t>
            </w:r>
          </w:p>
        </w:tc>
        <w:tc>
          <w:tcPr>
            <w:tcW w:w="2125" w:type="dxa"/>
            <w:gridSpan w:val="2"/>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бюджета Тульской</w:t>
            </w:r>
            <w:r w:rsidR="00F54191" w:rsidRPr="00174FEB">
              <w:rPr>
                <w:rFonts w:ascii="Arial" w:hAnsi="Arial" w:cs="Arial"/>
                <w:sz w:val="24"/>
                <w:szCs w:val="24"/>
              </w:rPr>
              <w:t xml:space="preserve"> </w:t>
            </w:r>
            <w:r w:rsidRPr="00174FEB">
              <w:rPr>
                <w:rFonts w:ascii="Arial" w:hAnsi="Arial" w:cs="Arial"/>
                <w:sz w:val="24"/>
                <w:szCs w:val="24"/>
              </w:rPr>
              <w:t>области</w:t>
            </w:r>
          </w:p>
        </w:tc>
        <w:tc>
          <w:tcPr>
            <w:tcW w:w="1560" w:type="dxa"/>
            <w:gridSpan w:val="2"/>
            <w:tcBorders>
              <w:top w:val="single" w:sz="4" w:space="0" w:color="auto"/>
              <w:left w:val="single" w:sz="4" w:space="0" w:color="auto"/>
              <w:bottom w:val="single" w:sz="4" w:space="0" w:color="auto"/>
              <w:right w:val="single" w:sz="4" w:space="0" w:color="auto"/>
            </w:tcBorders>
            <w:hideMark/>
          </w:tcPr>
          <w:p w:rsidR="00F710F7" w:rsidRPr="00174FEB" w:rsidRDefault="00F54191"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м</w:t>
            </w:r>
            <w:r w:rsidR="00F710F7" w:rsidRPr="00174FEB">
              <w:rPr>
                <w:rFonts w:ascii="Arial" w:hAnsi="Arial" w:cs="Arial"/>
                <w:sz w:val="24"/>
                <w:szCs w:val="24"/>
              </w:rPr>
              <w:t>естных</w:t>
            </w:r>
            <w:r w:rsidRPr="00174FEB">
              <w:rPr>
                <w:rFonts w:ascii="Arial" w:hAnsi="Arial" w:cs="Arial"/>
                <w:sz w:val="24"/>
                <w:szCs w:val="24"/>
              </w:rPr>
              <w:t xml:space="preserve"> </w:t>
            </w:r>
            <w:r w:rsidR="00F710F7" w:rsidRPr="00174FEB">
              <w:rPr>
                <w:rFonts w:ascii="Arial" w:hAnsi="Arial" w:cs="Arial"/>
                <w:sz w:val="24"/>
                <w:szCs w:val="24"/>
              </w:rPr>
              <w:t>бюджетов</w:t>
            </w:r>
          </w:p>
        </w:tc>
        <w:tc>
          <w:tcPr>
            <w:tcW w:w="1471" w:type="dxa"/>
            <w:gridSpan w:val="2"/>
            <w:tcBorders>
              <w:top w:val="single" w:sz="4" w:space="0" w:color="auto"/>
              <w:left w:val="single" w:sz="4" w:space="0" w:color="auto"/>
              <w:bottom w:val="single" w:sz="4" w:space="0" w:color="auto"/>
              <w:right w:val="single" w:sz="4" w:space="0" w:color="auto"/>
            </w:tcBorders>
            <w:hideMark/>
          </w:tcPr>
          <w:p w:rsidR="00F710F7" w:rsidRPr="00174FEB" w:rsidRDefault="00F54191"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в</w:t>
            </w:r>
            <w:r w:rsidR="00F710F7" w:rsidRPr="00174FEB">
              <w:rPr>
                <w:rFonts w:ascii="Arial" w:hAnsi="Arial" w:cs="Arial"/>
                <w:sz w:val="24"/>
                <w:szCs w:val="24"/>
              </w:rPr>
              <w:t>небюджетных</w:t>
            </w:r>
            <w:r w:rsidRPr="00174FEB">
              <w:rPr>
                <w:rFonts w:ascii="Arial" w:hAnsi="Arial" w:cs="Arial"/>
                <w:sz w:val="24"/>
                <w:szCs w:val="24"/>
              </w:rPr>
              <w:t xml:space="preserve"> </w:t>
            </w:r>
            <w:r w:rsidR="00F710F7" w:rsidRPr="00174FEB">
              <w:rPr>
                <w:rFonts w:ascii="Arial" w:hAnsi="Arial" w:cs="Arial"/>
                <w:sz w:val="24"/>
                <w:szCs w:val="24"/>
              </w:rPr>
              <w:t>источников</w:t>
            </w:r>
          </w:p>
        </w:tc>
        <w:tc>
          <w:tcPr>
            <w:tcW w:w="2127" w:type="dxa"/>
            <w:vMerge/>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spacing w:after="0" w:line="240" w:lineRule="auto"/>
              <w:rPr>
                <w:rFonts w:ascii="Arial" w:hAnsi="Arial" w:cs="Arial"/>
                <w:sz w:val="24"/>
                <w:szCs w:val="24"/>
              </w:rPr>
            </w:pPr>
          </w:p>
        </w:tc>
      </w:tr>
      <w:tr w:rsidR="00F710F7" w:rsidRPr="00174FEB" w:rsidTr="00F54191">
        <w:trPr>
          <w:tblHeader/>
        </w:trPr>
        <w:tc>
          <w:tcPr>
            <w:tcW w:w="3052" w:type="dxa"/>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1</w:t>
            </w:r>
          </w:p>
        </w:tc>
        <w:tc>
          <w:tcPr>
            <w:tcW w:w="1769" w:type="dxa"/>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w:t>
            </w:r>
          </w:p>
        </w:tc>
        <w:tc>
          <w:tcPr>
            <w:tcW w:w="1523" w:type="dxa"/>
            <w:gridSpan w:val="2"/>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3</w:t>
            </w:r>
          </w:p>
        </w:tc>
        <w:tc>
          <w:tcPr>
            <w:tcW w:w="1701" w:type="dxa"/>
            <w:gridSpan w:val="2"/>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4</w:t>
            </w:r>
          </w:p>
        </w:tc>
        <w:tc>
          <w:tcPr>
            <w:tcW w:w="2125" w:type="dxa"/>
            <w:gridSpan w:val="2"/>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5</w:t>
            </w:r>
          </w:p>
        </w:tc>
        <w:tc>
          <w:tcPr>
            <w:tcW w:w="1560" w:type="dxa"/>
            <w:gridSpan w:val="2"/>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6</w:t>
            </w:r>
          </w:p>
        </w:tc>
        <w:tc>
          <w:tcPr>
            <w:tcW w:w="1454" w:type="dxa"/>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7</w:t>
            </w:r>
          </w:p>
        </w:tc>
        <w:tc>
          <w:tcPr>
            <w:tcW w:w="2127" w:type="dxa"/>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8</w:t>
            </w:r>
          </w:p>
        </w:tc>
      </w:tr>
      <w:tr w:rsidR="00F710F7" w:rsidRPr="00174FEB" w:rsidTr="00F54191">
        <w:tc>
          <w:tcPr>
            <w:tcW w:w="3052" w:type="dxa"/>
            <w:tcBorders>
              <w:top w:val="single" w:sz="4" w:space="0" w:color="auto"/>
              <w:left w:val="single" w:sz="4" w:space="0" w:color="auto"/>
              <w:bottom w:val="single" w:sz="4" w:space="0" w:color="auto"/>
              <w:right w:val="single" w:sz="4" w:space="0" w:color="auto"/>
            </w:tcBorders>
          </w:tcPr>
          <w:p w:rsidR="00F710F7" w:rsidRPr="00174FEB" w:rsidRDefault="00A9069E" w:rsidP="00174FEB">
            <w:pPr>
              <w:pStyle w:val="a3"/>
              <w:widowControl w:val="0"/>
              <w:autoSpaceDE w:val="0"/>
              <w:autoSpaceDN w:val="0"/>
              <w:adjustRightInd w:val="0"/>
              <w:spacing w:after="0" w:line="240" w:lineRule="auto"/>
              <w:ind w:left="0"/>
              <w:jc w:val="both"/>
              <w:rPr>
                <w:rFonts w:ascii="Arial" w:hAnsi="Arial" w:cs="Arial"/>
                <w:sz w:val="24"/>
                <w:szCs w:val="24"/>
              </w:rPr>
            </w:pPr>
            <w:r w:rsidRPr="00174FEB">
              <w:rPr>
                <w:rFonts w:ascii="Arial" w:hAnsi="Arial" w:cs="Arial"/>
                <w:sz w:val="24"/>
                <w:szCs w:val="24"/>
              </w:rPr>
              <w:t>1</w:t>
            </w:r>
            <w:r w:rsidR="00F710F7" w:rsidRPr="00174FEB">
              <w:rPr>
                <w:rFonts w:ascii="Arial" w:hAnsi="Arial" w:cs="Arial"/>
                <w:sz w:val="24"/>
                <w:szCs w:val="24"/>
              </w:rPr>
              <w:t xml:space="preserve">. </w:t>
            </w:r>
            <w:r w:rsidR="002E7FDE" w:rsidRPr="00174FEB">
              <w:rPr>
                <w:rFonts w:ascii="Arial" w:hAnsi="Arial" w:cs="Arial"/>
                <w:sz w:val="24"/>
                <w:szCs w:val="24"/>
              </w:rPr>
              <w:t xml:space="preserve">Подпрограмма «Обеспечение жильем молодых семей в муниципальном образовании Кимовский район на </w:t>
            </w:r>
            <w:r w:rsidR="00C918B5" w:rsidRPr="00174FEB">
              <w:rPr>
                <w:rFonts w:ascii="Arial" w:hAnsi="Arial" w:cs="Arial"/>
                <w:sz w:val="24"/>
                <w:szCs w:val="24"/>
              </w:rPr>
              <w:t>2021</w:t>
            </w:r>
            <w:r w:rsidR="002E7FDE" w:rsidRPr="00174FEB">
              <w:rPr>
                <w:rFonts w:ascii="Arial" w:hAnsi="Arial" w:cs="Arial"/>
                <w:sz w:val="24"/>
                <w:szCs w:val="24"/>
              </w:rPr>
              <w:t>-2025 годы»</w:t>
            </w:r>
          </w:p>
        </w:tc>
        <w:tc>
          <w:tcPr>
            <w:tcW w:w="1769" w:type="dxa"/>
            <w:tcBorders>
              <w:top w:val="single" w:sz="4" w:space="0" w:color="auto"/>
              <w:left w:val="single" w:sz="4" w:space="0" w:color="auto"/>
              <w:bottom w:val="single" w:sz="4" w:space="0" w:color="auto"/>
              <w:right w:val="single" w:sz="4" w:space="0" w:color="auto"/>
            </w:tcBorders>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20</w:t>
            </w:r>
            <w:r w:rsidR="00AF1414" w:rsidRPr="00174FEB">
              <w:rPr>
                <w:rFonts w:ascii="Arial" w:hAnsi="Arial" w:cs="Arial"/>
                <w:sz w:val="24"/>
                <w:szCs w:val="24"/>
              </w:rPr>
              <w:t>21</w:t>
            </w:r>
            <w:r w:rsidRPr="00174FEB">
              <w:rPr>
                <w:rFonts w:ascii="Arial" w:hAnsi="Arial" w:cs="Arial"/>
                <w:sz w:val="24"/>
                <w:szCs w:val="24"/>
              </w:rPr>
              <w:t xml:space="preserve"> - 2025 годы,</w:t>
            </w:r>
            <w:r w:rsidR="00F54191" w:rsidRPr="00174FEB">
              <w:rPr>
                <w:rFonts w:ascii="Arial" w:hAnsi="Arial" w:cs="Arial"/>
                <w:sz w:val="24"/>
                <w:szCs w:val="24"/>
              </w:rPr>
              <w:t xml:space="preserve"> </w:t>
            </w:r>
            <w:r w:rsidRPr="00174FEB">
              <w:rPr>
                <w:rFonts w:ascii="Arial" w:hAnsi="Arial" w:cs="Arial"/>
                <w:sz w:val="24"/>
                <w:szCs w:val="24"/>
              </w:rPr>
              <w:t>в том числе:</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2021 год</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2022 год</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2023 год</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2024 год</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2025 год</w:t>
            </w:r>
          </w:p>
        </w:tc>
        <w:tc>
          <w:tcPr>
            <w:tcW w:w="1523" w:type="dxa"/>
            <w:gridSpan w:val="2"/>
            <w:tcBorders>
              <w:top w:val="single" w:sz="4" w:space="0" w:color="auto"/>
              <w:left w:val="single" w:sz="4" w:space="0" w:color="auto"/>
              <w:bottom w:val="single" w:sz="4" w:space="0" w:color="auto"/>
              <w:right w:val="single" w:sz="4" w:space="0" w:color="auto"/>
            </w:tcBorders>
          </w:tcPr>
          <w:p w:rsidR="00F710F7" w:rsidRPr="00174FEB" w:rsidRDefault="00FD5028"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69</w:t>
            </w:r>
            <w:r w:rsidR="00E7199F" w:rsidRPr="00174FEB">
              <w:rPr>
                <w:rFonts w:ascii="Arial" w:hAnsi="Arial" w:cs="Arial"/>
                <w:sz w:val="24"/>
                <w:szCs w:val="24"/>
              </w:rPr>
              <w:t> </w:t>
            </w:r>
            <w:r w:rsidRPr="00174FEB">
              <w:rPr>
                <w:rFonts w:ascii="Arial" w:hAnsi="Arial" w:cs="Arial"/>
                <w:sz w:val="24"/>
                <w:szCs w:val="24"/>
              </w:rPr>
              <w:t>270</w:t>
            </w:r>
            <w:r w:rsidR="00E7199F" w:rsidRPr="00174FEB">
              <w:rPr>
                <w:rFonts w:ascii="Arial" w:hAnsi="Arial" w:cs="Arial"/>
                <w:sz w:val="24"/>
                <w:szCs w:val="24"/>
              </w:rPr>
              <w:t>,</w:t>
            </w:r>
            <w:r w:rsidRPr="00174FEB">
              <w:rPr>
                <w:rFonts w:ascii="Arial" w:hAnsi="Arial" w:cs="Arial"/>
                <w:sz w:val="24"/>
                <w:szCs w:val="24"/>
              </w:rPr>
              <w:t>004</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p>
          <w:p w:rsidR="00926120" w:rsidRPr="00174FEB" w:rsidRDefault="00926120"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19 318,743</w:t>
            </w:r>
          </w:p>
          <w:p w:rsidR="00FD1992" w:rsidRPr="00174FEB" w:rsidRDefault="00FD1992"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1</w:t>
            </w:r>
            <w:r w:rsidR="00FB0C88" w:rsidRPr="00174FEB">
              <w:rPr>
                <w:rFonts w:ascii="Arial" w:hAnsi="Arial" w:cs="Arial"/>
                <w:sz w:val="24"/>
                <w:szCs w:val="24"/>
              </w:rPr>
              <w:t>2</w:t>
            </w:r>
            <w:r w:rsidRPr="00174FEB">
              <w:rPr>
                <w:rFonts w:ascii="Arial" w:hAnsi="Arial" w:cs="Arial"/>
                <w:sz w:val="24"/>
                <w:szCs w:val="24"/>
              </w:rPr>
              <w:t> </w:t>
            </w:r>
            <w:r w:rsidR="00FB0C88" w:rsidRPr="00174FEB">
              <w:rPr>
                <w:rFonts w:ascii="Arial" w:hAnsi="Arial" w:cs="Arial"/>
                <w:sz w:val="24"/>
                <w:szCs w:val="24"/>
              </w:rPr>
              <w:t>545</w:t>
            </w:r>
            <w:r w:rsidRPr="00174FEB">
              <w:rPr>
                <w:rFonts w:ascii="Arial" w:hAnsi="Arial" w:cs="Arial"/>
                <w:sz w:val="24"/>
                <w:szCs w:val="24"/>
              </w:rPr>
              <w:t>,</w:t>
            </w:r>
            <w:r w:rsidR="00FB0C88" w:rsidRPr="00174FEB">
              <w:rPr>
                <w:rFonts w:ascii="Arial" w:hAnsi="Arial" w:cs="Arial"/>
                <w:sz w:val="24"/>
                <w:szCs w:val="24"/>
              </w:rPr>
              <w:t>639</w:t>
            </w:r>
          </w:p>
          <w:p w:rsidR="00FD1992" w:rsidRPr="00174FEB" w:rsidRDefault="00FD1992"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12 478,810</w:t>
            </w:r>
          </w:p>
          <w:p w:rsidR="00FD1992" w:rsidRPr="00174FEB" w:rsidRDefault="00FD1992"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12 463,631</w:t>
            </w:r>
          </w:p>
          <w:p w:rsidR="00F710F7" w:rsidRPr="00174FEB" w:rsidRDefault="00FD1992"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12 463,631</w:t>
            </w:r>
          </w:p>
        </w:tc>
        <w:tc>
          <w:tcPr>
            <w:tcW w:w="1701" w:type="dxa"/>
            <w:gridSpan w:val="2"/>
            <w:tcBorders>
              <w:top w:val="single" w:sz="4" w:space="0" w:color="auto"/>
              <w:left w:val="single" w:sz="4" w:space="0" w:color="auto"/>
              <w:bottom w:val="single" w:sz="4" w:space="0" w:color="auto"/>
              <w:right w:val="single" w:sz="4" w:space="0" w:color="auto"/>
            </w:tcBorders>
          </w:tcPr>
          <w:p w:rsidR="00E7199F" w:rsidRPr="00174FEB" w:rsidRDefault="00E7199F"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7 </w:t>
            </w:r>
            <w:r w:rsidR="00FD5028" w:rsidRPr="00174FEB">
              <w:rPr>
                <w:rFonts w:ascii="Arial" w:hAnsi="Arial" w:cs="Arial"/>
                <w:sz w:val="24"/>
                <w:szCs w:val="24"/>
              </w:rPr>
              <w:t>721</w:t>
            </w:r>
            <w:r w:rsidRPr="00174FEB">
              <w:rPr>
                <w:rFonts w:ascii="Arial" w:hAnsi="Arial" w:cs="Arial"/>
                <w:sz w:val="24"/>
                <w:szCs w:val="24"/>
              </w:rPr>
              <w:t>,</w:t>
            </w:r>
            <w:r w:rsidR="00FD5028" w:rsidRPr="00174FEB">
              <w:rPr>
                <w:rFonts w:ascii="Arial" w:hAnsi="Arial" w:cs="Arial"/>
                <w:sz w:val="24"/>
                <w:szCs w:val="24"/>
              </w:rPr>
              <w:t>511</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p>
          <w:p w:rsidR="00926120" w:rsidRPr="00174FEB" w:rsidRDefault="00926120"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3 089,665</w:t>
            </w:r>
          </w:p>
          <w:p w:rsidR="00926120" w:rsidRPr="00174FEB" w:rsidRDefault="00926120"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1 </w:t>
            </w:r>
            <w:r w:rsidR="00FB0C88" w:rsidRPr="00174FEB">
              <w:rPr>
                <w:rFonts w:ascii="Arial" w:hAnsi="Arial" w:cs="Arial"/>
                <w:sz w:val="24"/>
                <w:szCs w:val="24"/>
              </w:rPr>
              <w:t>234</w:t>
            </w:r>
            <w:r w:rsidRPr="00174FEB">
              <w:rPr>
                <w:rFonts w:ascii="Arial" w:hAnsi="Arial" w:cs="Arial"/>
                <w:sz w:val="24"/>
                <w:szCs w:val="24"/>
              </w:rPr>
              <w:t>,</w:t>
            </w:r>
            <w:r w:rsidR="00FB0C88" w:rsidRPr="00174FEB">
              <w:rPr>
                <w:rFonts w:ascii="Arial" w:hAnsi="Arial" w:cs="Arial"/>
                <w:sz w:val="24"/>
                <w:szCs w:val="24"/>
              </w:rPr>
              <w:t>527</w:t>
            </w:r>
          </w:p>
          <w:p w:rsidR="00926120" w:rsidRPr="00174FEB" w:rsidRDefault="00926120"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1 133,497</w:t>
            </w:r>
          </w:p>
          <w:p w:rsidR="00926120" w:rsidRPr="00174FEB" w:rsidRDefault="00926120"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1 131,911</w:t>
            </w:r>
          </w:p>
          <w:p w:rsidR="00F710F7" w:rsidRPr="00174FEB" w:rsidRDefault="00926120"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1 131,911</w:t>
            </w:r>
          </w:p>
        </w:tc>
        <w:tc>
          <w:tcPr>
            <w:tcW w:w="2125" w:type="dxa"/>
            <w:gridSpan w:val="2"/>
            <w:tcBorders>
              <w:top w:val="single" w:sz="4" w:space="0" w:color="auto"/>
              <w:left w:val="single" w:sz="4" w:space="0" w:color="auto"/>
              <w:bottom w:val="single" w:sz="4" w:space="0" w:color="auto"/>
              <w:right w:val="single" w:sz="4" w:space="0" w:color="auto"/>
            </w:tcBorders>
          </w:tcPr>
          <w:p w:rsidR="00F710F7" w:rsidRPr="00174FEB" w:rsidRDefault="00E7199F"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5</w:t>
            </w:r>
            <w:r w:rsidR="00FD5028" w:rsidRPr="00174FEB">
              <w:rPr>
                <w:rFonts w:ascii="Arial" w:hAnsi="Arial" w:cs="Arial"/>
                <w:sz w:val="24"/>
                <w:szCs w:val="24"/>
              </w:rPr>
              <w:t>5</w:t>
            </w:r>
            <w:r w:rsidRPr="00174FEB">
              <w:rPr>
                <w:rFonts w:ascii="Arial" w:hAnsi="Arial" w:cs="Arial"/>
                <w:sz w:val="24"/>
                <w:szCs w:val="24"/>
              </w:rPr>
              <w:t> </w:t>
            </w:r>
            <w:r w:rsidR="00FD5028" w:rsidRPr="00174FEB">
              <w:rPr>
                <w:rFonts w:ascii="Arial" w:hAnsi="Arial" w:cs="Arial"/>
                <w:sz w:val="24"/>
                <w:szCs w:val="24"/>
              </w:rPr>
              <w:t>20</w:t>
            </w:r>
            <w:r w:rsidRPr="00174FEB">
              <w:rPr>
                <w:rFonts w:ascii="Arial" w:hAnsi="Arial" w:cs="Arial"/>
                <w:sz w:val="24"/>
                <w:szCs w:val="24"/>
              </w:rPr>
              <w:t>0,3</w:t>
            </w:r>
            <w:r w:rsidR="00FD5028" w:rsidRPr="00174FEB">
              <w:rPr>
                <w:rFonts w:ascii="Arial" w:hAnsi="Arial" w:cs="Arial"/>
                <w:sz w:val="24"/>
                <w:szCs w:val="24"/>
              </w:rPr>
              <w:t>59</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p>
          <w:p w:rsidR="00AF1414" w:rsidRPr="00174FEB" w:rsidRDefault="00AF1414" w:rsidP="00174FEB">
            <w:pPr>
              <w:widowControl w:val="0"/>
              <w:autoSpaceDE w:val="0"/>
              <w:autoSpaceDN w:val="0"/>
              <w:adjustRightInd w:val="0"/>
              <w:spacing w:after="0" w:line="240" w:lineRule="auto"/>
              <w:jc w:val="center"/>
              <w:rPr>
                <w:rFonts w:ascii="Arial" w:hAnsi="Arial" w:cs="Arial"/>
                <w:sz w:val="24"/>
                <w:szCs w:val="24"/>
              </w:rPr>
            </w:pPr>
          </w:p>
          <w:p w:rsidR="00FD1992" w:rsidRPr="00174FEB" w:rsidRDefault="00926120"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15 108,591</w:t>
            </w:r>
            <w:r w:rsidR="00F710F7" w:rsidRPr="00174FEB">
              <w:rPr>
                <w:rFonts w:ascii="Arial" w:hAnsi="Arial" w:cs="Arial"/>
                <w:sz w:val="24"/>
                <w:szCs w:val="24"/>
              </w:rPr>
              <w:t xml:space="preserve"> </w:t>
            </w:r>
            <w:r w:rsidR="00FD1992" w:rsidRPr="00174FEB">
              <w:rPr>
                <w:rFonts w:ascii="Arial" w:hAnsi="Arial" w:cs="Arial"/>
                <w:sz w:val="24"/>
                <w:szCs w:val="24"/>
              </w:rPr>
              <w:t>1</w:t>
            </w:r>
            <w:r w:rsidR="00FB0C88" w:rsidRPr="00174FEB">
              <w:rPr>
                <w:rFonts w:ascii="Arial" w:hAnsi="Arial" w:cs="Arial"/>
                <w:sz w:val="24"/>
                <w:szCs w:val="24"/>
              </w:rPr>
              <w:t>0</w:t>
            </w:r>
            <w:r w:rsidR="00FD1992" w:rsidRPr="00174FEB">
              <w:rPr>
                <w:rFonts w:ascii="Arial" w:hAnsi="Arial" w:cs="Arial"/>
                <w:sz w:val="24"/>
                <w:szCs w:val="24"/>
              </w:rPr>
              <w:t> </w:t>
            </w:r>
            <w:r w:rsidR="00FB0C88" w:rsidRPr="00174FEB">
              <w:rPr>
                <w:rFonts w:ascii="Arial" w:hAnsi="Arial" w:cs="Arial"/>
                <w:sz w:val="24"/>
                <w:szCs w:val="24"/>
              </w:rPr>
              <w:t>583</w:t>
            </w:r>
            <w:r w:rsidR="00FD1992" w:rsidRPr="00174FEB">
              <w:rPr>
                <w:rFonts w:ascii="Arial" w:hAnsi="Arial" w:cs="Arial"/>
                <w:sz w:val="24"/>
                <w:szCs w:val="24"/>
              </w:rPr>
              <w:t>,</w:t>
            </w:r>
            <w:r w:rsidR="00FB0C88" w:rsidRPr="00174FEB">
              <w:rPr>
                <w:rFonts w:ascii="Arial" w:hAnsi="Arial" w:cs="Arial"/>
                <w:sz w:val="24"/>
                <w:szCs w:val="24"/>
              </w:rPr>
              <w:t>465</w:t>
            </w:r>
          </w:p>
          <w:p w:rsidR="00FD1992" w:rsidRPr="00174FEB" w:rsidRDefault="00FD1992"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9 845,313</w:t>
            </w:r>
          </w:p>
          <w:p w:rsidR="00FD1992" w:rsidRPr="00174FEB" w:rsidRDefault="00FD1992"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9 831,720</w:t>
            </w:r>
          </w:p>
          <w:p w:rsidR="00F710F7" w:rsidRPr="00174FEB" w:rsidRDefault="00FD1992"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9 831,720</w:t>
            </w:r>
          </w:p>
        </w:tc>
        <w:tc>
          <w:tcPr>
            <w:tcW w:w="1560" w:type="dxa"/>
            <w:gridSpan w:val="2"/>
            <w:tcBorders>
              <w:top w:val="single" w:sz="4" w:space="0" w:color="auto"/>
              <w:left w:val="single" w:sz="4" w:space="0" w:color="auto"/>
              <w:bottom w:val="single" w:sz="4" w:space="0" w:color="auto"/>
              <w:right w:val="single" w:sz="4" w:space="0" w:color="auto"/>
            </w:tcBorders>
          </w:tcPr>
          <w:p w:rsidR="00E7199F" w:rsidRPr="00174FEB" w:rsidRDefault="00B21981"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6</w:t>
            </w:r>
            <w:r w:rsidR="00E7199F" w:rsidRPr="00174FEB">
              <w:rPr>
                <w:rFonts w:ascii="Arial" w:hAnsi="Arial" w:cs="Arial"/>
                <w:sz w:val="24"/>
                <w:szCs w:val="24"/>
              </w:rPr>
              <w:t> </w:t>
            </w:r>
            <w:r w:rsidRPr="00174FEB">
              <w:rPr>
                <w:rFonts w:ascii="Arial" w:hAnsi="Arial" w:cs="Arial"/>
                <w:sz w:val="24"/>
                <w:szCs w:val="24"/>
              </w:rPr>
              <w:t>348</w:t>
            </w:r>
            <w:r w:rsidR="00E7199F" w:rsidRPr="00174FEB">
              <w:rPr>
                <w:rFonts w:ascii="Arial" w:hAnsi="Arial" w:cs="Arial"/>
                <w:sz w:val="24"/>
                <w:szCs w:val="24"/>
              </w:rPr>
              <w:t>,</w:t>
            </w:r>
            <w:r w:rsidRPr="00174FEB">
              <w:rPr>
                <w:rFonts w:ascii="Arial" w:hAnsi="Arial" w:cs="Arial"/>
                <w:sz w:val="24"/>
                <w:szCs w:val="24"/>
              </w:rPr>
              <w:t>134</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highlight w:val="yellow"/>
              </w:rPr>
            </w:pPr>
          </w:p>
          <w:p w:rsidR="007E0EFA" w:rsidRPr="00174FEB" w:rsidRDefault="007E0EFA" w:rsidP="00174FEB">
            <w:pPr>
              <w:widowControl w:val="0"/>
              <w:autoSpaceDE w:val="0"/>
              <w:autoSpaceDN w:val="0"/>
              <w:adjustRightInd w:val="0"/>
              <w:spacing w:after="0" w:line="240" w:lineRule="auto"/>
              <w:jc w:val="center"/>
              <w:rPr>
                <w:rFonts w:ascii="Arial" w:hAnsi="Arial" w:cs="Arial"/>
                <w:sz w:val="24"/>
                <w:szCs w:val="24"/>
                <w:highlight w:val="yellow"/>
              </w:rPr>
            </w:pPr>
          </w:p>
          <w:p w:rsidR="00926120" w:rsidRPr="00174FEB" w:rsidRDefault="00926120"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1 120,487</w:t>
            </w:r>
          </w:p>
          <w:p w:rsidR="00F710F7" w:rsidRPr="00174FEB" w:rsidRDefault="00FB0C88"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 xml:space="preserve"> </w:t>
            </w:r>
            <w:r w:rsidR="00DF33B5" w:rsidRPr="00174FEB">
              <w:rPr>
                <w:rFonts w:ascii="Arial" w:hAnsi="Arial" w:cs="Arial"/>
                <w:sz w:val="24"/>
                <w:szCs w:val="24"/>
              </w:rPr>
              <w:t xml:space="preserve"> </w:t>
            </w:r>
            <w:r w:rsidR="00F710F7" w:rsidRPr="00174FEB">
              <w:rPr>
                <w:rFonts w:ascii="Arial" w:hAnsi="Arial" w:cs="Arial"/>
                <w:sz w:val="24"/>
                <w:szCs w:val="24"/>
              </w:rPr>
              <w:t> </w:t>
            </w:r>
            <w:r w:rsidR="00DF33B5" w:rsidRPr="00174FEB">
              <w:rPr>
                <w:rFonts w:ascii="Arial" w:hAnsi="Arial" w:cs="Arial"/>
                <w:sz w:val="24"/>
                <w:szCs w:val="24"/>
              </w:rPr>
              <w:t>727</w:t>
            </w:r>
            <w:r w:rsidR="00F710F7" w:rsidRPr="00174FEB">
              <w:rPr>
                <w:rFonts w:ascii="Arial" w:hAnsi="Arial" w:cs="Arial"/>
                <w:sz w:val="24"/>
                <w:szCs w:val="24"/>
              </w:rPr>
              <w:t>,</w:t>
            </w:r>
            <w:r w:rsidR="00DF33B5" w:rsidRPr="00174FEB">
              <w:rPr>
                <w:rFonts w:ascii="Arial" w:hAnsi="Arial" w:cs="Arial"/>
                <w:sz w:val="24"/>
                <w:szCs w:val="24"/>
              </w:rPr>
              <w:t>647</w:t>
            </w:r>
            <w:r w:rsidR="00F710F7" w:rsidRPr="00174FEB">
              <w:rPr>
                <w:rFonts w:ascii="Arial" w:hAnsi="Arial" w:cs="Arial"/>
                <w:sz w:val="24"/>
                <w:szCs w:val="24"/>
              </w:rPr>
              <w:t xml:space="preserve"> 1 500,000</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1 500,000</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highlight w:val="yellow"/>
              </w:rPr>
            </w:pPr>
            <w:r w:rsidRPr="00174FEB">
              <w:rPr>
                <w:rFonts w:ascii="Arial" w:hAnsi="Arial" w:cs="Arial"/>
                <w:sz w:val="24"/>
                <w:szCs w:val="24"/>
              </w:rPr>
              <w:t>1 500,000</w:t>
            </w:r>
          </w:p>
        </w:tc>
        <w:tc>
          <w:tcPr>
            <w:tcW w:w="1454" w:type="dxa"/>
            <w:tcBorders>
              <w:top w:val="single" w:sz="4" w:space="0" w:color="auto"/>
              <w:left w:val="single" w:sz="4" w:space="0" w:color="auto"/>
              <w:bottom w:val="single" w:sz="4" w:space="0" w:color="auto"/>
              <w:right w:val="single" w:sz="4" w:space="0" w:color="auto"/>
            </w:tcBorders>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w:t>
            </w:r>
          </w:p>
        </w:tc>
        <w:tc>
          <w:tcPr>
            <w:tcW w:w="2127" w:type="dxa"/>
            <w:tcBorders>
              <w:top w:val="single" w:sz="4" w:space="0" w:color="auto"/>
              <w:left w:val="single" w:sz="4" w:space="0" w:color="auto"/>
              <w:bottom w:val="single" w:sz="4" w:space="0" w:color="auto"/>
              <w:right w:val="single" w:sz="4" w:space="0" w:color="auto"/>
            </w:tcBorders>
          </w:tcPr>
          <w:p w:rsidR="00F710F7" w:rsidRPr="00174FEB" w:rsidRDefault="00F710F7" w:rsidP="00174FEB">
            <w:pPr>
              <w:widowControl w:val="0"/>
              <w:autoSpaceDE w:val="0"/>
              <w:autoSpaceDN w:val="0"/>
              <w:adjustRightInd w:val="0"/>
              <w:spacing w:after="0" w:line="240" w:lineRule="auto"/>
              <w:rPr>
                <w:rFonts w:ascii="Arial" w:hAnsi="Arial" w:cs="Arial"/>
                <w:sz w:val="24"/>
                <w:szCs w:val="24"/>
              </w:rPr>
            </w:pPr>
            <w:r w:rsidRPr="00174FEB">
              <w:rPr>
                <w:rFonts w:ascii="Arial" w:hAnsi="Arial" w:cs="Arial"/>
                <w:sz w:val="24"/>
                <w:szCs w:val="24"/>
              </w:rPr>
              <w:t>Комитет жилищно-коммунального хозяйства администрации муниципального образования Кимовский район</w:t>
            </w:r>
          </w:p>
        </w:tc>
      </w:tr>
      <w:tr w:rsidR="00F710F7" w:rsidRPr="00174FEB" w:rsidTr="00F54191">
        <w:tc>
          <w:tcPr>
            <w:tcW w:w="3052" w:type="dxa"/>
            <w:tcBorders>
              <w:top w:val="single" w:sz="4" w:space="0" w:color="auto"/>
              <w:left w:val="single" w:sz="4" w:space="0" w:color="auto"/>
              <w:bottom w:val="single" w:sz="4" w:space="0" w:color="auto"/>
              <w:right w:val="single" w:sz="4" w:space="0" w:color="auto"/>
            </w:tcBorders>
          </w:tcPr>
          <w:p w:rsidR="00F710F7" w:rsidRPr="00174FEB" w:rsidRDefault="00A9069E" w:rsidP="00174FEB">
            <w:pPr>
              <w:pStyle w:val="a3"/>
              <w:widowControl w:val="0"/>
              <w:autoSpaceDE w:val="0"/>
              <w:autoSpaceDN w:val="0"/>
              <w:adjustRightInd w:val="0"/>
              <w:spacing w:after="0" w:line="240" w:lineRule="auto"/>
              <w:ind w:left="0"/>
              <w:jc w:val="both"/>
              <w:rPr>
                <w:rFonts w:ascii="Arial" w:hAnsi="Arial" w:cs="Arial"/>
                <w:sz w:val="24"/>
                <w:szCs w:val="24"/>
              </w:rPr>
            </w:pPr>
            <w:r w:rsidRPr="00174FEB">
              <w:rPr>
                <w:rFonts w:ascii="Arial" w:hAnsi="Arial" w:cs="Arial"/>
                <w:sz w:val="24"/>
                <w:szCs w:val="24"/>
              </w:rPr>
              <w:t>1</w:t>
            </w:r>
            <w:r w:rsidR="00F710F7" w:rsidRPr="00174FEB">
              <w:rPr>
                <w:rFonts w:ascii="Arial" w:hAnsi="Arial" w:cs="Arial"/>
                <w:sz w:val="24"/>
                <w:szCs w:val="24"/>
              </w:rPr>
              <w:t>.1. Предоставление субсидий на реализацию мероприятий по обеспечению жильем молодых семей</w:t>
            </w:r>
          </w:p>
        </w:tc>
        <w:tc>
          <w:tcPr>
            <w:tcW w:w="1769" w:type="dxa"/>
            <w:tcBorders>
              <w:top w:val="single" w:sz="4" w:space="0" w:color="auto"/>
              <w:left w:val="single" w:sz="4" w:space="0" w:color="auto"/>
              <w:bottom w:val="single" w:sz="4" w:space="0" w:color="auto"/>
              <w:right w:val="single" w:sz="4" w:space="0" w:color="auto"/>
            </w:tcBorders>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20</w:t>
            </w:r>
            <w:r w:rsidR="00AF1414" w:rsidRPr="00174FEB">
              <w:rPr>
                <w:rFonts w:ascii="Arial" w:hAnsi="Arial" w:cs="Arial"/>
                <w:sz w:val="24"/>
                <w:szCs w:val="24"/>
              </w:rPr>
              <w:t>21</w:t>
            </w:r>
            <w:r w:rsidRPr="00174FEB">
              <w:rPr>
                <w:rFonts w:ascii="Arial" w:hAnsi="Arial" w:cs="Arial"/>
                <w:sz w:val="24"/>
                <w:szCs w:val="24"/>
              </w:rPr>
              <w:t>-2025 годы,</w:t>
            </w:r>
            <w:r w:rsidR="00F54191" w:rsidRPr="00174FEB">
              <w:rPr>
                <w:rFonts w:ascii="Arial" w:hAnsi="Arial" w:cs="Arial"/>
                <w:sz w:val="24"/>
                <w:szCs w:val="24"/>
              </w:rPr>
              <w:t xml:space="preserve"> </w:t>
            </w:r>
            <w:r w:rsidRPr="00174FEB">
              <w:rPr>
                <w:rFonts w:ascii="Arial" w:hAnsi="Arial" w:cs="Arial"/>
                <w:sz w:val="24"/>
                <w:szCs w:val="24"/>
              </w:rPr>
              <w:t>в том числе:</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2021 год</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2022 год</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2023 год</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2024 год</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2025 год</w:t>
            </w:r>
          </w:p>
        </w:tc>
        <w:tc>
          <w:tcPr>
            <w:tcW w:w="1523" w:type="dxa"/>
            <w:gridSpan w:val="2"/>
            <w:tcBorders>
              <w:top w:val="single" w:sz="4" w:space="0" w:color="auto"/>
              <w:left w:val="single" w:sz="4" w:space="0" w:color="auto"/>
              <w:bottom w:val="single" w:sz="4" w:space="0" w:color="auto"/>
              <w:right w:val="single" w:sz="4" w:space="0" w:color="auto"/>
            </w:tcBorders>
          </w:tcPr>
          <w:p w:rsidR="00F710F7" w:rsidRPr="00174FEB" w:rsidRDefault="00E630EC"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68</w:t>
            </w:r>
            <w:r w:rsidR="00A437B1" w:rsidRPr="00174FEB">
              <w:rPr>
                <w:rFonts w:ascii="Arial" w:hAnsi="Arial" w:cs="Arial"/>
                <w:sz w:val="24"/>
                <w:szCs w:val="24"/>
              </w:rPr>
              <w:t> </w:t>
            </w:r>
            <w:r w:rsidRPr="00174FEB">
              <w:rPr>
                <w:rFonts w:ascii="Arial" w:hAnsi="Arial" w:cs="Arial"/>
                <w:sz w:val="24"/>
                <w:szCs w:val="24"/>
              </w:rPr>
              <w:t>874</w:t>
            </w:r>
            <w:r w:rsidR="00A437B1" w:rsidRPr="00174FEB">
              <w:rPr>
                <w:rFonts w:ascii="Arial" w:hAnsi="Arial" w:cs="Arial"/>
                <w:sz w:val="24"/>
                <w:szCs w:val="24"/>
              </w:rPr>
              <w:t>,</w:t>
            </w:r>
            <w:r w:rsidRPr="00174FEB">
              <w:rPr>
                <w:rFonts w:ascii="Arial" w:hAnsi="Arial" w:cs="Arial"/>
                <w:sz w:val="24"/>
                <w:szCs w:val="24"/>
              </w:rPr>
              <w:t>604</w:t>
            </w:r>
          </w:p>
          <w:p w:rsidR="00AF1414" w:rsidRPr="00174FEB" w:rsidRDefault="00AF1414" w:rsidP="00174FEB">
            <w:pPr>
              <w:widowControl w:val="0"/>
              <w:autoSpaceDE w:val="0"/>
              <w:autoSpaceDN w:val="0"/>
              <w:adjustRightInd w:val="0"/>
              <w:spacing w:after="0" w:line="240" w:lineRule="auto"/>
              <w:jc w:val="center"/>
              <w:rPr>
                <w:rFonts w:ascii="Arial" w:hAnsi="Arial" w:cs="Arial"/>
                <w:sz w:val="24"/>
                <w:szCs w:val="24"/>
              </w:rPr>
            </w:pPr>
          </w:p>
          <w:p w:rsidR="008B5BB4" w:rsidRPr="00174FEB" w:rsidRDefault="008B5BB4" w:rsidP="00174FEB">
            <w:pPr>
              <w:widowControl w:val="0"/>
              <w:autoSpaceDE w:val="0"/>
              <w:autoSpaceDN w:val="0"/>
              <w:adjustRightInd w:val="0"/>
              <w:spacing w:after="0" w:line="240" w:lineRule="auto"/>
              <w:jc w:val="center"/>
              <w:rPr>
                <w:rFonts w:ascii="Arial" w:hAnsi="Arial" w:cs="Arial"/>
                <w:sz w:val="24"/>
                <w:szCs w:val="24"/>
              </w:rPr>
            </w:pPr>
          </w:p>
          <w:p w:rsidR="00F710F7" w:rsidRPr="00174FEB" w:rsidRDefault="007E0EFA"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1</w:t>
            </w:r>
            <w:r w:rsidR="00ED2A66" w:rsidRPr="00174FEB">
              <w:rPr>
                <w:rFonts w:ascii="Arial" w:hAnsi="Arial" w:cs="Arial"/>
                <w:sz w:val="24"/>
                <w:szCs w:val="24"/>
              </w:rPr>
              <w:t>9</w:t>
            </w:r>
            <w:r w:rsidR="0034027C" w:rsidRPr="00174FEB">
              <w:rPr>
                <w:rFonts w:ascii="Arial" w:hAnsi="Arial" w:cs="Arial"/>
                <w:sz w:val="24"/>
                <w:szCs w:val="24"/>
              </w:rPr>
              <w:t xml:space="preserve"> </w:t>
            </w:r>
            <w:r w:rsidR="00ED2A66" w:rsidRPr="00174FEB">
              <w:rPr>
                <w:rFonts w:ascii="Arial" w:hAnsi="Arial" w:cs="Arial"/>
                <w:sz w:val="24"/>
                <w:szCs w:val="24"/>
              </w:rPr>
              <w:t>318,743</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1</w:t>
            </w:r>
            <w:r w:rsidR="00DF33B5" w:rsidRPr="00174FEB">
              <w:rPr>
                <w:rFonts w:ascii="Arial" w:hAnsi="Arial" w:cs="Arial"/>
                <w:sz w:val="24"/>
                <w:szCs w:val="24"/>
              </w:rPr>
              <w:t>2</w:t>
            </w:r>
            <w:r w:rsidRPr="00174FEB">
              <w:rPr>
                <w:rFonts w:ascii="Arial" w:hAnsi="Arial" w:cs="Arial"/>
                <w:sz w:val="24"/>
                <w:szCs w:val="24"/>
              </w:rPr>
              <w:t> </w:t>
            </w:r>
            <w:r w:rsidR="001F4C29" w:rsidRPr="00174FEB">
              <w:rPr>
                <w:rFonts w:ascii="Arial" w:hAnsi="Arial" w:cs="Arial"/>
                <w:sz w:val="24"/>
                <w:szCs w:val="24"/>
              </w:rPr>
              <w:t>545</w:t>
            </w:r>
            <w:r w:rsidRPr="00174FEB">
              <w:rPr>
                <w:rFonts w:ascii="Arial" w:hAnsi="Arial" w:cs="Arial"/>
                <w:sz w:val="24"/>
                <w:szCs w:val="24"/>
              </w:rPr>
              <w:t>,</w:t>
            </w:r>
            <w:r w:rsidR="001F4C29" w:rsidRPr="00174FEB">
              <w:rPr>
                <w:rFonts w:ascii="Arial" w:hAnsi="Arial" w:cs="Arial"/>
                <w:sz w:val="24"/>
                <w:szCs w:val="24"/>
              </w:rPr>
              <w:t>639</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1</w:t>
            </w:r>
            <w:r w:rsidR="007B69F2" w:rsidRPr="00174FEB">
              <w:rPr>
                <w:rFonts w:ascii="Arial" w:hAnsi="Arial" w:cs="Arial"/>
                <w:sz w:val="24"/>
                <w:szCs w:val="24"/>
              </w:rPr>
              <w:t>2</w:t>
            </w:r>
            <w:r w:rsidRPr="00174FEB">
              <w:rPr>
                <w:rFonts w:ascii="Arial" w:hAnsi="Arial" w:cs="Arial"/>
                <w:sz w:val="24"/>
                <w:szCs w:val="24"/>
              </w:rPr>
              <w:t> </w:t>
            </w:r>
            <w:r w:rsidR="007B69F2" w:rsidRPr="00174FEB">
              <w:rPr>
                <w:rFonts w:ascii="Arial" w:hAnsi="Arial" w:cs="Arial"/>
                <w:sz w:val="24"/>
                <w:szCs w:val="24"/>
              </w:rPr>
              <w:t>346</w:t>
            </w:r>
            <w:r w:rsidRPr="00174FEB">
              <w:rPr>
                <w:rFonts w:ascii="Arial" w:hAnsi="Arial" w:cs="Arial"/>
                <w:sz w:val="24"/>
                <w:szCs w:val="24"/>
              </w:rPr>
              <w:t>,</w:t>
            </w:r>
            <w:r w:rsidR="007B69F2" w:rsidRPr="00174FEB">
              <w:rPr>
                <w:rFonts w:ascii="Arial" w:hAnsi="Arial" w:cs="Arial"/>
                <w:sz w:val="24"/>
                <w:szCs w:val="24"/>
              </w:rPr>
              <w:t>86</w:t>
            </w:r>
            <w:r w:rsidRPr="00174FEB">
              <w:rPr>
                <w:rFonts w:ascii="Arial" w:hAnsi="Arial" w:cs="Arial"/>
                <w:sz w:val="24"/>
                <w:szCs w:val="24"/>
              </w:rPr>
              <w:t>0</w:t>
            </w:r>
          </w:p>
          <w:p w:rsidR="00F710F7" w:rsidRPr="00174FEB" w:rsidRDefault="00492956"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12</w:t>
            </w:r>
            <w:r w:rsidR="00F710F7" w:rsidRPr="00174FEB">
              <w:rPr>
                <w:rFonts w:ascii="Arial" w:hAnsi="Arial" w:cs="Arial"/>
                <w:sz w:val="24"/>
                <w:szCs w:val="24"/>
              </w:rPr>
              <w:t> </w:t>
            </w:r>
            <w:r w:rsidRPr="00174FEB">
              <w:rPr>
                <w:rFonts w:ascii="Arial" w:hAnsi="Arial" w:cs="Arial"/>
                <w:sz w:val="24"/>
                <w:szCs w:val="24"/>
              </w:rPr>
              <w:t>331</w:t>
            </w:r>
            <w:r w:rsidR="00F710F7" w:rsidRPr="00174FEB">
              <w:rPr>
                <w:rFonts w:ascii="Arial" w:hAnsi="Arial" w:cs="Arial"/>
                <w:sz w:val="24"/>
                <w:szCs w:val="24"/>
              </w:rPr>
              <w:t>,</w:t>
            </w:r>
            <w:r w:rsidRPr="00174FEB">
              <w:rPr>
                <w:rFonts w:ascii="Arial" w:hAnsi="Arial" w:cs="Arial"/>
                <w:sz w:val="24"/>
                <w:szCs w:val="24"/>
              </w:rPr>
              <w:t>681</w:t>
            </w:r>
          </w:p>
          <w:p w:rsidR="00F710F7" w:rsidRPr="00174FEB" w:rsidRDefault="00492956"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12 331,681</w:t>
            </w:r>
          </w:p>
        </w:tc>
        <w:tc>
          <w:tcPr>
            <w:tcW w:w="1701" w:type="dxa"/>
            <w:gridSpan w:val="2"/>
            <w:tcBorders>
              <w:top w:val="single" w:sz="4" w:space="0" w:color="auto"/>
              <w:left w:val="single" w:sz="4" w:space="0" w:color="auto"/>
              <w:bottom w:val="single" w:sz="4" w:space="0" w:color="auto"/>
              <w:right w:val="single" w:sz="4" w:space="0" w:color="auto"/>
            </w:tcBorders>
          </w:tcPr>
          <w:p w:rsidR="00F710F7" w:rsidRPr="00174FEB" w:rsidRDefault="00A437B1"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7 </w:t>
            </w:r>
            <w:r w:rsidR="00E630EC" w:rsidRPr="00174FEB">
              <w:rPr>
                <w:rFonts w:ascii="Arial" w:hAnsi="Arial" w:cs="Arial"/>
                <w:sz w:val="24"/>
                <w:szCs w:val="24"/>
              </w:rPr>
              <w:t>721</w:t>
            </w:r>
            <w:r w:rsidRPr="00174FEB">
              <w:rPr>
                <w:rFonts w:ascii="Arial" w:hAnsi="Arial" w:cs="Arial"/>
                <w:sz w:val="24"/>
                <w:szCs w:val="24"/>
              </w:rPr>
              <w:t>,</w:t>
            </w:r>
            <w:r w:rsidR="00E630EC" w:rsidRPr="00174FEB">
              <w:rPr>
                <w:rFonts w:ascii="Arial" w:hAnsi="Arial" w:cs="Arial"/>
                <w:sz w:val="24"/>
                <w:szCs w:val="24"/>
              </w:rPr>
              <w:t>511</w:t>
            </w:r>
          </w:p>
          <w:p w:rsidR="00AF1414" w:rsidRPr="00174FEB" w:rsidRDefault="00AF1414" w:rsidP="00174FEB">
            <w:pPr>
              <w:widowControl w:val="0"/>
              <w:autoSpaceDE w:val="0"/>
              <w:autoSpaceDN w:val="0"/>
              <w:adjustRightInd w:val="0"/>
              <w:spacing w:after="0" w:line="240" w:lineRule="auto"/>
              <w:jc w:val="center"/>
              <w:rPr>
                <w:rFonts w:ascii="Arial" w:hAnsi="Arial" w:cs="Arial"/>
                <w:sz w:val="24"/>
                <w:szCs w:val="24"/>
              </w:rPr>
            </w:pPr>
          </w:p>
          <w:p w:rsidR="008B5BB4" w:rsidRPr="00174FEB" w:rsidRDefault="008B5BB4" w:rsidP="00174FEB">
            <w:pPr>
              <w:widowControl w:val="0"/>
              <w:autoSpaceDE w:val="0"/>
              <w:autoSpaceDN w:val="0"/>
              <w:adjustRightInd w:val="0"/>
              <w:spacing w:after="0" w:line="240" w:lineRule="auto"/>
              <w:jc w:val="center"/>
              <w:rPr>
                <w:rFonts w:ascii="Arial" w:hAnsi="Arial" w:cs="Arial"/>
                <w:sz w:val="24"/>
                <w:szCs w:val="24"/>
              </w:rPr>
            </w:pPr>
          </w:p>
          <w:p w:rsidR="00F710F7" w:rsidRPr="00174FEB" w:rsidRDefault="00614F19"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3 089,665</w:t>
            </w:r>
          </w:p>
          <w:p w:rsidR="00F710F7" w:rsidRPr="00174FEB" w:rsidRDefault="00674D03"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1 </w:t>
            </w:r>
            <w:r w:rsidR="001F4C29" w:rsidRPr="00174FEB">
              <w:rPr>
                <w:rFonts w:ascii="Arial" w:hAnsi="Arial" w:cs="Arial"/>
                <w:sz w:val="24"/>
                <w:szCs w:val="24"/>
              </w:rPr>
              <w:t>234</w:t>
            </w:r>
            <w:r w:rsidRPr="00174FEB">
              <w:rPr>
                <w:rFonts w:ascii="Arial" w:hAnsi="Arial" w:cs="Arial"/>
                <w:sz w:val="24"/>
                <w:szCs w:val="24"/>
              </w:rPr>
              <w:t>,</w:t>
            </w:r>
            <w:r w:rsidR="001F4C29" w:rsidRPr="00174FEB">
              <w:rPr>
                <w:rFonts w:ascii="Arial" w:hAnsi="Arial" w:cs="Arial"/>
                <w:sz w:val="24"/>
                <w:szCs w:val="24"/>
              </w:rPr>
              <w:t>527</w:t>
            </w:r>
          </w:p>
          <w:p w:rsidR="00F710F7" w:rsidRPr="00174FEB" w:rsidRDefault="00400AFC"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1 133,497</w:t>
            </w:r>
          </w:p>
          <w:p w:rsidR="00F710F7" w:rsidRPr="00174FEB" w:rsidRDefault="00B96EE6"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1 131,911</w:t>
            </w:r>
          </w:p>
          <w:p w:rsidR="00A93E6D" w:rsidRPr="00174FEB" w:rsidRDefault="00A93E6D"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1 131,911</w:t>
            </w:r>
          </w:p>
        </w:tc>
        <w:tc>
          <w:tcPr>
            <w:tcW w:w="2125" w:type="dxa"/>
            <w:gridSpan w:val="2"/>
            <w:tcBorders>
              <w:top w:val="single" w:sz="4" w:space="0" w:color="auto"/>
              <w:left w:val="single" w:sz="4" w:space="0" w:color="auto"/>
              <w:bottom w:val="single" w:sz="4" w:space="0" w:color="auto"/>
              <w:right w:val="single" w:sz="4" w:space="0" w:color="auto"/>
            </w:tcBorders>
          </w:tcPr>
          <w:p w:rsidR="00F710F7" w:rsidRPr="00174FEB" w:rsidRDefault="00A437B1"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5</w:t>
            </w:r>
            <w:r w:rsidR="00E630EC" w:rsidRPr="00174FEB">
              <w:rPr>
                <w:rFonts w:ascii="Arial" w:hAnsi="Arial" w:cs="Arial"/>
                <w:sz w:val="24"/>
                <w:szCs w:val="24"/>
              </w:rPr>
              <w:t>4</w:t>
            </w:r>
            <w:r w:rsidRPr="00174FEB">
              <w:rPr>
                <w:rFonts w:ascii="Arial" w:hAnsi="Arial" w:cs="Arial"/>
                <w:sz w:val="24"/>
                <w:szCs w:val="24"/>
              </w:rPr>
              <w:t> </w:t>
            </w:r>
            <w:r w:rsidR="00E630EC" w:rsidRPr="00174FEB">
              <w:rPr>
                <w:rFonts w:ascii="Arial" w:hAnsi="Arial" w:cs="Arial"/>
                <w:sz w:val="24"/>
                <w:szCs w:val="24"/>
              </w:rPr>
              <w:t>804</w:t>
            </w:r>
            <w:r w:rsidRPr="00174FEB">
              <w:rPr>
                <w:rFonts w:ascii="Arial" w:hAnsi="Arial" w:cs="Arial"/>
                <w:sz w:val="24"/>
                <w:szCs w:val="24"/>
              </w:rPr>
              <w:t>,</w:t>
            </w:r>
            <w:r w:rsidR="00E630EC" w:rsidRPr="00174FEB">
              <w:rPr>
                <w:rFonts w:ascii="Arial" w:hAnsi="Arial" w:cs="Arial"/>
                <w:sz w:val="24"/>
                <w:szCs w:val="24"/>
              </w:rPr>
              <w:t>959</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p>
          <w:p w:rsidR="008B5BB4" w:rsidRPr="00174FEB" w:rsidRDefault="008B5BB4" w:rsidP="00174FEB">
            <w:pPr>
              <w:widowControl w:val="0"/>
              <w:autoSpaceDE w:val="0"/>
              <w:autoSpaceDN w:val="0"/>
              <w:adjustRightInd w:val="0"/>
              <w:spacing w:after="0" w:line="240" w:lineRule="auto"/>
              <w:jc w:val="center"/>
              <w:rPr>
                <w:rFonts w:ascii="Arial" w:hAnsi="Arial" w:cs="Arial"/>
                <w:sz w:val="24"/>
                <w:szCs w:val="24"/>
              </w:rPr>
            </w:pPr>
          </w:p>
          <w:p w:rsidR="00F710F7" w:rsidRPr="00174FEB" w:rsidRDefault="00614F19"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15 108,591</w:t>
            </w:r>
          </w:p>
          <w:p w:rsidR="00F710F7" w:rsidRPr="00174FEB" w:rsidRDefault="00674D03"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1</w:t>
            </w:r>
            <w:r w:rsidR="001F4C29" w:rsidRPr="00174FEB">
              <w:rPr>
                <w:rFonts w:ascii="Arial" w:hAnsi="Arial" w:cs="Arial"/>
                <w:sz w:val="24"/>
                <w:szCs w:val="24"/>
              </w:rPr>
              <w:t>0</w:t>
            </w:r>
            <w:r w:rsidRPr="00174FEB">
              <w:rPr>
                <w:rFonts w:ascii="Arial" w:hAnsi="Arial" w:cs="Arial"/>
                <w:sz w:val="24"/>
                <w:szCs w:val="24"/>
              </w:rPr>
              <w:t> </w:t>
            </w:r>
            <w:r w:rsidR="001F4C29" w:rsidRPr="00174FEB">
              <w:rPr>
                <w:rFonts w:ascii="Arial" w:hAnsi="Arial" w:cs="Arial"/>
                <w:sz w:val="24"/>
                <w:szCs w:val="24"/>
              </w:rPr>
              <w:t>583</w:t>
            </w:r>
            <w:r w:rsidRPr="00174FEB">
              <w:rPr>
                <w:rFonts w:ascii="Arial" w:hAnsi="Arial" w:cs="Arial"/>
                <w:sz w:val="24"/>
                <w:szCs w:val="24"/>
              </w:rPr>
              <w:t>,</w:t>
            </w:r>
            <w:r w:rsidR="001F4C29" w:rsidRPr="00174FEB">
              <w:rPr>
                <w:rFonts w:ascii="Arial" w:hAnsi="Arial" w:cs="Arial"/>
                <w:sz w:val="24"/>
                <w:szCs w:val="24"/>
              </w:rPr>
              <w:t>465</w:t>
            </w:r>
          </w:p>
          <w:p w:rsidR="00F710F7" w:rsidRPr="00174FEB" w:rsidRDefault="00400AFC"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9 713,363</w:t>
            </w:r>
          </w:p>
          <w:p w:rsidR="00F710F7" w:rsidRPr="00174FEB" w:rsidRDefault="00B96EE6"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9 699,770</w:t>
            </w:r>
          </w:p>
          <w:p w:rsidR="00F710F7" w:rsidRPr="00174FEB" w:rsidRDefault="00A93E6D"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9 699,770</w:t>
            </w:r>
          </w:p>
        </w:tc>
        <w:tc>
          <w:tcPr>
            <w:tcW w:w="1560" w:type="dxa"/>
            <w:gridSpan w:val="2"/>
            <w:tcBorders>
              <w:top w:val="single" w:sz="4" w:space="0" w:color="auto"/>
              <w:left w:val="single" w:sz="4" w:space="0" w:color="auto"/>
              <w:bottom w:val="single" w:sz="4" w:space="0" w:color="auto"/>
              <w:right w:val="single" w:sz="4" w:space="0" w:color="auto"/>
            </w:tcBorders>
          </w:tcPr>
          <w:p w:rsidR="00F710F7" w:rsidRPr="00174FEB" w:rsidRDefault="00B21981"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6</w:t>
            </w:r>
            <w:r w:rsidR="009A56AB" w:rsidRPr="00174FEB">
              <w:rPr>
                <w:rFonts w:ascii="Arial" w:hAnsi="Arial" w:cs="Arial"/>
                <w:sz w:val="24"/>
                <w:szCs w:val="24"/>
              </w:rPr>
              <w:t> </w:t>
            </w:r>
            <w:r w:rsidRPr="00174FEB">
              <w:rPr>
                <w:rFonts w:ascii="Arial" w:hAnsi="Arial" w:cs="Arial"/>
                <w:sz w:val="24"/>
                <w:szCs w:val="24"/>
              </w:rPr>
              <w:t>348</w:t>
            </w:r>
            <w:r w:rsidR="009A56AB" w:rsidRPr="00174FEB">
              <w:rPr>
                <w:rFonts w:ascii="Arial" w:hAnsi="Arial" w:cs="Arial"/>
                <w:sz w:val="24"/>
                <w:szCs w:val="24"/>
              </w:rPr>
              <w:t>,</w:t>
            </w:r>
            <w:r w:rsidRPr="00174FEB">
              <w:rPr>
                <w:rFonts w:ascii="Arial" w:hAnsi="Arial" w:cs="Arial"/>
                <w:sz w:val="24"/>
                <w:szCs w:val="24"/>
              </w:rPr>
              <w:t>134</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p>
          <w:p w:rsidR="00AF1414" w:rsidRPr="00174FEB" w:rsidRDefault="00AF1414" w:rsidP="00174FEB">
            <w:pPr>
              <w:widowControl w:val="0"/>
              <w:autoSpaceDE w:val="0"/>
              <w:autoSpaceDN w:val="0"/>
              <w:adjustRightInd w:val="0"/>
              <w:spacing w:after="0" w:line="240" w:lineRule="auto"/>
              <w:jc w:val="center"/>
              <w:rPr>
                <w:rFonts w:ascii="Arial" w:hAnsi="Arial" w:cs="Arial"/>
                <w:sz w:val="24"/>
                <w:szCs w:val="24"/>
              </w:rPr>
            </w:pPr>
          </w:p>
          <w:p w:rsidR="00F710F7" w:rsidRPr="00174FEB" w:rsidRDefault="00614F19"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1</w:t>
            </w:r>
            <w:r w:rsidR="002410CD" w:rsidRPr="00174FEB">
              <w:rPr>
                <w:rFonts w:ascii="Arial" w:hAnsi="Arial" w:cs="Arial"/>
                <w:sz w:val="24"/>
                <w:szCs w:val="24"/>
              </w:rPr>
              <w:t> </w:t>
            </w:r>
            <w:r w:rsidRPr="00174FEB">
              <w:rPr>
                <w:rFonts w:ascii="Arial" w:hAnsi="Arial" w:cs="Arial"/>
                <w:sz w:val="24"/>
                <w:szCs w:val="24"/>
              </w:rPr>
              <w:t>120</w:t>
            </w:r>
            <w:r w:rsidR="002410CD" w:rsidRPr="00174FEB">
              <w:rPr>
                <w:rFonts w:ascii="Arial" w:hAnsi="Arial" w:cs="Arial"/>
                <w:sz w:val="24"/>
                <w:szCs w:val="24"/>
              </w:rPr>
              <w:t>,487</w:t>
            </w:r>
          </w:p>
          <w:p w:rsidR="00F710F7" w:rsidRPr="00174FEB" w:rsidRDefault="001F4C29"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 xml:space="preserve">  </w:t>
            </w:r>
            <w:r w:rsidR="00F710F7" w:rsidRPr="00174FEB">
              <w:rPr>
                <w:rFonts w:ascii="Arial" w:hAnsi="Arial" w:cs="Arial"/>
                <w:sz w:val="24"/>
                <w:szCs w:val="24"/>
              </w:rPr>
              <w:t> </w:t>
            </w:r>
            <w:r w:rsidRPr="00174FEB">
              <w:rPr>
                <w:rFonts w:ascii="Arial" w:hAnsi="Arial" w:cs="Arial"/>
                <w:sz w:val="24"/>
                <w:szCs w:val="24"/>
              </w:rPr>
              <w:t>727</w:t>
            </w:r>
            <w:r w:rsidR="00F710F7" w:rsidRPr="00174FEB">
              <w:rPr>
                <w:rFonts w:ascii="Arial" w:hAnsi="Arial" w:cs="Arial"/>
                <w:sz w:val="24"/>
                <w:szCs w:val="24"/>
              </w:rPr>
              <w:t>,</w:t>
            </w:r>
            <w:r w:rsidRPr="00174FEB">
              <w:rPr>
                <w:rFonts w:ascii="Arial" w:hAnsi="Arial" w:cs="Arial"/>
                <w:sz w:val="24"/>
                <w:szCs w:val="24"/>
              </w:rPr>
              <w:t>647</w:t>
            </w:r>
            <w:r w:rsidR="00F710F7" w:rsidRPr="00174FEB">
              <w:rPr>
                <w:rFonts w:ascii="Arial" w:hAnsi="Arial" w:cs="Arial"/>
                <w:sz w:val="24"/>
                <w:szCs w:val="24"/>
              </w:rPr>
              <w:t xml:space="preserve"> 1 500,000</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1 500,000</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1 500,000</w:t>
            </w:r>
          </w:p>
        </w:tc>
        <w:tc>
          <w:tcPr>
            <w:tcW w:w="1454" w:type="dxa"/>
            <w:tcBorders>
              <w:top w:val="single" w:sz="4" w:space="0" w:color="auto"/>
              <w:left w:val="single" w:sz="4" w:space="0" w:color="auto"/>
              <w:bottom w:val="single" w:sz="4" w:space="0" w:color="auto"/>
              <w:right w:val="single" w:sz="4" w:space="0" w:color="auto"/>
            </w:tcBorders>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w:t>
            </w:r>
          </w:p>
        </w:tc>
        <w:tc>
          <w:tcPr>
            <w:tcW w:w="2127" w:type="dxa"/>
            <w:tcBorders>
              <w:top w:val="single" w:sz="4" w:space="0" w:color="auto"/>
              <w:left w:val="single" w:sz="4" w:space="0" w:color="auto"/>
              <w:bottom w:val="single" w:sz="4" w:space="0" w:color="auto"/>
              <w:right w:val="single" w:sz="4" w:space="0" w:color="auto"/>
            </w:tcBorders>
          </w:tcPr>
          <w:p w:rsidR="00F710F7" w:rsidRPr="00174FEB" w:rsidRDefault="00F710F7" w:rsidP="00174FEB">
            <w:pPr>
              <w:spacing w:after="0" w:line="240" w:lineRule="auto"/>
              <w:rPr>
                <w:rFonts w:ascii="Arial" w:hAnsi="Arial" w:cs="Arial"/>
                <w:sz w:val="24"/>
                <w:szCs w:val="24"/>
              </w:rPr>
            </w:pPr>
            <w:r w:rsidRPr="00174FEB">
              <w:rPr>
                <w:rFonts w:ascii="Arial" w:hAnsi="Arial" w:cs="Arial"/>
                <w:sz w:val="24"/>
                <w:szCs w:val="24"/>
              </w:rPr>
              <w:t>Комитет жилищно-коммунального хозяйства администрации муниципального образования Кимовский район</w:t>
            </w:r>
          </w:p>
        </w:tc>
      </w:tr>
      <w:tr w:rsidR="00F710F7" w:rsidRPr="00174FEB" w:rsidTr="00F54191">
        <w:tc>
          <w:tcPr>
            <w:tcW w:w="3052" w:type="dxa"/>
            <w:tcBorders>
              <w:top w:val="single" w:sz="4" w:space="0" w:color="auto"/>
              <w:left w:val="single" w:sz="4" w:space="0" w:color="auto"/>
              <w:bottom w:val="single" w:sz="4" w:space="0" w:color="auto"/>
              <w:right w:val="single" w:sz="4" w:space="0" w:color="auto"/>
            </w:tcBorders>
          </w:tcPr>
          <w:p w:rsidR="00F710F7" w:rsidRPr="00174FEB" w:rsidRDefault="00A9069E" w:rsidP="00174FEB">
            <w:pPr>
              <w:pStyle w:val="a3"/>
              <w:widowControl w:val="0"/>
              <w:autoSpaceDE w:val="0"/>
              <w:autoSpaceDN w:val="0"/>
              <w:adjustRightInd w:val="0"/>
              <w:spacing w:after="0" w:line="240" w:lineRule="auto"/>
              <w:ind w:left="0"/>
              <w:jc w:val="both"/>
              <w:rPr>
                <w:rFonts w:ascii="Arial" w:hAnsi="Arial" w:cs="Arial"/>
                <w:sz w:val="24"/>
                <w:szCs w:val="24"/>
              </w:rPr>
            </w:pPr>
            <w:r w:rsidRPr="00174FEB">
              <w:rPr>
                <w:rFonts w:ascii="Arial" w:hAnsi="Arial" w:cs="Arial"/>
                <w:sz w:val="24"/>
                <w:szCs w:val="24"/>
              </w:rPr>
              <w:t>1</w:t>
            </w:r>
            <w:r w:rsidR="00F710F7" w:rsidRPr="00174FEB">
              <w:rPr>
                <w:rFonts w:ascii="Arial" w:hAnsi="Arial" w:cs="Arial"/>
                <w:sz w:val="24"/>
                <w:szCs w:val="24"/>
              </w:rPr>
              <w:t xml:space="preserve">.2. Предоставление средств из бюджета Тульской области местным бюджетам на мероприятие по предоставлению дополнительной социальной выплаты молодым семьям при рождении (усыновлении) одного ребенка </w:t>
            </w:r>
          </w:p>
        </w:tc>
        <w:tc>
          <w:tcPr>
            <w:tcW w:w="1769" w:type="dxa"/>
            <w:tcBorders>
              <w:top w:val="single" w:sz="4" w:space="0" w:color="auto"/>
              <w:left w:val="single" w:sz="4" w:space="0" w:color="auto"/>
              <w:bottom w:val="single" w:sz="4" w:space="0" w:color="auto"/>
              <w:right w:val="single" w:sz="4" w:space="0" w:color="auto"/>
            </w:tcBorders>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20</w:t>
            </w:r>
            <w:r w:rsidR="00AF1414" w:rsidRPr="00174FEB">
              <w:rPr>
                <w:rFonts w:ascii="Arial" w:hAnsi="Arial" w:cs="Arial"/>
                <w:sz w:val="24"/>
                <w:szCs w:val="24"/>
              </w:rPr>
              <w:t>21</w:t>
            </w:r>
            <w:r w:rsidRPr="00174FEB">
              <w:rPr>
                <w:rFonts w:ascii="Arial" w:hAnsi="Arial" w:cs="Arial"/>
                <w:sz w:val="24"/>
                <w:szCs w:val="24"/>
              </w:rPr>
              <w:t>-2025 годы,</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в том числе:</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2021 год</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2022 год</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2023 год</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2024 год</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2025 год</w:t>
            </w:r>
          </w:p>
        </w:tc>
        <w:tc>
          <w:tcPr>
            <w:tcW w:w="1523" w:type="dxa"/>
            <w:gridSpan w:val="2"/>
            <w:tcBorders>
              <w:top w:val="single" w:sz="4" w:space="0" w:color="auto"/>
              <w:left w:val="single" w:sz="4" w:space="0" w:color="auto"/>
              <w:bottom w:val="single" w:sz="4" w:space="0" w:color="auto"/>
              <w:right w:val="single" w:sz="4" w:space="0" w:color="auto"/>
            </w:tcBorders>
          </w:tcPr>
          <w:p w:rsidR="00F710F7" w:rsidRPr="00174FEB" w:rsidRDefault="00CA4A48"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395</w:t>
            </w:r>
            <w:r w:rsidR="008B5BB4" w:rsidRPr="00174FEB">
              <w:rPr>
                <w:rFonts w:ascii="Arial" w:hAnsi="Arial" w:cs="Arial"/>
                <w:sz w:val="24"/>
                <w:szCs w:val="24"/>
              </w:rPr>
              <w:t>,</w:t>
            </w:r>
            <w:r w:rsidRPr="00174FEB">
              <w:rPr>
                <w:rFonts w:ascii="Arial" w:hAnsi="Arial" w:cs="Arial"/>
                <w:sz w:val="24"/>
                <w:szCs w:val="24"/>
              </w:rPr>
              <w:t>4</w:t>
            </w:r>
            <w:r w:rsidR="00602F9F" w:rsidRPr="00174FEB">
              <w:rPr>
                <w:rFonts w:ascii="Arial" w:hAnsi="Arial" w:cs="Arial"/>
                <w:sz w:val="24"/>
                <w:szCs w:val="24"/>
              </w:rPr>
              <w:t>0</w:t>
            </w:r>
            <w:r w:rsidR="008B5BB4" w:rsidRPr="00174FEB">
              <w:rPr>
                <w:rFonts w:ascii="Arial" w:hAnsi="Arial" w:cs="Arial"/>
                <w:sz w:val="24"/>
                <w:szCs w:val="24"/>
              </w:rPr>
              <w:t>0</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p>
          <w:p w:rsidR="00F710F7" w:rsidRPr="00174FEB" w:rsidRDefault="00602F9F"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0</w:t>
            </w:r>
          </w:p>
          <w:p w:rsidR="00F710F7" w:rsidRPr="00174FEB" w:rsidRDefault="002F43BC"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0</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131,950</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131,950</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131,950</w:t>
            </w:r>
          </w:p>
        </w:tc>
        <w:tc>
          <w:tcPr>
            <w:tcW w:w="1701" w:type="dxa"/>
            <w:gridSpan w:val="2"/>
            <w:tcBorders>
              <w:top w:val="single" w:sz="4" w:space="0" w:color="auto"/>
              <w:left w:val="single" w:sz="4" w:space="0" w:color="auto"/>
              <w:bottom w:val="single" w:sz="4" w:space="0" w:color="auto"/>
              <w:right w:val="single" w:sz="4" w:space="0" w:color="auto"/>
            </w:tcBorders>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w:t>
            </w:r>
          </w:p>
        </w:tc>
        <w:tc>
          <w:tcPr>
            <w:tcW w:w="2125" w:type="dxa"/>
            <w:gridSpan w:val="2"/>
            <w:tcBorders>
              <w:top w:val="single" w:sz="4" w:space="0" w:color="auto"/>
              <w:left w:val="single" w:sz="4" w:space="0" w:color="auto"/>
              <w:bottom w:val="single" w:sz="4" w:space="0" w:color="auto"/>
              <w:right w:val="single" w:sz="4" w:space="0" w:color="auto"/>
            </w:tcBorders>
          </w:tcPr>
          <w:p w:rsidR="00F710F7" w:rsidRPr="00174FEB" w:rsidRDefault="00CA4A48"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395</w:t>
            </w:r>
            <w:r w:rsidR="00602F9F" w:rsidRPr="00174FEB">
              <w:rPr>
                <w:rFonts w:ascii="Arial" w:hAnsi="Arial" w:cs="Arial"/>
                <w:sz w:val="24"/>
                <w:szCs w:val="24"/>
              </w:rPr>
              <w:t>,</w:t>
            </w:r>
            <w:r w:rsidRPr="00174FEB">
              <w:rPr>
                <w:rFonts w:ascii="Arial" w:hAnsi="Arial" w:cs="Arial"/>
                <w:sz w:val="24"/>
                <w:szCs w:val="24"/>
              </w:rPr>
              <w:t>4</w:t>
            </w:r>
            <w:r w:rsidR="00602F9F" w:rsidRPr="00174FEB">
              <w:rPr>
                <w:rFonts w:ascii="Arial" w:hAnsi="Arial" w:cs="Arial"/>
                <w:sz w:val="24"/>
                <w:szCs w:val="24"/>
              </w:rPr>
              <w:t>00</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p>
          <w:p w:rsidR="00F710F7" w:rsidRPr="00174FEB" w:rsidRDefault="00602F9F"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0</w:t>
            </w:r>
          </w:p>
          <w:p w:rsidR="00F710F7" w:rsidRPr="00174FEB" w:rsidRDefault="002F43BC"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0</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131,950</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131,950</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131,950</w:t>
            </w:r>
          </w:p>
        </w:tc>
        <w:tc>
          <w:tcPr>
            <w:tcW w:w="1560" w:type="dxa"/>
            <w:gridSpan w:val="2"/>
            <w:tcBorders>
              <w:top w:val="single" w:sz="4" w:space="0" w:color="auto"/>
              <w:left w:val="single" w:sz="4" w:space="0" w:color="auto"/>
              <w:bottom w:val="single" w:sz="4" w:space="0" w:color="auto"/>
              <w:right w:val="single" w:sz="4" w:space="0" w:color="auto"/>
            </w:tcBorders>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w:t>
            </w:r>
          </w:p>
        </w:tc>
        <w:tc>
          <w:tcPr>
            <w:tcW w:w="1454" w:type="dxa"/>
            <w:tcBorders>
              <w:top w:val="single" w:sz="4" w:space="0" w:color="auto"/>
              <w:left w:val="single" w:sz="4" w:space="0" w:color="auto"/>
              <w:bottom w:val="single" w:sz="4" w:space="0" w:color="auto"/>
              <w:right w:val="single" w:sz="4" w:space="0" w:color="auto"/>
            </w:tcBorders>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w:t>
            </w:r>
          </w:p>
        </w:tc>
        <w:tc>
          <w:tcPr>
            <w:tcW w:w="2127" w:type="dxa"/>
            <w:tcBorders>
              <w:top w:val="single" w:sz="4" w:space="0" w:color="auto"/>
              <w:left w:val="single" w:sz="4" w:space="0" w:color="auto"/>
              <w:bottom w:val="single" w:sz="4" w:space="0" w:color="auto"/>
              <w:right w:val="single" w:sz="4" w:space="0" w:color="auto"/>
            </w:tcBorders>
          </w:tcPr>
          <w:p w:rsidR="00F710F7" w:rsidRPr="00174FEB" w:rsidRDefault="00F710F7" w:rsidP="00174FEB">
            <w:pPr>
              <w:spacing w:after="0" w:line="240" w:lineRule="auto"/>
              <w:rPr>
                <w:rFonts w:ascii="Arial" w:hAnsi="Arial" w:cs="Arial"/>
                <w:sz w:val="24"/>
                <w:szCs w:val="24"/>
              </w:rPr>
            </w:pPr>
            <w:r w:rsidRPr="00174FEB">
              <w:rPr>
                <w:rFonts w:ascii="Arial" w:hAnsi="Arial" w:cs="Arial"/>
                <w:sz w:val="24"/>
                <w:szCs w:val="24"/>
              </w:rPr>
              <w:t>Комитет жилищно-коммунального хозяйства администрации муниципального образования Кимовский район</w:t>
            </w:r>
          </w:p>
        </w:tc>
      </w:tr>
    </w:tbl>
    <w:p w:rsidR="00F710F7" w:rsidRPr="00174FEB" w:rsidRDefault="00F710F7" w:rsidP="00174FEB">
      <w:pPr>
        <w:pStyle w:val="a3"/>
        <w:widowControl w:val="0"/>
        <w:autoSpaceDE w:val="0"/>
        <w:autoSpaceDN w:val="0"/>
        <w:adjustRightInd w:val="0"/>
        <w:spacing w:after="0" w:line="240" w:lineRule="auto"/>
        <w:ind w:left="0" w:firstLine="709"/>
        <w:jc w:val="both"/>
        <w:rPr>
          <w:rFonts w:ascii="Arial" w:hAnsi="Arial" w:cs="Arial"/>
          <w:sz w:val="24"/>
          <w:szCs w:val="24"/>
        </w:rPr>
      </w:pPr>
    </w:p>
    <w:p w:rsidR="00F710F7" w:rsidRPr="00174FEB" w:rsidRDefault="00F710F7" w:rsidP="00174FEB">
      <w:pPr>
        <w:pStyle w:val="a3"/>
        <w:widowControl w:val="0"/>
        <w:numPr>
          <w:ilvl w:val="2"/>
          <w:numId w:val="7"/>
        </w:numPr>
        <w:autoSpaceDE w:val="0"/>
        <w:autoSpaceDN w:val="0"/>
        <w:adjustRightInd w:val="0"/>
        <w:spacing w:after="0" w:line="240" w:lineRule="auto"/>
        <w:ind w:left="0" w:firstLine="0"/>
        <w:jc w:val="center"/>
        <w:outlineLvl w:val="2"/>
        <w:rPr>
          <w:rFonts w:ascii="Arial" w:hAnsi="Arial" w:cs="Arial"/>
          <w:b/>
          <w:sz w:val="24"/>
          <w:szCs w:val="24"/>
        </w:rPr>
        <w:sectPr w:rsidR="00F710F7" w:rsidRPr="00174FEB" w:rsidSect="00F54191">
          <w:pgSz w:w="16838" w:h="11906" w:orient="landscape"/>
          <w:pgMar w:top="1424" w:right="1134" w:bottom="709" w:left="1134" w:header="709" w:footer="709" w:gutter="0"/>
          <w:cols w:space="708"/>
          <w:docGrid w:linePitch="360"/>
        </w:sectPr>
      </w:pPr>
    </w:p>
    <w:p w:rsidR="00372D59" w:rsidRPr="00174FEB" w:rsidRDefault="00372D59" w:rsidP="00174FEB">
      <w:pPr>
        <w:widowControl w:val="0"/>
        <w:autoSpaceDE w:val="0"/>
        <w:autoSpaceDN w:val="0"/>
        <w:adjustRightInd w:val="0"/>
        <w:spacing w:after="0" w:line="240" w:lineRule="auto"/>
        <w:ind w:left="4679"/>
        <w:jc w:val="center"/>
        <w:outlineLvl w:val="2"/>
        <w:rPr>
          <w:rFonts w:ascii="Arial" w:hAnsi="Arial" w:cs="Arial"/>
          <w:b/>
          <w:sz w:val="24"/>
          <w:szCs w:val="24"/>
        </w:rPr>
      </w:pPr>
    </w:p>
    <w:p w:rsidR="00F710F7" w:rsidRPr="00174FEB" w:rsidRDefault="00F710F7" w:rsidP="00174FEB">
      <w:pPr>
        <w:pStyle w:val="a3"/>
        <w:widowControl w:val="0"/>
        <w:numPr>
          <w:ilvl w:val="2"/>
          <w:numId w:val="7"/>
        </w:numPr>
        <w:autoSpaceDE w:val="0"/>
        <w:autoSpaceDN w:val="0"/>
        <w:adjustRightInd w:val="0"/>
        <w:spacing w:after="0" w:line="240" w:lineRule="auto"/>
        <w:ind w:left="0" w:firstLine="0"/>
        <w:jc w:val="center"/>
        <w:outlineLvl w:val="2"/>
        <w:rPr>
          <w:rFonts w:ascii="Arial" w:hAnsi="Arial" w:cs="Arial"/>
          <w:b/>
          <w:sz w:val="24"/>
          <w:szCs w:val="24"/>
        </w:rPr>
      </w:pPr>
      <w:r w:rsidRPr="00174FEB">
        <w:rPr>
          <w:rFonts w:ascii="Arial" w:hAnsi="Arial" w:cs="Arial"/>
          <w:b/>
          <w:sz w:val="24"/>
          <w:szCs w:val="24"/>
        </w:rPr>
        <w:t>Управление реализацией подпрограммы</w:t>
      </w:r>
      <w:r w:rsidR="00FB38C4" w:rsidRPr="00174FEB">
        <w:rPr>
          <w:rFonts w:ascii="Arial" w:hAnsi="Arial" w:cs="Arial"/>
          <w:b/>
          <w:sz w:val="24"/>
          <w:szCs w:val="24"/>
        </w:rPr>
        <w:t xml:space="preserve"> </w:t>
      </w:r>
      <w:r w:rsidRPr="00174FEB">
        <w:rPr>
          <w:rFonts w:ascii="Arial" w:hAnsi="Arial" w:cs="Arial"/>
          <w:b/>
          <w:sz w:val="24"/>
          <w:szCs w:val="24"/>
        </w:rPr>
        <w:t xml:space="preserve">и </w:t>
      </w:r>
      <w:proofErr w:type="gramStart"/>
      <w:r w:rsidRPr="00174FEB">
        <w:rPr>
          <w:rFonts w:ascii="Arial" w:hAnsi="Arial" w:cs="Arial"/>
          <w:b/>
          <w:sz w:val="24"/>
          <w:szCs w:val="24"/>
        </w:rPr>
        <w:t>контроль за</w:t>
      </w:r>
      <w:proofErr w:type="gramEnd"/>
      <w:r w:rsidRPr="00174FEB">
        <w:rPr>
          <w:rFonts w:ascii="Arial" w:hAnsi="Arial" w:cs="Arial"/>
          <w:b/>
          <w:sz w:val="24"/>
          <w:szCs w:val="24"/>
        </w:rPr>
        <w:t xml:space="preserve"> ходом ее выполнения</w:t>
      </w:r>
    </w:p>
    <w:p w:rsidR="00F710F7" w:rsidRPr="00174FEB" w:rsidRDefault="00F710F7" w:rsidP="00174FEB">
      <w:pPr>
        <w:pStyle w:val="a3"/>
        <w:widowControl w:val="0"/>
        <w:shd w:val="clear" w:color="auto" w:fill="FFFFFF" w:themeFill="background1"/>
        <w:autoSpaceDE w:val="0"/>
        <w:autoSpaceDN w:val="0"/>
        <w:adjustRightInd w:val="0"/>
        <w:spacing w:after="0" w:line="240" w:lineRule="auto"/>
        <w:ind w:left="0"/>
        <w:outlineLvl w:val="3"/>
        <w:rPr>
          <w:rFonts w:ascii="Arial" w:hAnsi="Arial" w:cs="Arial"/>
          <w:b/>
          <w:sz w:val="24"/>
          <w:szCs w:val="24"/>
        </w:rPr>
      </w:pPr>
    </w:p>
    <w:p w:rsidR="00F710F7" w:rsidRPr="00174FEB" w:rsidRDefault="00D9154F" w:rsidP="00174FEB">
      <w:pPr>
        <w:pStyle w:val="a3"/>
        <w:numPr>
          <w:ilvl w:val="0"/>
          <w:numId w:val="15"/>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proofErr w:type="gramStart"/>
      <w:r w:rsidRPr="00174FEB">
        <w:rPr>
          <w:rFonts w:ascii="Arial" w:hAnsi="Arial" w:cs="Arial"/>
          <w:sz w:val="24"/>
          <w:szCs w:val="24"/>
        </w:rPr>
        <w:t>Реализация подпрограммы</w:t>
      </w:r>
      <w:r w:rsidR="00F710F7" w:rsidRPr="00174FEB">
        <w:rPr>
          <w:rFonts w:ascii="Arial" w:hAnsi="Arial" w:cs="Arial"/>
          <w:sz w:val="24"/>
          <w:szCs w:val="24"/>
        </w:rPr>
        <w:t xml:space="preserve"> осуществляется в рамках мероприятия «Обеспечение жильем молодых семей» государственной </w:t>
      </w:r>
      <w:hyperlink r:id="rId10" w:history="1">
        <w:r w:rsidR="00F710F7" w:rsidRPr="00174FEB">
          <w:rPr>
            <w:rFonts w:ascii="Arial" w:hAnsi="Arial" w:cs="Arial"/>
            <w:sz w:val="24"/>
            <w:szCs w:val="24"/>
          </w:rPr>
          <w:t>программы</w:t>
        </w:r>
      </w:hyperlink>
      <w:r w:rsidR="00F710F7" w:rsidRPr="00174FEB">
        <w:rPr>
          <w:rFonts w:ascii="Arial" w:hAnsi="Arial" w:cs="Arial"/>
          <w:sz w:val="24"/>
          <w:szCs w:val="24"/>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w:t>
      </w:r>
      <w:r w:rsidR="0036673F" w:rsidRPr="00174FEB">
        <w:rPr>
          <w:rFonts w:ascii="Arial" w:hAnsi="Arial" w:cs="Arial"/>
          <w:sz w:val="24"/>
          <w:szCs w:val="24"/>
        </w:rPr>
        <w:t xml:space="preserve"> 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 29 декабря 2018 г. №598.</w:t>
      </w:r>
      <w:proofErr w:type="gramEnd"/>
    </w:p>
    <w:p w:rsidR="00F710F7" w:rsidRPr="00174FEB" w:rsidRDefault="00F710F7" w:rsidP="00174FEB">
      <w:pPr>
        <w:pStyle w:val="a3"/>
        <w:numPr>
          <w:ilvl w:val="0"/>
          <w:numId w:val="15"/>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r w:rsidRPr="00174FEB">
        <w:rPr>
          <w:rFonts w:ascii="Arial" w:hAnsi="Arial" w:cs="Arial"/>
          <w:sz w:val="24"/>
          <w:szCs w:val="24"/>
        </w:rPr>
        <w:t xml:space="preserve">Механизм реализации </w:t>
      </w:r>
      <w:r w:rsidR="00D4538C" w:rsidRPr="00174FEB">
        <w:rPr>
          <w:rFonts w:ascii="Arial" w:hAnsi="Arial" w:cs="Arial"/>
          <w:sz w:val="24"/>
          <w:szCs w:val="24"/>
        </w:rPr>
        <w:t>подпрограммы</w:t>
      </w:r>
      <w:r w:rsidRPr="00174FEB">
        <w:rPr>
          <w:rFonts w:ascii="Arial" w:hAnsi="Arial" w:cs="Arial"/>
          <w:sz w:val="24"/>
          <w:szCs w:val="24"/>
        </w:rPr>
        <w:t xml:space="preserve"> предполагает оказание государственной поддержки молодым семьям – участникам </w:t>
      </w:r>
      <w:r w:rsidR="00D4538C" w:rsidRPr="00174FEB">
        <w:rPr>
          <w:rFonts w:ascii="Arial" w:hAnsi="Arial" w:cs="Arial"/>
          <w:sz w:val="24"/>
          <w:szCs w:val="24"/>
        </w:rPr>
        <w:t>подпрограммы</w:t>
      </w:r>
      <w:r w:rsidRPr="00174FEB">
        <w:rPr>
          <w:rFonts w:ascii="Arial" w:hAnsi="Arial" w:cs="Arial"/>
          <w:sz w:val="24"/>
          <w:szCs w:val="24"/>
        </w:rPr>
        <w:t xml:space="preserve"> в улучшении жилищных условий путем:</w:t>
      </w:r>
    </w:p>
    <w:p w:rsidR="00F710F7" w:rsidRPr="00174FEB" w:rsidRDefault="00F710F7" w:rsidP="00174FEB">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proofErr w:type="gramStart"/>
      <w:r w:rsidRPr="00174FEB">
        <w:rPr>
          <w:rFonts w:ascii="Arial" w:hAnsi="Arial" w:cs="Arial"/>
          <w:sz w:val="24"/>
          <w:szCs w:val="24"/>
        </w:rPr>
        <w:t xml:space="preserve">1) предоставления им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которая предоставляется и используется в соответствии с мероприятием «Обеспечение жильем молодых семей» государственной </w:t>
      </w:r>
      <w:hyperlink r:id="rId11" w:history="1">
        <w:r w:rsidRPr="00174FEB">
          <w:rPr>
            <w:rFonts w:ascii="Arial" w:hAnsi="Arial" w:cs="Arial"/>
            <w:sz w:val="24"/>
            <w:szCs w:val="24"/>
          </w:rPr>
          <w:t>программы</w:t>
        </w:r>
      </w:hyperlink>
      <w:r w:rsidRPr="00174FEB">
        <w:rPr>
          <w:rFonts w:ascii="Arial" w:hAnsi="Arial" w:cs="Arial"/>
          <w:sz w:val="24"/>
          <w:szCs w:val="24"/>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w:t>
      </w:r>
      <w:proofErr w:type="gramEnd"/>
    </w:p>
    <w:p w:rsidR="00F710F7" w:rsidRPr="00174FEB" w:rsidRDefault="00F710F7" w:rsidP="00174FEB">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proofErr w:type="gramStart"/>
      <w:r w:rsidRPr="00174FEB">
        <w:rPr>
          <w:rFonts w:ascii="Arial" w:hAnsi="Arial" w:cs="Arial"/>
          <w:sz w:val="24"/>
          <w:szCs w:val="24"/>
        </w:rPr>
        <w:t xml:space="preserve">б) предоставления им дополнительной социальной выплаты за счет средств бюджета Тульской области в размере 5 процентов средней стоимости стандартного жилья при рождении (усыновлении) одного ребенка для погашения части кредита или займа, предоставленного на приобретение или строительство стандартного жилья, в том числе ипотечного жилищного кредита, либо собственных средств молодой семьи, затраченных на приобретение стандартного жилья или строительство индивидуального стандартного жилья. </w:t>
      </w:r>
      <w:proofErr w:type="gramEnd"/>
    </w:p>
    <w:p w:rsidR="00F710F7" w:rsidRPr="00174FEB" w:rsidRDefault="00F710F7" w:rsidP="00174FEB">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174FEB">
        <w:rPr>
          <w:rFonts w:ascii="Arial" w:hAnsi="Arial" w:cs="Arial"/>
          <w:sz w:val="24"/>
          <w:szCs w:val="24"/>
        </w:rPr>
        <w:t>Предоставление указанной дополнительной социальной выплаты производится в соответствии с Порядком предоставления иных межбюджетных трансфертов из бюджета Тульской области местным бюджетам на мероприятие по предоставлению дополнительной социальной выплаты молодым семьям при рождении (усыновлении)</w:t>
      </w:r>
      <w:r w:rsidR="00EC71DE" w:rsidRPr="00174FEB">
        <w:rPr>
          <w:rFonts w:ascii="Arial" w:hAnsi="Arial" w:cs="Arial"/>
          <w:sz w:val="24"/>
          <w:szCs w:val="24"/>
        </w:rPr>
        <w:t xml:space="preserve"> одного ребенка</w:t>
      </w:r>
      <w:r w:rsidRPr="00174FEB">
        <w:rPr>
          <w:rFonts w:ascii="Arial" w:hAnsi="Arial" w:cs="Arial"/>
          <w:sz w:val="24"/>
          <w:szCs w:val="24"/>
        </w:rPr>
        <w:t>.</w:t>
      </w:r>
    </w:p>
    <w:p w:rsidR="00F710F7" w:rsidRPr="00174FEB" w:rsidRDefault="00F710F7" w:rsidP="00174FEB">
      <w:pPr>
        <w:pStyle w:val="a3"/>
        <w:numPr>
          <w:ilvl w:val="0"/>
          <w:numId w:val="15"/>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bookmarkStart w:id="1" w:name="Par299"/>
      <w:bookmarkEnd w:id="1"/>
      <w:proofErr w:type="gramStart"/>
      <w:r w:rsidRPr="00174FEB">
        <w:rPr>
          <w:rFonts w:ascii="Arial" w:hAnsi="Arial" w:cs="Arial"/>
          <w:sz w:val="24"/>
          <w:szCs w:val="24"/>
        </w:rPr>
        <w:t>Участником мероприятия может быть молодая семья, постоянно проживающая на территории Кимовского района,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 (далее – молодая семья):</w:t>
      </w:r>
      <w:proofErr w:type="gramEnd"/>
    </w:p>
    <w:p w:rsidR="00F710F7" w:rsidRPr="00174FEB" w:rsidRDefault="00F710F7" w:rsidP="00174FEB">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174FEB">
        <w:rPr>
          <w:rFonts w:ascii="Arial" w:hAnsi="Arial" w:cs="Arial"/>
          <w:sz w:val="24"/>
          <w:szCs w:val="24"/>
        </w:rPr>
        <w:t>1) возраст каждого из супругов либо одного родителя в неполной семье на день принятия министерством молодежной политики Тульской области решения о включении молодой семьи – участницы мероприятия в список молодых семей – претендентов на получение социальных выплат в соответствующем году не превышает 35 лет;</w:t>
      </w:r>
    </w:p>
    <w:p w:rsidR="00F710F7" w:rsidRPr="00174FEB" w:rsidRDefault="00F710F7" w:rsidP="00174FEB">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174FEB">
        <w:rPr>
          <w:rFonts w:ascii="Arial" w:hAnsi="Arial" w:cs="Arial"/>
          <w:sz w:val="24"/>
          <w:szCs w:val="24"/>
        </w:rPr>
        <w:t>2) молодая семья признана нуждающейся в жилом помещении в соответствии с пунктом 4 настоящего раздела;</w:t>
      </w:r>
    </w:p>
    <w:p w:rsidR="00F710F7" w:rsidRPr="00174FEB" w:rsidRDefault="00F710F7" w:rsidP="00174FEB">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174FEB">
        <w:rPr>
          <w:rFonts w:ascii="Arial" w:hAnsi="Arial" w:cs="Arial"/>
          <w:sz w:val="24"/>
          <w:szCs w:val="24"/>
        </w:rPr>
        <w:t>3)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F710F7" w:rsidRPr="00174FEB" w:rsidRDefault="00F710F7" w:rsidP="00174FEB">
      <w:pPr>
        <w:pStyle w:val="a3"/>
        <w:numPr>
          <w:ilvl w:val="0"/>
          <w:numId w:val="15"/>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proofErr w:type="gramStart"/>
      <w:r w:rsidRPr="00174FEB">
        <w:rPr>
          <w:rFonts w:ascii="Arial" w:hAnsi="Arial" w:cs="Arial"/>
          <w:sz w:val="24"/>
          <w:szCs w:val="24"/>
        </w:rPr>
        <w:lastRenderedPageBreak/>
        <w:t xml:space="preserve">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2" w:history="1">
        <w:r w:rsidRPr="00174FEB">
          <w:rPr>
            <w:rFonts w:ascii="Arial" w:hAnsi="Arial" w:cs="Arial"/>
            <w:sz w:val="24"/>
            <w:szCs w:val="24"/>
          </w:rPr>
          <w:t>статьей 51</w:t>
        </w:r>
      </w:hyperlink>
      <w:r w:rsidRPr="00174FEB">
        <w:rPr>
          <w:rFonts w:ascii="Arial" w:hAnsi="Arial" w:cs="Arial"/>
          <w:sz w:val="24"/>
          <w:szCs w:val="24"/>
        </w:rPr>
        <w:t xml:space="preserve"> Жилищного кодекса</w:t>
      </w:r>
      <w:proofErr w:type="gramEnd"/>
      <w:r w:rsidRPr="00174FEB">
        <w:rPr>
          <w:rFonts w:ascii="Arial" w:hAnsi="Arial" w:cs="Arial"/>
          <w:sz w:val="24"/>
          <w:szCs w:val="24"/>
        </w:rPr>
        <w:t xml:space="preserve"> Российской Федерации для признания граждан </w:t>
      </w:r>
      <w:proofErr w:type="gramStart"/>
      <w:r w:rsidRPr="00174FEB">
        <w:rPr>
          <w:rFonts w:ascii="Arial" w:hAnsi="Arial" w:cs="Arial"/>
          <w:sz w:val="24"/>
          <w:szCs w:val="24"/>
        </w:rPr>
        <w:t>нуждающимися</w:t>
      </w:r>
      <w:proofErr w:type="gramEnd"/>
      <w:r w:rsidRPr="00174FEB">
        <w:rPr>
          <w:rFonts w:ascii="Arial" w:hAnsi="Arial" w:cs="Arial"/>
          <w:sz w:val="24"/>
          <w:szCs w:val="24"/>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F710F7" w:rsidRPr="00174FEB" w:rsidRDefault="00F710F7" w:rsidP="00174FEB">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174FEB">
        <w:rPr>
          <w:rFonts w:ascii="Arial" w:hAnsi="Arial" w:cs="Arial"/>
          <w:sz w:val="24"/>
          <w:szCs w:val="24"/>
        </w:rPr>
        <w:t xml:space="preserve">Органы местного самоуправления руководствуются </w:t>
      </w:r>
      <w:hyperlink r:id="rId13" w:history="1">
        <w:r w:rsidRPr="00174FEB">
          <w:rPr>
            <w:rFonts w:ascii="Arial" w:hAnsi="Arial" w:cs="Arial"/>
            <w:sz w:val="24"/>
            <w:szCs w:val="24"/>
          </w:rPr>
          <w:t>статьей 53</w:t>
        </w:r>
      </w:hyperlink>
      <w:r w:rsidRPr="00174FEB">
        <w:rPr>
          <w:rFonts w:ascii="Arial" w:hAnsi="Arial" w:cs="Arial"/>
          <w:sz w:val="24"/>
          <w:szCs w:val="24"/>
        </w:rPr>
        <w:t xml:space="preserve"> Жилищного кодекса Российской Федерации для признания молодых семей </w:t>
      </w:r>
      <w:proofErr w:type="gramStart"/>
      <w:r w:rsidRPr="00174FEB">
        <w:rPr>
          <w:rFonts w:ascii="Arial" w:hAnsi="Arial" w:cs="Arial"/>
          <w:sz w:val="24"/>
          <w:szCs w:val="24"/>
        </w:rPr>
        <w:t>нуждающимися</w:t>
      </w:r>
      <w:proofErr w:type="gramEnd"/>
      <w:r w:rsidRPr="00174FEB">
        <w:rPr>
          <w:rFonts w:ascii="Arial" w:hAnsi="Arial" w:cs="Arial"/>
          <w:sz w:val="24"/>
          <w:szCs w:val="24"/>
        </w:rPr>
        <w:t xml:space="preserve"> в жилых помещениях. При этом молодые семьи, супруги в которой зарегистрированы по одному адресу менее 5 лет, имеют право участвовать в мероприятии с учетом требований </w:t>
      </w:r>
      <w:hyperlink w:anchor="Par299" w:history="1">
        <w:r w:rsidRPr="00174FEB">
          <w:rPr>
            <w:rFonts w:ascii="Arial" w:hAnsi="Arial" w:cs="Arial"/>
            <w:sz w:val="24"/>
            <w:szCs w:val="24"/>
          </w:rPr>
          <w:t xml:space="preserve">пункта 3 подраздела </w:t>
        </w:r>
      </w:hyperlink>
      <w:r w:rsidR="00E76167" w:rsidRPr="00174FEB">
        <w:rPr>
          <w:rFonts w:ascii="Arial" w:hAnsi="Arial" w:cs="Arial"/>
          <w:sz w:val="24"/>
          <w:szCs w:val="24"/>
        </w:rPr>
        <w:t>5.1.3</w:t>
      </w:r>
      <w:r w:rsidRPr="00174FEB">
        <w:rPr>
          <w:rFonts w:ascii="Arial" w:hAnsi="Arial" w:cs="Arial"/>
          <w:sz w:val="24"/>
          <w:szCs w:val="24"/>
        </w:rPr>
        <w:t>.</w:t>
      </w:r>
    </w:p>
    <w:p w:rsidR="00F710F7" w:rsidRPr="00174FEB" w:rsidRDefault="00F710F7" w:rsidP="00174FEB">
      <w:pPr>
        <w:pStyle w:val="a3"/>
        <w:numPr>
          <w:ilvl w:val="0"/>
          <w:numId w:val="15"/>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proofErr w:type="gramStart"/>
      <w:r w:rsidRPr="00174FEB">
        <w:rPr>
          <w:rFonts w:ascii="Arial" w:hAnsi="Arial" w:cs="Arial"/>
          <w:sz w:val="24"/>
          <w:szCs w:val="24"/>
        </w:rPr>
        <w:t>Для определения уровня доходов молодой семьи, необходимого для участия в мероприятии, орган местного самоуправления применя</w:t>
      </w:r>
      <w:r w:rsidR="0044366E" w:rsidRPr="00174FEB">
        <w:rPr>
          <w:rFonts w:ascii="Arial" w:hAnsi="Arial" w:cs="Arial"/>
          <w:sz w:val="24"/>
          <w:szCs w:val="24"/>
        </w:rPr>
        <w:t>е</w:t>
      </w:r>
      <w:r w:rsidRPr="00174FEB">
        <w:rPr>
          <w:rFonts w:ascii="Arial" w:hAnsi="Arial" w:cs="Arial"/>
          <w:sz w:val="24"/>
          <w:szCs w:val="24"/>
        </w:rPr>
        <w:t>т Положение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утвержденное постановлением администрации Тульской области от 12.10.2006 № 507.</w:t>
      </w:r>
      <w:proofErr w:type="gramEnd"/>
    </w:p>
    <w:p w:rsidR="00F710F7" w:rsidRPr="00174FEB" w:rsidRDefault="00F710F7" w:rsidP="00174FEB">
      <w:pPr>
        <w:pStyle w:val="a3"/>
        <w:numPr>
          <w:ilvl w:val="0"/>
          <w:numId w:val="15"/>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r w:rsidRPr="00174FEB">
        <w:rPr>
          <w:rFonts w:ascii="Arial" w:hAnsi="Arial" w:cs="Arial"/>
          <w:sz w:val="24"/>
          <w:szCs w:val="24"/>
        </w:rPr>
        <w:t>Право выбора участия в данном мероприятии либо в другом мероприятии, предусматривающем оказание государственной поддержки в улучшении жилищных условий за счет средств бюджета Тульской области, принадлежит молодой семье.</w:t>
      </w:r>
    </w:p>
    <w:p w:rsidR="00F710F7" w:rsidRPr="00174FEB" w:rsidRDefault="00F710F7" w:rsidP="00174FEB">
      <w:pPr>
        <w:pStyle w:val="a3"/>
        <w:numPr>
          <w:ilvl w:val="0"/>
          <w:numId w:val="15"/>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r w:rsidRPr="00174FEB">
        <w:rPr>
          <w:rFonts w:ascii="Arial" w:hAnsi="Arial" w:cs="Arial"/>
          <w:sz w:val="24"/>
          <w:szCs w:val="24"/>
        </w:rPr>
        <w:t>Право на улучшение жилищных условий с использованием социальной выплаты за счет средств бюджета Тульской области предоставляется молодой семье только один раз.</w:t>
      </w:r>
    </w:p>
    <w:p w:rsidR="00F710F7" w:rsidRPr="00174FEB" w:rsidRDefault="00F710F7" w:rsidP="00174FEB">
      <w:pPr>
        <w:pStyle w:val="a3"/>
        <w:numPr>
          <w:ilvl w:val="0"/>
          <w:numId w:val="15"/>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r w:rsidRPr="00174FEB">
        <w:rPr>
          <w:rFonts w:ascii="Arial" w:hAnsi="Arial" w:cs="Arial"/>
          <w:sz w:val="24"/>
          <w:szCs w:val="24"/>
        </w:rPr>
        <w:t>Доля средств федерального бюджета в соответствии с показателем уровня бюджетной обеспеченности Тульской области рассчитывается ежегодно в соответствии с условиями реализации мероприятия.</w:t>
      </w:r>
    </w:p>
    <w:p w:rsidR="00F710F7" w:rsidRPr="00174FEB" w:rsidRDefault="00F710F7" w:rsidP="00174FEB">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174FEB">
        <w:rPr>
          <w:rFonts w:ascii="Arial" w:hAnsi="Arial" w:cs="Arial"/>
          <w:sz w:val="24"/>
          <w:szCs w:val="24"/>
        </w:rPr>
        <w:t>Администрация муниципального образования Кимовский район предоставляет до 50 процентов от начисленных социальных выплат. Уровень софинансирования для каждого муниципального образования Тульской области определяется министерством финансов Тульской области ежегодно согласно уровню бюджетной обеспеченности каждого муниципального образования Тульской области и доводится до министерства строительства и жилищно-коммунального хозяйства Тульской области. Администрация муниципального образования Кимовский район, осуществляющая выдачу свидетельств, информирует молодые семьи, принимающие решение об участии в мероприятии, об условиях его реализации, а указанные молодые семьи дают письменное согласие на участие в нем на условиях, установленных нормативными правовыми актами Российской Федерацией и Тульской области.</w:t>
      </w:r>
    </w:p>
    <w:p w:rsidR="00F710F7" w:rsidRPr="00174FEB" w:rsidRDefault="00F710F7" w:rsidP="00174FEB">
      <w:pPr>
        <w:pStyle w:val="a3"/>
        <w:numPr>
          <w:ilvl w:val="0"/>
          <w:numId w:val="15"/>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proofErr w:type="gramStart"/>
      <w:r w:rsidRPr="00174FEB">
        <w:rPr>
          <w:rFonts w:ascii="Arial" w:hAnsi="Arial" w:cs="Arial"/>
          <w:sz w:val="24"/>
          <w:szCs w:val="24"/>
        </w:rPr>
        <w:t xml:space="preserve">Администрация муниципального образования Кимовский район, участвующая в реализации мероприятия, осуществляет до 1 июня года, предшествующего планируемому, проверку представленных молодыми семьями документов, формирует списки молодых семей для участия в мероприятии в планируемом году, в порядке, установленном правительством Тульской области, и представляет их в министерство молодежной политики Тульской области. </w:t>
      </w:r>
      <w:proofErr w:type="gramEnd"/>
    </w:p>
    <w:p w:rsidR="00F710F7" w:rsidRPr="00174FEB" w:rsidRDefault="00F710F7" w:rsidP="00174FEB">
      <w:pPr>
        <w:pStyle w:val="a3"/>
        <w:numPr>
          <w:ilvl w:val="0"/>
          <w:numId w:val="15"/>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proofErr w:type="gramStart"/>
      <w:r w:rsidRPr="00174FEB">
        <w:rPr>
          <w:rFonts w:ascii="Arial" w:hAnsi="Arial" w:cs="Arial"/>
          <w:sz w:val="24"/>
          <w:szCs w:val="24"/>
        </w:rPr>
        <w:t xml:space="preserve">Министерство молодежной политики Тульской области на основании списков, полученных от органов местного самоуправления Тульской области, и с учетом средств, которые планируется выделить на предоставление социальных </w:t>
      </w:r>
      <w:r w:rsidRPr="00174FEB">
        <w:rPr>
          <w:rFonts w:ascii="Arial" w:hAnsi="Arial" w:cs="Arial"/>
          <w:sz w:val="24"/>
          <w:szCs w:val="24"/>
        </w:rPr>
        <w:lastRenderedPageBreak/>
        <w:t>выплат из бюджета Тульской области и местных бюджетов на соответствующий год, а при наличии средств, предусмотренных организациями, участвующими в реализации мероприятия, за исключением организаций, предоставляющих жилищные кредиты и займы, с учетом указанных средств формирует сводный</w:t>
      </w:r>
      <w:proofErr w:type="gramEnd"/>
      <w:r w:rsidRPr="00174FEB">
        <w:rPr>
          <w:rFonts w:ascii="Arial" w:hAnsi="Arial" w:cs="Arial"/>
          <w:sz w:val="24"/>
          <w:szCs w:val="24"/>
        </w:rPr>
        <w:t xml:space="preserve"> список молодых семей - участников мероприятия, изъявивших желание получить социальную выплату, в планируемом году и утверждает его.</w:t>
      </w:r>
    </w:p>
    <w:p w:rsidR="00F710F7" w:rsidRPr="00174FEB" w:rsidRDefault="00F710F7" w:rsidP="00174FEB">
      <w:pPr>
        <w:pStyle w:val="a3"/>
        <w:numPr>
          <w:ilvl w:val="0"/>
          <w:numId w:val="15"/>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r w:rsidRPr="00174FEB">
        <w:rPr>
          <w:rFonts w:ascii="Arial" w:hAnsi="Arial" w:cs="Arial"/>
          <w:sz w:val="24"/>
          <w:szCs w:val="24"/>
        </w:rPr>
        <w:t>Расчет социальной выплаты осуществляется по каждой семье с учетом средств, которые планируется выделить на предоставление социальных выплат из бюджета Тульской области и местных бюджетов на соответствующий год, в соответствии со следующей методикой.</w:t>
      </w:r>
    </w:p>
    <w:p w:rsidR="00F710F7" w:rsidRPr="00174FEB" w:rsidRDefault="00F710F7" w:rsidP="00174FEB">
      <w:pPr>
        <w:shd w:val="clear" w:color="auto" w:fill="FFFFFF" w:themeFill="background1"/>
        <w:autoSpaceDE w:val="0"/>
        <w:autoSpaceDN w:val="0"/>
        <w:adjustRightInd w:val="0"/>
        <w:spacing w:after="0" w:line="240" w:lineRule="auto"/>
        <w:contextualSpacing/>
        <w:jc w:val="center"/>
        <w:rPr>
          <w:rFonts w:ascii="Arial" w:hAnsi="Arial" w:cs="Arial"/>
          <w:b/>
          <w:sz w:val="24"/>
          <w:szCs w:val="24"/>
        </w:rPr>
      </w:pPr>
    </w:p>
    <w:p w:rsidR="00F710F7" w:rsidRPr="00174FEB" w:rsidRDefault="00833442" w:rsidP="00174FEB">
      <w:pPr>
        <w:shd w:val="clear" w:color="auto" w:fill="FFFFFF" w:themeFill="background1"/>
        <w:autoSpaceDE w:val="0"/>
        <w:autoSpaceDN w:val="0"/>
        <w:adjustRightInd w:val="0"/>
        <w:spacing w:after="0" w:line="240" w:lineRule="auto"/>
        <w:contextualSpacing/>
        <w:jc w:val="center"/>
        <w:rPr>
          <w:rFonts w:ascii="Arial" w:hAnsi="Arial" w:cs="Arial"/>
          <w:b/>
          <w:sz w:val="24"/>
          <w:szCs w:val="24"/>
        </w:rPr>
      </w:pPr>
      <w:r w:rsidRPr="00174FEB">
        <w:rPr>
          <w:rFonts w:ascii="Arial" w:hAnsi="Arial" w:cs="Arial"/>
          <w:b/>
          <w:sz w:val="24"/>
          <w:szCs w:val="24"/>
        </w:rPr>
        <w:t xml:space="preserve">5.1.4. </w:t>
      </w:r>
      <w:r w:rsidR="00F710F7" w:rsidRPr="00174FEB">
        <w:rPr>
          <w:rFonts w:ascii="Arial" w:hAnsi="Arial" w:cs="Arial"/>
          <w:b/>
          <w:sz w:val="24"/>
          <w:szCs w:val="24"/>
        </w:rPr>
        <w:t>Методика расчета социальной выплаты молодой семье</w:t>
      </w:r>
      <w:r w:rsidR="00F710F7" w:rsidRPr="00174FEB">
        <w:rPr>
          <w:rFonts w:ascii="Arial" w:hAnsi="Arial" w:cs="Arial"/>
          <w:b/>
          <w:sz w:val="24"/>
          <w:szCs w:val="24"/>
        </w:rPr>
        <w:br/>
        <w:t>по различным уровням бюджета</w:t>
      </w:r>
    </w:p>
    <w:p w:rsidR="00F710F7" w:rsidRPr="00174FEB" w:rsidRDefault="00F710F7" w:rsidP="00174FEB">
      <w:pPr>
        <w:shd w:val="clear" w:color="auto" w:fill="FFFFFF" w:themeFill="background1"/>
        <w:autoSpaceDE w:val="0"/>
        <w:autoSpaceDN w:val="0"/>
        <w:adjustRightInd w:val="0"/>
        <w:spacing w:after="0" w:line="240" w:lineRule="auto"/>
        <w:ind w:firstLine="709"/>
        <w:contextualSpacing/>
        <w:jc w:val="center"/>
        <w:rPr>
          <w:rFonts w:ascii="Arial" w:hAnsi="Arial" w:cs="Arial"/>
          <w:b/>
          <w:sz w:val="24"/>
          <w:szCs w:val="24"/>
        </w:rPr>
      </w:pPr>
    </w:p>
    <w:p w:rsidR="00F710F7" w:rsidRPr="00174FEB" w:rsidRDefault="00F710F7" w:rsidP="00174FEB">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174FEB">
        <w:rPr>
          <w:rFonts w:ascii="Arial" w:hAnsi="Arial" w:cs="Arial"/>
          <w:sz w:val="24"/>
          <w:szCs w:val="24"/>
        </w:rPr>
        <w:t>Расчет осуществляется в рублях до двух знаков после запятой (до копеек) по каждой семье, включенной в сводный список молодых семей – участников мероприятия, изъявивших желание получить социальную выплату в планируемом году.</w:t>
      </w:r>
    </w:p>
    <w:p w:rsidR="00F710F7" w:rsidRPr="00174FEB" w:rsidRDefault="00F710F7" w:rsidP="00174FEB">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proofErr w:type="gramStart"/>
      <w:r w:rsidRPr="00174FEB">
        <w:rPr>
          <w:rFonts w:ascii="Arial" w:hAnsi="Arial" w:cs="Arial"/>
          <w:sz w:val="24"/>
          <w:szCs w:val="24"/>
        </w:rPr>
        <w:t>СВ</w:t>
      </w:r>
      <w:proofErr w:type="gramEnd"/>
      <w:r w:rsidRPr="00174FEB">
        <w:rPr>
          <w:rFonts w:ascii="Arial" w:hAnsi="Arial" w:cs="Arial"/>
          <w:sz w:val="24"/>
          <w:szCs w:val="24"/>
        </w:rPr>
        <w:t xml:space="preserve"> – размер социальной выплаты, предоставляемой молодой семье;</w:t>
      </w:r>
    </w:p>
    <w:p w:rsidR="00F710F7" w:rsidRPr="00174FEB" w:rsidRDefault="00F710F7" w:rsidP="00174FEB">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174FEB">
        <w:rPr>
          <w:rFonts w:ascii="Arial" w:hAnsi="Arial" w:cs="Arial"/>
          <w:sz w:val="24"/>
          <w:szCs w:val="24"/>
        </w:rPr>
        <w:t xml:space="preserve">процентов БО – процент бюджетной обеспеченности муниципального образования Тульской области, определяемый на соответствующий год министерством финансов Тульской области в соответствии с </w:t>
      </w:r>
      <w:hyperlink r:id="rId14" w:history="1">
        <w:r w:rsidRPr="00174FEB">
          <w:rPr>
            <w:rFonts w:ascii="Arial" w:hAnsi="Arial" w:cs="Arial"/>
            <w:sz w:val="24"/>
            <w:szCs w:val="24"/>
          </w:rPr>
          <w:t>постановлением</w:t>
        </w:r>
      </w:hyperlink>
      <w:r w:rsidRPr="00174FEB">
        <w:rPr>
          <w:rFonts w:ascii="Arial" w:hAnsi="Arial" w:cs="Arial"/>
          <w:sz w:val="24"/>
          <w:szCs w:val="24"/>
        </w:rPr>
        <w:t xml:space="preserve"> правительства Тульской области от 06.02.2014 № 50 «О предоставлении и распределении субсидий из бюджета Тульской области местным бюджетам»;</w:t>
      </w:r>
    </w:p>
    <w:p w:rsidR="00F710F7" w:rsidRPr="00174FEB" w:rsidRDefault="00F710F7" w:rsidP="00174FEB">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proofErr w:type="gramStart"/>
      <w:r w:rsidRPr="00174FEB">
        <w:rPr>
          <w:rFonts w:ascii="Arial" w:hAnsi="Arial" w:cs="Arial"/>
          <w:sz w:val="24"/>
          <w:szCs w:val="24"/>
        </w:rPr>
        <w:t>С</w:t>
      </w:r>
      <w:proofErr w:type="gramEnd"/>
      <w:r w:rsidRPr="00174FEB">
        <w:rPr>
          <w:rFonts w:ascii="Arial" w:hAnsi="Arial" w:cs="Arial"/>
          <w:sz w:val="24"/>
          <w:szCs w:val="24"/>
        </w:rPr>
        <w:t xml:space="preserve"> – </w:t>
      </w:r>
      <w:proofErr w:type="gramStart"/>
      <w:r w:rsidRPr="00174FEB">
        <w:rPr>
          <w:rFonts w:ascii="Arial" w:hAnsi="Arial" w:cs="Arial"/>
          <w:sz w:val="24"/>
          <w:szCs w:val="24"/>
        </w:rPr>
        <w:t>субсидия</w:t>
      </w:r>
      <w:proofErr w:type="gramEnd"/>
      <w:r w:rsidRPr="00174FEB">
        <w:rPr>
          <w:rFonts w:ascii="Arial" w:hAnsi="Arial" w:cs="Arial"/>
          <w:sz w:val="24"/>
          <w:szCs w:val="24"/>
        </w:rPr>
        <w:t>, предоставляемая бюджету муниципального образования Тульской области;</w:t>
      </w:r>
    </w:p>
    <w:p w:rsidR="00F710F7" w:rsidRPr="00174FEB" w:rsidRDefault="00F710F7" w:rsidP="00174FEB">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174FEB">
        <w:rPr>
          <w:rFonts w:ascii="Arial" w:hAnsi="Arial" w:cs="Arial"/>
          <w:sz w:val="24"/>
          <w:szCs w:val="24"/>
        </w:rPr>
        <w:t>ФБ – средства федерального бюджета;</w:t>
      </w:r>
    </w:p>
    <w:p w:rsidR="00F710F7" w:rsidRPr="00174FEB" w:rsidRDefault="00F710F7" w:rsidP="00174FEB">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174FEB">
        <w:rPr>
          <w:rFonts w:ascii="Arial" w:hAnsi="Arial" w:cs="Arial"/>
          <w:sz w:val="24"/>
          <w:szCs w:val="24"/>
        </w:rPr>
        <w:t>РБ – средства бюджета Тульской области;</w:t>
      </w:r>
    </w:p>
    <w:p w:rsidR="00F710F7" w:rsidRPr="00174FEB" w:rsidRDefault="00F710F7" w:rsidP="00174FEB">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174FEB">
        <w:rPr>
          <w:rFonts w:ascii="Arial" w:hAnsi="Arial" w:cs="Arial"/>
          <w:sz w:val="24"/>
          <w:szCs w:val="24"/>
        </w:rPr>
        <w:t>МБ – средства соответствующего бюджета муниципального образования Тульской области;</w:t>
      </w:r>
    </w:p>
    <w:p w:rsidR="00F710F7" w:rsidRPr="00174FEB" w:rsidRDefault="00F710F7" w:rsidP="00174FEB">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174FEB">
        <w:rPr>
          <w:rFonts w:ascii="Arial" w:hAnsi="Arial" w:cs="Arial"/>
          <w:sz w:val="24"/>
          <w:szCs w:val="24"/>
        </w:rPr>
        <w:t>процентов РО – процент бюджетной обеспеченности Тульской области.</w:t>
      </w:r>
    </w:p>
    <w:p w:rsidR="00F710F7" w:rsidRPr="00174FEB" w:rsidRDefault="00F710F7" w:rsidP="00174FEB">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174FEB">
        <w:rPr>
          <w:rFonts w:ascii="Arial" w:hAnsi="Arial" w:cs="Arial"/>
          <w:sz w:val="24"/>
          <w:szCs w:val="24"/>
        </w:rPr>
        <w:t>Рассчитывается доля субсидии, предоставляемой бюджету муниципального образования Тульской области для социальной выплаты:</w:t>
      </w:r>
      <w:r w:rsidR="005E1565" w:rsidRPr="00174FEB">
        <w:rPr>
          <w:rFonts w:ascii="Arial" w:hAnsi="Arial" w:cs="Arial"/>
          <w:sz w:val="24"/>
          <w:szCs w:val="24"/>
        </w:rPr>
        <w:t xml:space="preserve"> </w:t>
      </w:r>
      <w:r w:rsidRPr="00174FEB">
        <w:rPr>
          <w:rFonts w:ascii="Arial" w:hAnsi="Arial" w:cs="Arial"/>
          <w:sz w:val="24"/>
          <w:szCs w:val="24"/>
        </w:rPr>
        <w:t xml:space="preserve">С = </w:t>
      </w:r>
      <w:proofErr w:type="gramStart"/>
      <w:r w:rsidRPr="00174FEB">
        <w:rPr>
          <w:rFonts w:ascii="Arial" w:hAnsi="Arial" w:cs="Arial"/>
          <w:sz w:val="24"/>
          <w:szCs w:val="24"/>
        </w:rPr>
        <w:t>СВ</w:t>
      </w:r>
      <w:proofErr w:type="gramEnd"/>
      <w:r w:rsidRPr="00174FEB">
        <w:rPr>
          <w:rFonts w:ascii="Arial" w:hAnsi="Arial" w:cs="Arial"/>
          <w:sz w:val="24"/>
          <w:szCs w:val="24"/>
        </w:rPr>
        <w:t xml:space="preserve"> / 100 x (100 – процентов БО)</w:t>
      </w:r>
    </w:p>
    <w:p w:rsidR="00F710F7" w:rsidRPr="00174FEB" w:rsidRDefault="00F710F7" w:rsidP="00174FEB">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174FEB">
        <w:rPr>
          <w:rFonts w:ascii="Arial" w:hAnsi="Arial" w:cs="Arial"/>
          <w:sz w:val="24"/>
          <w:szCs w:val="24"/>
        </w:rPr>
        <w:t>Округление осуществляется по математическому принципу в пользу бюджета муниципального образования Тульской области до двух знаков после запятой в формате константы.</w:t>
      </w:r>
    </w:p>
    <w:p w:rsidR="00F710F7" w:rsidRPr="00174FEB" w:rsidRDefault="00F710F7" w:rsidP="00174FEB">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174FEB">
        <w:rPr>
          <w:rFonts w:ascii="Arial" w:hAnsi="Arial" w:cs="Arial"/>
          <w:sz w:val="24"/>
          <w:szCs w:val="24"/>
        </w:rPr>
        <w:t>Рассчитывается доля муниципального бюджета для предоставления социальной выплаты:</w:t>
      </w:r>
      <w:r w:rsidR="005E1565" w:rsidRPr="00174FEB">
        <w:rPr>
          <w:rFonts w:ascii="Arial" w:hAnsi="Arial" w:cs="Arial"/>
          <w:sz w:val="24"/>
          <w:szCs w:val="24"/>
        </w:rPr>
        <w:t xml:space="preserve"> </w:t>
      </w:r>
      <w:r w:rsidRPr="00174FEB">
        <w:rPr>
          <w:rFonts w:ascii="Arial" w:hAnsi="Arial" w:cs="Arial"/>
          <w:sz w:val="24"/>
          <w:szCs w:val="24"/>
        </w:rPr>
        <w:t xml:space="preserve">МБ = </w:t>
      </w:r>
      <w:proofErr w:type="gramStart"/>
      <w:r w:rsidRPr="00174FEB">
        <w:rPr>
          <w:rFonts w:ascii="Arial" w:hAnsi="Arial" w:cs="Arial"/>
          <w:sz w:val="24"/>
          <w:szCs w:val="24"/>
        </w:rPr>
        <w:t>СВ</w:t>
      </w:r>
      <w:proofErr w:type="gramEnd"/>
      <w:r w:rsidRPr="00174FEB">
        <w:rPr>
          <w:rFonts w:ascii="Arial" w:hAnsi="Arial" w:cs="Arial"/>
          <w:sz w:val="24"/>
          <w:szCs w:val="24"/>
        </w:rPr>
        <w:t xml:space="preserve"> – С</w:t>
      </w:r>
    </w:p>
    <w:p w:rsidR="00F710F7" w:rsidRPr="00174FEB" w:rsidRDefault="00F710F7" w:rsidP="00174FEB">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174FEB">
        <w:rPr>
          <w:rFonts w:ascii="Arial" w:hAnsi="Arial" w:cs="Arial"/>
          <w:sz w:val="24"/>
          <w:szCs w:val="24"/>
        </w:rPr>
        <w:t>Рассчитывается доля субсидии, предоставляемой за счет средств федерального бюджета:</w:t>
      </w:r>
      <w:r w:rsidR="005E1565" w:rsidRPr="00174FEB">
        <w:rPr>
          <w:rFonts w:ascii="Arial" w:hAnsi="Arial" w:cs="Arial"/>
          <w:sz w:val="24"/>
          <w:szCs w:val="24"/>
        </w:rPr>
        <w:t xml:space="preserve"> </w:t>
      </w:r>
      <w:r w:rsidRPr="00174FEB">
        <w:rPr>
          <w:rFonts w:ascii="Arial" w:hAnsi="Arial" w:cs="Arial"/>
          <w:sz w:val="24"/>
          <w:szCs w:val="24"/>
        </w:rPr>
        <w:t>ФБ = С / 100 x процентов РО</w:t>
      </w:r>
    </w:p>
    <w:p w:rsidR="00F710F7" w:rsidRPr="00174FEB" w:rsidRDefault="00F710F7" w:rsidP="00174FEB">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174FEB">
        <w:rPr>
          <w:rFonts w:ascii="Arial" w:hAnsi="Arial" w:cs="Arial"/>
          <w:sz w:val="24"/>
          <w:szCs w:val="24"/>
        </w:rPr>
        <w:t>Округление осуществляется по математическому принципу в пользу бюджета Тульской области до двух знаков после запятой в формате константы.</w:t>
      </w:r>
    </w:p>
    <w:p w:rsidR="00F710F7" w:rsidRPr="00174FEB" w:rsidRDefault="00F710F7" w:rsidP="00174FEB">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174FEB">
        <w:rPr>
          <w:rFonts w:ascii="Arial" w:hAnsi="Arial" w:cs="Arial"/>
          <w:sz w:val="24"/>
          <w:szCs w:val="24"/>
        </w:rPr>
        <w:t>Рассчитывается доля субсидии, предоставляемой за счет средств бюджета Тульской области:</w:t>
      </w:r>
      <w:r w:rsidR="005E1565" w:rsidRPr="00174FEB">
        <w:rPr>
          <w:rFonts w:ascii="Arial" w:hAnsi="Arial" w:cs="Arial"/>
          <w:sz w:val="24"/>
          <w:szCs w:val="24"/>
        </w:rPr>
        <w:t xml:space="preserve"> </w:t>
      </w:r>
      <w:r w:rsidRPr="00174FEB">
        <w:rPr>
          <w:rFonts w:ascii="Arial" w:hAnsi="Arial" w:cs="Arial"/>
          <w:sz w:val="24"/>
          <w:szCs w:val="24"/>
        </w:rPr>
        <w:t xml:space="preserve">РБ = </w:t>
      </w:r>
      <w:proofErr w:type="gramStart"/>
      <w:r w:rsidRPr="00174FEB">
        <w:rPr>
          <w:rFonts w:ascii="Arial" w:hAnsi="Arial" w:cs="Arial"/>
          <w:sz w:val="24"/>
          <w:szCs w:val="24"/>
        </w:rPr>
        <w:t>СВ</w:t>
      </w:r>
      <w:proofErr w:type="gramEnd"/>
      <w:r w:rsidRPr="00174FEB">
        <w:rPr>
          <w:rFonts w:ascii="Arial" w:hAnsi="Arial" w:cs="Arial"/>
          <w:sz w:val="24"/>
          <w:szCs w:val="24"/>
        </w:rPr>
        <w:t xml:space="preserve"> – ФБ – МБ.</w:t>
      </w:r>
    </w:p>
    <w:p w:rsidR="00F710F7" w:rsidRPr="00174FEB" w:rsidRDefault="00F710F7" w:rsidP="00174FEB">
      <w:pPr>
        <w:pStyle w:val="a3"/>
        <w:numPr>
          <w:ilvl w:val="0"/>
          <w:numId w:val="15"/>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r w:rsidRPr="00174FEB">
        <w:rPr>
          <w:rFonts w:ascii="Arial" w:hAnsi="Arial" w:cs="Arial"/>
          <w:sz w:val="24"/>
          <w:szCs w:val="24"/>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F710F7" w:rsidRPr="00174FEB" w:rsidRDefault="00F710F7" w:rsidP="00174FEB">
      <w:pPr>
        <w:pStyle w:val="a3"/>
        <w:numPr>
          <w:ilvl w:val="0"/>
          <w:numId w:val="15"/>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proofErr w:type="gramStart"/>
      <w:r w:rsidRPr="00174FEB">
        <w:rPr>
          <w:rFonts w:ascii="Arial" w:hAnsi="Arial" w:cs="Arial"/>
          <w:sz w:val="24"/>
          <w:szCs w:val="24"/>
        </w:rPr>
        <w:t xml:space="preserve">После утверждения распределения субсидий федерального бюджета между бюджетами субъектов Российской Федерации на соответствующий </w:t>
      </w:r>
      <w:r w:rsidRPr="00174FEB">
        <w:rPr>
          <w:rFonts w:ascii="Arial" w:hAnsi="Arial" w:cs="Arial"/>
          <w:sz w:val="24"/>
          <w:szCs w:val="24"/>
        </w:rPr>
        <w:lastRenderedPageBreak/>
        <w:t>финансовый год и доведения этих сведений до органов исполнительной власти субъектов Российской Федерации министерство молодежной политики Тульской области формирует и утверждает список молодых семей – претендентов на получение социальных выплат в планируемом году (далее – список претендентов) на основании сводного списка молодых семей – участников мероприятия, изъявивших желание получить социальную</w:t>
      </w:r>
      <w:proofErr w:type="gramEnd"/>
      <w:r w:rsidRPr="00174FEB">
        <w:rPr>
          <w:rFonts w:ascii="Arial" w:hAnsi="Arial" w:cs="Arial"/>
          <w:sz w:val="24"/>
          <w:szCs w:val="24"/>
        </w:rPr>
        <w:t xml:space="preserve"> выплату в планируемом году, и распределения субсидий между муниципальными образованиями Тульской области, отобранными для реализации мероприятия с учетом следующих критериев:</w:t>
      </w:r>
    </w:p>
    <w:p w:rsidR="00F710F7" w:rsidRPr="00174FEB" w:rsidRDefault="00F710F7" w:rsidP="00174FEB">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174FEB">
        <w:rPr>
          <w:rFonts w:ascii="Arial" w:hAnsi="Arial" w:cs="Arial"/>
          <w:sz w:val="24"/>
          <w:szCs w:val="24"/>
        </w:rPr>
        <w:t>1) в первую очередь в список претендентов включаются молодые семьи, поставленные на учет в качестве нуждающихся в улучшении жилищных условий до 1 марта 2005 года,</w:t>
      </w:r>
      <w:r w:rsidR="00E76167" w:rsidRPr="00174FEB">
        <w:rPr>
          <w:rFonts w:ascii="Arial" w:hAnsi="Arial" w:cs="Arial"/>
          <w:sz w:val="24"/>
          <w:szCs w:val="24"/>
        </w:rPr>
        <w:t xml:space="preserve"> а также молодые семьи, имеющие </w:t>
      </w:r>
      <w:r w:rsidRPr="00174FEB">
        <w:rPr>
          <w:rFonts w:ascii="Arial" w:hAnsi="Arial" w:cs="Arial"/>
          <w:sz w:val="24"/>
          <w:szCs w:val="24"/>
        </w:rPr>
        <w:t xml:space="preserve">3 и более детей, ставшие таковыми до 1 июня года, предшествующего </w:t>
      </w:r>
      <w:proofErr w:type="gramStart"/>
      <w:r w:rsidRPr="00174FEB">
        <w:rPr>
          <w:rFonts w:ascii="Arial" w:hAnsi="Arial" w:cs="Arial"/>
          <w:sz w:val="24"/>
          <w:szCs w:val="24"/>
        </w:rPr>
        <w:t>планируемому</w:t>
      </w:r>
      <w:proofErr w:type="gramEnd"/>
      <w:r w:rsidRPr="00174FEB">
        <w:rPr>
          <w:rFonts w:ascii="Arial" w:hAnsi="Arial" w:cs="Arial"/>
          <w:sz w:val="24"/>
          <w:szCs w:val="24"/>
        </w:rPr>
        <w:t>;</w:t>
      </w:r>
    </w:p>
    <w:p w:rsidR="00F710F7" w:rsidRPr="00174FEB" w:rsidRDefault="00F710F7" w:rsidP="00174FEB">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174FEB">
        <w:rPr>
          <w:rFonts w:ascii="Arial" w:hAnsi="Arial" w:cs="Arial"/>
          <w:sz w:val="24"/>
          <w:szCs w:val="24"/>
        </w:rPr>
        <w:t>2) количество молодых семей, включаемых в список претендентов, определяется хронологической последовательностью по дате заявления на участие в мероприятии;</w:t>
      </w:r>
    </w:p>
    <w:p w:rsidR="00F710F7" w:rsidRPr="00174FEB" w:rsidRDefault="00F710F7" w:rsidP="00174FEB">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174FEB">
        <w:rPr>
          <w:rFonts w:ascii="Arial" w:hAnsi="Arial" w:cs="Arial"/>
          <w:sz w:val="24"/>
          <w:szCs w:val="24"/>
        </w:rPr>
        <w:t>3) список претендентов формируется по муниципальным образованиям;</w:t>
      </w:r>
    </w:p>
    <w:p w:rsidR="00F710F7" w:rsidRPr="00174FEB" w:rsidRDefault="00F710F7" w:rsidP="00174FEB">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174FEB">
        <w:rPr>
          <w:rFonts w:ascii="Arial" w:hAnsi="Arial" w:cs="Arial"/>
          <w:sz w:val="24"/>
          <w:szCs w:val="24"/>
        </w:rPr>
        <w:t>4) минимальное количество молодых семей в списке претендентов по муниципальному образованию – 1.</w:t>
      </w:r>
    </w:p>
    <w:p w:rsidR="00F710F7" w:rsidRPr="00174FEB" w:rsidRDefault="00F710F7" w:rsidP="00174FEB">
      <w:pPr>
        <w:pStyle w:val="a3"/>
        <w:numPr>
          <w:ilvl w:val="0"/>
          <w:numId w:val="15"/>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r w:rsidRPr="00174FEB">
        <w:rPr>
          <w:rFonts w:ascii="Arial" w:hAnsi="Arial" w:cs="Arial"/>
          <w:sz w:val="24"/>
          <w:szCs w:val="24"/>
        </w:rPr>
        <w:t>Распределение субсидий между муниципальными образованиями Тульской области производится правительством Тульской области на основании списка претендентов на текущий год.</w:t>
      </w:r>
    </w:p>
    <w:p w:rsidR="00F710F7" w:rsidRPr="00174FEB" w:rsidRDefault="00F710F7" w:rsidP="00174FEB">
      <w:pPr>
        <w:pStyle w:val="a3"/>
        <w:numPr>
          <w:ilvl w:val="0"/>
          <w:numId w:val="15"/>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r w:rsidRPr="00174FEB">
        <w:rPr>
          <w:rFonts w:ascii="Arial" w:hAnsi="Arial" w:cs="Arial"/>
          <w:sz w:val="24"/>
          <w:szCs w:val="24"/>
        </w:rPr>
        <w:t>Субсидия бюджету муниципального образования Тульской области состоит из суммы всех частей социальных выплат молодых семей по соответствующему муниципальному образованию Тульской области, вошедших в список молодых семей – претендентов на получение социальных выплат в соответствующем году.</w:t>
      </w:r>
    </w:p>
    <w:p w:rsidR="00F710F7" w:rsidRPr="00174FEB" w:rsidRDefault="00F710F7" w:rsidP="00174FEB">
      <w:pPr>
        <w:pStyle w:val="a3"/>
        <w:numPr>
          <w:ilvl w:val="0"/>
          <w:numId w:val="15"/>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r w:rsidRPr="00174FEB">
        <w:rPr>
          <w:rFonts w:ascii="Arial" w:hAnsi="Arial" w:cs="Arial"/>
          <w:sz w:val="24"/>
          <w:szCs w:val="24"/>
        </w:rPr>
        <w:t>В целях эффективного использования бюджетных средств общий объем субсидии муниципальному образованию Тульской области может быть перераспределен в соответствующем финансовом году при внесении изменений в список молодых семей – претендентов на получение социальных выплат в соответствующем году с учетом уровня финансового обеспечения муниципального образования Тульской области, в порядке, установленном правительством Тульской области.</w:t>
      </w:r>
    </w:p>
    <w:p w:rsidR="00F710F7" w:rsidRPr="00174FEB" w:rsidRDefault="00F710F7" w:rsidP="00174FEB">
      <w:pPr>
        <w:pStyle w:val="a3"/>
        <w:numPr>
          <w:ilvl w:val="0"/>
          <w:numId w:val="15"/>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r w:rsidRPr="00174FEB">
        <w:rPr>
          <w:rFonts w:ascii="Arial" w:hAnsi="Arial" w:cs="Arial"/>
          <w:sz w:val="24"/>
          <w:szCs w:val="24"/>
        </w:rPr>
        <w:t>Размер социальной выплаты, предоставляемой молодой семье, рассчитывается органом местного самоуправления Тульской области, осуществляющим выдачу свидетельства, указывается в свидетельстве и является неизменным на весь срок его действия. Расчет размера социальной выплаты производится на дату выдачи свидетельства, указанную в бланке свидетельства.</w:t>
      </w:r>
    </w:p>
    <w:p w:rsidR="00F710F7" w:rsidRPr="00174FEB" w:rsidRDefault="00F710F7" w:rsidP="00174FEB">
      <w:pPr>
        <w:pStyle w:val="a3"/>
        <w:numPr>
          <w:ilvl w:val="0"/>
          <w:numId w:val="15"/>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r w:rsidRPr="00174FEB">
        <w:rPr>
          <w:rFonts w:ascii="Arial" w:hAnsi="Arial" w:cs="Arial"/>
          <w:sz w:val="24"/>
          <w:szCs w:val="24"/>
        </w:rPr>
        <w:t>Полученное свидетельство сдается его владельцем в банк, отобранный для участия в мероприятии, где на его имя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указанным банком.</w:t>
      </w:r>
    </w:p>
    <w:p w:rsidR="00F710F7" w:rsidRPr="00174FEB" w:rsidRDefault="00F710F7" w:rsidP="00174FEB">
      <w:pPr>
        <w:pStyle w:val="a3"/>
        <w:numPr>
          <w:ilvl w:val="0"/>
          <w:numId w:val="15"/>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r w:rsidRPr="00174FEB">
        <w:rPr>
          <w:rFonts w:ascii="Arial" w:hAnsi="Arial" w:cs="Arial"/>
          <w:sz w:val="24"/>
          <w:szCs w:val="24"/>
        </w:rPr>
        <w:t>Жилое помещение, приобретенное или построенное молодой семьей, должно находиться на территории Тульской области.</w:t>
      </w:r>
    </w:p>
    <w:p w:rsidR="00F710F7" w:rsidRPr="00174FEB" w:rsidRDefault="00F710F7" w:rsidP="00174FEB">
      <w:pPr>
        <w:pStyle w:val="a3"/>
        <w:numPr>
          <w:ilvl w:val="0"/>
          <w:numId w:val="15"/>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r w:rsidRPr="00174FEB">
        <w:rPr>
          <w:rFonts w:ascii="Arial" w:hAnsi="Arial" w:cs="Arial"/>
          <w:sz w:val="24"/>
          <w:szCs w:val="24"/>
        </w:rPr>
        <w:t>Условиями участия муниципального образования Тульской области в мероприятии являются:</w:t>
      </w:r>
    </w:p>
    <w:p w:rsidR="00F710F7" w:rsidRPr="00174FEB" w:rsidRDefault="00F710F7" w:rsidP="00174FEB">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174FEB">
        <w:rPr>
          <w:rFonts w:ascii="Arial" w:hAnsi="Arial" w:cs="Arial"/>
          <w:sz w:val="24"/>
          <w:szCs w:val="24"/>
        </w:rPr>
        <w:t>1) наличие нормативного правового акта муниципального образования Тульской области, утверждающего перечень мероприятий (программу) по обеспечению жильем молодых семей;</w:t>
      </w:r>
    </w:p>
    <w:p w:rsidR="00F710F7" w:rsidRPr="00174FEB" w:rsidRDefault="00F710F7" w:rsidP="00174FEB">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174FEB">
        <w:rPr>
          <w:rFonts w:ascii="Arial" w:hAnsi="Arial" w:cs="Arial"/>
          <w:sz w:val="24"/>
          <w:szCs w:val="24"/>
        </w:rPr>
        <w:t>2) предоставление обязательств муниципального образования Тульской области по финансированию мероприятий (программы) по обеспечению жильем молодых семей.</w:t>
      </w:r>
    </w:p>
    <w:p w:rsidR="00F710F7" w:rsidRPr="00174FEB" w:rsidRDefault="00F710F7" w:rsidP="00174FEB">
      <w:pPr>
        <w:pStyle w:val="a3"/>
        <w:numPr>
          <w:ilvl w:val="0"/>
          <w:numId w:val="15"/>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r w:rsidRPr="00174FEB">
        <w:rPr>
          <w:rFonts w:ascii="Arial" w:hAnsi="Arial" w:cs="Arial"/>
          <w:sz w:val="24"/>
          <w:szCs w:val="24"/>
        </w:rPr>
        <w:lastRenderedPageBreak/>
        <w:t>Ответственным исполнителем мероприятия является комитет жилищно-коммунального хозяйства администрации муниципального образования Кимовский район.</w:t>
      </w:r>
    </w:p>
    <w:p w:rsidR="00F710F7" w:rsidRPr="00174FEB" w:rsidRDefault="00F710F7" w:rsidP="00174FEB">
      <w:pPr>
        <w:pStyle w:val="a3"/>
        <w:numPr>
          <w:ilvl w:val="0"/>
          <w:numId w:val="15"/>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r w:rsidRPr="00174FEB">
        <w:rPr>
          <w:rFonts w:ascii="Arial" w:hAnsi="Arial" w:cs="Arial"/>
          <w:sz w:val="24"/>
          <w:szCs w:val="24"/>
        </w:rPr>
        <w:t xml:space="preserve">Текущее управление и </w:t>
      </w:r>
      <w:proofErr w:type="gramStart"/>
      <w:r w:rsidRPr="00174FEB">
        <w:rPr>
          <w:rFonts w:ascii="Arial" w:hAnsi="Arial" w:cs="Arial"/>
          <w:sz w:val="24"/>
          <w:szCs w:val="24"/>
        </w:rPr>
        <w:t>контроль за</w:t>
      </w:r>
      <w:proofErr w:type="gramEnd"/>
      <w:r w:rsidRPr="00174FEB">
        <w:rPr>
          <w:rFonts w:ascii="Arial" w:hAnsi="Arial" w:cs="Arial"/>
          <w:sz w:val="24"/>
          <w:szCs w:val="24"/>
        </w:rPr>
        <w:t xml:space="preserve"> реализацией мероприятия осуществляется комитетом жилищно-коммунального хозяйства администрации муниципального образования Кимовский район.</w:t>
      </w:r>
    </w:p>
    <w:p w:rsidR="00F710F7" w:rsidRPr="00174FEB" w:rsidRDefault="00F710F7" w:rsidP="00174FEB">
      <w:pPr>
        <w:pStyle w:val="a3"/>
        <w:numPr>
          <w:ilvl w:val="0"/>
          <w:numId w:val="15"/>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r w:rsidRPr="00174FEB">
        <w:rPr>
          <w:rFonts w:ascii="Arial" w:hAnsi="Arial" w:cs="Arial"/>
          <w:sz w:val="24"/>
          <w:szCs w:val="24"/>
        </w:rPr>
        <w:t>Администрация муниципального образования Кимовский район осуществляет:</w:t>
      </w:r>
    </w:p>
    <w:p w:rsidR="00F710F7" w:rsidRPr="00174FEB" w:rsidRDefault="00F710F7" w:rsidP="00174FEB">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174FEB">
        <w:rPr>
          <w:rFonts w:ascii="Arial" w:hAnsi="Arial" w:cs="Arial"/>
          <w:sz w:val="24"/>
          <w:szCs w:val="24"/>
        </w:rPr>
        <w:t>1) организацию учета молодых семей, участвующих в мероприятии;</w:t>
      </w:r>
    </w:p>
    <w:p w:rsidR="00F710F7" w:rsidRPr="00174FEB" w:rsidRDefault="00F710F7" w:rsidP="00174FEB">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174FEB">
        <w:rPr>
          <w:rFonts w:ascii="Arial" w:hAnsi="Arial" w:cs="Arial"/>
          <w:sz w:val="24"/>
          <w:szCs w:val="24"/>
        </w:rPr>
        <w:t>2) доведение до сведения молодых семей условий участия в мероприятии;</w:t>
      </w:r>
    </w:p>
    <w:p w:rsidR="00F710F7" w:rsidRPr="00174FEB" w:rsidRDefault="00F710F7" w:rsidP="00174FEB">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174FEB">
        <w:rPr>
          <w:rFonts w:ascii="Arial" w:hAnsi="Arial" w:cs="Arial"/>
          <w:sz w:val="24"/>
          <w:szCs w:val="24"/>
        </w:rPr>
        <w:t>3) формирование и представление в министерство молодежной политики Тульской области списка молодых семей - участников мероприятия;</w:t>
      </w:r>
    </w:p>
    <w:p w:rsidR="00F710F7" w:rsidRPr="00174FEB" w:rsidRDefault="00F710F7" w:rsidP="00174FEB">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174FEB">
        <w:rPr>
          <w:rFonts w:ascii="Arial" w:hAnsi="Arial" w:cs="Arial"/>
          <w:sz w:val="24"/>
          <w:szCs w:val="24"/>
        </w:rPr>
        <w:t>4) формирование и представление в министерство строительства и жилищно-коммунального хозяйства Тульской области заявок на реализацию мероприятия на планируемый год;</w:t>
      </w:r>
    </w:p>
    <w:p w:rsidR="00F710F7" w:rsidRPr="00174FEB" w:rsidRDefault="00F710F7" w:rsidP="00174FEB">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174FEB">
        <w:rPr>
          <w:rFonts w:ascii="Arial" w:hAnsi="Arial" w:cs="Arial"/>
          <w:sz w:val="24"/>
          <w:szCs w:val="24"/>
        </w:rPr>
        <w:t xml:space="preserve">5) работу по проверке соответствия молодых семей условиям участия в мероприятии; </w:t>
      </w:r>
    </w:p>
    <w:p w:rsidR="00F710F7" w:rsidRPr="00174FEB" w:rsidRDefault="00F710F7" w:rsidP="00174FEB">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174FEB">
        <w:rPr>
          <w:rFonts w:ascii="Arial" w:hAnsi="Arial" w:cs="Arial"/>
          <w:sz w:val="24"/>
          <w:szCs w:val="24"/>
        </w:rPr>
        <w:t>6) в течение 2 месяцев после получения уведомления о лимитах бюджетных ассигнований из бюджета Тульской области, предназначенных для предоставления социальных выплат,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министерством молодежной политики Тульской области;</w:t>
      </w:r>
    </w:p>
    <w:p w:rsidR="00F710F7" w:rsidRPr="00174FEB" w:rsidRDefault="00F710F7" w:rsidP="00174FEB">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174FEB">
        <w:rPr>
          <w:rFonts w:ascii="Arial" w:hAnsi="Arial" w:cs="Arial"/>
          <w:sz w:val="24"/>
          <w:szCs w:val="24"/>
        </w:rPr>
        <w:t>7) предоставление молодым семьям социальных выплат на приобретение стандартного жилья или строительство стандартного индивидуального жилого дома;</w:t>
      </w:r>
    </w:p>
    <w:p w:rsidR="00F710F7" w:rsidRPr="00174FEB" w:rsidRDefault="00F710F7" w:rsidP="00174FEB">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174FEB">
        <w:rPr>
          <w:rFonts w:ascii="Arial" w:hAnsi="Arial" w:cs="Arial"/>
          <w:sz w:val="24"/>
          <w:szCs w:val="24"/>
        </w:rPr>
        <w:t>8) проведение мониторинга реализации мероприятия на муниципальном уровне, подготовку информационно-аналитических и отчетных материалов;</w:t>
      </w:r>
    </w:p>
    <w:p w:rsidR="00F710F7" w:rsidRPr="00174FEB" w:rsidRDefault="00F710F7" w:rsidP="00174FEB">
      <w:pPr>
        <w:shd w:val="clear" w:color="auto" w:fill="FFFFFF" w:themeFill="background1"/>
        <w:autoSpaceDE w:val="0"/>
        <w:autoSpaceDN w:val="0"/>
        <w:adjustRightInd w:val="0"/>
        <w:spacing w:after="0" w:line="240" w:lineRule="auto"/>
        <w:ind w:firstLine="709"/>
        <w:contextualSpacing/>
        <w:jc w:val="both"/>
        <w:rPr>
          <w:rFonts w:ascii="Arial" w:hAnsi="Arial" w:cs="Arial"/>
          <w:sz w:val="24"/>
          <w:szCs w:val="24"/>
        </w:rPr>
      </w:pPr>
      <w:r w:rsidRPr="00174FEB">
        <w:rPr>
          <w:rFonts w:ascii="Arial" w:hAnsi="Arial" w:cs="Arial"/>
          <w:sz w:val="24"/>
          <w:szCs w:val="24"/>
        </w:rPr>
        <w:t>9) предоставление информационно-аналитических и отчетных материалов в министерство строительства Тульской области и министерство молодежной политики Тульской области по компетенции.</w:t>
      </w:r>
    </w:p>
    <w:p w:rsidR="00F710F7" w:rsidRPr="00174FEB" w:rsidRDefault="00F710F7" w:rsidP="00174FEB">
      <w:pPr>
        <w:pStyle w:val="a3"/>
        <w:numPr>
          <w:ilvl w:val="0"/>
          <w:numId w:val="15"/>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r w:rsidRPr="00174FEB">
        <w:rPr>
          <w:rFonts w:ascii="Arial" w:hAnsi="Arial" w:cs="Arial"/>
          <w:sz w:val="24"/>
          <w:szCs w:val="24"/>
        </w:rPr>
        <w:t>Учет сведений о молодых семьях, предоставленных им социальных выплатах, ведение отчетности о реализации мероприятия осуществляются в автоматизированной информационной системе «Жилье молодым».</w:t>
      </w:r>
    </w:p>
    <w:p w:rsidR="00F710F7" w:rsidRPr="00174FEB" w:rsidRDefault="00F710F7" w:rsidP="00174FEB">
      <w:pPr>
        <w:pStyle w:val="a3"/>
        <w:numPr>
          <w:ilvl w:val="0"/>
          <w:numId w:val="15"/>
        </w:numPr>
        <w:shd w:val="clear" w:color="auto" w:fill="FFFFFF" w:themeFill="background1"/>
        <w:autoSpaceDE w:val="0"/>
        <w:autoSpaceDN w:val="0"/>
        <w:adjustRightInd w:val="0"/>
        <w:spacing w:after="0" w:line="240" w:lineRule="auto"/>
        <w:ind w:left="0" w:firstLine="709"/>
        <w:jc w:val="both"/>
        <w:rPr>
          <w:rFonts w:ascii="Arial" w:hAnsi="Arial" w:cs="Arial"/>
          <w:sz w:val="24"/>
          <w:szCs w:val="24"/>
        </w:rPr>
      </w:pPr>
      <w:r w:rsidRPr="00174FEB">
        <w:rPr>
          <w:rFonts w:ascii="Arial" w:hAnsi="Arial" w:cs="Arial"/>
          <w:sz w:val="24"/>
          <w:szCs w:val="24"/>
        </w:rPr>
        <w:t>В соответствии с федеральным законодательством информацию о получателях социальных выплат администрация муниципального образования Кимовский район передает в единую государственную информационную систему социального обеспечения (ЕГИССО).</w:t>
      </w:r>
    </w:p>
    <w:p w:rsidR="00993F7E" w:rsidRPr="00174FEB" w:rsidRDefault="00993F7E" w:rsidP="00174FEB">
      <w:pPr>
        <w:spacing w:after="0" w:line="240" w:lineRule="auto"/>
        <w:rPr>
          <w:rFonts w:ascii="Arial" w:hAnsi="Arial" w:cs="Arial"/>
          <w:sz w:val="24"/>
          <w:szCs w:val="24"/>
        </w:rPr>
        <w:sectPr w:rsidR="00993F7E" w:rsidRPr="00174FEB" w:rsidSect="006D3A06">
          <w:pgSz w:w="11906" w:h="16838"/>
          <w:pgMar w:top="1134" w:right="567" w:bottom="1134" w:left="1701" w:header="709" w:footer="709" w:gutter="0"/>
          <w:cols w:space="708"/>
          <w:docGrid w:linePitch="360"/>
        </w:sectPr>
      </w:pPr>
    </w:p>
    <w:p w:rsidR="000740B5" w:rsidRPr="00174FEB" w:rsidRDefault="000740B5" w:rsidP="00174FEB">
      <w:pPr>
        <w:pStyle w:val="a3"/>
        <w:widowControl w:val="0"/>
        <w:numPr>
          <w:ilvl w:val="1"/>
          <w:numId w:val="7"/>
        </w:numPr>
        <w:autoSpaceDE w:val="0"/>
        <w:autoSpaceDN w:val="0"/>
        <w:adjustRightInd w:val="0"/>
        <w:spacing w:after="0" w:line="240" w:lineRule="auto"/>
        <w:ind w:left="0" w:firstLine="0"/>
        <w:jc w:val="center"/>
        <w:outlineLvl w:val="1"/>
        <w:rPr>
          <w:rFonts w:ascii="Arial" w:hAnsi="Arial" w:cs="Arial"/>
          <w:b/>
          <w:sz w:val="24"/>
          <w:szCs w:val="24"/>
        </w:rPr>
      </w:pPr>
      <w:r w:rsidRPr="00174FEB">
        <w:rPr>
          <w:rFonts w:ascii="Arial" w:hAnsi="Arial" w:cs="Arial"/>
          <w:b/>
          <w:sz w:val="24"/>
          <w:szCs w:val="24"/>
        </w:rPr>
        <w:lastRenderedPageBreak/>
        <w:t>Подпрограмма «</w:t>
      </w:r>
      <w:r w:rsidR="00F8052D" w:rsidRPr="00174FEB">
        <w:rPr>
          <w:rFonts w:ascii="Arial" w:hAnsi="Arial" w:cs="Arial"/>
          <w:b/>
          <w:sz w:val="24"/>
          <w:szCs w:val="24"/>
        </w:rPr>
        <w:t xml:space="preserve">Развитие жилищного строительства на территории муниципального образования Кимовский район на </w:t>
      </w:r>
      <w:r w:rsidR="00DB3A6B" w:rsidRPr="00174FEB">
        <w:rPr>
          <w:rFonts w:ascii="Arial" w:hAnsi="Arial" w:cs="Arial"/>
          <w:b/>
          <w:sz w:val="24"/>
          <w:szCs w:val="24"/>
        </w:rPr>
        <w:t>2021-2025 годы»</w:t>
      </w:r>
    </w:p>
    <w:p w:rsidR="000740B5" w:rsidRPr="00174FEB" w:rsidRDefault="000740B5" w:rsidP="00174FEB">
      <w:pPr>
        <w:widowControl w:val="0"/>
        <w:autoSpaceDE w:val="0"/>
        <w:autoSpaceDN w:val="0"/>
        <w:adjustRightInd w:val="0"/>
        <w:spacing w:after="0" w:line="240" w:lineRule="auto"/>
        <w:ind w:firstLine="709"/>
        <w:contextualSpacing/>
        <w:jc w:val="both"/>
        <w:rPr>
          <w:rFonts w:ascii="Arial" w:hAnsi="Arial" w:cs="Arial"/>
          <w:sz w:val="24"/>
          <w:szCs w:val="24"/>
        </w:rPr>
      </w:pPr>
    </w:p>
    <w:p w:rsidR="000740B5" w:rsidRPr="00174FEB" w:rsidRDefault="000740B5" w:rsidP="00174FEB">
      <w:pPr>
        <w:widowControl w:val="0"/>
        <w:autoSpaceDE w:val="0"/>
        <w:autoSpaceDN w:val="0"/>
        <w:adjustRightInd w:val="0"/>
        <w:spacing w:after="0" w:line="240" w:lineRule="auto"/>
        <w:contextualSpacing/>
        <w:jc w:val="center"/>
        <w:outlineLvl w:val="2"/>
        <w:rPr>
          <w:rFonts w:ascii="Arial" w:hAnsi="Arial" w:cs="Arial"/>
          <w:b/>
          <w:sz w:val="24"/>
          <w:szCs w:val="24"/>
        </w:rPr>
      </w:pPr>
      <w:r w:rsidRPr="00174FEB">
        <w:rPr>
          <w:rFonts w:ascii="Arial" w:hAnsi="Arial" w:cs="Arial"/>
          <w:b/>
          <w:sz w:val="24"/>
          <w:szCs w:val="24"/>
        </w:rPr>
        <w:t>Паспорт подпрограммы</w:t>
      </w:r>
    </w:p>
    <w:p w:rsidR="00EF2E56" w:rsidRPr="00174FEB" w:rsidRDefault="00EF2E56" w:rsidP="00174FEB">
      <w:pPr>
        <w:widowControl w:val="0"/>
        <w:autoSpaceDE w:val="0"/>
        <w:autoSpaceDN w:val="0"/>
        <w:adjustRightInd w:val="0"/>
        <w:spacing w:after="0" w:line="240" w:lineRule="auto"/>
        <w:contextualSpacing/>
        <w:jc w:val="center"/>
        <w:outlineLvl w:val="2"/>
        <w:rPr>
          <w:rFonts w:ascii="Arial" w:hAnsi="Arial" w:cs="Arial"/>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2551"/>
        <w:gridCol w:w="1701"/>
        <w:gridCol w:w="992"/>
        <w:gridCol w:w="1985"/>
        <w:gridCol w:w="1843"/>
        <w:gridCol w:w="1701"/>
        <w:gridCol w:w="1701"/>
      </w:tblGrid>
      <w:tr w:rsidR="000740B5" w:rsidRPr="00174FEB" w:rsidTr="00071C0F">
        <w:tc>
          <w:tcPr>
            <w:tcW w:w="2802" w:type="dxa"/>
            <w:shd w:val="clear" w:color="auto" w:fill="auto"/>
          </w:tcPr>
          <w:p w:rsidR="000740B5" w:rsidRPr="00174FEB" w:rsidRDefault="000740B5" w:rsidP="00174FEB">
            <w:pPr>
              <w:pStyle w:val="ConsPlusNormal"/>
              <w:contextualSpacing/>
              <w:jc w:val="center"/>
              <w:rPr>
                <w:sz w:val="24"/>
                <w:szCs w:val="24"/>
              </w:rPr>
            </w:pPr>
            <w:r w:rsidRPr="00174FEB">
              <w:rPr>
                <w:sz w:val="24"/>
                <w:szCs w:val="24"/>
              </w:rPr>
              <w:t>Наименование подпрограммы</w:t>
            </w:r>
          </w:p>
        </w:tc>
        <w:tc>
          <w:tcPr>
            <w:tcW w:w="12474" w:type="dxa"/>
            <w:gridSpan w:val="7"/>
            <w:shd w:val="clear" w:color="auto" w:fill="auto"/>
          </w:tcPr>
          <w:p w:rsidR="000740B5" w:rsidRPr="00174FEB" w:rsidRDefault="00A11252" w:rsidP="00174FEB">
            <w:pPr>
              <w:pStyle w:val="ConsPlusNormal"/>
              <w:contextualSpacing/>
              <w:jc w:val="both"/>
              <w:rPr>
                <w:sz w:val="24"/>
                <w:szCs w:val="24"/>
              </w:rPr>
            </w:pPr>
            <w:r w:rsidRPr="00174FEB">
              <w:rPr>
                <w:sz w:val="24"/>
                <w:szCs w:val="24"/>
              </w:rPr>
              <w:t>Развитие жилищного строительства на территории муниципального образования Кимовский район на 20</w:t>
            </w:r>
            <w:r w:rsidR="00AF1414" w:rsidRPr="00174FEB">
              <w:rPr>
                <w:sz w:val="24"/>
                <w:szCs w:val="24"/>
              </w:rPr>
              <w:t>21</w:t>
            </w:r>
            <w:r w:rsidRPr="00174FEB">
              <w:rPr>
                <w:sz w:val="24"/>
                <w:szCs w:val="24"/>
              </w:rPr>
              <w:t>-202</w:t>
            </w:r>
            <w:r w:rsidR="00AF1414" w:rsidRPr="00174FEB">
              <w:rPr>
                <w:sz w:val="24"/>
                <w:szCs w:val="24"/>
              </w:rPr>
              <w:t>5</w:t>
            </w:r>
            <w:r w:rsidRPr="00174FEB">
              <w:rPr>
                <w:sz w:val="24"/>
                <w:szCs w:val="24"/>
              </w:rPr>
              <w:t xml:space="preserve"> годы»</w:t>
            </w:r>
          </w:p>
        </w:tc>
      </w:tr>
      <w:tr w:rsidR="000740B5" w:rsidRPr="00174FEB" w:rsidTr="00071C0F">
        <w:tc>
          <w:tcPr>
            <w:tcW w:w="2802" w:type="dxa"/>
            <w:shd w:val="clear" w:color="auto" w:fill="auto"/>
          </w:tcPr>
          <w:p w:rsidR="000740B5" w:rsidRPr="00174FEB" w:rsidRDefault="000740B5" w:rsidP="00174FEB">
            <w:pPr>
              <w:pStyle w:val="ConsPlusNormal"/>
              <w:contextualSpacing/>
              <w:jc w:val="center"/>
              <w:rPr>
                <w:sz w:val="24"/>
                <w:szCs w:val="24"/>
              </w:rPr>
            </w:pPr>
            <w:r w:rsidRPr="00174FEB">
              <w:rPr>
                <w:sz w:val="24"/>
                <w:szCs w:val="24"/>
              </w:rPr>
              <w:t>Ответственный исполнитель подпрограммы</w:t>
            </w:r>
          </w:p>
        </w:tc>
        <w:tc>
          <w:tcPr>
            <w:tcW w:w="12474" w:type="dxa"/>
            <w:gridSpan w:val="7"/>
            <w:shd w:val="clear" w:color="auto" w:fill="auto"/>
          </w:tcPr>
          <w:p w:rsidR="000740B5" w:rsidRPr="00174FEB" w:rsidRDefault="00BF1684" w:rsidP="00174FEB">
            <w:pPr>
              <w:pStyle w:val="ConsPlusNormal"/>
              <w:contextualSpacing/>
              <w:jc w:val="both"/>
              <w:rPr>
                <w:sz w:val="24"/>
                <w:szCs w:val="24"/>
              </w:rPr>
            </w:pPr>
            <w:r w:rsidRPr="00174FEB">
              <w:rPr>
                <w:sz w:val="24"/>
                <w:szCs w:val="24"/>
              </w:rPr>
              <w:t>Отдел строительства и архитектуры администрации муниципального образования Кимовский район</w:t>
            </w:r>
          </w:p>
        </w:tc>
      </w:tr>
      <w:tr w:rsidR="000740B5" w:rsidRPr="00174FEB" w:rsidTr="00071C0F">
        <w:tc>
          <w:tcPr>
            <w:tcW w:w="2802" w:type="dxa"/>
            <w:shd w:val="clear" w:color="auto" w:fill="auto"/>
          </w:tcPr>
          <w:p w:rsidR="000740B5" w:rsidRPr="00174FEB" w:rsidRDefault="000740B5" w:rsidP="00174FEB">
            <w:pPr>
              <w:pStyle w:val="ConsPlusNormal"/>
              <w:contextualSpacing/>
              <w:jc w:val="center"/>
              <w:rPr>
                <w:sz w:val="24"/>
                <w:szCs w:val="24"/>
              </w:rPr>
            </w:pPr>
            <w:r w:rsidRPr="00174FEB">
              <w:rPr>
                <w:sz w:val="24"/>
                <w:szCs w:val="24"/>
              </w:rPr>
              <w:t>Цель подпрограммы</w:t>
            </w:r>
          </w:p>
        </w:tc>
        <w:tc>
          <w:tcPr>
            <w:tcW w:w="12474" w:type="dxa"/>
            <w:gridSpan w:val="7"/>
            <w:shd w:val="clear" w:color="auto" w:fill="auto"/>
          </w:tcPr>
          <w:p w:rsidR="000740B5" w:rsidRPr="00174FEB" w:rsidRDefault="000740B5" w:rsidP="00174FEB">
            <w:pPr>
              <w:pStyle w:val="ConsPlusNormal"/>
              <w:contextualSpacing/>
              <w:jc w:val="both"/>
              <w:rPr>
                <w:sz w:val="24"/>
                <w:szCs w:val="24"/>
              </w:rPr>
            </w:pPr>
            <w:r w:rsidRPr="00174FEB">
              <w:rPr>
                <w:sz w:val="24"/>
                <w:szCs w:val="24"/>
              </w:rPr>
              <w:t>Создание условий для обеспечения доступности жилья для граждан, проживающих на территории Кимовского района</w:t>
            </w:r>
          </w:p>
        </w:tc>
      </w:tr>
      <w:tr w:rsidR="000740B5" w:rsidRPr="00174FEB" w:rsidTr="00071C0F">
        <w:tc>
          <w:tcPr>
            <w:tcW w:w="2802" w:type="dxa"/>
            <w:shd w:val="clear" w:color="auto" w:fill="auto"/>
          </w:tcPr>
          <w:p w:rsidR="000740B5" w:rsidRPr="00174FEB" w:rsidRDefault="000740B5" w:rsidP="00174FEB">
            <w:pPr>
              <w:pStyle w:val="ConsPlusNormal"/>
              <w:contextualSpacing/>
              <w:jc w:val="center"/>
              <w:rPr>
                <w:sz w:val="24"/>
                <w:szCs w:val="24"/>
              </w:rPr>
            </w:pPr>
            <w:r w:rsidRPr="00174FEB">
              <w:rPr>
                <w:sz w:val="24"/>
                <w:szCs w:val="24"/>
              </w:rPr>
              <w:t>Задачи подпрограммы</w:t>
            </w:r>
          </w:p>
        </w:tc>
        <w:tc>
          <w:tcPr>
            <w:tcW w:w="12474" w:type="dxa"/>
            <w:gridSpan w:val="7"/>
            <w:shd w:val="clear" w:color="auto" w:fill="auto"/>
          </w:tcPr>
          <w:p w:rsidR="000740B5" w:rsidRPr="00174FEB" w:rsidRDefault="000740B5" w:rsidP="00174FEB">
            <w:pPr>
              <w:pStyle w:val="ConsPlusNormal"/>
              <w:contextualSpacing/>
              <w:jc w:val="both"/>
              <w:rPr>
                <w:sz w:val="24"/>
                <w:szCs w:val="24"/>
                <w:highlight w:val="yellow"/>
              </w:rPr>
            </w:pPr>
            <w:r w:rsidRPr="00174FEB">
              <w:rPr>
                <w:sz w:val="24"/>
                <w:szCs w:val="24"/>
              </w:rPr>
              <w:t>1. Модернизация строительной отрасли и повышение качества индустриального жилищного строительства,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 совершенствование механизмов государственной поддержки строительства стандартного жилья.</w:t>
            </w:r>
          </w:p>
        </w:tc>
      </w:tr>
      <w:tr w:rsidR="000740B5" w:rsidRPr="00174FEB" w:rsidTr="00071C0F">
        <w:tc>
          <w:tcPr>
            <w:tcW w:w="2802" w:type="dxa"/>
            <w:shd w:val="clear" w:color="auto" w:fill="auto"/>
          </w:tcPr>
          <w:p w:rsidR="000740B5" w:rsidRPr="00174FEB" w:rsidRDefault="000740B5" w:rsidP="00174FEB">
            <w:pPr>
              <w:pStyle w:val="ConsPlusNormal"/>
              <w:contextualSpacing/>
              <w:jc w:val="center"/>
              <w:rPr>
                <w:sz w:val="24"/>
                <w:szCs w:val="24"/>
              </w:rPr>
            </w:pPr>
            <w:r w:rsidRPr="00174FEB">
              <w:rPr>
                <w:sz w:val="24"/>
                <w:szCs w:val="24"/>
              </w:rPr>
              <w:t>Показатели подпрограммы</w:t>
            </w:r>
          </w:p>
        </w:tc>
        <w:tc>
          <w:tcPr>
            <w:tcW w:w="12474" w:type="dxa"/>
            <w:gridSpan w:val="7"/>
            <w:shd w:val="clear" w:color="auto" w:fill="auto"/>
          </w:tcPr>
          <w:p w:rsidR="000740B5" w:rsidRPr="00174FEB" w:rsidRDefault="00FB54FF" w:rsidP="00174FEB">
            <w:pPr>
              <w:pStyle w:val="ConsPlusNormal"/>
              <w:contextualSpacing/>
              <w:jc w:val="both"/>
              <w:rPr>
                <w:sz w:val="24"/>
                <w:szCs w:val="24"/>
              </w:rPr>
            </w:pPr>
            <w:r w:rsidRPr="00174FEB">
              <w:rPr>
                <w:sz w:val="24"/>
                <w:szCs w:val="24"/>
              </w:rPr>
              <w:t xml:space="preserve">1. </w:t>
            </w:r>
            <w:r w:rsidR="000740B5" w:rsidRPr="00174FEB">
              <w:rPr>
                <w:sz w:val="24"/>
                <w:szCs w:val="24"/>
              </w:rPr>
              <w:t>Объем жилищного строительства (ввод в действие жилых домов), тыс. кв. м.</w:t>
            </w:r>
          </w:p>
          <w:p w:rsidR="000740B5" w:rsidRPr="00174FEB" w:rsidRDefault="00FB54FF" w:rsidP="00174FEB">
            <w:pPr>
              <w:pStyle w:val="ConsPlusNormal"/>
              <w:contextualSpacing/>
              <w:jc w:val="both"/>
              <w:rPr>
                <w:sz w:val="24"/>
                <w:szCs w:val="24"/>
              </w:rPr>
            </w:pPr>
            <w:r w:rsidRPr="00174FEB">
              <w:rPr>
                <w:sz w:val="24"/>
                <w:szCs w:val="24"/>
              </w:rPr>
              <w:t xml:space="preserve">2. </w:t>
            </w:r>
            <w:r w:rsidR="000740B5" w:rsidRPr="00174FEB">
              <w:rPr>
                <w:sz w:val="24"/>
                <w:szCs w:val="24"/>
              </w:rPr>
              <w:t xml:space="preserve">Ввод жилья в рамках </w:t>
            </w:r>
            <w:r w:rsidR="000103B0" w:rsidRPr="00174FEB">
              <w:rPr>
                <w:sz w:val="24"/>
                <w:szCs w:val="24"/>
              </w:rPr>
              <w:t>подпрограммы</w:t>
            </w:r>
            <w:r w:rsidR="000740B5" w:rsidRPr="00174FEB">
              <w:rPr>
                <w:sz w:val="24"/>
                <w:szCs w:val="24"/>
              </w:rPr>
              <w:t xml:space="preserve"> по стимулированию программ развития жилищного строительства в Кимовском районе, тыс. кв. м.</w:t>
            </w:r>
          </w:p>
          <w:p w:rsidR="000740B5" w:rsidRPr="00174FEB" w:rsidRDefault="000740B5" w:rsidP="00174FEB">
            <w:pPr>
              <w:pStyle w:val="ConsPlusNormal"/>
              <w:numPr>
                <w:ilvl w:val="0"/>
                <w:numId w:val="10"/>
              </w:numPr>
              <w:ind w:left="0" w:firstLine="0"/>
              <w:contextualSpacing/>
              <w:jc w:val="both"/>
              <w:rPr>
                <w:sz w:val="24"/>
                <w:szCs w:val="24"/>
              </w:rPr>
            </w:pPr>
            <w:r w:rsidRPr="00174FEB">
              <w:rPr>
                <w:sz w:val="24"/>
                <w:szCs w:val="24"/>
              </w:rPr>
              <w:t xml:space="preserve">Ввод объектов в эксплуатацию в рамках </w:t>
            </w:r>
            <w:r w:rsidR="000103B0" w:rsidRPr="00174FEB">
              <w:rPr>
                <w:sz w:val="24"/>
                <w:szCs w:val="24"/>
              </w:rPr>
              <w:t>подпрограммы</w:t>
            </w:r>
            <w:r w:rsidRPr="00174FEB">
              <w:rPr>
                <w:sz w:val="24"/>
                <w:szCs w:val="24"/>
              </w:rPr>
              <w:t xml:space="preserve"> по развитию жилищного строительства в Кимовском районе, единиц.</w:t>
            </w:r>
          </w:p>
        </w:tc>
      </w:tr>
      <w:tr w:rsidR="000740B5" w:rsidRPr="00174FEB" w:rsidTr="00071C0F">
        <w:tc>
          <w:tcPr>
            <w:tcW w:w="2802" w:type="dxa"/>
            <w:shd w:val="clear" w:color="auto" w:fill="auto"/>
          </w:tcPr>
          <w:p w:rsidR="000740B5" w:rsidRPr="00174FEB" w:rsidRDefault="000740B5" w:rsidP="00174FEB">
            <w:pPr>
              <w:pStyle w:val="ConsPlusNormal"/>
              <w:contextualSpacing/>
              <w:jc w:val="center"/>
              <w:rPr>
                <w:sz w:val="24"/>
                <w:szCs w:val="24"/>
              </w:rPr>
            </w:pPr>
            <w:r w:rsidRPr="00174FEB">
              <w:rPr>
                <w:sz w:val="24"/>
                <w:szCs w:val="24"/>
              </w:rPr>
              <w:t>Этапы и сроки реализации подпрограммы</w:t>
            </w:r>
          </w:p>
        </w:tc>
        <w:tc>
          <w:tcPr>
            <w:tcW w:w="12474" w:type="dxa"/>
            <w:gridSpan w:val="7"/>
            <w:shd w:val="clear" w:color="auto" w:fill="auto"/>
          </w:tcPr>
          <w:p w:rsidR="000740B5" w:rsidRPr="00174FEB" w:rsidRDefault="000740B5" w:rsidP="00174FEB">
            <w:pPr>
              <w:pStyle w:val="ConsPlusNormal"/>
              <w:contextualSpacing/>
              <w:jc w:val="both"/>
              <w:rPr>
                <w:sz w:val="24"/>
                <w:szCs w:val="24"/>
              </w:rPr>
            </w:pPr>
            <w:r w:rsidRPr="00174FEB">
              <w:rPr>
                <w:sz w:val="24"/>
                <w:szCs w:val="24"/>
              </w:rPr>
              <w:t>Подпрограмма реализуется в один этап с 20</w:t>
            </w:r>
            <w:r w:rsidR="00AF1414" w:rsidRPr="00174FEB">
              <w:rPr>
                <w:sz w:val="24"/>
                <w:szCs w:val="24"/>
              </w:rPr>
              <w:t>21</w:t>
            </w:r>
            <w:r w:rsidRPr="00174FEB">
              <w:rPr>
                <w:sz w:val="24"/>
                <w:szCs w:val="24"/>
              </w:rPr>
              <w:t xml:space="preserve"> по 202</w:t>
            </w:r>
            <w:r w:rsidR="00AF1414" w:rsidRPr="00174FEB">
              <w:rPr>
                <w:sz w:val="24"/>
                <w:szCs w:val="24"/>
              </w:rPr>
              <w:t>5</w:t>
            </w:r>
            <w:r w:rsidRPr="00174FEB">
              <w:rPr>
                <w:sz w:val="24"/>
                <w:szCs w:val="24"/>
              </w:rPr>
              <w:t xml:space="preserve"> год</w:t>
            </w:r>
          </w:p>
        </w:tc>
      </w:tr>
      <w:tr w:rsidR="000740B5" w:rsidRPr="00174FEB" w:rsidTr="00071C0F">
        <w:tc>
          <w:tcPr>
            <w:tcW w:w="2802" w:type="dxa"/>
            <w:vMerge w:val="restart"/>
            <w:shd w:val="clear" w:color="auto" w:fill="auto"/>
          </w:tcPr>
          <w:p w:rsidR="000740B5" w:rsidRPr="00174FEB" w:rsidRDefault="000740B5" w:rsidP="00174FEB">
            <w:pPr>
              <w:pStyle w:val="ConsPlusNormal"/>
              <w:contextualSpacing/>
              <w:jc w:val="center"/>
              <w:rPr>
                <w:sz w:val="24"/>
                <w:szCs w:val="24"/>
              </w:rPr>
            </w:pPr>
            <w:r w:rsidRPr="00174FEB">
              <w:rPr>
                <w:sz w:val="24"/>
                <w:szCs w:val="24"/>
              </w:rPr>
              <w:t>Объем ресурсного обеспечения подпрограммы,</w:t>
            </w:r>
            <w:r w:rsidR="00F54191" w:rsidRPr="00174FEB">
              <w:rPr>
                <w:sz w:val="24"/>
                <w:szCs w:val="24"/>
              </w:rPr>
              <w:t xml:space="preserve"> </w:t>
            </w:r>
            <w:r w:rsidRPr="00174FEB">
              <w:rPr>
                <w:sz w:val="24"/>
                <w:szCs w:val="24"/>
              </w:rPr>
              <w:t>тыс. рублей</w:t>
            </w:r>
          </w:p>
        </w:tc>
        <w:tc>
          <w:tcPr>
            <w:tcW w:w="2551" w:type="dxa"/>
            <w:shd w:val="clear" w:color="auto" w:fill="auto"/>
          </w:tcPr>
          <w:p w:rsidR="000740B5" w:rsidRPr="00174FEB" w:rsidRDefault="000740B5" w:rsidP="00174FEB">
            <w:pPr>
              <w:pStyle w:val="ConsPlusNormal"/>
              <w:contextualSpacing/>
              <w:jc w:val="center"/>
              <w:rPr>
                <w:sz w:val="24"/>
                <w:szCs w:val="24"/>
              </w:rPr>
            </w:pPr>
            <w:r w:rsidRPr="00174FEB">
              <w:rPr>
                <w:sz w:val="24"/>
                <w:szCs w:val="24"/>
              </w:rPr>
              <w:t>Источники финансирования/</w:t>
            </w:r>
            <w:r w:rsidR="00F54191" w:rsidRPr="00174FEB">
              <w:rPr>
                <w:sz w:val="24"/>
                <w:szCs w:val="24"/>
              </w:rPr>
              <w:t xml:space="preserve"> </w:t>
            </w:r>
            <w:r w:rsidRPr="00174FEB">
              <w:rPr>
                <w:sz w:val="24"/>
                <w:szCs w:val="24"/>
              </w:rPr>
              <w:t>годы реализации подпрограммы</w:t>
            </w:r>
          </w:p>
        </w:tc>
        <w:tc>
          <w:tcPr>
            <w:tcW w:w="1701" w:type="dxa"/>
            <w:shd w:val="clear" w:color="auto" w:fill="auto"/>
          </w:tcPr>
          <w:p w:rsidR="000740B5" w:rsidRPr="00174FEB" w:rsidRDefault="000740B5" w:rsidP="00174FEB">
            <w:pPr>
              <w:pStyle w:val="ConsPlusNormal"/>
              <w:contextualSpacing/>
              <w:jc w:val="center"/>
              <w:rPr>
                <w:sz w:val="24"/>
                <w:szCs w:val="24"/>
              </w:rPr>
            </w:pPr>
            <w:r w:rsidRPr="00174FEB">
              <w:rPr>
                <w:sz w:val="24"/>
                <w:szCs w:val="24"/>
              </w:rPr>
              <w:t>Всего</w:t>
            </w:r>
          </w:p>
        </w:tc>
        <w:tc>
          <w:tcPr>
            <w:tcW w:w="992" w:type="dxa"/>
            <w:shd w:val="clear" w:color="auto" w:fill="auto"/>
          </w:tcPr>
          <w:p w:rsidR="000740B5" w:rsidRPr="00174FEB" w:rsidRDefault="000740B5" w:rsidP="00174FEB">
            <w:pPr>
              <w:pStyle w:val="ConsPlusNormal"/>
              <w:contextualSpacing/>
              <w:jc w:val="center"/>
              <w:rPr>
                <w:sz w:val="24"/>
                <w:szCs w:val="24"/>
              </w:rPr>
            </w:pPr>
            <w:r w:rsidRPr="00174FEB">
              <w:rPr>
                <w:sz w:val="24"/>
                <w:szCs w:val="24"/>
              </w:rPr>
              <w:t>в том числе:</w:t>
            </w:r>
          </w:p>
        </w:tc>
        <w:tc>
          <w:tcPr>
            <w:tcW w:w="1985" w:type="dxa"/>
            <w:shd w:val="clear" w:color="auto" w:fill="auto"/>
          </w:tcPr>
          <w:p w:rsidR="000740B5" w:rsidRPr="00174FEB" w:rsidRDefault="000740B5" w:rsidP="00174FEB">
            <w:pPr>
              <w:pStyle w:val="ConsPlusNormal"/>
              <w:contextualSpacing/>
              <w:jc w:val="center"/>
              <w:rPr>
                <w:sz w:val="24"/>
                <w:szCs w:val="24"/>
              </w:rPr>
            </w:pPr>
            <w:r w:rsidRPr="00174FEB">
              <w:rPr>
                <w:sz w:val="24"/>
                <w:szCs w:val="24"/>
              </w:rPr>
              <w:t>средства федерального бюджета</w:t>
            </w:r>
          </w:p>
        </w:tc>
        <w:tc>
          <w:tcPr>
            <w:tcW w:w="1843" w:type="dxa"/>
            <w:shd w:val="clear" w:color="auto" w:fill="auto"/>
          </w:tcPr>
          <w:p w:rsidR="000740B5" w:rsidRPr="00174FEB" w:rsidRDefault="000740B5" w:rsidP="00174FEB">
            <w:pPr>
              <w:pStyle w:val="ConsPlusNormal"/>
              <w:contextualSpacing/>
              <w:jc w:val="center"/>
              <w:rPr>
                <w:sz w:val="24"/>
                <w:szCs w:val="24"/>
              </w:rPr>
            </w:pPr>
            <w:r w:rsidRPr="00174FEB">
              <w:rPr>
                <w:sz w:val="24"/>
                <w:szCs w:val="24"/>
              </w:rPr>
              <w:t>средства бюджета Тульской области</w:t>
            </w:r>
          </w:p>
        </w:tc>
        <w:tc>
          <w:tcPr>
            <w:tcW w:w="1701" w:type="dxa"/>
            <w:shd w:val="clear" w:color="auto" w:fill="auto"/>
          </w:tcPr>
          <w:p w:rsidR="000740B5" w:rsidRPr="00174FEB" w:rsidRDefault="000740B5" w:rsidP="00174FEB">
            <w:pPr>
              <w:pStyle w:val="ConsPlusNormal"/>
              <w:contextualSpacing/>
              <w:jc w:val="center"/>
              <w:rPr>
                <w:sz w:val="24"/>
                <w:szCs w:val="24"/>
              </w:rPr>
            </w:pPr>
            <w:r w:rsidRPr="00174FEB">
              <w:rPr>
                <w:sz w:val="24"/>
                <w:szCs w:val="24"/>
              </w:rPr>
              <w:t>средства местных бюджетов</w:t>
            </w:r>
          </w:p>
        </w:tc>
        <w:tc>
          <w:tcPr>
            <w:tcW w:w="1701" w:type="dxa"/>
            <w:shd w:val="clear" w:color="auto" w:fill="auto"/>
          </w:tcPr>
          <w:p w:rsidR="000740B5" w:rsidRPr="00174FEB" w:rsidRDefault="000740B5" w:rsidP="00174FEB">
            <w:pPr>
              <w:pStyle w:val="ConsPlusNormal"/>
              <w:contextualSpacing/>
              <w:jc w:val="center"/>
              <w:rPr>
                <w:sz w:val="24"/>
                <w:szCs w:val="24"/>
              </w:rPr>
            </w:pPr>
            <w:r w:rsidRPr="00174FEB">
              <w:rPr>
                <w:sz w:val="24"/>
                <w:szCs w:val="24"/>
              </w:rPr>
              <w:t>внебюджетные источники</w:t>
            </w:r>
          </w:p>
        </w:tc>
      </w:tr>
      <w:tr w:rsidR="00FD1507" w:rsidRPr="00174FEB" w:rsidTr="00071C0F">
        <w:tc>
          <w:tcPr>
            <w:tcW w:w="2802" w:type="dxa"/>
            <w:vMerge/>
            <w:shd w:val="clear" w:color="auto" w:fill="auto"/>
          </w:tcPr>
          <w:p w:rsidR="00FD1507" w:rsidRPr="00174FEB" w:rsidRDefault="00FD1507" w:rsidP="00174FEB">
            <w:pPr>
              <w:pStyle w:val="ConsPlusNormal"/>
              <w:contextualSpacing/>
              <w:rPr>
                <w:sz w:val="24"/>
                <w:szCs w:val="24"/>
              </w:rPr>
            </w:pPr>
          </w:p>
        </w:tc>
        <w:tc>
          <w:tcPr>
            <w:tcW w:w="2551" w:type="dxa"/>
            <w:shd w:val="clear" w:color="auto" w:fill="auto"/>
          </w:tcPr>
          <w:p w:rsidR="00FD1507" w:rsidRPr="00174FEB" w:rsidRDefault="00FD1507" w:rsidP="00174FEB">
            <w:pPr>
              <w:pStyle w:val="ConsPlusNormal"/>
              <w:contextualSpacing/>
              <w:rPr>
                <w:sz w:val="24"/>
                <w:szCs w:val="24"/>
              </w:rPr>
            </w:pPr>
            <w:r w:rsidRPr="00174FEB">
              <w:rPr>
                <w:sz w:val="24"/>
                <w:szCs w:val="24"/>
              </w:rPr>
              <w:t>2021 год</w:t>
            </w:r>
          </w:p>
        </w:tc>
        <w:tc>
          <w:tcPr>
            <w:tcW w:w="1701" w:type="dxa"/>
            <w:shd w:val="clear" w:color="auto" w:fill="auto"/>
          </w:tcPr>
          <w:p w:rsidR="00FD1507" w:rsidRPr="00174FEB" w:rsidRDefault="00440379" w:rsidP="00174FEB">
            <w:pPr>
              <w:pStyle w:val="ConsPlusNormal"/>
              <w:contextualSpacing/>
              <w:jc w:val="right"/>
              <w:rPr>
                <w:sz w:val="24"/>
                <w:szCs w:val="24"/>
              </w:rPr>
            </w:pPr>
            <w:r w:rsidRPr="00174FEB">
              <w:rPr>
                <w:sz w:val="24"/>
                <w:szCs w:val="24"/>
              </w:rPr>
              <w:t>0</w:t>
            </w:r>
          </w:p>
        </w:tc>
        <w:tc>
          <w:tcPr>
            <w:tcW w:w="992" w:type="dxa"/>
            <w:shd w:val="clear" w:color="auto" w:fill="auto"/>
          </w:tcPr>
          <w:p w:rsidR="00FD1507" w:rsidRPr="00174FEB" w:rsidRDefault="00FD1507" w:rsidP="00174FEB">
            <w:pPr>
              <w:pStyle w:val="ConsPlusNormal"/>
              <w:contextualSpacing/>
              <w:jc w:val="right"/>
              <w:rPr>
                <w:sz w:val="24"/>
                <w:szCs w:val="24"/>
              </w:rPr>
            </w:pPr>
          </w:p>
        </w:tc>
        <w:tc>
          <w:tcPr>
            <w:tcW w:w="1985" w:type="dxa"/>
            <w:shd w:val="clear" w:color="auto" w:fill="auto"/>
          </w:tcPr>
          <w:p w:rsidR="00FD1507" w:rsidRPr="00174FEB" w:rsidRDefault="00FD1507" w:rsidP="00174FEB">
            <w:pPr>
              <w:pStyle w:val="ConsPlusNormal"/>
              <w:contextualSpacing/>
              <w:jc w:val="right"/>
              <w:rPr>
                <w:sz w:val="24"/>
                <w:szCs w:val="24"/>
              </w:rPr>
            </w:pPr>
            <w:r w:rsidRPr="00174FEB">
              <w:rPr>
                <w:sz w:val="24"/>
                <w:szCs w:val="24"/>
              </w:rPr>
              <w:t>0</w:t>
            </w:r>
          </w:p>
        </w:tc>
        <w:tc>
          <w:tcPr>
            <w:tcW w:w="1843" w:type="dxa"/>
            <w:shd w:val="clear" w:color="auto" w:fill="auto"/>
          </w:tcPr>
          <w:p w:rsidR="00FD1507" w:rsidRPr="00174FEB" w:rsidRDefault="00440379" w:rsidP="00174FEB">
            <w:pPr>
              <w:pStyle w:val="ConsPlusNormal"/>
              <w:contextualSpacing/>
              <w:jc w:val="right"/>
              <w:rPr>
                <w:sz w:val="24"/>
                <w:szCs w:val="24"/>
              </w:rPr>
            </w:pPr>
            <w:r w:rsidRPr="00174FEB">
              <w:rPr>
                <w:sz w:val="24"/>
                <w:szCs w:val="24"/>
              </w:rPr>
              <w:t>0</w:t>
            </w:r>
          </w:p>
        </w:tc>
        <w:tc>
          <w:tcPr>
            <w:tcW w:w="1701" w:type="dxa"/>
            <w:shd w:val="clear" w:color="auto" w:fill="auto"/>
          </w:tcPr>
          <w:p w:rsidR="00FD1507" w:rsidRPr="00174FEB" w:rsidRDefault="00440379" w:rsidP="00174FEB">
            <w:pPr>
              <w:pStyle w:val="ConsPlusNormal"/>
              <w:contextualSpacing/>
              <w:jc w:val="right"/>
              <w:rPr>
                <w:sz w:val="24"/>
                <w:szCs w:val="24"/>
              </w:rPr>
            </w:pPr>
            <w:r w:rsidRPr="00174FEB">
              <w:rPr>
                <w:sz w:val="24"/>
                <w:szCs w:val="24"/>
              </w:rPr>
              <w:t>0</w:t>
            </w:r>
          </w:p>
        </w:tc>
        <w:tc>
          <w:tcPr>
            <w:tcW w:w="1701" w:type="dxa"/>
            <w:shd w:val="clear" w:color="auto" w:fill="auto"/>
          </w:tcPr>
          <w:p w:rsidR="00FD1507" w:rsidRPr="00174FEB" w:rsidRDefault="00FD1507" w:rsidP="00174FEB">
            <w:pPr>
              <w:pStyle w:val="ConsPlusNormal"/>
              <w:contextualSpacing/>
              <w:jc w:val="right"/>
              <w:rPr>
                <w:sz w:val="24"/>
                <w:szCs w:val="24"/>
              </w:rPr>
            </w:pPr>
            <w:r w:rsidRPr="00174FEB">
              <w:rPr>
                <w:sz w:val="24"/>
                <w:szCs w:val="24"/>
              </w:rPr>
              <w:t>0</w:t>
            </w:r>
          </w:p>
        </w:tc>
      </w:tr>
      <w:tr w:rsidR="00FD1507" w:rsidRPr="00174FEB" w:rsidTr="00071C0F">
        <w:tc>
          <w:tcPr>
            <w:tcW w:w="2802" w:type="dxa"/>
            <w:vMerge/>
            <w:shd w:val="clear" w:color="auto" w:fill="auto"/>
          </w:tcPr>
          <w:p w:rsidR="00FD1507" w:rsidRPr="00174FEB" w:rsidRDefault="00FD1507" w:rsidP="00174FEB">
            <w:pPr>
              <w:pStyle w:val="ConsPlusNormal"/>
              <w:contextualSpacing/>
              <w:rPr>
                <w:sz w:val="24"/>
                <w:szCs w:val="24"/>
              </w:rPr>
            </w:pPr>
          </w:p>
        </w:tc>
        <w:tc>
          <w:tcPr>
            <w:tcW w:w="2551" w:type="dxa"/>
            <w:shd w:val="clear" w:color="auto" w:fill="auto"/>
          </w:tcPr>
          <w:p w:rsidR="00FD1507" w:rsidRPr="00174FEB" w:rsidRDefault="00FD1507" w:rsidP="00174FEB">
            <w:pPr>
              <w:pStyle w:val="ConsPlusNormal"/>
              <w:contextualSpacing/>
              <w:rPr>
                <w:sz w:val="24"/>
                <w:szCs w:val="24"/>
              </w:rPr>
            </w:pPr>
            <w:r w:rsidRPr="00174FEB">
              <w:rPr>
                <w:sz w:val="24"/>
                <w:szCs w:val="24"/>
              </w:rPr>
              <w:t>2022 год</w:t>
            </w:r>
          </w:p>
        </w:tc>
        <w:tc>
          <w:tcPr>
            <w:tcW w:w="1701" w:type="dxa"/>
            <w:shd w:val="clear" w:color="auto" w:fill="auto"/>
          </w:tcPr>
          <w:p w:rsidR="00FD1507" w:rsidRPr="00174FEB" w:rsidRDefault="00C108AF" w:rsidP="00174FEB">
            <w:pPr>
              <w:pStyle w:val="ConsPlusNormal"/>
              <w:contextualSpacing/>
              <w:jc w:val="right"/>
              <w:rPr>
                <w:sz w:val="24"/>
                <w:szCs w:val="24"/>
              </w:rPr>
            </w:pPr>
            <w:r w:rsidRPr="00174FEB">
              <w:rPr>
                <w:sz w:val="24"/>
                <w:szCs w:val="24"/>
              </w:rPr>
              <w:t>0</w:t>
            </w:r>
          </w:p>
        </w:tc>
        <w:tc>
          <w:tcPr>
            <w:tcW w:w="992" w:type="dxa"/>
            <w:shd w:val="clear" w:color="auto" w:fill="auto"/>
          </w:tcPr>
          <w:p w:rsidR="00FD1507" w:rsidRPr="00174FEB" w:rsidRDefault="00FD1507" w:rsidP="00174FEB">
            <w:pPr>
              <w:pStyle w:val="ConsPlusNormal"/>
              <w:contextualSpacing/>
              <w:jc w:val="right"/>
              <w:rPr>
                <w:sz w:val="24"/>
                <w:szCs w:val="24"/>
              </w:rPr>
            </w:pPr>
          </w:p>
        </w:tc>
        <w:tc>
          <w:tcPr>
            <w:tcW w:w="1985" w:type="dxa"/>
            <w:shd w:val="clear" w:color="auto" w:fill="auto"/>
          </w:tcPr>
          <w:p w:rsidR="00FD1507" w:rsidRPr="00174FEB" w:rsidRDefault="00FD1507" w:rsidP="00174FEB">
            <w:pPr>
              <w:pStyle w:val="ConsPlusNormal"/>
              <w:contextualSpacing/>
              <w:jc w:val="right"/>
              <w:rPr>
                <w:sz w:val="24"/>
                <w:szCs w:val="24"/>
              </w:rPr>
            </w:pPr>
            <w:r w:rsidRPr="00174FEB">
              <w:rPr>
                <w:sz w:val="24"/>
                <w:szCs w:val="24"/>
              </w:rPr>
              <w:t>0</w:t>
            </w:r>
          </w:p>
        </w:tc>
        <w:tc>
          <w:tcPr>
            <w:tcW w:w="1843" w:type="dxa"/>
            <w:shd w:val="clear" w:color="auto" w:fill="auto"/>
          </w:tcPr>
          <w:p w:rsidR="00FD1507" w:rsidRPr="00174FEB" w:rsidRDefault="00FD1507" w:rsidP="00174FEB">
            <w:pPr>
              <w:pStyle w:val="ConsPlusNormal"/>
              <w:contextualSpacing/>
              <w:jc w:val="right"/>
              <w:rPr>
                <w:sz w:val="24"/>
                <w:szCs w:val="24"/>
              </w:rPr>
            </w:pPr>
            <w:r w:rsidRPr="00174FEB">
              <w:rPr>
                <w:sz w:val="24"/>
                <w:szCs w:val="24"/>
              </w:rPr>
              <w:t>0</w:t>
            </w:r>
          </w:p>
        </w:tc>
        <w:tc>
          <w:tcPr>
            <w:tcW w:w="1701" w:type="dxa"/>
            <w:shd w:val="clear" w:color="auto" w:fill="auto"/>
          </w:tcPr>
          <w:p w:rsidR="00FD1507" w:rsidRPr="00174FEB" w:rsidRDefault="00C108AF" w:rsidP="00174FEB">
            <w:pPr>
              <w:pStyle w:val="ConsPlusNormal"/>
              <w:contextualSpacing/>
              <w:jc w:val="right"/>
              <w:rPr>
                <w:sz w:val="24"/>
                <w:szCs w:val="24"/>
              </w:rPr>
            </w:pPr>
            <w:r w:rsidRPr="00174FEB">
              <w:rPr>
                <w:sz w:val="24"/>
                <w:szCs w:val="24"/>
              </w:rPr>
              <w:t>0</w:t>
            </w:r>
          </w:p>
        </w:tc>
        <w:tc>
          <w:tcPr>
            <w:tcW w:w="1701" w:type="dxa"/>
            <w:shd w:val="clear" w:color="auto" w:fill="auto"/>
          </w:tcPr>
          <w:p w:rsidR="00FD1507" w:rsidRPr="00174FEB" w:rsidRDefault="00FD1507" w:rsidP="00174FEB">
            <w:pPr>
              <w:pStyle w:val="ConsPlusNormal"/>
              <w:contextualSpacing/>
              <w:jc w:val="right"/>
              <w:rPr>
                <w:sz w:val="24"/>
                <w:szCs w:val="24"/>
              </w:rPr>
            </w:pPr>
            <w:r w:rsidRPr="00174FEB">
              <w:rPr>
                <w:sz w:val="24"/>
                <w:szCs w:val="24"/>
              </w:rPr>
              <w:t>0</w:t>
            </w:r>
          </w:p>
        </w:tc>
      </w:tr>
      <w:tr w:rsidR="00FD1507" w:rsidRPr="00174FEB" w:rsidTr="00071C0F">
        <w:tc>
          <w:tcPr>
            <w:tcW w:w="2802" w:type="dxa"/>
            <w:vMerge/>
            <w:shd w:val="clear" w:color="auto" w:fill="auto"/>
          </w:tcPr>
          <w:p w:rsidR="00FD1507" w:rsidRPr="00174FEB" w:rsidRDefault="00FD1507" w:rsidP="00174FEB">
            <w:pPr>
              <w:pStyle w:val="ConsPlusNormal"/>
              <w:contextualSpacing/>
              <w:rPr>
                <w:sz w:val="24"/>
                <w:szCs w:val="24"/>
              </w:rPr>
            </w:pPr>
          </w:p>
        </w:tc>
        <w:tc>
          <w:tcPr>
            <w:tcW w:w="2551" w:type="dxa"/>
            <w:shd w:val="clear" w:color="auto" w:fill="auto"/>
          </w:tcPr>
          <w:p w:rsidR="00FD1507" w:rsidRPr="00174FEB" w:rsidRDefault="00FD1507" w:rsidP="00174FEB">
            <w:pPr>
              <w:pStyle w:val="ConsPlusNormal"/>
              <w:contextualSpacing/>
              <w:rPr>
                <w:sz w:val="24"/>
                <w:szCs w:val="24"/>
              </w:rPr>
            </w:pPr>
            <w:r w:rsidRPr="00174FEB">
              <w:rPr>
                <w:sz w:val="24"/>
                <w:szCs w:val="24"/>
              </w:rPr>
              <w:t>2023 год</w:t>
            </w:r>
          </w:p>
        </w:tc>
        <w:tc>
          <w:tcPr>
            <w:tcW w:w="1701" w:type="dxa"/>
            <w:shd w:val="clear" w:color="auto" w:fill="auto"/>
          </w:tcPr>
          <w:p w:rsidR="00FD1507" w:rsidRPr="00174FEB" w:rsidRDefault="00FD1507" w:rsidP="00174FEB">
            <w:pPr>
              <w:pStyle w:val="ConsPlusNormal"/>
              <w:contextualSpacing/>
              <w:jc w:val="right"/>
              <w:rPr>
                <w:sz w:val="24"/>
                <w:szCs w:val="24"/>
              </w:rPr>
            </w:pPr>
            <w:r w:rsidRPr="00174FEB">
              <w:rPr>
                <w:sz w:val="24"/>
                <w:szCs w:val="24"/>
              </w:rPr>
              <w:t>0</w:t>
            </w:r>
          </w:p>
        </w:tc>
        <w:tc>
          <w:tcPr>
            <w:tcW w:w="992" w:type="dxa"/>
            <w:shd w:val="clear" w:color="auto" w:fill="auto"/>
          </w:tcPr>
          <w:p w:rsidR="00FD1507" w:rsidRPr="00174FEB" w:rsidRDefault="00FD1507" w:rsidP="00174FEB">
            <w:pPr>
              <w:pStyle w:val="ConsPlusNormal"/>
              <w:contextualSpacing/>
              <w:jc w:val="right"/>
              <w:rPr>
                <w:sz w:val="24"/>
                <w:szCs w:val="24"/>
              </w:rPr>
            </w:pPr>
          </w:p>
        </w:tc>
        <w:tc>
          <w:tcPr>
            <w:tcW w:w="1985" w:type="dxa"/>
            <w:shd w:val="clear" w:color="auto" w:fill="auto"/>
          </w:tcPr>
          <w:p w:rsidR="00FD1507" w:rsidRPr="00174FEB" w:rsidRDefault="00FD1507" w:rsidP="00174FEB">
            <w:pPr>
              <w:pStyle w:val="ConsPlusNormal"/>
              <w:contextualSpacing/>
              <w:jc w:val="right"/>
              <w:rPr>
                <w:sz w:val="24"/>
                <w:szCs w:val="24"/>
              </w:rPr>
            </w:pPr>
            <w:r w:rsidRPr="00174FEB">
              <w:rPr>
                <w:sz w:val="24"/>
                <w:szCs w:val="24"/>
              </w:rPr>
              <w:t>0</w:t>
            </w:r>
          </w:p>
        </w:tc>
        <w:tc>
          <w:tcPr>
            <w:tcW w:w="1843" w:type="dxa"/>
            <w:shd w:val="clear" w:color="auto" w:fill="auto"/>
          </w:tcPr>
          <w:p w:rsidR="00FD1507" w:rsidRPr="00174FEB" w:rsidRDefault="00FD1507" w:rsidP="00174FEB">
            <w:pPr>
              <w:pStyle w:val="ConsPlusNormal"/>
              <w:contextualSpacing/>
              <w:jc w:val="right"/>
              <w:rPr>
                <w:sz w:val="24"/>
                <w:szCs w:val="24"/>
              </w:rPr>
            </w:pPr>
            <w:r w:rsidRPr="00174FEB">
              <w:rPr>
                <w:sz w:val="24"/>
                <w:szCs w:val="24"/>
              </w:rPr>
              <w:t>0</w:t>
            </w:r>
          </w:p>
        </w:tc>
        <w:tc>
          <w:tcPr>
            <w:tcW w:w="1701" w:type="dxa"/>
            <w:shd w:val="clear" w:color="auto" w:fill="auto"/>
          </w:tcPr>
          <w:p w:rsidR="00FD1507" w:rsidRPr="00174FEB" w:rsidRDefault="00FD1507" w:rsidP="00174FEB">
            <w:pPr>
              <w:pStyle w:val="ConsPlusNormal"/>
              <w:contextualSpacing/>
              <w:jc w:val="right"/>
              <w:rPr>
                <w:sz w:val="24"/>
                <w:szCs w:val="24"/>
              </w:rPr>
            </w:pPr>
            <w:r w:rsidRPr="00174FEB">
              <w:rPr>
                <w:sz w:val="24"/>
                <w:szCs w:val="24"/>
              </w:rPr>
              <w:t>0</w:t>
            </w:r>
          </w:p>
        </w:tc>
        <w:tc>
          <w:tcPr>
            <w:tcW w:w="1701" w:type="dxa"/>
            <w:shd w:val="clear" w:color="auto" w:fill="auto"/>
          </w:tcPr>
          <w:p w:rsidR="00FD1507" w:rsidRPr="00174FEB" w:rsidRDefault="00FD1507" w:rsidP="00174FEB">
            <w:pPr>
              <w:pStyle w:val="ConsPlusNormal"/>
              <w:contextualSpacing/>
              <w:jc w:val="right"/>
              <w:rPr>
                <w:sz w:val="24"/>
                <w:szCs w:val="24"/>
              </w:rPr>
            </w:pPr>
            <w:r w:rsidRPr="00174FEB">
              <w:rPr>
                <w:sz w:val="24"/>
                <w:szCs w:val="24"/>
              </w:rPr>
              <w:t>0</w:t>
            </w:r>
          </w:p>
        </w:tc>
      </w:tr>
      <w:tr w:rsidR="00FD1507" w:rsidRPr="00174FEB" w:rsidTr="00071C0F">
        <w:tc>
          <w:tcPr>
            <w:tcW w:w="2802" w:type="dxa"/>
            <w:vMerge/>
            <w:shd w:val="clear" w:color="auto" w:fill="auto"/>
          </w:tcPr>
          <w:p w:rsidR="00FD1507" w:rsidRPr="00174FEB" w:rsidRDefault="00FD1507" w:rsidP="00174FEB">
            <w:pPr>
              <w:pStyle w:val="ConsPlusNormal"/>
              <w:contextualSpacing/>
              <w:rPr>
                <w:sz w:val="24"/>
                <w:szCs w:val="24"/>
              </w:rPr>
            </w:pPr>
          </w:p>
        </w:tc>
        <w:tc>
          <w:tcPr>
            <w:tcW w:w="2551" w:type="dxa"/>
            <w:shd w:val="clear" w:color="auto" w:fill="auto"/>
          </w:tcPr>
          <w:p w:rsidR="00FD1507" w:rsidRPr="00174FEB" w:rsidRDefault="00FD1507" w:rsidP="00174FEB">
            <w:pPr>
              <w:pStyle w:val="ConsPlusNormal"/>
              <w:contextualSpacing/>
              <w:rPr>
                <w:sz w:val="24"/>
                <w:szCs w:val="24"/>
              </w:rPr>
            </w:pPr>
            <w:r w:rsidRPr="00174FEB">
              <w:rPr>
                <w:sz w:val="24"/>
                <w:szCs w:val="24"/>
              </w:rPr>
              <w:t>2024 год</w:t>
            </w:r>
          </w:p>
        </w:tc>
        <w:tc>
          <w:tcPr>
            <w:tcW w:w="1701" w:type="dxa"/>
            <w:shd w:val="clear" w:color="auto" w:fill="auto"/>
          </w:tcPr>
          <w:p w:rsidR="00FD1507" w:rsidRPr="00174FEB" w:rsidRDefault="00FD1507" w:rsidP="00174FEB">
            <w:pPr>
              <w:pStyle w:val="ConsPlusNormal"/>
              <w:contextualSpacing/>
              <w:jc w:val="right"/>
              <w:rPr>
                <w:sz w:val="24"/>
                <w:szCs w:val="24"/>
              </w:rPr>
            </w:pPr>
            <w:r w:rsidRPr="00174FEB">
              <w:rPr>
                <w:sz w:val="24"/>
                <w:szCs w:val="24"/>
              </w:rPr>
              <w:t>0</w:t>
            </w:r>
          </w:p>
        </w:tc>
        <w:tc>
          <w:tcPr>
            <w:tcW w:w="992" w:type="dxa"/>
            <w:shd w:val="clear" w:color="auto" w:fill="auto"/>
          </w:tcPr>
          <w:p w:rsidR="00FD1507" w:rsidRPr="00174FEB" w:rsidRDefault="00FD1507" w:rsidP="00174FEB">
            <w:pPr>
              <w:pStyle w:val="ConsPlusNormal"/>
              <w:contextualSpacing/>
              <w:jc w:val="right"/>
              <w:rPr>
                <w:sz w:val="24"/>
                <w:szCs w:val="24"/>
              </w:rPr>
            </w:pPr>
          </w:p>
        </w:tc>
        <w:tc>
          <w:tcPr>
            <w:tcW w:w="1985" w:type="dxa"/>
            <w:shd w:val="clear" w:color="auto" w:fill="auto"/>
          </w:tcPr>
          <w:p w:rsidR="00FD1507" w:rsidRPr="00174FEB" w:rsidRDefault="00FD1507" w:rsidP="00174FEB">
            <w:pPr>
              <w:pStyle w:val="ConsPlusNormal"/>
              <w:contextualSpacing/>
              <w:jc w:val="right"/>
              <w:rPr>
                <w:sz w:val="24"/>
                <w:szCs w:val="24"/>
              </w:rPr>
            </w:pPr>
            <w:r w:rsidRPr="00174FEB">
              <w:rPr>
                <w:sz w:val="24"/>
                <w:szCs w:val="24"/>
              </w:rPr>
              <w:t>0</w:t>
            </w:r>
          </w:p>
        </w:tc>
        <w:tc>
          <w:tcPr>
            <w:tcW w:w="1843" w:type="dxa"/>
            <w:shd w:val="clear" w:color="auto" w:fill="auto"/>
          </w:tcPr>
          <w:p w:rsidR="00FD1507" w:rsidRPr="00174FEB" w:rsidRDefault="00FD1507" w:rsidP="00174FEB">
            <w:pPr>
              <w:pStyle w:val="ConsPlusNormal"/>
              <w:contextualSpacing/>
              <w:jc w:val="right"/>
              <w:rPr>
                <w:sz w:val="24"/>
                <w:szCs w:val="24"/>
              </w:rPr>
            </w:pPr>
            <w:r w:rsidRPr="00174FEB">
              <w:rPr>
                <w:sz w:val="24"/>
                <w:szCs w:val="24"/>
              </w:rPr>
              <w:t>0</w:t>
            </w:r>
          </w:p>
        </w:tc>
        <w:tc>
          <w:tcPr>
            <w:tcW w:w="1701" w:type="dxa"/>
            <w:shd w:val="clear" w:color="auto" w:fill="auto"/>
          </w:tcPr>
          <w:p w:rsidR="00FD1507" w:rsidRPr="00174FEB" w:rsidRDefault="00FD1507" w:rsidP="00174FEB">
            <w:pPr>
              <w:pStyle w:val="ConsPlusNormal"/>
              <w:contextualSpacing/>
              <w:jc w:val="right"/>
              <w:rPr>
                <w:sz w:val="24"/>
                <w:szCs w:val="24"/>
              </w:rPr>
            </w:pPr>
            <w:r w:rsidRPr="00174FEB">
              <w:rPr>
                <w:sz w:val="24"/>
                <w:szCs w:val="24"/>
              </w:rPr>
              <w:t>0</w:t>
            </w:r>
          </w:p>
        </w:tc>
        <w:tc>
          <w:tcPr>
            <w:tcW w:w="1701" w:type="dxa"/>
            <w:shd w:val="clear" w:color="auto" w:fill="auto"/>
          </w:tcPr>
          <w:p w:rsidR="00FD1507" w:rsidRPr="00174FEB" w:rsidRDefault="00FD1507" w:rsidP="00174FEB">
            <w:pPr>
              <w:pStyle w:val="ConsPlusNormal"/>
              <w:contextualSpacing/>
              <w:jc w:val="right"/>
              <w:rPr>
                <w:sz w:val="24"/>
                <w:szCs w:val="24"/>
              </w:rPr>
            </w:pPr>
            <w:r w:rsidRPr="00174FEB">
              <w:rPr>
                <w:sz w:val="24"/>
                <w:szCs w:val="24"/>
              </w:rPr>
              <w:t>0</w:t>
            </w:r>
          </w:p>
        </w:tc>
      </w:tr>
      <w:tr w:rsidR="00FD1507" w:rsidRPr="00174FEB" w:rsidTr="00071C0F">
        <w:tc>
          <w:tcPr>
            <w:tcW w:w="2802" w:type="dxa"/>
            <w:vMerge/>
            <w:shd w:val="clear" w:color="auto" w:fill="auto"/>
          </w:tcPr>
          <w:p w:rsidR="00FD1507" w:rsidRPr="00174FEB" w:rsidRDefault="00FD1507" w:rsidP="00174FEB">
            <w:pPr>
              <w:pStyle w:val="ConsPlusNormal"/>
              <w:contextualSpacing/>
              <w:rPr>
                <w:sz w:val="24"/>
                <w:szCs w:val="24"/>
              </w:rPr>
            </w:pPr>
          </w:p>
        </w:tc>
        <w:tc>
          <w:tcPr>
            <w:tcW w:w="2551" w:type="dxa"/>
            <w:shd w:val="clear" w:color="auto" w:fill="auto"/>
          </w:tcPr>
          <w:p w:rsidR="00FD1507" w:rsidRPr="00174FEB" w:rsidRDefault="00FD1507" w:rsidP="00174FEB">
            <w:pPr>
              <w:widowControl w:val="0"/>
              <w:autoSpaceDE w:val="0"/>
              <w:autoSpaceDN w:val="0"/>
              <w:adjustRightInd w:val="0"/>
              <w:spacing w:after="0" w:line="240" w:lineRule="auto"/>
              <w:contextualSpacing/>
              <w:rPr>
                <w:rFonts w:ascii="Arial" w:hAnsi="Arial" w:cs="Arial"/>
                <w:sz w:val="24"/>
                <w:szCs w:val="24"/>
              </w:rPr>
            </w:pPr>
            <w:r w:rsidRPr="00174FEB">
              <w:rPr>
                <w:rFonts w:ascii="Arial" w:hAnsi="Arial" w:cs="Arial"/>
                <w:sz w:val="24"/>
                <w:szCs w:val="24"/>
              </w:rPr>
              <w:t>2025 год</w:t>
            </w:r>
          </w:p>
        </w:tc>
        <w:tc>
          <w:tcPr>
            <w:tcW w:w="1701" w:type="dxa"/>
            <w:shd w:val="clear" w:color="auto" w:fill="auto"/>
          </w:tcPr>
          <w:p w:rsidR="00FD1507" w:rsidRPr="00174FEB" w:rsidRDefault="00FD1507" w:rsidP="00174FEB">
            <w:pPr>
              <w:pStyle w:val="ConsPlusNormal"/>
              <w:contextualSpacing/>
              <w:jc w:val="right"/>
              <w:rPr>
                <w:sz w:val="24"/>
                <w:szCs w:val="24"/>
              </w:rPr>
            </w:pPr>
            <w:r w:rsidRPr="00174FEB">
              <w:rPr>
                <w:sz w:val="24"/>
                <w:szCs w:val="24"/>
              </w:rPr>
              <w:t>0</w:t>
            </w:r>
          </w:p>
        </w:tc>
        <w:tc>
          <w:tcPr>
            <w:tcW w:w="992" w:type="dxa"/>
            <w:shd w:val="clear" w:color="auto" w:fill="auto"/>
          </w:tcPr>
          <w:p w:rsidR="00FD1507" w:rsidRPr="00174FEB" w:rsidRDefault="00FD1507" w:rsidP="00174FEB">
            <w:pPr>
              <w:pStyle w:val="ConsPlusNormal"/>
              <w:contextualSpacing/>
              <w:jc w:val="right"/>
              <w:rPr>
                <w:sz w:val="24"/>
                <w:szCs w:val="24"/>
              </w:rPr>
            </w:pPr>
          </w:p>
        </w:tc>
        <w:tc>
          <w:tcPr>
            <w:tcW w:w="1985" w:type="dxa"/>
            <w:shd w:val="clear" w:color="auto" w:fill="auto"/>
          </w:tcPr>
          <w:p w:rsidR="00FD1507" w:rsidRPr="00174FEB" w:rsidRDefault="00FD1507" w:rsidP="00174FEB">
            <w:pPr>
              <w:pStyle w:val="ConsPlusNormal"/>
              <w:contextualSpacing/>
              <w:jc w:val="right"/>
              <w:rPr>
                <w:sz w:val="24"/>
                <w:szCs w:val="24"/>
              </w:rPr>
            </w:pPr>
            <w:r w:rsidRPr="00174FEB">
              <w:rPr>
                <w:sz w:val="24"/>
                <w:szCs w:val="24"/>
              </w:rPr>
              <w:t>0</w:t>
            </w:r>
          </w:p>
        </w:tc>
        <w:tc>
          <w:tcPr>
            <w:tcW w:w="1843" w:type="dxa"/>
            <w:shd w:val="clear" w:color="auto" w:fill="auto"/>
          </w:tcPr>
          <w:p w:rsidR="00FD1507" w:rsidRPr="00174FEB" w:rsidRDefault="00FD1507" w:rsidP="00174FEB">
            <w:pPr>
              <w:pStyle w:val="ConsPlusNormal"/>
              <w:contextualSpacing/>
              <w:jc w:val="right"/>
              <w:rPr>
                <w:sz w:val="24"/>
                <w:szCs w:val="24"/>
              </w:rPr>
            </w:pPr>
            <w:r w:rsidRPr="00174FEB">
              <w:rPr>
                <w:sz w:val="24"/>
                <w:szCs w:val="24"/>
              </w:rPr>
              <w:t>0</w:t>
            </w:r>
          </w:p>
        </w:tc>
        <w:tc>
          <w:tcPr>
            <w:tcW w:w="1701" w:type="dxa"/>
            <w:shd w:val="clear" w:color="auto" w:fill="auto"/>
          </w:tcPr>
          <w:p w:rsidR="00FD1507" w:rsidRPr="00174FEB" w:rsidRDefault="00FD1507" w:rsidP="00174FEB">
            <w:pPr>
              <w:pStyle w:val="ConsPlusNormal"/>
              <w:contextualSpacing/>
              <w:jc w:val="right"/>
              <w:rPr>
                <w:sz w:val="24"/>
                <w:szCs w:val="24"/>
              </w:rPr>
            </w:pPr>
            <w:r w:rsidRPr="00174FEB">
              <w:rPr>
                <w:sz w:val="24"/>
                <w:szCs w:val="24"/>
              </w:rPr>
              <w:t>0</w:t>
            </w:r>
          </w:p>
        </w:tc>
        <w:tc>
          <w:tcPr>
            <w:tcW w:w="1701" w:type="dxa"/>
            <w:shd w:val="clear" w:color="auto" w:fill="auto"/>
          </w:tcPr>
          <w:p w:rsidR="00FD1507" w:rsidRPr="00174FEB" w:rsidRDefault="00FD1507" w:rsidP="00174FEB">
            <w:pPr>
              <w:pStyle w:val="ConsPlusNormal"/>
              <w:contextualSpacing/>
              <w:jc w:val="right"/>
              <w:rPr>
                <w:sz w:val="24"/>
                <w:szCs w:val="24"/>
              </w:rPr>
            </w:pPr>
            <w:r w:rsidRPr="00174FEB">
              <w:rPr>
                <w:sz w:val="24"/>
                <w:szCs w:val="24"/>
              </w:rPr>
              <w:t>0</w:t>
            </w:r>
          </w:p>
        </w:tc>
      </w:tr>
      <w:tr w:rsidR="00FD1507" w:rsidRPr="00174FEB" w:rsidTr="00071C0F">
        <w:tc>
          <w:tcPr>
            <w:tcW w:w="2802" w:type="dxa"/>
            <w:vMerge/>
            <w:shd w:val="clear" w:color="auto" w:fill="auto"/>
          </w:tcPr>
          <w:p w:rsidR="00FD1507" w:rsidRPr="00174FEB" w:rsidRDefault="00FD1507" w:rsidP="00174FEB">
            <w:pPr>
              <w:pStyle w:val="ConsPlusNormal"/>
              <w:contextualSpacing/>
              <w:rPr>
                <w:sz w:val="24"/>
                <w:szCs w:val="24"/>
              </w:rPr>
            </w:pPr>
          </w:p>
        </w:tc>
        <w:tc>
          <w:tcPr>
            <w:tcW w:w="2551" w:type="dxa"/>
            <w:shd w:val="clear" w:color="auto" w:fill="auto"/>
            <w:vAlign w:val="center"/>
          </w:tcPr>
          <w:p w:rsidR="00FD1507" w:rsidRPr="00174FEB" w:rsidRDefault="00FD1507" w:rsidP="00174FEB">
            <w:pPr>
              <w:pStyle w:val="ConsPlusNormal"/>
              <w:contextualSpacing/>
              <w:rPr>
                <w:sz w:val="24"/>
                <w:szCs w:val="24"/>
              </w:rPr>
            </w:pPr>
            <w:r w:rsidRPr="00174FEB">
              <w:rPr>
                <w:sz w:val="24"/>
                <w:szCs w:val="24"/>
              </w:rPr>
              <w:t>Всего</w:t>
            </w:r>
          </w:p>
        </w:tc>
        <w:tc>
          <w:tcPr>
            <w:tcW w:w="1701" w:type="dxa"/>
            <w:shd w:val="clear" w:color="auto" w:fill="auto"/>
          </w:tcPr>
          <w:p w:rsidR="00FD1507" w:rsidRPr="00174FEB" w:rsidRDefault="00AF1414" w:rsidP="00174FEB">
            <w:pPr>
              <w:pStyle w:val="ConsPlusNormal"/>
              <w:contextualSpacing/>
              <w:jc w:val="right"/>
              <w:rPr>
                <w:sz w:val="24"/>
                <w:szCs w:val="24"/>
              </w:rPr>
            </w:pPr>
            <w:r w:rsidRPr="00174FEB">
              <w:rPr>
                <w:sz w:val="24"/>
                <w:szCs w:val="24"/>
              </w:rPr>
              <w:t>0</w:t>
            </w:r>
          </w:p>
        </w:tc>
        <w:tc>
          <w:tcPr>
            <w:tcW w:w="992" w:type="dxa"/>
            <w:shd w:val="clear" w:color="auto" w:fill="auto"/>
          </w:tcPr>
          <w:p w:rsidR="00FD1507" w:rsidRPr="00174FEB" w:rsidRDefault="00FD1507" w:rsidP="00174FEB">
            <w:pPr>
              <w:pStyle w:val="ConsPlusNormal"/>
              <w:contextualSpacing/>
              <w:jc w:val="right"/>
              <w:rPr>
                <w:sz w:val="24"/>
                <w:szCs w:val="24"/>
              </w:rPr>
            </w:pPr>
          </w:p>
        </w:tc>
        <w:tc>
          <w:tcPr>
            <w:tcW w:w="1985" w:type="dxa"/>
            <w:shd w:val="clear" w:color="auto" w:fill="auto"/>
          </w:tcPr>
          <w:p w:rsidR="00FD1507" w:rsidRPr="00174FEB" w:rsidRDefault="00AF1414" w:rsidP="00174FEB">
            <w:pPr>
              <w:pStyle w:val="ConsPlusNormal"/>
              <w:contextualSpacing/>
              <w:jc w:val="right"/>
              <w:rPr>
                <w:sz w:val="24"/>
                <w:szCs w:val="24"/>
              </w:rPr>
            </w:pPr>
            <w:r w:rsidRPr="00174FEB">
              <w:rPr>
                <w:sz w:val="24"/>
                <w:szCs w:val="24"/>
              </w:rPr>
              <w:t>0</w:t>
            </w:r>
          </w:p>
        </w:tc>
        <w:tc>
          <w:tcPr>
            <w:tcW w:w="1843" w:type="dxa"/>
            <w:shd w:val="clear" w:color="auto" w:fill="auto"/>
          </w:tcPr>
          <w:p w:rsidR="00FD1507" w:rsidRPr="00174FEB" w:rsidRDefault="00AF1414" w:rsidP="00174FEB">
            <w:pPr>
              <w:pStyle w:val="ConsPlusNormal"/>
              <w:contextualSpacing/>
              <w:jc w:val="right"/>
              <w:rPr>
                <w:sz w:val="24"/>
                <w:szCs w:val="24"/>
              </w:rPr>
            </w:pPr>
            <w:r w:rsidRPr="00174FEB">
              <w:rPr>
                <w:sz w:val="24"/>
                <w:szCs w:val="24"/>
              </w:rPr>
              <w:t>0</w:t>
            </w:r>
          </w:p>
        </w:tc>
        <w:tc>
          <w:tcPr>
            <w:tcW w:w="1701" w:type="dxa"/>
            <w:shd w:val="clear" w:color="auto" w:fill="auto"/>
          </w:tcPr>
          <w:p w:rsidR="00FD1507" w:rsidRPr="00174FEB" w:rsidRDefault="00AF1414" w:rsidP="00174FEB">
            <w:pPr>
              <w:pStyle w:val="ConsPlusNormal"/>
              <w:contextualSpacing/>
              <w:jc w:val="right"/>
              <w:rPr>
                <w:sz w:val="24"/>
                <w:szCs w:val="24"/>
              </w:rPr>
            </w:pPr>
            <w:r w:rsidRPr="00174FEB">
              <w:rPr>
                <w:sz w:val="24"/>
                <w:szCs w:val="24"/>
              </w:rPr>
              <w:t>0</w:t>
            </w:r>
          </w:p>
        </w:tc>
        <w:tc>
          <w:tcPr>
            <w:tcW w:w="1701" w:type="dxa"/>
            <w:shd w:val="clear" w:color="auto" w:fill="auto"/>
          </w:tcPr>
          <w:p w:rsidR="00FD1507" w:rsidRPr="00174FEB" w:rsidRDefault="00FD1507" w:rsidP="00174FEB">
            <w:pPr>
              <w:pStyle w:val="ConsPlusNormal"/>
              <w:contextualSpacing/>
              <w:jc w:val="right"/>
              <w:rPr>
                <w:sz w:val="24"/>
                <w:szCs w:val="24"/>
              </w:rPr>
            </w:pPr>
            <w:r w:rsidRPr="00174FEB">
              <w:rPr>
                <w:sz w:val="24"/>
                <w:szCs w:val="24"/>
              </w:rPr>
              <w:t>0</w:t>
            </w:r>
          </w:p>
        </w:tc>
      </w:tr>
      <w:tr w:rsidR="00FD1507" w:rsidRPr="00174FEB" w:rsidTr="00071C0F">
        <w:tc>
          <w:tcPr>
            <w:tcW w:w="2802" w:type="dxa"/>
            <w:shd w:val="clear" w:color="auto" w:fill="auto"/>
          </w:tcPr>
          <w:p w:rsidR="00FD1507" w:rsidRPr="00174FEB" w:rsidRDefault="00FD1507" w:rsidP="00174FEB">
            <w:pPr>
              <w:pStyle w:val="ConsPlusNormal"/>
              <w:contextualSpacing/>
              <w:jc w:val="center"/>
              <w:rPr>
                <w:sz w:val="24"/>
                <w:szCs w:val="24"/>
              </w:rPr>
            </w:pPr>
            <w:r w:rsidRPr="00174FEB">
              <w:rPr>
                <w:sz w:val="24"/>
                <w:szCs w:val="24"/>
              </w:rPr>
              <w:t>Ожидаемые результаты реализации подпрограммы</w:t>
            </w:r>
          </w:p>
        </w:tc>
        <w:tc>
          <w:tcPr>
            <w:tcW w:w="12474" w:type="dxa"/>
            <w:gridSpan w:val="7"/>
            <w:shd w:val="clear" w:color="auto" w:fill="auto"/>
          </w:tcPr>
          <w:p w:rsidR="00FD1507" w:rsidRPr="00174FEB" w:rsidRDefault="00FD1507" w:rsidP="00174FEB">
            <w:pPr>
              <w:pStyle w:val="ConsPlusNormal"/>
              <w:contextualSpacing/>
              <w:jc w:val="both"/>
              <w:rPr>
                <w:sz w:val="24"/>
                <w:szCs w:val="24"/>
              </w:rPr>
            </w:pPr>
            <w:r w:rsidRPr="00174FEB">
              <w:rPr>
                <w:sz w:val="24"/>
                <w:szCs w:val="24"/>
              </w:rPr>
              <w:t>1. Увеличение объема жилищного строительства (ввод в действие жилых домов) до 40,7 тыс.</w:t>
            </w:r>
            <w:r w:rsidRPr="00174FEB">
              <w:rPr>
                <w:sz w:val="24"/>
                <w:szCs w:val="24"/>
              </w:rPr>
              <w:br/>
              <w:t>кв. м в год к концу 2025 года.</w:t>
            </w:r>
          </w:p>
          <w:p w:rsidR="00FD1507" w:rsidRPr="00174FEB" w:rsidRDefault="00FD1507" w:rsidP="00174FEB">
            <w:pPr>
              <w:pStyle w:val="ConsPlusNormal"/>
              <w:contextualSpacing/>
              <w:jc w:val="both"/>
              <w:rPr>
                <w:sz w:val="24"/>
                <w:szCs w:val="24"/>
              </w:rPr>
            </w:pPr>
            <w:r w:rsidRPr="00174FEB">
              <w:rPr>
                <w:sz w:val="24"/>
                <w:szCs w:val="24"/>
              </w:rPr>
              <w:t>2. Ввод жилья в рамках мероприятий по стимулированию программ развития жилищного строительства в Кимовском районе составит 16,7 тыс. кв. м к концу 2025 года.</w:t>
            </w:r>
          </w:p>
          <w:p w:rsidR="00FD1507" w:rsidRPr="00174FEB" w:rsidRDefault="00FD1507" w:rsidP="00174FEB">
            <w:pPr>
              <w:pStyle w:val="ConsPlusNormal"/>
              <w:numPr>
                <w:ilvl w:val="0"/>
                <w:numId w:val="11"/>
              </w:numPr>
              <w:ind w:left="0" w:firstLine="0"/>
              <w:contextualSpacing/>
              <w:jc w:val="both"/>
              <w:rPr>
                <w:sz w:val="24"/>
                <w:szCs w:val="24"/>
              </w:rPr>
            </w:pPr>
            <w:r w:rsidRPr="00174FEB">
              <w:rPr>
                <w:sz w:val="24"/>
                <w:szCs w:val="24"/>
              </w:rPr>
              <w:t xml:space="preserve">Количество построенных и введенных в эксплуатацию объектов в рамках мероприятия развитие жилищного строительства в </w:t>
            </w:r>
            <w:proofErr w:type="spellStart"/>
            <w:r w:rsidRPr="00174FEB">
              <w:rPr>
                <w:sz w:val="24"/>
                <w:szCs w:val="24"/>
              </w:rPr>
              <w:t>Кимовском</w:t>
            </w:r>
            <w:proofErr w:type="spellEnd"/>
            <w:r w:rsidRPr="00174FEB">
              <w:rPr>
                <w:sz w:val="24"/>
                <w:szCs w:val="24"/>
              </w:rPr>
              <w:t xml:space="preserve"> районе составит</w:t>
            </w:r>
            <w:r w:rsidR="0016013E" w:rsidRPr="00174FEB">
              <w:rPr>
                <w:sz w:val="24"/>
                <w:szCs w:val="24"/>
              </w:rPr>
              <w:t xml:space="preserve"> 2</w:t>
            </w:r>
            <w:r w:rsidRPr="00174FEB">
              <w:rPr>
                <w:sz w:val="24"/>
                <w:szCs w:val="24"/>
              </w:rPr>
              <w:t xml:space="preserve"> единицы к концу 2025 года.</w:t>
            </w:r>
          </w:p>
        </w:tc>
      </w:tr>
    </w:tbl>
    <w:p w:rsidR="000740B5" w:rsidRPr="00174FEB" w:rsidRDefault="000740B5" w:rsidP="00174FEB">
      <w:pPr>
        <w:widowControl w:val="0"/>
        <w:autoSpaceDE w:val="0"/>
        <w:autoSpaceDN w:val="0"/>
        <w:adjustRightInd w:val="0"/>
        <w:spacing w:after="0" w:line="240" w:lineRule="auto"/>
        <w:ind w:firstLine="709"/>
        <w:contextualSpacing/>
        <w:jc w:val="both"/>
        <w:rPr>
          <w:rFonts w:ascii="Arial" w:hAnsi="Arial" w:cs="Arial"/>
          <w:sz w:val="24"/>
          <w:szCs w:val="24"/>
        </w:rPr>
        <w:sectPr w:rsidR="000740B5" w:rsidRPr="00174FEB" w:rsidSect="00F54191">
          <w:pgSz w:w="16838" w:h="11906" w:orient="landscape"/>
          <w:pgMar w:top="1701" w:right="1134" w:bottom="851" w:left="1134" w:header="709" w:footer="709" w:gutter="0"/>
          <w:cols w:space="708"/>
          <w:docGrid w:linePitch="360"/>
        </w:sectPr>
      </w:pPr>
    </w:p>
    <w:p w:rsidR="000740B5" w:rsidRPr="00174FEB" w:rsidRDefault="000740B5" w:rsidP="00174FEB">
      <w:pPr>
        <w:widowControl w:val="0"/>
        <w:autoSpaceDE w:val="0"/>
        <w:autoSpaceDN w:val="0"/>
        <w:adjustRightInd w:val="0"/>
        <w:spacing w:after="0" w:line="240" w:lineRule="auto"/>
        <w:ind w:firstLine="709"/>
        <w:contextualSpacing/>
        <w:jc w:val="both"/>
        <w:rPr>
          <w:rFonts w:ascii="Arial" w:hAnsi="Arial" w:cs="Arial"/>
          <w:sz w:val="24"/>
          <w:szCs w:val="24"/>
        </w:rPr>
      </w:pPr>
    </w:p>
    <w:p w:rsidR="000740B5" w:rsidRPr="00174FEB" w:rsidRDefault="000740B5" w:rsidP="00174FEB">
      <w:pPr>
        <w:pStyle w:val="a3"/>
        <w:widowControl w:val="0"/>
        <w:numPr>
          <w:ilvl w:val="2"/>
          <w:numId w:val="7"/>
        </w:numPr>
        <w:autoSpaceDE w:val="0"/>
        <w:autoSpaceDN w:val="0"/>
        <w:adjustRightInd w:val="0"/>
        <w:spacing w:after="0" w:line="240" w:lineRule="auto"/>
        <w:ind w:left="0" w:firstLine="0"/>
        <w:jc w:val="center"/>
        <w:outlineLvl w:val="2"/>
        <w:rPr>
          <w:rFonts w:ascii="Arial" w:hAnsi="Arial" w:cs="Arial"/>
          <w:b/>
          <w:sz w:val="24"/>
          <w:szCs w:val="24"/>
        </w:rPr>
      </w:pPr>
      <w:r w:rsidRPr="00174FEB">
        <w:rPr>
          <w:rFonts w:ascii="Arial" w:hAnsi="Arial" w:cs="Arial"/>
          <w:b/>
          <w:sz w:val="24"/>
          <w:szCs w:val="24"/>
        </w:rPr>
        <w:t>Цель и задачи, ожидаемые результаты реализации подпрограммы</w:t>
      </w:r>
    </w:p>
    <w:p w:rsidR="000740B5" w:rsidRPr="00174FEB" w:rsidRDefault="000740B5" w:rsidP="00174FEB">
      <w:pPr>
        <w:pStyle w:val="a3"/>
        <w:widowControl w:val="0"/>
        <w:autoSpaceDE w:val="0"/>
        <w:autoSpaceDN w:val="0"/>
        <w:adjustRightInd w:val="0"/>
        <w:spacing w:after="0" w:line="240" w:lineRule="auto"/>
        <w:ind w:left="0"/>
        <w:outlineLvl w:val="2"/>
        <w:rPr>
          <w:rFonts w:ascii="Arial" w:hAnsi="Arial" w:cs="Arial"/>
          <w:b/>
          <w:sz w:val="24"/>
          <w:szCs w:val="24"/>
        </w:rPr>
      </w:pPr>
    </w:p>
    <w:p w:rsidR="000740B5" w:rsidRPr="00174FEB" w:rsidRDefault="000740B5" w:rsidP="00174FEB">
      <w:pPr>
        <w:pStyle w:val="a3"/>
        <w:widowControl w:val="0"/>
        <w:autoSpaceDE w:val="0"/>
        <w:autoSpaceDN w:val="0"/>
        <w:adjustRightInd w:val="0"/>
        <w:spacing w:after="0" w:line="240" w:lineRule="auto"/>
        <w:ind w:left="0" w:firstLine="709"/>
        <w:jc w:val="both"/>
        <w:rPr>
          <w:rFonts w:ascii="Arial" w:hAnsi="Arial" w:cs="Arial"/>
          <w:sz w:val="24"/>
          <w:szCs w:val="24"/>
        </w:rPr>
      </w:pPr>
      <w:r w:rsidRPr="00174FEB">
        <w:rPr>
          <w:rFonts w:ascii="Arial" w:hAnsi="Arial" w:cs="Arial"/>
          <w:sz w:val="24"/>
          <w:szCs w:val="24"/>
        </w:rPr>
        <w:t>Цель подпрограммы – создание условий для обеспечения доступности жилья для граждан, проживающих на территории Кимовского района.</w:t>
      </w:r>
    </w:p>
    <w:p w:rsidR="000740B5" w:rsidRPr="00174FEB" w:rsidRDefault="000740B5" w:rsidP="00174FEB">
      <w:pPr>
        <w:pStyle w:val="a3"/>
        <w:widowControl w:val="0"/>
        <w:autoSpaceDE w:val="0"/>
        <w:autoSpaceDN w:val="0"/>
        <w:adjustRightInd w:val="0"/>
        <w:spacing w:after="0" w:line="240" w:lineRule="auto"/>
        <w:ind w:left="0" w:firstLine="709"/>
        <w:jc w:val="both"/>
        <w:rPr>
          <w:rFonts w:ascii="Arial" w:hAnsi="Arial" w:cs="Arial"/>
          <w:sz w:val="24"/>
          <w:szCs w:val="24"/>
        </w:rPr>
      </w:pPr>
      <w:r w:rsidRPr="00174FEB">
        <w:rPr>
          <w:rFonts w:ascii="Arial" w:hAnsi="Arial" w:cs="Arial"/>
          <w:sz w:val="24"/>
          <w:szCs w:val="24"/>
        </w:rPr>
        <w:t>Достижение указанной цел</w:t>
      </w:r>
      <w:r w:rsidR="00D76A3C" w:rsidRPr="00174FEB">
        <w:rPr>
          <w:rFonts w:ascii="Arial" w:hAnsi="Arial" w:cs="Arial"/>
          <w:sz w:val="24"/>
          <w:szCs w:val="24"/>
        </w:rPr>
        <w:t>и обеспечивается за счет м</w:t>
      </w:r>
      <w:r w:rsidRPr="00174FEB">
        <w:rPr>
          <w:rFonts w:ascii="Arial" w:hAnsi="Arial" w:cs="Arial"/>
          <w:sz w:val="24"/>
          <w:szCs w:val="24"/>
        </w:rPr>
        <w:t>одернизаци</w:t>
      </w:r>
      <w:r w:rsidR="00D76A3C" w:rsidRPr="00174FEB">
        <w:rPr>
          <w:rFonts w:ascii="Arial" w:hAnsi="Arial" w:cs="Arial"/>
          <w:sz w:val="24"/>
          <w:szCs w:val="24"/>
        </w:rPr>
        <w:t>и</w:t>
      </w:r>
      <w:r w:rsidRPr="00174FEB">
        <w:rPr>
          <w:rFonts w:ascii="Arial" w:hAnsi="Arial" w:cs="Arial"/>
          <w:sz w:val="24"/>
          <w:szCs w:val="24"/>
        </w:rPr>
        <w:t xml:space="preserve"> строительной отрасли и повышение качества индустриального жилищного строительства,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 совершенствование механизмов государственной поддержки строительства стандартного жилья.</w:t>
      </w:r>
    </w:p>
    <w:p w:rsidR="000740B5" w:rsidRPr="00174FEB" w:rsidRDefault="000740B5" w:rsidP="00174FEB">
      <w:pPr>
        <w:pStyle w:val="a3"/>
        <w:widowControl w:val="0"/>
        <w:autoSpaceDE w:val="0"/>
        <w:autoSpaceDN w:val="0"/>
        <w:adjustRightInd w:val="0"/>
        <w:spacing w:after="0" w:line="240" w:lineRule="auto"/>
        <w:ind w:left="0" w:firstLine="709"/>
        <w:jc w:val="both"/>
        <w:rPr>
          <w:rFonts w:ascii="Arial" w:hAnsi="Arial" w:cs="Arial"/>
          <w:sz w:val="24"/>
          <w:szCs w:val="24"/>
        </w:rPr>
      </w:pPr>
      <w:r w:rsidRPr="00174FEB">
        <w:rPr>
          <w:rFonts w:ascii="Arial" w:hAnsi="Arial" w:cs="Arial"/>
          <w:sz w:val="24"/>
          <w:szCs w:val="24"/>
        </w:rPr>
        <w:t>Ожидаемые результаты реализации подпрограммы:</w:t>
      </w:r>
    </w:p>
    <w:p w:rsidR="000740B5" w:rsidRPr="00174FEB" w:rsidRDefault="00C7144A" w:rsidP="00174FEB">
      <w:pPr>
        <w:pStyle w:val="ConsPlusNormal"/>
        <w:contextualSpacing/>
        <w:jc w:val="both"/>
        <w:rPr>
          <w:sz w:val="24"/>
          <w:szCs w:val="24"/>
        </w:rPr>
      </w:pPr>
      <w:r w:rsidRPr="00174FEB">
        <w:rPr>
          <w:sz w:val="24"/>
          <w:szCs w:val="24"/>
        </w:rPr>
        <w:t xml:space="preserve"> </w:t>
      </w:r>
      <w:r w:rsidR="00D76A3C" w:rsidRPr="00174FEB">
        <w:rPr>
          <w:sz w:val="24"/>
          <w:szCs w:val="24"/>
        </w:rPr>
        <w:t xml:space="preserve">1. </w:t>
      </w:r>
      <w:r w:rsidR="000740B5" w:rsidRPr="00174FEB">
        <w:rPr>
          <w:sz w:val="24"/>
          <w:szCs w:val="24"/>
        </w:rPr>
        <w:t>Увеличение объема жилищного строительства (ввод в действие жилых домов) до 40,7 тыс. кв. м в год к концу 202</w:t>
      </w:r>
      <w:r w:rsidR="0083115D" w:rsidRPr="00174FEB">
        <w:rPr>
          <w:sz w:val="24"/>
          <w:szCs w:val="24"/>
        </w:rPr>
        <w:t>5</w:t>
      </w:r>
      <w:r w:rsidR="000740B5" w:rsidRPr="00174FEB">
        <w:rPr>
          <w:sz w:val="24"/>
          <w:szCs w:val="24"/>
        </w:rPr>
        <w:t xml:space="preserve"> года.</w:t>
      </w:r>
    </w:p>
    <w:p w:rsidR="000740B5" w:rsidRPr="00174FEB" w:rsidRDefault="00C7144A" w:rsidP="00174FEB">
      <w:pPr>
        <w:pStyle w:val="ConsPlusNormal"/>
        <w:contextualSpacing/>
        <w:jc w:val="both"/>
        <w:rPr>
          <w:sz w:val="24"/>
          <w:szCs w:val="24"/>
        </w:rPr>
      </w:pPr>
      <w:r w:rsidRPr="00174FEB">
        <w:rPr>
          <w:sz w:val="24"/>
          <w:szCs w:val="24"/>
        </w:rPr>
        <w:t xml:space="preserve"> </w:t>
      </w:r>
      <w:r w:rsidR="00D76A3C" w:rsidRPr="00174FEB">
        <w:rPr>
          <w:sz w:val="24"/>
          <w:szCs w:val="24"/>
        </w:rPr>
        <w:t xml:space="preserve">2. </w:t>
      </w:r>
      <w:r w:rsidR="000740B5" w:rsidRPr="00174FEB">
        <w:rPr>
          <w:sz w:val="24"/>
          <w:szCs w:val="24"/>
        </w:rPr>
        <w:t>Ввод жилья в рамках мероприятий по стимулированию программ развития жилищного строительства в Кимовском районе составит 16,7 тыс. кв. м к концу 202</w:t>
      </w:r>
      <w:r w:rsidR="0083115D" w:rsidRPr="00174FEB">
        <w:rPr>
          <w:sz w:val="24"/>
          <w:szCs w:val="24"/>
        </w:rPr>
        <w:t>5</w:t>
      </w:r>
      <w:r w:rsidR="000740B5" w:rsidRPr="00174FEB">
        <w:rPr>
          <w:sz w:val="24"/>
          <w:szCs w:val="24"/>
        </w:rPr>
        <w:t xml:space="preserve"> года.</w:t>
      </w:r>
    </w:p>
    <w:p w:rsidR="000740B5" w:rsidRPr="00174FEB" w:rsidRDefault="00C7144A" w:rsidP="00174FEB">
      <w:pPr>
        <w:pStyle w:val="ConsPlusNormal"/>
        <w:contextualSpacing/>
        <w:jc w:val="both"/>
        <w:rPr>
          <w:sz w:val="24"/>
          <w:szCs w:val="24"/>
        </w:rPr>
      </w:pPr>
      <w:r w:rsidRPr="00174FEB">
        <w:rPr>
          <w:sz w:val="24"/>
          <w:szCs w:val="24"/>
        </w:rPr>
        <w:t xml:space="preserve"> </w:t>
      </w:r>
      <w:r w:rsidR="00AE6657" w:rsidRPr="00174FEB">
        <w:rPr>
          <w:sz w:val="24"/>
          <w:szCs w:val="24"/>
        </w:rPr>
        <w:t xml:space="preserve">3. </w:t>
      </w:r>
      <w:r w:rsidR="000740B5" w:rsidRPr="00174FEB">
        <w:rPr>
          <w:sz w:val="24"/>
          <w:szCs w:val="24"/>
        </w:rPr>
        <w:t>Количество построенных и введенных в эксплуатацию объектов в рамках мероприятия развитие жилищного строительства в Кимовском районе 2 единицы к концу 202</w:t>
      </w:r>
      <w:r w:rsidR="0083115D" w:rsidRPr="00174FEB">
        <w:rPr>
          <w:sz w:val="24"/>
          <w:szCs w:val="24"/>
        </w:rPr>
        <w:t>5</w:t>
      </w:r>
      <w:r w:rsidR="000740B5" w:rsidRPr="00174FEB">
        <w:rPr>
          <w:sz w:val="24"/>
          <w:szCs w:val="24"/>
        </w:rPr>
        <w:t xml:space="preserve"> года.</w:t>
      </w:r>
    </w:p>
    <w:p w:rsidR="000740B5" w:rsidRPr="00174FEB" w:rsidRDefault="00472678" w:rsidP="00174FEB">
      <w:pPr>
        <w:pStyle w:val="ConsPlusNormal"/>
        <w:contextualSpacing/>
        <w:jc w:val="both"/>
        <w:rPr>
          <w:sz w:val="24"/>
          <w:szCs w:val="24"/>
        </w:rPr>
        <w:sectPr w:rsidR="000740B5" w:rsidRPr="00174FEB" w:rsidSect="00FF4DDC">
          <w:pgSz w:w="11906" w:h="16838"/>
          <w:pgMar w:top="1134" w:right="567" w:bottom="1134" w:left="1701" w:header="709" w:footer="709" w:gutter="0"/>
          <w:cols w:space="708"/>
          <w:docGrid w:linePitch="360"/>
        </w:sectPr>
      </w:pPr>
      <w:r w:rsidRPr="00174FEB">
        <w:rPr>
          <w:sz w:val="24"/>
          <w:szCs w:val="24"/>
        </w:rPr>
        <w:t xml:space="preserve">          </w:t>
      </w:r>
      <w:r w:rsidR="000740B5" w:rsidRPr="00174FEB">
        <w:rPr>
          <w:sz w:val="24"/>
          <w:szCs w:val="24"/>
        </w:rPr>
        <w:t>Перечень показателей подпрограммы</w:t>
      </w:r>
      <w:r w:rsidR="00EA4487" w:rsidRPr="00174FEB">
        <w:rPr>
          <w:sz w:val="24"/>
          <w:szCs w:val="24"/>
        </w:rPr>
        <w:t xml:space="preserve">, характеризующих решение задач </w:t>
      </w:r>
      <w:r w:rsidR="000740B5" w:rsidRPr="00174FEB">
        <w:rPr>
          <w:sz w:val="24"/>
          <w:szCs w:val="24"/>
        </w:rPr>
        <w:t>подпрограммы, приведен в разделе «Информация о</w:t>
      </w:r>
      <w:r w:rsidR="00EA4487" w:rsidRPr="00174FEB">
        <w:rPr>
          <w:sz w:val="24"/>
          <w:szCs w:val="24"/>
        </w:rPr>
        <w:t xml:space="preserve"> показателях результативности и эффективности государственной</w:t>
      </w:r>
      <w:r w:rsidRPr="00174FEB">
        <w:rPr>
          <w:sz w:val="24"/>
          <w:szCs w:val="24"/>
        </w:rPr>
        <w:t> </w:t>
      </w:r>
      <w:r w:rsidR="000740B5" w:rsidRPr="00174FEB">
        <w:rPr>
          <w:sz w:val="24"/>
          <w:szCs w:val="24"/>
        </w:rPr>
        <w:t>программы»</w:t>
      </w:r>
      <w:r w:rsidR="00EA4487" w:rsidRPr="00174FEB">
        <w:rPr>
          <w:sz w:val="24"/>
          <w:szCs w:val="24"/>
        </w:rPr>
        <w:t>.</w:t>
      </w:r>
    </w:p>
    <w:p w:rsidR="000740B5" w:rsidRPr="00174FEB" w:rsidRDefault="000740B5" w:rsidP="00174FEB">
      <w:pPr>
        <w:pStyle w:val="a3"/>
        <w:widowControl w:val="0"/>
        <w:numPr>
          <w:ilvl w:val="2"/>
          <w:numId w:val="7"/>
        </w:numPr>
        <w:autoSpaceDE w:val="0"/>
        <w:autoSpaceDN w:val="0"/>
        <w:adjustRightInd w:val="0"/>
        <w:spacing w:after="0" w:line="240" w:lineRule="auto"/>
        <w:ind w:left="0" w:firstLine="0"/>
        <w:jc w:val="center"/>
        <w:outlineLvl w:val="2"/>
        <w:rPr>
          <w:rFonts w:ascii="Arial" w:hAnsi="Arial" w:cs="Arial"/>
          <w:b/>
          <w:sz w:val="24"/>
          <w:szCs w:val="24"/>
        </w:rPr>
      </w:pPr>
      <w:r w:rsidRPr="00174FEB">
        <w:rPr>
          <w:rFonts w:ascii="Arial" w:hAnsi="Arial" w:cs="Arial"/>
          <w:b/>
          <w:sz w:val="24"/>
          <w:szCs w:val="24"/>
        </w:rPr>
        <w:lastRenderedPageBreak/>
        <w:t>Перечень мероприятий и проектов подпрограммы</w:t>
      </w:r>
    </w:p>
    <w:p w:rsidR="000740B5" w:rsidRPr="00174FEB" w:rsidRDefault="000740B5" w:rsidP="00174FEB">
      <w:pPr>
        <w:widowControl w:val="0"/>
        <w:autoSpaceDE w:val="0"/>
        <w:autoSpaceDN w:val="0"/>
        <w:adjustRightInd w:val="0"/>
        <w:spacing w:after="0" w:line="240" w:lineRule="auto"/>
        <w:jc w:val="both"/>
        <w:rPr>
          <w:rFonts w:ascii="Arial" w:hAnsi="Arial" w:cs="Arial"/>
          <w:sz w:val="24"/>
          <w:szCs w:val="24"/>
        </w:rPr>
      </w:pPr>
    </w:p>
    <w:tbl>
      <w:tblPr>
        <w:tblW w:w="1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3194"/>
        <w:gridCol w:w="1454"/>
        <w:gridCol w:w="17"/>
        <w:gridCol w:w="939"/>
        <w:gridCol w:w="1559"/>
        <w:gridCol w:w="1417"/>
        <w:gridCol w:w="1560"/>
        <w:gridCol w:w="1417"/>
        <w:gridCol w:w="3544"/>
      </w:tblGrid>
      <w:tr w:rsidR="000740B5" w:rsidRPr="00174FEB" w:rsidTr="00F54191">
        <w:trPr>
          <w:trHeight w:val="60"/>
        </w:trPr>
        <w:tc>
          <w:tcPr>
            <w:tcW w:w="3194" w:type="dxa"/>
            <w:vMerge w:val="restart"/>
            <w:tcBorders>
              <w:top w:val="single" w:sz="4" w:space="0" w:color="auto"/>
              <w:left w:val="single" w:sz="4" w:space="0" w:color="auto"/>
              <w:bottom w:val="single" w:sz="4" w:space="0" w:color="auto"/>
              <w:right w:val="single" w:sz="4" w:space="0" w:color="auto"/>
            </w:tcBorders>
            <w:hideMark/>
          </w:tcPr>
          <w:p w:rsidR="000740B5" w:rsidRPr="00174FEB" w:rsidRDefault="000740B5"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Наименование</w:t>
            </w:r>
            <w:r w:rsidR="00F54191" w:rsidRPr="00174FEB">
              <w:rPr>
                <w:rFonts w:ascii="Arial" w:hAnsi="Arial" w:cs="Arial"/>
                <w:sz w:val="24"/>
                <w:szCs w:val="24"/>
              </w:rPr>
              <w:t xml:space="preserve"> </w:t>
            </w:r>
            <w:r w:rsidRPr="00174FEB">
              <w:rPr>
                <w:rFonts w:ascii="Arial" w:hAnsi="Arial" w:cs="Arial"/>
                <w:sz w:val="24"/>
                <w:szCs w:val="24"/>
              </w:rPr>
              <w:t>мероприятия (проекта)</w:t>
            </w:r>
          </w:p>
        </w:tc>
        <w:tc>
          <w:tcPr>
            <w:tcW w:w="1471" w:type="dxa"/>
            <w:gridSpan w:val="2"/>
            <w:vMerge w:val="restart"/>
            <w:tcBorders>
              <w:top w:val="single" w:sz="4" w:space="0" w:color="auto"/>
              <w:left w:val="single" w:sz="4" w:space="0" w:color="auto"/>
              <w:bottom w:val="single" w:sz="4" w:space="0" w:color="auto"/>
              <w:right w:val="single" w:sz="4" w:space="0" w:color="auto"/>
            </w:tcBorders>
            <w:hideMark/>
          </w:tcPr>
          <w:p w:rsidR="000740B5" w:rsidRPr="00174FEB" w:rsidRDefault="000740B5"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Срок исполнения</w:t>
            </w:r>
          </w:p>
        </w:tc>
        <w:tc>
          <w:tcPr>
            <w:tcW w:w="6892" w:type="dxa"/>
            <w:gridSpan w:val="5"/>
            <w:tcBorders>
              <w:top w:val="single" w:sz="4" w:space="0" w:color="auto"/>
              <w:left w:val="single" w:sz="4" w:space="0" w:color="auto"/>
              <w:bottom w:val="single" w:sz="4" w:space="0" w:color="auto"/>
              <w:right w:val="single" w:sz="4" w:space="0" w:color="auto"/>
            </w:tcBorders>
            <w:hideMark/>
          </w:tcPr>
          <w:p w:rsidR="000740B5" w:rsidRPr="00174FEB" w:rsidRDefault="000740B5"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Объем финансирования (тыс. рублей)</w:t>
            </w:r>
          </w:p>
        </w:tc>
        <w:tc>
          <w:tcPr>
            <w:tcW w:w="3544" w:type="dxa"/>
            <w:vMerge w:val="restart"/>
            <w:tcBorders>
              <w:top w:val="single" w:sz="4" w:space="0" w:color="auto"/>
              <w:left w:val="single" w:sz="4" w:space="0" w:color="auto"/>
              <w:bottom w:val="single" w:sz="4" w:space="0" w:color="auto"/>
              <w:right w:val="single" w:sz="4" w:space="0" w:color="auto"/>
            </w:tcBorders>
            <w:hideMark/>
          </w:tcPr>
          <w:p w:rsidR="000740B5" w:rsidRPr="00174FEB" w:rsidRDefault="000740B5"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Ответственные за выполнение мероприятия (проекта)</w:t>
            </w:r>
          </w:p>
        </w:tc>
      </w:tr>
      <w:tr w:rsidR="000740B5" w:rsidRPr="00174FEB" w:rsidTr="00F54191">
        <w:trPr>
          <w:trHeight w:val="60"/>
        </w:trPr>
        <w:tc>
          <w:tcPr>
            <w:tcW w:w="3194" w:type="dxa"/>
            <w:vMerge/>
            <w:tcBorders>
              <w:top w:val="single" w:sz="4" w:space="0" w:color="auto"/>
              <w:left w:val="single" w:sz="4" w:space="0" w:color="auto"/>
              <w:bottom w:val="single" w:sz="4" w:space="0" w:color="auto"/>
              <w:right w:val="single" w:sz="4" w:space="0" w:color="auto"/>
            </w:tcBorders>
            <w:vAlign w:val="center"/>
            <w:hideMark/>
          </w:tcPr>
          <w:p w:rsidR="000740B5" w:rsidRPr="00174FEB" w:rsidRDefault="000740B5" w:rsidP="00174FEB">
            <w:pPr>
              <w:spacing w:after="0" w:line="240" w:lineRule="auto"/>
              <w:rPr>
                <w:rFonts w:ascii="Arial" w:hAnsi="Arial" w:cs="Arial"/>
                <w:sz w:val="24"/>
                <w:szCs w:val="24"/>
              </w:rPr>
            </w:pPr>
          </w:p>
        </w:tc>
        <w:tc>
          <w:tcPr>
            <w:tcW w:w="1471" w:type="dxa"/>
            <w:gridSpan w:val="2"/>
            <w:vMerge/>
            <w:tcBorders>
              <w:top w:val="single" w:sz="4" w:space="0" w:color="auto"/>
              <w:left w:val="single" w:sz="4" w:space="0" w:color="auto"/>
              <w:bottom w:val="single" w:sz="4" w:space="0" w:color="auto"/>
              <w:right w:val="single" w:sz="4" w:space="0" w:color="auto"/>
            </w:tcBorders>
            <w:vAlign w:val="center"/>
            <w:hideMark/>
          </w:tcPr>
          <w:p w:rsidR="000740B5" w:rsidRPr="00174FEB" w:rsidRDefault="000740B5" w:rsidP="00174FEB">
            <w:pPr>
              <w:spacing w:after="0" w:line="240" w:lineRule="auto"/>
              <w:rPr>
                <w:rFonts w:ascii="Arial" w:hAnsi="Arial" w:cs="Arial"/>
                <w:sz w:val="24"/>
                <w:szCs w:val="24"/>
              </w:rPr>
            </w:pPr>
          </w:p>
        </w:tc>
        <w:tc>
          <w:tcPr>
            <w:tcW w:w="939" w:type="dxa"/>
            <w:vMerge w:val="restart"/>
            <w:tcBorders>
              <w:top w:val="single" w:sz="4" w:space="0" w:color="auto"/>
              <w:left w:val="single" w:sz="4" w:space="0" w:color="auto"/>
              <w:bottom w:val="single" w:sz="4" w:space="0" w:color="auto"/>
              <w:right w:val="single" w:sz="4" w:space="0" w:color="auto"/>
            </w:tcBorders>
            <w:hideMark/>
          </w:tcPr>
          <w:p w:rsidR="000740B5" w:rsidRPr="00174FEB" w:rsidRDefault="000740B5" w:rsidP="00174FEB">
            <w:pPr>
              <w:widowControl w:val="0"/>
              <w:autoSpaceDE w:val="0"/>
              <w:autoSpaceDN w:val="0"/>
              <w:adjustRightInd w:val="0"/>
              <w:spacing w:after="0" w:line="240" w:lineRule="auto"/>
              <w:jc w:val="center"/>
              <w:rPr>
                <w:rFonts w:ascii="Arial" w:hAnsi="Arial" w:cs="Arial"/>
                <w:strike/>
                <w:sz w:val="24"/>
                <w:szCs w:val="24"/>
              </w:rPr>
            </w:pPr>
            <w:r w:rsidRPr="00174FEB">
              <w:rPr>
                <w:rFonts w:ascii="Arial" w:hAnsi="Arial" w:cs="Arial"/>
                <w:sz w:val="24"/>
                <w:szCs w:val="24"/>
              </w:rPr>
              <w:t>Всего</w:t>
            </w:r>
          </w:p>
        </w:tc>
        <w:tc>
          <w:tcPr>
            <w:tcW w:w="5953" w:type="dxa"/>
            <w:gridSpan w:val="4"/>
            <w:tcBorders>
              <w:top w:val="single" w:sz="4" w:space="0" w:color="auto"/>
              <w:left w:val="single" w:sz="4" w:space="0" w:color="auto"/>
              <w:bottom w:val="single" w:sz="4" w:space="0" w:color="auto"/>
              <w:right w:val="single" w:sz="4" w:space="0" w:color="auto"/>
            </w:tcBorders>
            <w:hideMark/>
          </w:tcPr>
          <w:p w:rsidR="000740B5" w:rsidRPr="00174FEB" w:rsidRDefault="000740B5"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в том числе за счет средств:</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0740B5" w:rsidRPr="00174FEB" w:rsidRDefault="000740B5" w:rsidP="00174FEB">
            <w:pPr>
              <w:spacing w:after="0" w:line="240" w:lineRule="auto"/>
              <w:rPr>
                <w:rFonts w:ascii="Arial" w:hAnsi="Arial" w:cs="Arial"/>
                <w:sz w:val="24"/>
                <w:szCs w:val="24"/>
              </w:rPr>
            </w:pPr>
          </w:p>
        </w:tc>
      </w:tr>
      <w:tr w:rsidR="000740B5" w:rsidRPr="00174FEB" w:rsidTr="00F54191">
        <w:trPr>
          <w:trHeight w:val="480"/>
        </w:trPr>
        <w:tc>
          <w:tcPr>
            <w:tcW w:w="3194" w:type="dxa"/>
            <w:vMerge/>
            <w:tcBorders>
              <w:top w:val="single" w:sz="4" w:space="0" w:color="auto"/>
              <w:left w:val="single" w:sz="4" w:space="0" w:color="auto"/>
              <w:bottom w:val="single" w:sz="4" w:space="0" w:color="auto"/>
              <w:right w:val="single" w:sz="4" w:space="0" w:color="auto"/>
            </w:tcBorders>
            <w:vAlign w:val="center"/>
            <w:hideMark/>
          </w:tcPr>
          <w:p w:rsidR="000740B5" w:rsidRPr="00174FEB" w:rsidRDefault="000740B5" w:rsidP="00174FEB">
            <w:pPr>
              <w:spacing w:after="0" w:line="240" w:lineRule="auto"/>
              <w:rPr>
                <w:rFonts w:ascii="Arial" w:hAnsi="Arial" w:cs="Arial"/>
                <w:sz w:val="24"/>
                <w:szCs w:val="24"/>
              </w:rPr>
            </w:pPr>
          </w:p>
        </w:tc>
        <w:tc>
          <w:tcPr>
            <w:tcW w:w="1471" w:type="dxa"/>
            <w:gridSpan w:val="2"/>
            <w:vMerge/>
            <w:tcBorders>
              <w:top w:val="single" w:sz="4" w:space="0" w:color="auto"/>
              <w:left w:val="single" w:sz="4" w:space="0" w:color="auto"/>
              <w:bottom w:val="single" w:sz="4" w:space="0" w:color="auto"/>
              <w:right w:val="single" w:sz="4" w:space="0" w:color="auto"/>
            </w:tcBorders>
            <w:vAlign w:val="center"/>
            <w:hideMark/>
          </w:tcPr>
          <w:p w:rsidR="000740B5" w:rsidRPr="00174FEB" w:rsidRDefault="000740B5" w:rsidP="00174FEB">
            <w:pPr>
              <w:spacing w:after="0" w:line="240" w:lineRule="auto"/>
              <w:rPr>
                <w:rFonts w:ascii="Arial" w:hAnsi="Arial" w:cs="Arial"/>
                <w:sz w:val="24"/>
                <w:szCs w:val="24"/>
              </w:rPr>
            </w:pPr>
          </w:p>
        </w:tc>
        <w:tc>
          <w:tcPr>
            <w:tcW w:w="939" w:type="dxa"/>
            <w:vMerge/>
            <w:tcBorders>
              <w:top w:val="single" w:sz="4" w:space="0" w:color="auto"/>
              <w:left w:val="single" w:sz="4" w:space="0" w:color="auto"/>
              <w:bottom w:val="single" w:sz="4" w:space="0" w:color="auto"/>
              <w:right w:val="single" w:sz="4" w:space="0" w:color="auto"/>
            </w:tcBorders>
            <w:vAlign w:val="center"/>
            <w:hideMark/>
          </w:tcPr>
          <w:p w:rsidR="000740B5" w:rsidRPr="00174FEB" w:rsidRDefault="000740B5" w:rsidP="00174FEB">
            <w:pPr>
              <w:spacing w:after="0" w:line="240" w:lineRule="auto"/>
              <w:rPr>
                <w:rFonts w:ascii="Arial" w:hAnsi="Arial" w:cs="Arial"/>
                <w:strike/>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0740B5" w:rsidRPr="00174FEB" w:rsidRDefault="00F54191"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ф</w:t>
            </w:r>
            <w:r w:rsidR="000740B5" w:rsidRPr="00174FEB">
              <w:rPr>
                <w:rFonts w:ascii="Arial" w:hAnsi="Arial" w:cs="Arial"/>
                <w:sz w:val="24"/>
                <w:szCs w:val="24"/>
              </w:rPr>
              <w:t>едерального</w:t>
            </w:r>
            <w:r w:rsidRPr="00174FEB">
              <w:rPr>
                <w:rFonts w:ascii="Arial" w:hAnsi="Arial" w:cs="Arial"/>
                <w:sz w:val="24"/>
                <w:szCs w:val="24"/>
              </w:rPr>
              <w:t xml:space="preserve"> </w:t>
            </w:r>
            <w:r w:rsidR="000740B5" w:rsidRPr="00174FEB">
              <w:rPr>
                <w:rFonts w:ascii="Arial" w:hAnsi="Arial" w:cs="Arial"/>
                <w:sz w:val="24"/>
                <w:szCs w:val="24"/>
              </w:rPr>
              <w:t>бюджета</w:t>
            </w:r>
          </w:p>
        </w:tc>
        <w:tc>
          <w:tcPr>
            <w:tcW w:w="1417" w:type="dxa"/>
            <w:tcBorders>
              <w:top w:val="single" w:sz="4" w:space="0" w:color="auto"/>
              <w:left w:val="single" w:sz="4" w:space="0" w:color="auto"/>
              <w:bottom w:val="single" w:sz="4" w:space="0" w:color="auto"/>
              <w:right w:val="single" w:sz="4" w:space="0" w:color="auto"/>
            </w:tcBorders>
            <w:hideMark/>
          </w:tcPr>
          <w:p w:rsidR="000740B5" w:rsidRPr="00174FEB" w:rsidRDefault="000740B5"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бюджета Тульской</w:t>
            </w:r>
            <w:r w:rsidR="00F54191" w:rsidRPr="00174FEB">
              <w:rPr>
                <w:rFonts w:ascii="Arial" w:hAnsi="Arial" w:cs="Arial"/>
                <w:sz w:val="24"/>
                <w:szCs w:val="24"/>
              </w:rPr>
              <w:t xml:space="preserve"> </w:t>
            </w:r>
            <w:r w:rsidRPr="00174FEB">
              <w:rPr>
                <w:rFonts w:ascii="Arial" w:hAnsi="Arial" w:cs="Arial"/>
                <w:sz w:val="24"/>
                <w:szCs w:val="24"/>
              </w:rPr>
              <w:t>области</w:t>
            </w:r>
          </w:p>
        </w:tc>
        <w:tc>
          <w:tcPr>
            <w:tcW w:w="1560" w:type="dxa"/>
            <w:tcBorders>
              <w:top w:val="single" w:sz="4" w:space="0" w:color="auto"/>
              <w:left w:val="single" w:sz="4" w:space="0" w:color="auto"/>
              <w:bottom w:val="single" w:sz="4" w:space="0" w:color="auto"/>
              <w:right w:val="single" w:sz="4" w:space="0" w:color="auto"/>
            </w:tcBorders>
            <w:hideMark/>
          </w:tcPr>
          <w:p w:rsidR="000740B5" w:rsidRPr="00174FEB" w:rsidRDefault="00F54191"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м</w:t>
            </w:r>
            <w:r w:rsidR="000740B5" w:rsidRPr="00174FEB">
              <w:rPr>
                <w:rFonts w:ascii="Arial" w:hAnsi="Arial" w:cs="Arial"/>
                <w:sz w:val="24"/>
                <w:szCs w:val="24"/>
              </w:rPr>
              <w:t>естных</w:t>
            </w:r>
            <w:r w:rsidRPr="00174FEB">
              <w:rPr>
                <w:rFonts w:ascii="Arial" w:hAnsi="Arial" w:cs="Arial"/>
                <w:sz w:val="24"/>
                <w:szCs w:val="24"/>
              </w:rPr>
              <w:t xml:space="preserve"> </w:t>
            </w:r>
            <w:r w:rsidR="000740B5" w:rsidRPr="00174FEB">
              <w:rPr>
                <w:rFonts w:ascii="Arial" w:hAnsi="Arial" w:cs="Arial"/>
                <w:sz w:val="24"/>
                <w:szCs w:val="24"/>
              </w:rPr>
              <w:t>бюджетов</w:t>
            </w:r>
          </w:p>
        </w:tc>
        <w:tc>
          <w:tcPr>
            <w:tcW w:w="1417" w:type="dxa"/>
            <w:tcBorders>
              <w:top w:val="single" w:sz="4" w:space="0" w:color="auto"/>
              <w:left w:val="single" w:sz="4" w:space="0" w:color="auto"/>
              <w:bottom w:val="single" w:sz="4" w:space="0" w:color="auto"/>
              <w:right w:val="single" w:sz="4" w:space="0" w:color="auto"/>
            </w:tcBorders>
            <w:hideMark/>
          </w:tcPr>
          <w:p w:rsidR="000740B5" w:rsidRPr="00174FEB" w:rsidRDefault="00F54191"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в</w:t>
            </w:r>
            <w:r w:rsidR="000740B5" w:rsidRPr="00174FEB">
              <w:rPr>
                <w:rFonts w:ascii="Arial" w:hAnsi="Arial" w:cs="Arial"/>
                <w:sz w:val="24"/>
                <w:szCs w:val="24"/>
              </w:rPr>
              <w:t>небюджетных</w:t>
            </w:r>
            <w:r w:rsidRPr="00174FEB">
              <w:rPr>
                <w:rFonts w:ascii="Arial" w:hAnsi="Arial" w:cs="Arial"/>
                <w:sz w:val="24"/>
                <w:szCs w:val="24"/>
              </w:rPr>
              <w:t xml:space="preserve"> </w:t>
            </w:r>
            <w:r w:rsidR="000740B5" w:rsidRPr="00174FEB">
              <w:rPr>
                <w:rFonts w:ascii="Arial" w:hAnsi="Arial" w:cs="Arial"/>
                <w:sz w:val="24"/>
                <w:szCs w:val="24"/>
              </w:rPr>
              <w:t>источников</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0740B5" w:rsidRPr="00174FEB" w:rsidRDefault="000740B5" w:rsidP="00174FEB">
            <w:pPr>
              <w:spacing w:after="0" w:line="240" w:lineRule="auto"/>
              <w:rPr>
                <w:rFonts w:ascii="Arial" w:hAnsi="Arial" w:cs="Arial"/>
                <w:sz w:val="24"/>
                <w:szCs w:val="24"/>
              </w:rPr>
            </w:pPr>
          </w:p>
        </w:tc>
      </w:tr>
      <w:tr w:rsidR="000740B5" w:rsidRPr="00174FEB" w:rsidTr="00F54191">
        <w:trPr>
          <w:tblHeader/>
        </w:trPr>
        <w:tc>
          <w:tcPr>
            <w:tcW w:w="3194" w:type="dxa"/>
            <w:tcBorders>
              <w:top w:val="single" w:sz="4" w:space="0" w:color="auto"/>
              <w:left w:val="single" w:sz="4" w:space="0" w:color="auto"/>
              <w:bottom w:val="single" w:sz="4" w:space="0" w:color="auto"/>
              <w:right w:val="single" w:sz="4" w:space="0" w:color="auto"/>
            </w:tcBorders>
            <w:hideMark/>
          </w:tcPr>
          <w:p w:rsidR="000740B5" w:rsidRPr="00174FEB" w:rsidRDefault="000740B5"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1</w:t>
            </w:r>
          </w:p>
        </w:tc>
        <w:tc>
          <w:tcPr>
            <w:tcW w:w="1454" w:type="dxa"/>
            <w:tcBorders>
              <w:top w:val="single" w:sz="4" w:space="0" w:color="auto"/>
              <w:left w:val="single" w:sz="4" w:space="0" w:color="auto"/>
              <w:bottom w:val="single" w:sz="4" w:space="0" w:color="auto"/>
              <w:right w:val="single" w:sz="4" w:space="0" w:color="auto"/>
            </w:tcBorders>
            <w:hideMark/>
          </w:tcPr>
          <w:p w:rsidR="000740B5" w:rsidRPr="00174FEB" w:rsidRDefault="000740B5"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w:t>
            </w:r>
          </w:p>
        </w:tc>
        <w:tc>
          <w:tcPr>
            <w:tcW w:w="956" w:type="dxa"/>
            <w:gridSpan w:val="2"/>
            <w:tcBorders>
              <w:top w:val="single" w:sz="4" w:space="0" w:color="auto"/>
              <w:left w:val="single" w:sz="4" w:space="0" w:color="auto"/>
              <w:bottom w:val="single" w:sz="4" w:space="0" w:color="auto"/>
              <w:right w:val="single" w:sz="4" w:space="0" w:color="auto"/>
            </w:tcBorders>
            <w:hideMark/>
          </w:tcPr>
          <w:p w:rsidR="000740B5" w:rsidRPr="00174FEB" w:rsidRDefault="000740B5"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0740B5" w:rsidRPr="00174FEB" w:rsidRDefault="000740B5"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0740B5" w:rsidRPr="00174FEB" w:rsidRDefault="000740B5"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5</w:t>
            </w:r>
          </w:p>
        </w:tc>
        <w:tc>
          <w:tcPr>
            <w:tcW w:w="1560" w:type="dxa"/>
            <w:tcBorders>
              <w:top w:val="single" w:sz="4" w:space="0" w:color="auto"/>
              <w:left w:val="single" w:sz="4" w:space="0" w:color="auto"/>
              <w:bottom w:val="single" w:sz="4" w:space="0" w:color="auto"/>
              <w:right w:val="single" w:sz="4" w:space="0" w:color="auto"/>
            </w:tcBorders>
            <w:hideMark/>
          </w:tcPr>
          <w:p w:rsidR="000740B5" w:rsidRPr="00174FEB" w:rsidRDefault="000740B5"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6</w:t>
            </w:r>
          </w:p>
        </w:tc>
        <w:tc>
          <w:tcPr>
            <w:tcW w:w="1417" w:type="dxa"/>
            <w:tcBorders>
              <w:top w:val="single" w:sz="4" w:space="0" w:color="auto"/>
              <w:left w:val="single" w:sz="4" w:space="0" w:color="auto"/>
              <w:bottom w:val="single" w:sz="4" w:space="0" w:color="auto"/>
              <w:right w:val="single" w:sz="4" w:space="0" w:color="auto"/>
            </w:tcBorders>
            <w:hideMark/>
          </w:tcPr>
          <w:p w:rsidR="000740B5" w:rsidRPr="00174FEB" w:rsidRDefault="000740B5"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7</w:t>
            </w:r>
          </w:p>
        </w:tc>
        <w:tc>
          <w:tcPr>
            <w:tcW w:w="3544" w:type="dxa"/>
            <w:tcBorders>
              <w:top w:val="single" w:sz="4" w:space="0" w:color="auto"/>
              <w:left w:val="single" w:sz="4" w:space="0" w:color="auto"/>
              <w:bottom w:val="single" w:sz="4" w:space="0" w:color="auto"/>
              <w:right w:val="single" w:sz="4" w:space="0" w:color="auto"/>
            </w:tcBorders>
            <w:hideMark/>
          </w:tcPr>
          <w:p w:rsidR="000740B5" w:rsidRPr="00174FEB" w:rsidRDefault="000740B5"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8</w:t>
            </w:r>
          </w:p>
        </w:tc>
      </w:tr>
      <w:tr w:rsidR="000740B5" w:rsidRPr="00174FEB" w:rsidTr="00F54191">
        <w:tc>
          <w:tcPr>
            <w:tcW w:w="3194" w:type="dxa"/>
            <w:tcBorders>
              <w:top w:val="single" w:sz="4" w:space="0" w:color="auto"/>
              <w:left w:val="single" w:sz="4" w:space="0" w:color="auto"/>
              <w:bottom w:val="single" w:sz="4" w:space="0" w:color="auto"/>
              <w:right w:val="single" w:sz="4" w:space="0" w:color="auto"/>
            </w:tcBorders>
          </w:tcPr>
          <w:p w:rsidR="000740B5" w:rsidRPr="00174FEB" w:rsidRDefault="000740B5" w:rsidP="00174FEB">
            <w:pPr>
              <w:widowControl w:val="0"/>
              <w:autoSpaceDE w:val="0"/>
              <w:autoSpaceDN w:val="0"/>
              <w:adjustRightInd w:val="0"/>
              <w:spacing w:after="0" w:line="240" w:lineRule="auto"/>
              <w:rPr>
                <w:rFonts w:ascii="Arial" w:hAnsi="Arial" w:cs="Arial"/>
                <w:sz w:val="24"/>
                <w:szCs w:val="24"/>
              </w:rPr>
            </w:pPr>
            <w:r w:rsidRPr="00174FEB">
              <w:rPr>
                <w:rFonts w:ascii="Arial" w:hAnsi="Arial" w:cs="Arial"/>
                <w:sz w:val="24"/>
                <w:szCs w:val="24"/>
              </w:rPr>
              <w:t>1.</w:t>
            </w:r>
            <w:r w:rsidR="00C7144A" w:rsidRPr="00174FEB">
              <w:rPr>
                <w:rFonts w:ascii="Arial" w:hAnsi="Arial" w:cs="Arial"/>
                <w:sz w:val="24"/>
                <w:szCs w:val="24"/>
              </w:rPr>
              <w:t xml:space="preserve"> </w:t>
            </w:r>
            <w:r w:rsidRPr="00174FEB">
              <w:rPr>
                <w:rFonts w:ascii="Arial" w:hAnsi="Arial" w:cs="Arial"/>
                <w:sz w:val="24"/>
                <w:szCs w:val="24"/>
              </w:rPr>
              <w:t>Развитие жилищного строительства</w:t>
            </w:r>
            <w:r w:rsidR="00E4269C" w:rsidRPr="00174FEB">
              <w:rPr>
                <w:rFonts w:ascii="Arial" w:hAnsi="Arial" w:cs="Arial"/>
                <w:sz w:val="24"/>
                <w:szCs w:val="24"/>
              </w:rPr>
              <w:t xml:space="preserve"> </w:t>
            </w:r>
            <w:r w:rsidR="00155D60" w:rsidRPr="00174FEB">
              <w:rPr>
                <w:rFonts w:ascii="Arial" w:hAnsi="Arial" w:cs="Arial"/>
                <w:sz w:val="24"/>
                <w:szCs w:val="24"/>
              </w:rPr>
              <w:t xml:space="preserve">на территории муниципального образования Кимовский район </w:t>
            </w:r>
            <w:r w:rsidR="00C75119" w:rsidRPr="00174FEB">
              <w:rPr>
                <w:rFonts w:ascii="Arial" w:hAnsi="Arial" w:cs="Arial"/>
                <w:sz w:val="24"/>
                <w:szCs w:val="24"/>
              </w:rPr>
              <w:t>на 2021</w:t>
            </w:r>
            <w:r w:rsidR="00155D60" w:rsidRPr="00174FEB">
              <w:rPr>
                <w:rFonts w:ascii="Arial" w:hAnsi="Arial" w:cs="Arial"/>
                <w:sz w:val="24"/>
                <w:szCs w:val="24"/>
              </w:rPr>
              <w:t>-202</w:t>
            </w:r>
            <w:r w:rsidR="00C75119" w:rsidRPr="00174FEB">
              <w:rPr>
                <w:rFonts w:ascii="Arial" w:hAnsi="Arial" w:cs="Arial"/>
                <w:sz w:val="24"/>
                <w:szCs w:val="24"/>
              </w:rPr>
              <w:t>5</w:t>
            </w:r>
            <w:r w:rsidR="00155D60" w:rsidRPr="00174FEB">
              <w:rPr>
                <w:rFonts w:ascii="Arial" w:hAnsi="Arial" w:cs="Arial"/>
                <w:sz w:val="24"/>
                <w:szCs w:val="24"/>
              </w:rPr>
              <w:t xml:space="preserve"> годы</w:t>
            </w:r>
          </w:p>
        </w:tc>
        <w:tc>
          <w:tcPr>
            <w:tcW w:w="1454" w:type="dxa"/>
            <w:tcBorders>
              <w:top w:val="single" w:sz="4" w:space="0" w:color="auto"/>
              <w:left w:val="single" w:sz="4" w:space="0" w:color="auto"/>
              <w:bottom w:val="single" w:sz="4" w:space="0" w:color="auto"/>
              <w:right w:val="single" w:sz="4" w:space="0" w:color="auto"/>
            </w:tcBorders>
          </w:tcPr>
          <w:p w:rsidR="000740B5" w:rsidRPr="00174FEB" w:rsidRDefault="000740B5"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20</w:t>
            </w:r>
            <w:r w:rsidR="00AF1414" w:rsidRPr="00174FEB">
              <w:rPr>
                <w:rFonts w:ascii="Arial" w:hAnsi="Arial" w:cs="Arial"/>
                <w:sz w:val="24"/>
                <w:szCs w:val="24"/>
              </w:rPr>
              <w:t>21</w:t>
            </w:r>
            <w:r w:rsidRPr="00174FEB">
              <w:rPr>
                <w:rFonts w:ascii="Arial" w:hAnsi="Arial" w:cs="Arial"/>
                <w:sz w:val="24"/>
                <w:szCs w:val="24"/>
              </w:rPr>
              <w:t>-2025 годы,</w:t>
            </w:r>
            <w:r w:rsidR="00F54191" w:rsidRPr="00174FEB">
              <w:rPr>
                <w:rFonts w:ascii="Arial" w:hAnsi="Arial" w:cs="Arial"/>
                <w:sz w:val="24"/>
                <w:szCs w:val="24"/>
              </w:rPr>
              <w:t xml:space="preserve"> </w:t>
            </w:r>
            <w:r w:rsidRPr="00174FEB">
              <w:rPr>
                <w:rFonts w:ascii="Arial" w:hAnsi="Arial" w:cs="Arial"/>
                <w:sz w:val="24"/>
                <w:szCs w:val="24"/>
              </w:rPr>
              <w:t>в том числе:</w:t>
            </w:r>
          </w:p>
          <w:p w:rsidR="000740B5" w:rsidRPr="00174FEB" w:rsidRDefault="000740B5"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2021 год</w:t>
            </w:r>
          </w:p>
          <w:p w:rsidR="000740B5" w:rsidRPr="00174FEB" w:rsidRDefault="000740B5"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2022 год</w:t>
            </w:r>
          </w:p>
          <w:p w:rsidR="000740B5" w:rsidRPr="00174FEB" w:rsidRDefault="000740B5"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2023 год</w:t>
            </w:r>
          </w:p>
          <w:p w:rsidR="000740B5" w:rsidRPr="00174FEB" w:rsidRDefault="000740B5"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2024 год</w:t>
            </w:r>
          </w:p>
          <w:p w:rsidR="000740B5" w:rsidRPr="00174FEB" w:rsidRDefault="000740B5"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2025 год</w:t>
            </w:r>
          </w:p>
        </w:tc>
        <w:tc>
          <w:tcPr>
            <w:tcW w:w="956" w:type="dxa"/>
            <w:gridSpan w:val="2"/>
            <w:tcBorders>
              <w:top w:val="single" w:sz="4" w:space="0" w:color="auto"/>
              <w:left w:val="single" w:sz="4" w:space="0" w:color="auto"/>
              <w:bottom w:val="single" w:sz="4" w:space="0" w:color="auto"/>
              <w:right w:val="single" w:sz="4" w:space="0" w:color="auto"/>
            </w:tcBorders>
          </w:tcPr>
          <w:p w:rsidR="000740B5" w:rsidRPr="00174FEB" w:rsidRDefault="000264D2"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0,0</w:t>
            </w:r>
          </w:p>
          <w:p w:rsidR="000740B5" w:rsidRPr="00174FEB" w:rsidRDefault="000740B5" w:rsidP="00174FEB">
            <w:pPr>
              <w:widowControl w:val="0"/>
              <w:autoSpaceDE w:val="0"/>
              <w:autoSpaceDN w:val="0"/>
              <w:adjustRightInd w:val="0"/>
              <w:spacing w:after="0" w:line="240" w:lineRule="auto"/>
              <w:jc w:val="center"/>
              <w:rPr>
                <w:rFonts w:ascii="Arial" w:hAnsi="Arial" w:cs="Arial"/>
                <w:sz w:val="24"/>
                <w:szCs w:val="24"/>
              </w:rPr>
            </w:pPr>
          </w:p>
          <w:p w:rsidR="00AF1414" w:rsidRPr="00174FEB" w:rsidRDefault="00AF1414" w:rsidP="00174FEB">
            <w:pPr>
              <w:widowControl w:val="0"/>
              <w:autoSpaceDE w:val="0"/>
              <w:autoSpaceDN w:val="0"/>
              <w:adjustRightInd w:val="0"/>
              <w:spacing w:after="0" w:line="240" w:lineRule="auto"/>
              <w:jc w:val="center"/>
              <w:rPr>
                <w:rFonts w:ascii="Arial" w:hAnsi="Arial" w:cs="Arial"/>
                <w:sz w:val="24"/>
                <w:szCs w:val="24"/>
              </w:rPr>
            </w:pPr>
          </w:p>
          <w:p w:rsidR="000740B5" w:rsidRPr="00174FEB" w:rsidRDefault="00BD0BF4"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0,0</w:t>
            </w:r>
          </w:p>
          <w:p w:rsidR="000264D2" w:rsidRPr="00174FEB" w:rsidRDefault="000264D2"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0,0</w:t>
            </w:r>
          </w:p>
          <w:p w:rsidR="000740B5" w:rsidRPr="00174FEB" w:rsidRDefault="000740B5"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0,0</w:t>
            </w:r>
          </w:p>
          <w:p w:rsidR="000740B5" w:rsidRPr="00174FEB" w:rsidRDefault="000740B5"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0,0</w:t>
            </w:r>
          </w:p>
          <w:p w:rsidR="000740B5" w:rsidRPr="00174FEB" w:rsidRDefault="000740B5"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0,0</w:t>
            </w:r>
          </w:p>
        </w:tc>
        <w:tc>
          <w:tcPr>
            <w:tcW w:w="1559" w:type="dxa"/>
            <w:tcBorders>
              <w:top w:val="single" w:sz="4" w:space="0" w:color="auto"/>
              <w:left w:val="single" w:sz="4" w:space="0" w:color="auto"/>
              <w:bottom w:val="single" w:sz="4" w:space="0" w:color="auto"/>
              <w:right w:val="single" w:sz="4" w:space="0" w:color="auto"/>
            </w:tcBorders>
          </w:tcPr>
          <w:p w:rsidR="000740B5" w:rsidRPr="00174FEB" w:rsidRDefault="000740B5"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AF1414" w:rsidRPr="00174FEB" w:rsidRDefault="00AF1414"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0</w:t>
            </w:r>
          </w:p>
          <w:p w:rsidR="00AF1414" w:rsidRPr="00174FEB" w:rsidRDefault="00AF1414" w:rsidP="00174FEB">
            <w:pPr>
              <w:widowControl w:val="0"/>
              <w:autoSpaceDE w:val="0"/>
              <w:autoSpaceDN w:val="0"/>
              <w:adjustRightInd w:val="0"/>
              <w:spacing w:after="0" w:line="240" w:lineRule="auto"/>
              <w:jc w:val="center"/>
              <w:rPr>
                <w:rFonts w:ascii="Arial" w:hAnsi="Arial" w:cs="Arial"/>
                <w:sz w:val="24"/>
                <w:szCs w:val="24"/>
              </w:rPr>
            </w:pPr>
          </w:p>
          <w:p w:rsidR="00AF1414" w:rsidRPr="00174FEB" w:rsidRDefault="00AF1414" w:rsidP="00174FEB">
            <w:pPr>
              <w:widowControl w:val="0"/>
              <w:autoSpaceDE w:val="0"/>
              <w:autoSpaceDN w:val="0"/>
              <w:adjustRightInd w:val="0"/>
              <w:spacing w:after="0" w:line="240" w:lineRule="auto"/>
              <w:jc w:val="center"/>
              <w:rPr>
                <w:rFonts w:ascii="Arial" w:hAnsi="Arial" w:cs="Arial"/>
                <w:sz w:val="24"/>
                <w:szCs w:val="24"/>
              </w:rPr>
            </w:pPr>
          </w:p>
          <w:p w:rsidR="000740B5" w:rsidRPr="00174FEB" w:rsidRDefault="00BD0BF4"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0,0</w:t>
            </w:r>
          </w:p>
          <w:p w:rsidR="000740B5" w:rsidRPr="00174FEB" w:rsidRDefault="000740B5"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0,0</w:t>
            </w:r>
          </w:p>
          <w:p w:rsidR="000740B5" w:rsidRPr="00174FEB" w:rsidRDefault="000740B5"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0,0</w:t>
            </w:r>
          </w:p>
          <w:p w:rsidR="000740B5" w:rsidRPr="00174FEB" w:rsidRDefault="000740B5"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0,0</w:t>
            </w:r>
          </w:p>
          <w:p w:rsidR="000740B5" w:rsidRPr="00174FEB" w:rsidRDefault="000740B5"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0,0</w:t>
            </w:r>
          </w:p>
        </w:tc>
        <w:tc>
          <w:tcPr>
            <w:tcW w:w="1560" w:type="dxa"/>
            <w:tcBorders>
              <w:top w:val="single" w:sz="4" w:space="0" w:color="auto"/>
              <w:left w:val="single" w:sz="4" w:space="0" w:color="auto"/>
              <w:bottom w:val="single" w:sz="4" w:space="0" w:color="auto"/>
              <w:right w:val="single" w:sz="4" w:space="0" w:color="auto"/>
            </w:tcBorders>
          </w:tcPr>
          <w:p w:rsidR="00AF1414" w:rsidRPr="00174FEB" w:rsidRDefault="000264D2"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0,0</w:t>
            </w:r>
          </w:p>
          <w:p w:rsidR="00AF1414" w:rsidRPr="00174FEB" w:rsidRDefault="00AF1414" w:rsidP="00174FEB">
            <w:pPr>
              <w:widowControl w:val="0"/>
              <w:autoSpaceDE w:val="0"/>
              <w:autoSpaceDN w:val="0"/>
              <w:adjustRightInd w:val="0"/>
              <w:spacing w:after="0" w:line="240" w:lineRule="auto"/>
              <w:jc w:val="center"/>
              <w:rPr>
                <w:rFonts w:ascii="Arial" w:hAnsi="Arial" w:cs="Arial"/>
                <w:sz w:val="24"/>
                <w:szCs w:val="24"/>
              </w:rPr>
            </w:pPr>
          </w:p>
          <w:p w:rsidR="00AF1414" w:rsidRPr="00174FEB" w:rsidRDefault="00AF1414" w:rsidP="00174FEB">
            <w:pPr>
              <w:widowControl w:val="0"/>
              <w:autoSpaceDE w:val="0"/>
              <w:autoSpaceDN w:val="0"/>
              <w:adjustRightInd w:val="0"/>
              <w:spacing w:after="0" w:line="240" w:lineRule="auto"/>
              <w:jc w:val="center"/>
              <w:rPr>
                <w:rFonts w:ascii="Arial" w:hAnsi="Arial" w:cs="Arial"/>
                <w:sz w:val="24"/>
                <w:szCs w:val="24"/>
              </w:rPr>
            </w:pPr>
          </w:p>
          <w:p w:rsidR="000740B5" w:rsidRPr="00174FEB" w:rsidRDefault="00BD0BF4"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0,0</w:t>
            </w:r>
          </w:p>
          <w:p w:rsidR="000740B5" w:rsidRPr="00174FEB" w:rsidRDefault="000264D2"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0</w:t>
            </w:r>
            <w:r w:rsidR="000740B5" w:rsidRPr="00174FEB">
              <w:rPr>
                <w:rFonts w:ascii="Arial" w:hAnsi="Arial" w:cs="Arial"/>
                <w:sz w:val="24"/>
                <w:szCs w:val="24"/>
              </w:rPr>
              <w:t>,0</w:t>
            </w:r>
          </w:p>
          <w:p w:rsidR="000740B5" w:rsidRPr="00174FEB" w:rsidRDefault="000740B5"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0,0</w:t>
            </w:r>
          </w:p>
          <w:p w:rsidR="000740B5" w:rsidRPr="00174FEB" w:rsidRDefault="000740B5"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0,0</w:t>
            </w:r>
          </w:p>
          <w:p w:rsidR="000740B5" w:rsidRPr="00174FEB" w:rsidRDefault="000740B5"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0740B5" w:rsidRPr="00174FEB" w:rsidRDefault="000740B5"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0740B5" w:rsidRPr="00174FEB" w:rsidRDefault="000740B5"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Отдел строительства и архитектуры администрации муниципального образования Кимовский район,</w:t>
            </w:r>
          </w:p>
          <w:p w:rsidR="000740B5" w:rsidRPr="00174FEB" w:rsidRDefault="000740B5"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ГУКС «</w:t>
            </w:r>
            <w:proofErr w:type="spellStart"/>
            <w:r w:rsidRPr="00174FEB">
              <w:rPr>
                <w:rFonts w:ascii="Arial" w:hAnsi="Arial" w:cs="Arial"/>
                <w:sz w:val="24"/>
                <w:szCs w:val="24"/>
              </w:rPr>
              <w:t>ТулоблУКС</w:t>
            </w:r>
            <w:proofErr w:type="spellEnd"/>
            <w:r w:rsidRPr="00174FEB">
              <w:rPr>
                <w:rFonts w:ascii="Arial" w:hAnsi="Arial" w:cs="Arial"/>
                <w:sz w:val="24"/>
                <w:szCs w:val="24"/>
              </w:rPr>
              <w:t>» (по согласованию),</w:t>
            </w:r>
          </w:p>
          <w:p w:rsidR="000740B5" w:rsidRPr="00174FEB" w:rsidRDefault="000740B5" w:rsidP="00174FEB">
            <w:pPr>
              <w:widowControl w:val="0"/>
              <w:autoSpaceDE w:val="0"/>
              <w:autoSpaceDN w:val="0"/>
              <w:adjustRightInd w:val="0"/>
              <w:spacing w:after="0" w:line="240" w:lineRule="auto"/>
              <w:jc w:val="center"/>
              <w:rPr>
                <w:rFonts w:ascii="Arial" w:hAnsi="Arial" w:cs="Arial"/>
                <w:sz w:val="24"/>
                <w:szCs w:val="24"/>
                <w:highlight w:val="yellow"/>
              </w:rPr>
            </w:pPr>
            <w:r w:rsidRPr="00174FEB">
              <w:rPr>
                <w:rFonts w:ascii="Arial" w:hAnsi="Arial" w:cs="Arial"/>
                <w:sz w:val="24"/>
                <w:szCs w:val="24"/>
              </w:rPr>
              <w:t>Министерство строительства и жилищно-коммунального хозяйства Тульской области (по согласованию)</w:t>
            </w:r>
          </w:p>
        </w:tc>
      </w:tr>
      <w:tr w:rsidR="000740B5" w:rsidRPr="00174FEB" w:rsidTr="00F54191">
        <w:tc>
          <w:tcPr>
            <w:tcW w:w="3194" w:type="dxa"/>
            <w:tcBorders>
              <w:top w:val="single" w:sz="4" w:space="0" w:color="auto"/>
              <w:left w:val="single" w:sz="4" w:space="0" w:color="auto"/>
              <w:bottom w:val="single" w:sz="4" w:space="0" w:color="auto"/>
              <w:right w:val="single" w:sz="4" w:space="0" w:color="auto"/>
            </w:tcBorders>
          </w:tcPr>
          <w:p w:rsidR="000740B5" w:rsidRPr="00174FEB" w:rsidRDefault="000740B5" w:rsidP="00174FEB">
            <w:pPr>
              <w:pStyle w:val="a3"/>
              <w:widowControl w:val="0"/>
              <w:autoSpaceDE w:val="0"/>
              <w:autoSpaceDN w:val="0"/>
              <w:adjustRightInd w:val="0"/>
              <w:spacing w:after="0" w:line="240" w:lineRule="auto"/>
              <w:ind w:left="0"/>
              <w:jc w:val="both"/>
              <w:rPr>
                <w:rFonts w:ascii="Arial" w:hAnsi="Arial" w:cs="Arial"/>
                <w:sz w:val="24"/>
                <w:szCs w:val="24"/>
              </w:rPr>
            </w:pPr>
            <w:r w:rsidRPr="00174FEB">
              <w:rPr>
                <w:rFonts w:ascii="Arial" w:hAnsi="Arial" w:cs="Arial"/>
                <w:sz w:val="24"/>
                <w:szCs w:val="24"/>
              </w:rPr>
              <w:t>1.1. Мероприятия по стимулированию программ развития жилищного строительства муниципального образования Кимовский район в целях обеспечения территорий жилой застройки (стандартное жилье) объектами инженерной инфраструктуры</w:t>
            </w:r>
          </w:p>
        </w:tc>
        <w:tc>
          <w:tcPr>
            <w:tcW w:w="1454" w:type="dxa"/>
            <w:tcBorders>
              <w:top w:val="single" w:sz="4" w:space="0" w:color="auto"/>
              <w:left w:val="single" w:sz="4" w:space="0" w:color="auto"/>
              <w:bottom w:val="single" w:sz="4" w:space="0" w:color="auto"/>
              <w:right w:val="single" w:sz="4" w:space="0" w:color="auto"/>
            </w:tcBorders>
          </w:tcPr>
          <w:p w:rsidR="000740B5" w:rsidRPr="00174FEB" w:rsidRDefault="00636EC8"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20</w:t>
            </w:r>
            <w:r w:rsidR="00AF1414" w:rsidRPr="00174FEB">
              <w:rPr>
                <w:rFonts w:ascii="Arial" w:hAnsi="Arial" w:cs="Arial"/>
                <w:sz w:val="24"/>
                <w:szCs w:val="24"/>
              </w:rPr>
              <w:t>21</w:t>
            </w:r>
            <w:r w:rsidR="000740B5" w:rsidRPr="00174FEB">
              <w:rPr>
                <w:rFonts w:ascii="Arial" w:hAnsi="Arial" w:cs="Arial"/>
                <w:sz w:val="24"/>
                <w:szCs w:val="24"/>
              </w:rPr>
              <w:t>-2025 годы,</w:t>
            </w:r>
            <w:r w:rsidR="00F54191" w:rsidRPr="00174FEB">
              <w:rPr>
                <w:rFonts w:ascii="Arial" w:hAnsi="Arial" w:cs="Arial"/>
                <w:sz w:val="24"/>
                <w:szCs w:val="24"/>
              </w:rPr>
              <w:t xml:space="preserve"> </w:t>
            </w:r>
            <w:r w:rsidR="000740B5" w:rsidRPr="00174FEB">
              <w:rPr>
                <w:rFonts w:ascii="Arial" w:hAnsi="Arial" w:cs="Arial"/>
                <w:sz w:val="24"/>
                <w:szCs w:val="24"/>
              </w:rPr>
              <w:t>в том числе:</w:t>
            </w:r>
          </w:p>
          <w:p w:rsidR="000740B5" w:rsidRPr="00174FEB" w:rsidRDefault="000740B5"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2021 год</w:t>
            </w:r>
          </w:p>
          <w:p w:rsidR="000740B5" w:rsidRPr="00174FEB" w:rsidRDefault="000740B5"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2022 год</w:t>
            </w:r>
          </w:p>
          <w:p w:rsidR="000740B5" w:rsidRPr="00174FEB" w:rsidRDefault="000740B5"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2023 год</w:t>
            </w:r>
          </w:p>
          <w:p w:rsidR="000740B5" w:rsidRPr="00174FEB" w:rsidRDefault="000740B5"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2024 год</w:t>
            </w:r>
          </w:p>
          <w:p w:rsidR="000740B5" w:rsidRPr="00174FEB" w:rsidRDefault="000740B5"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2025 год</w:t>
            </w:r>
          </w:p>
        </w:tc>
        <w:tc>
          <w:tcPr>
            <w:tcW w:w="956" w:type="dxa"/>
            <w:gridSpan w:val="2"/>
            <w:tcBorders>
              <w:top w:val="single" w:sz="4" w:space="0" w:color="auto"/>
              <w:left w:val="single" w:sz="4" w:space="0" w:color="auto"/>
              <w:bottom w:val="single" w:sz="4" w:space="0" w:color="auto"/>
              <w:right w:val="single" w:sz="4" w:space="0" w:color="auto"/>
            </w:tcBorders>
          </w:tcPr>
          <w:p w:rsidR="005D0417" w:rsidRPr="00174FEB" w:rsidRDefault="00AF1414"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0</w:t>
            </w:r>
          </w:p>
          <w:p w:rsidR="005D0417" w:rsidRPr="00174FEB" w:rsidRDefault="005D0417" w:rsidP="00174FEB">
            <w:pPr>
              <w:widowControl w:val="0"/>
              <w:autoSpaceDE w:val="0"/>
              <w:autoSpaceDN w:val="0"/>
              <w:adjustRightInd w:val="0"/>
              <w:spacing w:after="0" w:line="240" w:lineRule="auto"/>
              <w:jc w:val="center"/>
              <w:rPr>
                <w:rFonts w:ascii="Arial" w:hAnsi="Arial" w:cs="Arial"/>
                <w:sz w:val="24"/>
                <w:szCs w:val="24"/>
              </w:rPr>
            </w:pPr>
          </w:p>
          <w:p w:rsidR="00AF1414" w:rsidRPr="00174FEB" w:rsidRDefault="00AF1414" w:rsidP="00174FEB">
            <w:pPr>
              <w:widowControl w:val="0"/>
              <w:autoSpaceDE w:val="0"/>
              <w:autoSpaceDN w:val="0"/>
              <w:adjustRightInd w:val="0"/>
              <w:spacing w:after="0" w:line="240" w:lineRule="auto"/>
              <w:jc w:val="center"/>
              <w:rPr>
                <w:rFonts w:ascii="Arial" w:hAnsi="Arial" w:cs="Arial"/>
                <w:sz w:val="24"/>
                <w:szCs w:val="24"/>
              </w:rPr>
            </w:pPr>
          </w:p>
          <w:p w:rsidR="005D0417" w:rsidRPr="00174FEB" w:rsidRDefault="005D041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0,0</w:t>
            </w:r>
          </w:p>
          <w:p w:rsidR="005D0417" w:rsidRPr="00174FEB" w:rsidRDefault="000264D2"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0</w:t>
            </w:r>
            <w:r w:rsidR="005D0417" w:rsidRPr="00174FEB">
              <w:rPr>
                <w:rFonts w:ascii="Arial" w:hAnsi="Arial" w:cs="Arial"/>
                <w:sz w:val="24"/>
                <w:szCs w:val="24"/>
              </w:rPr>
              <w:t>,</w:t>
            </w:r>
            <w:r w:rsidRPr="00174FEB">
              <w:rPr>
                <w:rFonts w:ascii="Arial" w:hAnsi="Arial" w:cs="Arial"/>
                <w:sz w:val="24"/>
                <w:szCs w:val="24"/>
              </w:rPr>
              <w:t>0</w:t>
            </w:r>
          </w:p>
          <w:p w:rsidR="005D0417" w:rsidRPr="00174FEB" w:rsidRDefault="005D041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0,0</w:t>
            </w:r>
          </w:p>
          <w:p w:rsidR="005D0417" w:rsidRPr="00174FEB" w:rsidRDefault="005D041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0,0</w:t>
            </w:r>
          </w:p>
          <w:p w:rsidR="000740B5" w:rsidRPr="00174FEB" w:rsidRDefault="005D041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0,0</w:t>
            </w:r>
          </w:p>
        </w:tc>
        <w:tc>
          <w:tcPr>
            <w:tcW w:w="1559" w:type="dxa"/>
            <w:tcBorders>
              <w:top w:val="single" w:sz="4" w:space="0" w:color="auto"/>
              <w:left w:val="single" w:sz="4" w:space="0" w:color="auto"/>
              <w:bottom w:val="single" w:sz="4" w:space="0" w:color="auto"/>
              <w:right w:val="single" w:sz="4" w:space="0" w:color="auto"/>
            </w:tcBorders>
          </w:tcPr>
          <w:p w:rsidR="000740B5" w:rsidRPr="00174FEB" w:rsidRDefault="000740B5"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AF1414" w:rsidRPr="00174FEB" w:rsidRDefault="00AF1414"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0</w:t>
            </w:r>
          </w:p>
          <w:p w:rsidR="00AF1414" w:rsidRPr="00174FEB" w:rsidRDefault="00AF1414" w:rsidP="00174FEB">
            <w:pPr>
              <w:widowControl w:val="0"/>
              <w:autoSpaceDE w:val="0"/>
              <w:autoSpaceDN w:val="0"/>
              <w:adjustRightInd w:val="0"/>
              <w:spacing w:after="0" w:line="240" w:lineRule="auto"/>
              <w:jc w:val="center"/>
              <w:rPr>
                <w:rFonts w:ascii="Arial" w:hAnsi="Arial" w:cs="Arial"/>
                <w:sz w:val="24"/>
                <w:szCs w:val="24"/>
              </w:rPr>
            </w:pPr>
          </w:p>
          <w:p w:rsidR="00AF1414" w:rsidRPr="00174FEB" w:rsidRDefault="00AF1414" w:rsidP="00174FEB">
            <w:pPr>
              <w:widowControl w:val="0"/>
              <w:autoSpaceDE w:val="0"/>
              <w:autoSpaceDN w:val="0"/>
              <w:adjustRightInd w:val="0"/>
              <w:spacing w:after="0" w:line="240" w:lineRule="auto"/>
              <w:jc w:val="center"/>
              <w:rPr>
                <w:rFonts w:ascii="Arial" w:hAnsi="Arial" w:cs="Arial"/>
                <w:sz w:val="24"/>
                <w:szCs w:val="24"/>
              </w:rPr>
            </w:pPr>
          </w:p>
          <w:p w:rsidR="005D0417" w:rsidRPr="00174FEB" w:rsidRDefault="005D041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0,0</w:t>
            </w:r>
          </w:p>
          <w:p w:rsidR="005D0417" w:rsidRPr="00174FEB" w:rsidRDefault="005D041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0,0</w:t>
            </w:r>
          </w:p>
          <w:p w:rsidR="005D0417" w:rsidRPr="00174FEB" w:rsidRDefault="005D041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0,0</w:t>
            </w:r>
          </w:p>
          <w:p w:rsidR="005D0417" w:rsidRPr="00174FEB" w:rsidRDefault="005D041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0,0</w:t>
            </w:r>
          </w:p>
          <w:p w:rsidR="000740B5" w:rsidRPr="00174FEB" w:rsidRDefault="005D041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0,0</w:t>
            </w:r>
          </w:p>
        </w:tc>
        <w:tc>
          <w:tcPr>
            <w:tcW w:w="1560" w:type="dxa"/>
            <w:tcBorders>
              <w:top w:val="single" w:sz="4" w:space="0" w:color="auto"/>
              <w:left w:val="single" w:sz="4" w:space="0" w:color="auto"/>
              <w:bottom w:val="single" w:sz="4" w:space="0" w:color="auto"/>
              <w:right w:val="single" w:sz="4" w:space="0" w:color="auto"/>
            </w:tcBorders>
          </w:tcPr>
          <w:p w:rsidR="00AF1414" w:rsidRPr="00174FEB" w:rsidRDefault="00AF1414"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0</w:t>
            </w:r>
          </w:p>
          <w:p w:rsidR="00AF1414" w:rsidRPr="00174FEB" w:rsidRDefault="00AF1414" w:rsidP="00174FEB">
            <w:pPr>
              <w:widowControl w:val="0"/>
              <w:autoSpaceDE w:val="0"/>
              <w:autoSpaceDN w:val="0"/>
              <w:adjustRightInd w:val="0"/>
              <w:spacing w:after="0" w:line="240" w:lineRule="auto"/>
              <w:jc w:val="center"/>
              <w:rPr>
                <w:rFonts w:ascii="Arial" w:hAnsi="Arial" w:cs="Arial"/>
                <w:sz w:val="24"/>
                <w:szCs w:val="24"/>
              </w:rPr>
            </w:pPr>
          </w:p>
          <w:p w:rsidR="00AF1414" w:rsidRPr="00174FEB" w:rsidRDefault="00AF1414" w:rsidP="00174FEB">
            <w:pPr>
              <w:widowControl w:val="0"/>
              <w:autoSpaceDE w:val="0"/>
              <w:autoSpaceDN w:val="0"/>
              <w:adjustRightInd w:val="0"/>
              <w:spacing w:after="0" w:line="240" w:lineRule="auto"/>
              <w:jc w:val="center"/>
              <w:rPr>
                <w:rFonts w:ascii="Arial" w:hAnsi="Arial" w:cs="Arial"/>
                <w:sz w:val="24"/>
                <w:szCs w:val="24"/>
              </w:rPr>
            </w:pPr>
          </w:p>
          <w:p w:rsidR="005D0417" w:rsidRPr="00174FEB" w:rsidRDefault="005D041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0,0</w:t>
            </w:r>
          </w:p>
          <w:p w:rsidR="005D0417" w:rsidRPr="00174FEB" w:rsidRDefault="005D041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0,0</w:t>
            </w:r>
          </w:p>
          <w:p w:rsidR="005D0417" w:rsidRPr="00174FEB" w:rsidRDefault="005D041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0,0</w:t>
            </w:r>
          </w:p>
          <w:p w:rsidR="005D0417" w:rsidRPr="00174FEB" w:rsidRDefault="005D041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0,0</w:t>
            </w:r>
          </w:p>
          <w:p w:rsidR="000740B5" w:rsidRPr="00174FEB" w:rsidRDefault="005D041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0740B5" w:rsidRPr="00174FEB" w:rsidRDefault="000740B5"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0740B5" w:rsidRPr="00174FEB" w:rsidRDefault="000740B5"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Отдел строительства и архитектуры администрации муниципального образования Кимовский район,</w:t>
            </w:r>
          </w:p>
          <w:p w:rsidR="000740B5" w:rsidRPr="00174FEB" w:rsidRDefault="000740B5"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ГУКС «</w:t>
            </w:r>
            <w:proofErr w:type="spellStart"/>
            <w:r w:rsidRPr="00174FEB">
              <w:rPr>
                <w:rFonts w:ascii="Arial" w:hAnsi="Arial" w:cs="Arial"/>
                <w:sz w:val="24"/>
                <w:szCs w:val="24"/>
              </w:rPr>
              <w:t>ТулоблУКС</w:t>
            </w:r>
            <w:proofErr w:type="spellEnd"/>
            <w:r w:rsidRPr="00174FEB">
              <w:rPr>
                <w:rFonts w:ascii="Arial" w:hAnsi="Arial" w:cs="Arial"/>
                <w:sz w:val="24"/>
                <w:szCs w:val="24"/>
              </w:rPr>
              <w:t>» (по согласованию),</w:t>
            </w:r>
          </w:p>
          <w:p w:rsidR="000740B5" w:rsidRPr="00174FEB" w:rsidRDefault="000740B5" w:rsidP="00174FEB">
            <w:pPr>
              <w:widowControl w:val="0"/>
              <w:autoSpaceDE w:val="0"/>
              <w:autoSpaceDN w:val="0"/>
              <w:adjustRightInd w:val="0"/>
              <w:spacing w:after="0" w:line="240" w:lineRule="auto"/>
              <w:jc w:val="center"/>
              <w:rPr>
                <w:rFonts w:ascii="Arial" w:hAnsi="Arial" w:cs="Arial"/>
                <w:sz w:val="24"/>
                <w:szCs w:val="24"/>
                <w:highlight w:val="yellow"/>
              </w:rPr>
            </w:pPr>
            <w:r w:rsidRPr="00174FEB">
              <w:rPr>
                <w:rFonts w:ascii="Arial" w:hAnsi="Arial" w:cs="Arial"/>
                <w:sz w:val="24"/>
                <w:szCs w:val="24"/>
              </w:rPr>
              <w:t>Министерство строительства и жилищно-коммунального хозяйства Тульской области (по согласованию)</w:t>
            </w:r>
          </w:p>
        </w:tc>
      </w:tr>
    </w:tbl>
    <w:p w:rsidR="000740B5" w:rsidRPr="00174FEB" w:rsidRDefault="000740B5" w:rsidP="00174FEB">
      <w:pPr>
        <w:pStyle w:val="a3"/>
        <w:widowControl w:val="0"/>
        <w:autoSpaceDE w:val="0"/>
        <w:autoSpaceDN w:val="0"/>
        <w:adjustRightInd w:val="0"/>
        <w:spacing w:after="0" w:line="240" w:lineRule="auto"/>
        <w:ind w:left="0" w:firstLine="709"/>
        <w:jc w:val="both"/>
        <w:rPr>
          <w:rFonts w:ascii="Arial" w:hAnsi="Arial" w:cs="Arial"/>
          <w:sz w:val="24"/>
          <w:szCs w:val="24"/>
        </w:rPr>
      </w:pPr>
    </w:p>
    <w:p w:rsidR="000740B5" w:rsidRPr="00174FEB" w:rsidRDefault="000740B5" w:rsidP="00174FEB">
      <w:pPr>
        <w:pStyle w:val="a3"/>
        <w:widowControl w:val="0"/>
        <w:numPr>
          <w:ilvl w:val="2"/>
          <w:numId w:val="7"/>
        </w:numPr>
        <w:autoSpaceDE w:val="0"/>
        <w:autoSpaceDN w:val="0"/>
        <w:adjustRightInd w:val="0"/>
        <w:spacing w:after="0" w:line="240" w:lineRule="auto"/>
        <w:ind w:left="0" w:firstLine="0"/>
        <w:jc w:val="center"/>
        <w:outlineLvl w:val="2"/>
        <w:rPr>
          <w:rFonts w:ascii="Arial" w:hAnsi="Arial" w:cs="Arial"/>
          <w:b/>
          <w:sz w:val="24"/>
          <w:szCs w:val="24"/>
        </w:rPr>
        <w:sectPr w:rsidR="000740B5" w:rsidRPr="00174FEB" w:rsidSect="00F54191">
          <w:pgSz w:w="16838" w:h="11906" w:orient="landscape"/>
          <w:pgMar w:top="1135" w:right="1134" w:bottom="1134" w:left="1134" w:header="709" w:footer="709" w:gutter="0"/>
          <w:cols w:space="708"/>
          <w:docGrid w:linePitch="360"/>
        </w:sectPr>
      </w:pPr>
    </w:p>
    <w:p w:rsidR="000740B5" w:rsidRPr="00174FEB" w:rsidRDefault="000740B5" w:rsidP="00174FEB">
      <w:pPr>
        <w:pStyle w:val="a3"/>
        <w:widowControl w:val="0"/>
        <w:numPr>
          <w:ilvl w:val="2"/>
          <w:numId w:val="7"/>
        </w:numPr>
        <w:autoSpaceDE w:val="0"/>
        <w:autoSpaceDN w:val="0"/>
        <w:adjustRightInd w:val="0"/>
        <w:spacing w:after="0" w:line="240" w:lineRule="auto"/>
        <w:ind w:left="0" w:firstLine="0"/>
        <w:jc w:val="center"/>
        <w:outlineLvl w:val="2"/>
        <w:rPr>
          <w:rFonts w:ascii="Arial" w:hAnsi="Arial" w:cs="Arial"/>
          <w:b/>
          <w:sz w:val="24"/>
          <w:szCs w:val="24"/>
        </w:rPr>
      </w:pPr>
      <w:r w:rsidRPr="00174FEB">
        <w:rPr>
          <w:rFonts w:ascii="Arial" w:hAnsi="Arial" w:cs="Arial"/>
          <w:b/>
          <w:sz w:val="24"/>
          <w:szCs w:val="24"/>
        </w:rPr>
        <w:lastRenderedPageBreak/>
        <w:t>Управление реализацией подпрограммы</w:t>
      </w:r>
      <w:r w:rsidR="00F54191" w:rsidRPr="00174FEB">
        <w:rPr>
          <w:rFonts w:ascii="Arial" w:hAnsi="Arial" w:cs="Arial"/>
          <w:b/>
          <w:sz w:val="24"/>
          <w:szCs w:val="24"/>
        </w:rPr>
        <w:t xml:space="preserve"> </w:t>
      </w:r>
      <w:r w:rsidRPr="00174FEB">
        <w:rPr>
          <w:rFonts w:ascii="Arial" w:hAnsi="Arial" w:cs="Arial"/>
          <w:b/>
          <w:sz w:val="24"/>
          <w:szCs w:val="24"/>
        </w:rPr>
        <w:t xml:space="preserve">и </w:t>
      </w:r>
      <w:proofErr w:type="gramStart"/>
      <w:r w:rsidRPr="00174FEB">
        <w:rPr>
          <w:rFonts w:ascii="Arial" w:hAnsi="Arial" w:cs="Arial"/>
          <w:b/>
          <w:sz w:val="24"/>
          <w:szCs w:val="24"/>
        </w:rPr>
        <w:t>контроль за</w:t>
      </w:r>
      <w:proofErr w:type="gramEnd"/>
      <w:r w:rsidRPr="00174FEB">
        <w:rPr>
          <w:rFonts w:ascii="Arial" w:hAnsi="Arial" w:cs="Arial"/>
          <w:b/>
          <w:sz w:val="24"/>
          <w:szCs w:val="24"/>
        </w:rPr>
        <w:t xml:space="preserve"> ходом ее выполнения</w:t>
      </w:r>
    </w:p>
    <w:p w:rsidR="000740B5" w:rsidRPr="00174FEB" w:rsidRDefault="000740B5" w:rsidP="00174FEB">
      <w:pPr>
        <w:pStyle w:val="a3"/>
        <w:widowControl w:val="0"/>
        <w:autoSpaceDE w:val="0"/>
        <w:autoSpaceDN w:val="0"/>
        <w:adjustRightInd w:val="0"/>
        <w:spacing w:after="0" w:line="240" w:lineRule="auto"/>
        <w:ind w:left="0"/>
        <w:rPr>
          <w:rFonts w:ascii="Arial" w:hAnsi="Arial" w:cs="Arial"/>
          <w:b/>
          <w:sz w:val="24"/>
          <w:szCs w:val="24"/>
        </w:rPr>
      </w:pPr>
    </w:p>
    <w:p w:rsidR="003B29ED" w:rsidRPr="00174FEB" w:rsidRDefault="003B29ED" w:rsidP="00174FEB">
      <w:pPr>
        <w:pStyle w:val="a3"/>
        <w:numPr>
          <w:ilvl w:val="0"/>
          <w:numId w:val="16"/>
        </w:numPr>
        <w:autoSpaceDE w:val="0"/>
        <w:autoSpaceDN w:val="0"/>
        <w:adjustRightInd w:val="0"/>
        <w:spacing w:after="0" w:line="240" w:lineRule="auto"/>
        <w:ind w:left="0" w:firstLine="709"/>
        <w:jc w:val="both"/>
        <w:rPr>
          <w:rFonts w:ascii="Arial" w:hAnsi="Arial" w:cs="Arial"/>
          <w:sz w:val="24"/>
          <w:szCs w:val="24"/>
        </w:rPr>
      </w:pPr>
      <w:proofErr w:type="gramStart"/>
      <w:r w:rsidRPr="00174FEB">
        <w:rPr>
          <w:rFonts w:ascii="Arial" w:hAnsi="Arial" w:cs="Arial"/>
          <w:sz w:val="24"/>
          <w:szCs w:val="24"/>
        </w:rPr>
        <w:t xml:space="preserve">Реализация подпрограммы осуществляется в рамках мероприятий по стимулированию программ развития жилищного строительства муниципальных образований Тульской области в целях </w:t>
      </w:r>
      <w:proofErr w:type="spellStart"/>
      <w:r w:rsidRPr="00174FEB">
        <w:rPr>
          <w:rFonts w:ascii="Arial" w:hAnsi="Arial" w:cs="Arial"/>
          <w:sz w:val="24"/>
          <w:szCs w:val="24"/>
        </w:rPr>
        <w:t>обечпечения</w:t>
      </w:r>
      <w:proofErr w:type="spellEnd"/>
      <w:r w:rsidRPr="00174FEB">
        <w:rPr>
          <w:rFonts w:ascii="Arial" w:hAnsi="Arial" w:cs="Arial"/>
          <w:sz w:val="24"/>
          <w:szCs w:val="24"/>
        </w:rPr>
        <w:t xml:space="preserve"> территорий застройки (стандартное жилье) объектами инженерной инфраструктуры в рамках подпрограммы «Доступное жилье»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 29.12.2018 №598.</w:t>
      </w:r>
      <w:proofErr w:type="gramEnd"/>
    </w:p>
    <w:p w:rsidR="000740B5" w:rsidRPr="00174FEB" w:rsidRDefault="000740B5" w:rsidP="00174FEB">
      <w:pPr>
        <w:pStyle w:val="a3"/>
        <w:numPr>
          <w:ilvl w:val="0"/>
          <w:numId w:val="16"/>
        </w:numPr>
        <w:autoSpaceDE w:val="0"/>
        <w:autoSpaceDN w:val="0"/>
        <w:adjustRightInd w:val="0"/>
        <w:spacing w:after="0" w:line="240" w:lineRule="auto"/>
        <w:ind w:left="0" w:firstLine="709"/>
        <w:jc w:val="both"/>
        <w:rPr>
          <w:rFonts w:ascii="Arial" w:hAnsi="Arial" w:cs="Arial"/>
          <w:sz w:val="24"/>
          <w:szCs w:val="24"/>
        </w:rPr>
      </w:pPr>
      <w:r w:rsidRPr="00174FEB">
        <w:rPr>
          <w:rFonts w:ascii="Arial" w:hAnsi="Arial" w:cs="Arial"/>
          <w:sz w:val="24"/>
          <w:szCs w:val="24"/>
        </w:rPr>
        <w:t xml:space="preserve">Механизм реализации </w:t>
      </w:r>
      <w:r w:rsidR="0067261C" w:rsidRPr="00174FEB">
        <w:rPr>
          <w:rFonts w:ascii="Arial" w:hAnsi="Arial" w:cs="Arial"/>
          <w:sz w:val="24"/>
          <w:szCs w:val="24"/>
        </w:rPr>
        <w:t>подпрограммы</w:t>
      </w:r>
      <w:r w:rsidRPr="00174FEB">
        <w:rPr>
          <w:rFonts w:ascii="Arial" w:hAnsi="Arial" w:cs="Arial"/>
          <w:sz w:val="24"/>
          <w:szCs w:val="24"/>
        </w:rPr>
        <w:t xml:space="preserve"> предполагает обеспечение территорий жилой застройки объектами:</w:t>
      </w:r>
    </w:p>
    <w:p w:rsidR="000740B5" w:rsidRPr="00174FEB" w:rsidRDefault="000740B5" w:rsidP="00174FEB">
      <w:pPr>
        <w:pStyle w:val="a3"/>
        <w:autoSpaceDE w:val="0"/>
        <w:autoSpaceDN w:val="0"/>
        <w:adjustRightInd w:val="0"/>
        <w:spacing w:after="0" w:line="240" w:lineRule="auto"/>
        <w:ind w:left="0" w:firstLine="709"/>
        <w:jc w:val="both"/>
        <w:rPr>
          <w:rFonts w:ascii="Arial" w:hAnsi="Arial" w:cs="Arial"/>
          <w:sz w:val="24"/>
          <w:szCs w:val="24"/>
        </w:rPr>
      </w:pPr>
      <w:r w:rsidRPr="00174FEB">
        <w:rPr>
          <w:rFonts w:ascii="Arial" w:hAnsi="Arial" w:cs="Arial"/>
          <w:sz w:val="24"/>
          <w:szCs w:val="24"/>
        </w:rPr>
        <w:t>1) инженерной инфраструктуры;</w:t>
      </w:r>
    </w:p>
    <w:p w:rsidR="000740B5" w:rsidRPr="00174FEB" w:rsidRDefault="000740B5" w:rsidP="00174FEB">
      <w:pPr>
        <w:pStyle w:val="a3"/>
        <w:autoSpaceDE w:val="0"/>
        <w:autoSpaceDN w:val="0"/>
        <w:adjustRightInd w:val="0"/>
        <w:spacing w:after="0" w:line="240" w:lineRule="auto"/>
        <w:ind w:left="0" w:firstLine="709"/>
        <w:jc w:val="both"/>
        <w:rPr>
          <w:rFonts w:ascii="Arial" w:hAnsi="Arial" w:cs="Arial"/>
          <w:sz w:val="24"/>
          <w:szCs w:val="24"/>
        </w:rPr>
      </w:pPr>
      <w:r w:rsidRPr="00174FEB">
        <w:rPr>
          <w:rFonts w:ascii="Arial" w:hAnsi="Arial" w:cs="Arial"/>
          <w:sz w:val="24"/>
          <w:szCs w:val="24"/>
        </w:rPr>
        <w:t>2) транспортной и социальной инфраструктур с привлечением средств бюджета Тульской области в рамках основного мероприятия «Развитие жилищного строительства» государственной программы Тульской области «Обеспечение доступным и комфортным жильем и коммунальными услугами граждан Тульской области».</w:t>
      </w:r>
    </w:p>
    <w:p w:rsidR="000740B5" w:rsidRPr="00174FEB" w:rsidRDefault="000740B5" w:rsidP="00174FEB">
      <w:pPr>
        <w:pStyle w:val="a3"/>
        <w:numPr>
          <w:ilvl w:val="0"/>
          <w:numId w:val="16"/>
        </w:numPr>
        <w:autoSpaceDE w:val="0"/>
        <w:autoSpaceDN w:val="0"/>
        <w:adjustRightInd w:val="0"/>
        <w:spacing w:after="0" w:line="240" w:lineRule="auto"/>
        <w:ind w:left="0" w:firstLine="709"/>
        <w:jc w:val="both"/>
        <w:rPr>
          <w:rFonts w:ascii="Arial" w:hAnsi="Arial" w:cs="Arial"/>
          <w:sz w:val="24"/>
          <w:szCs w:val="24"/>
        </w:rPr>
      </w:pPr>
      <w:r w:rsidRPr="00174FEB">
        <w:rPr>
          <w:rFonts w:ascii="Arial" w:hAnsi="Arial" w:cs="Arial"/>
          <w:sz w:val="24"/>
          <w:szCs w:val="24"/>
        </w:rPr>
        <w:t>В целях реализации мероприятия муниципальным образованием Кимовский район проводится анализ развития территорий и представляется заявка на участие в мероприятии в министерство строительства и жилищно-коммунального хозяйства Тульской области.</w:t>
      </w:r>
    </w:p>
    <w:p w:rsidR="00F54191" w:rsidRPr="00174FEB" w:rsidRDefault="000740B5" w:rsidP="00174FEB">
      <w:pPr>
        <w:pStyle w:val="a3"/>
        <w:numPr>
          <w:ilvl w:val="0"/>
          <w:numId w:val="16"/>
        </w:numPr>
        <w:autoSpaceDE w:val="0"/>
        <w:autoSpaceDN w:val="0"/>
        <w:adjustRightInd w:val="0"/>
        <w:spacing w:after="0" w:line="240" w:lineRule="auto"/>
        <w:ind w:left="0" w:firstLine="709"/>
        <w:jc w:val="both"/>
        <w:rPr>
          <w:rFonts w:ascii="Arial" w:hAnsi="Arial" w:cs="Arial"/>
          <w:sz w:val="24"/>
          <w:szCs w:val="24"/>
        </w:rPr>
      </w:pPr>
      <w:r w:rsidRPr="00174FEB">
        <w:rPr>
          <w:rFonts w:ascii="Arial" w:hAnsi="Arial" w:cs="Arial"/>
          <w:sz w:val="24"/>
          <w:szCs w:val="24"/>
        </w:rPr>
        <w:t>Министерство строительства и жилищно-коммунального хозяйства Тульской области рассматривает предоставленные органами местного самоуправления муниципальных образований Тульской области заявки и принимает решение о предоставлении или об отказе в предоставлении субсидии в соответствующем году.</w:t>
      </w:r>
      <w:r w:rsidR="00A51CD5" w:rsidRPr="00174FEB">
        <w:rPr>
          <w:rFonts w:ascii="Arial" w:hAnsi="Arial" w:cs="Arial"/>
          <w:sz w:val="24"/>
          <w:szCs w:val="24"/>
        </w:rPr>
        <w:t xml:space="preserve"> </w:t>
      </w:r>
    </w:p>
    <w:p w:rsidR="00A51CD5" w:rsidRPr="00174FEB" w:rsidRDefault="00A51CD5" w:rsidP="00174FEB">
      <w:pPr>
        <w:pStyle w:val="a3"/>
        <w:numPr>
          <w:ilvl w:val="0"/>
          <w:numId w:val="16"/>
        </w:numPr>
        <w:autoSpaceDE w:val="0"/>
        <w:autoSpaceDN w:val="0"/>
        <w:adjustRightInd w:val="0"/>
        <w:spacing w:after="0" w:line="240" w:lineRule="auto"/>
        <w:ind w:left="0" w:firstLine="709"/>
        <w:jc w:val="both"/>
        <w:rPr>
          <w:rFonts w:ascii="Arial" w:hAnsi="Arial" w:cs="Arial"/>
          <w:sz w:val="24"/>
          <w:szCs w:val="24"/>
        </w:rPr>
        <w:sectPr w:rsidR="00A51CD5" w:rsidRPr="00174FEB" w:rsidSect="00F54191">
          <w:pgSz w:w="11906" w:h="16838"/>
          <w:pgMar w:top="1134" w:right="567" w:bottom="1134" w:left="1701" w:header="709" w:footer="709" w:gutter="0"/>
          <w:cols w:space="708"/>
          <w:docGrid w:linePitch="360"/>
        </w:sectPr>
      </w:pPr>
    </w:p>
    <w:p w:rsidR="007F344D" w:rsidRPr="00174FEB" w:rsidRDefault="00F710F7" w:rsidP="00174FEB">
      <w:pPr>
        <w:pStyle w:val="a3"/>
        <w:widowControl w:val="0"/>
        <w:numPr>
          <w:ilvl w:val="1"/>
          <w:numId w:val="7"/>
        </w:numPr>
        <w:autoSpaceDE w:val="0"/>
        <w:autoSpaceDN w:val="0"/>
        <w:adjustRightInd w:val="0"/>
        <w:spacing w:after="0" w:line="240" w:lineRule="auto"/>
        <w:ind w:left="0" w:firstLine="720"/>
        <w:jc w:val="center"/>
        <w:outlineLvl w:val="1"/>
        <w:rPr>
          <w:rFonts w:ascii="Arial" w:hAnsi="Arial" w:cs="Arial"/>
          <w:b/>
          <w:sz w:val="24"/>
          <w:szCs w:val="24"/>
        </w:rPr>
      </w:pPr>
      <w:r w:rsidRPr="00174FEB">
        <w:rPr>
          <w:rFonts w:ascii="Arial" w:hAnsi="Arial" w:cs="Arial"/>
          <w:b/>
          <w:sz w:val="24"/>
          <w:szCs w:val="24"/>
        </w:rPr>
        <w:lastRenderedPageBreak/>
        <w:t>Подпрограмма «</w:t>
      </w:r>
      <w:r w:rsidR="007F344D" w:rsidRPr="00174FEB">
        <w:rPr>
          <w:rFonts w:ascii="Arial" w:hAnsi="Arial" w:cs="Arial"/>
          <w:b/>
          <w:sz w:val="24"/>
          <w:szCs w:val="24"/>
        </w:rPr>
        <w:t>Г</w:t>
      </w:r>
      <w:r w:rsidRPr="00174FEB">
        <w:rPr>
          <w:rFonts w:ascii="Arial" w:hAnsi="Arial" w:cs="Arial"/>
          <w:b/>
          <w:sz w:val="24"/>
          <w:szCs w:val="24"/>
        </w:rPr>
        <w:t>азификаци</w:t>
      </w:r>
      <w:r w:rsidR="007F344D" w:rsidRPr="00174FEB">
        <w:rPr>
          <w:rFonts w:ascii="Arial" w:hAnsi="Arial" w:cs="Arial"/>
          <w:b/>
          <w:sz w:val="24"/>
          <w:szCs w:val="24"/>
        </w:rPr>
        <w:t>я</w:t>
      </w:r>
      <w:r w:rsidRPr="00174FEB">
        <w:rPr>
          <w:rFonts w:ascii="Arial" w:hAnsi="Arial" w:cs="Arial"/>
          <w:b/>
          <w:sz w:val="24"/>
          <w:szCs w:val="24"/>
        </w:rPr>
        <w:t xml:space="preserve"> населенных пунктов</w:t>
      </w:r>
      <w:r w:rsidR="007F344D" w:rsidRPr="00174FEB">
        <w:rPr>
          <w:rFonts w:ascii="Arial" w:hAnsi="Arial" w:cs="Arial"/>
          <w:b/>
          <w:sz w:val="24"/>
          <w:szCs w:val="24"/>
        </w:rPr>
        <w:t xml:space="preserve"> </w:t>
      </w:r>
      <w:r w:rsidRPr="00174FEB">
        <w:rPr>
          <w:rFonts w:ascii="Arial" w:hAnsi="Arial" w:cs="Arial"/>
          <w:b/>
          <w:sz w:val="24"/>
          <w:szCs w:val="24"/>
        </w:rPr>
        <w:t>муниципального образования Кимовский район</w:t>
      </w:r>
      <w:r w:rsidR="007F344D" w:rsidRPr="00174FEB">
        <w:rPr>
          <w:rFonts w:ascii="Arial" w:hAnsi="Arial" w:cs="Arial"/>
          <w:b/>
          <w:sz w:val="24"/>
          <w:szCs w:val="24"/>
        </w:rPr>
        <w:t xml:space="preserve"> </w:t>
      </w:r>
    </w:p>
    <w:p w:rsidR="00F710F7" w:rsidRPr="00174FEB" w:rsidRDefault="007F344D" w:rsidP="00174FEB">
      <w:pPr>
        <w:pStyle w:val="a3"/>
        <w:widowControl w:val="0"/>
        <w:autoSpaceDE w:val="0"/>
        <w:autoSpaceDN w:val="0"/>
        <w:adjustRightInd w:val="0"/>
        <w:spacing w:after="0" w:line="240" w:lineRule="auto"/>
        <w:jc w:val="center"/>
        <w:outlineLvl w:val="1"/>
        <w:rPr>
          <w:rFonts w:ascii="Arial" w:hAnsi="Arial" w:cs="Arial"/>
          <w:b/>
          <w:sz w:val="24"/>
          <w:szCs w:val="24"/>
        </w:rPr>
      </w:pPr>
      <w:r w:rsidRPr="00174FEB">
        <w:rPr>
          <w:rFonts w:ascii="Arial" w:hAnsi="Arial" w:cs="Arial"/>
          <w:b/>
          <w:sz w:val="24"/>
          <w:szCs w:val="24"/>
        </w:rPr>
        <w:t>на 20</w:t>
      </w:r>
      <w:r w:rsidR="00AF1414" w:rsidRPr="00174FEB">
        <w:rPr>
          <w:rFonts w:ascii="Arial" w:hAnsi="Arial" w:cs="Arial"/>
          <w:b/>
          <w:sz w:val="24"/>
          <w:szCs w:val="24"/>
        </w:rPr>
        <w:t>21</w:t>
      </w:r>
      <w:r w:rsidRPr="00174FEB">
        <w:rPr>
          <w:rFonts w:ascii="Arial" w:hAnsi="Arial" w:cs="Arial"/>
          <w:b/>
          <w:sz w:val="24"/>
          <w:szCs w:val="24"/>
        </w:rPr>
        <w:t>-20</w:t>
      </w:r>
      <w:r w:rsidR="00AF1414" w:rsidRPr="00174FEB">
        <w:rPr>
          <w:rFonts w:ascii="Arial" w:hAnsi="Arial" w:cs="Arial"/>
          <w:b/>
          <w:sz w:val="24"/>
          <w:szCs w:val="24"/>
        </w:rPr>
        <w:t>25</w:t>
      </w:r>
      <w:r w:rsidRPr="00174FEB">
        <w:rPr>
          <w:rFonts w:ascii="Arial" w:hAnsi="Arial" w:cs="Arial"/>
          <w:b/>
          <w:sz w:val="24"/>
          <w:szCs w:val="24"/>
        </w:rPr>
        <w:t xml:space="preserve"> годы»</w:t>
      </w:r>
      <w:r w:rsidR="00F710F7" w:rsidRPr="00174FEB">
        <w:rPr>
          <w:rFonts w:ascii="Arial" w:hAnsi="Arial" w:cs="Arial"/>
          <w:b/>
          <w:sz w:val="24"/>
          <w:szCs w:val="24"/>
        </w:rPr>
        <w:t>»</w:t>
      </w:r>
    </w:p>
    <w:p w:rsidR="00F710F7" w:rsidRPr="00174FEB" w:rsidRDefault="00F710F7" w:rsidP="00174FEB">
      <w:pPr>
        <w:widowControl w:val="0"/>
        <w:autoSpaceDE w:val="0"/>
        <w:autoSpaceDN w:val="0"/>
        <w:adjustRightInd w:val="0"/>
        <w:spacing w:after="0" w:line="240" w:lineRule="auto"/>
        <w:ind w:firstLine="709"/>
        <w:contextualSpacing/>
        <w:jc w:val="both"/>
        <w:rPr>
          <w:rFonts w:ascii="Arial" w:hAnsi="Arial" w:cs="Arial"/>
          <w:sz w:val="24"/>
          <w:szCs w:val="24"/>
        </w:rPr>
      </w:pPr>
    </w:p>
    <w:p w:rsidR="00F710F7" w:rsidRPr="00174FEB" w:rsidRDefault="00F710F7" w:rsidP="00174FEB">
      <w:pPr>
        <w:widowControl w:val="0"/>
        <w:autoSpaceDE w:val="0"/>
        <w:autoSpaceDN w:val="0"/>
        <w:adjustRightInd w:val="0"/>
        <w:spacing w:after="0" w:line="240" w:lineRule="auto"/>
        <w:contextualSpacing/>
        <w:jc w:val="center"/>
        <w:outlineLvl w:val="2"/>
        <w:rPr>
          <w:rFonts w:ascii="Arial" w:hAnsi="Arial" w:cs="Arial"/>
          <w:b/>
          <w:sz w:val="24"/>
          <w:szCs w:val="24"/>
        </w:rPr>
      </w:pPr>
      <w:r w:rsidRPr="00174FEB">
        <w:rPr>
          <w:rFonts w:ascii="Arial" w:hAnsi="Arial" w:cs="Arial"/>
          <w:b/>
          <w:sz w:val="24"/>
          <w:szCs w:val="24"/>
        </w:rPr>
        <w:t>Паспорт подпрограммы</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2551"/>
        <w:gridCol w:w="1277"/>
        <w:gridCol w:w="992"/>
        <w:gridCol w:w="1701"/>
        <w:gridCol w:w="2267"/>
        <w:gridCol w:w="1701"/>
        <w:gridCol w:w="1418"/>
      </w:tblGrid>
      <w:tr w:rsidR="00F710F7" w:rsidRPr="00174FEB" w:rsidTr="00A51CD5">
        <w:tc>
          <w:tcPr>
            <w:tcW w:w="3227" w:type="dxa"/>
            <w:tcBorders>
              <w:top w:val="single" w:sz="4" w:space="0" w:color="auto"/>
              <w:left w:val="single" w:sz="4" w:space="0" w:color="auto"/>
              <w:bottom w:val="single" w:sz="4" w:space="0" w:color="auto"/>
              <w:right w:val="single" w:sz="4" w:space="0" w:color="auto"/>
            </w:tcBorders>
          </w:tcPr>
          <w:p w:rsidR="00F710F7" w:rsidRPr="00174FEB" w:rsidRDefault="00F710F7" w:rsidP="00174FEB">
            <w:pPr>
              <w:pStyle w:val="ConsPlusNormal"/>
              <w:jc w:val="center"/>
              <w:rPr>
                <w:sz w:val="24"/>
                <w:szCs w:val="24"/>
                <w:lang w:eastAsia="en-US"/>
              </w:rPr>
            </w:pPr>
            <w:r w:rsidRPr="00174FEB">
              <w:rPr>
                <w:sz w:val="24"/>
                <w:szCs w:val="24"/>
              </w:rPr>
              <w:t>Наименование подпрограммы</w:t>
            </w:r>
          </w:p>
        </w:tc>
        <w:tc>
          <w:tcPr>
            <w:tcW w:w="11907" w:type="dxa"/>
            <w:gridSpan w:val="7"/>
            <w:tcBorders>
              <w:top w:val="single" w:sz="4" w:space="0" w:color="auto"/>
              <w:left w:val="single" w:sz="4" w:space="0" w:color="auto"/>
              <w:bottom w:val="single" w:sz="4" w:space="0" w:color="auto"/>
              <w:right w:val="single" w:sz="4" w:space="0" w:color="auto"/>
            </w:tcBorders>
          </w:tcPr>
          <w:p w:rsidR="00F710F7" w:rsidRPr="00174FEB" w:rsidRDefault="004A3C25" w:rsidP="00174FEB">
            <w:pPr>
              <w:pStyle w:val="ConsPlusNormal"/>
              <w:jc w:val="both"/>
              <w:rPr>
                <w:sz w:val="24"/>
                <w:szCs w:val="24"/>
                <w:lang w:eastAsia="en-US"/>
              </w:rPr>
            </w:pPr>
            <w:r w:rsidRPr="00174FEB">
              <w:rPr>
                <w:sz w:val="24"/>
                <w:szCs w:val="24"/>
                <w:lang w:eastAsia="en-US"/>
              </w:rPr>
              <w:t>Газификация населенных пунктов муниципального образования Кимовский район на 20</w:t>
            </w:r>
            <w:r w:rsidR="00AF1414" w:rsidRPr="00174FEB">
              <w:rPr>
                <w:sz w:val="24"/>
                <w:szCs w:val="24"/>
                <w:lang w:eastAsia="en-US"/>
              </w:rPr>
              <w:t>21</w:t>
            </w:r>
            <w:r w:rsidRPr="00174FEB">
              <w:rPr>
                <w:sz w:val="24"/>
                <w:szCs w:val="24"/>
                <w:lang w:eastAsia="en-US"/>
              </w:rPr>
              <w:t>–20</w:t>
            </w:r>
            <w:r w:rsidR="00AF1414" w:rsidRPr="00174FEB">
              <w:rPr>
                <w:sz w:val="24"/>
                <w:szCs w:val="24"/>
                <w:lang w:eastAsia="en-US"/>
              </w:rPr>
              <w:t>25</w:t>
            </w:r>
            <w:r w:rsidRPr="00174FEB">
              <w:rPr>
                <w:sz w:val="24"/>
                <w:szCs w:val="24"/>
                <w:lang w:eastAsia="en-US"/>
              </w:rPr>
              <w:t xml:space="preserve"> годы</w:t>
            </w:r>
          </w:p>
        </w:tc>
      </w:tr>
      <w:tr w:rsidR="00F710F7" w:rsidRPr="00174FEB" w:rsidTr="00A51CD5">
        <w:tc>
          <w:tcPr>
            <w:tcW w:w="3227" w:type="dxa"/>
            <w:tcBorders>
              <w:top w:val="single" w:sz="4" w:space="0" w:color="auto"/>
              <w:left w:val="single" w:sz="4" w:space="0" w:color="auto"/>
              <w:bottom w:val="single" w:sz="4" w:space="0" w:color="auto"/>
              <w:right w:val="single" w:sz="4" w:space="0" w:color="auto"/>
            </w:tcBorders>
          </w:tcPr>
          <w:p w:rsidR="00F710F7" w:rsidRPr="00174FEB" w:rsidRDefault="00F710F7" w:rsidP="00174FEB">
            <w:pPr>
              <w:pStyle w:val="ConsPlusNormal"/>
              <w:jc w:val="center"/>
              <w:rPr>
                <w:sz w:val="24"/>
                <w:szCs w:val="24"/>
                <w:lang w:eastAsia="en-US"/>
              </w:rPr>
            </w:pPr>
            <w:r w:rsidRPr="00174FEB">
              <w:rPr>
                <w:sz w:val="24"/>
                <w:szCs w:val="24"/>
                <w:lang w:eastAsia="en-US"/>
              </w:rPr>
              <w:t>Ответственный исполнитель подпрограммы</w:t>
            </w:r>
          </w:p>
        </w:tc>
        <w:tc>
          <w:tcPr>
            <w:tcW w:w="11907" w:type="dxa"/>
            <w:gridSpan w:val="7"/>
            <w:tcBorders>
              <w:top w:val="single" w:sz="4" w:space="0" w:color="auto"/>
              <w:left w:val="single" w:sz="4" w:space="0" w:color="auto"/>
              <w:bottom w:val="single" w:sz="4" w:space="0" w:color="auto"/>
              <w:right w:val="single" w:sz="4" w:space="0" w:color="auto"/>
            </w:tcBorders>
          </w:tcPr>
          <w:p w:rsidR="00F710F7" w:rsidRPr="00174FEB" w:rsidRDefault="00F710F7" w:rsidP="00174FEB">
            <w:pPr>
              <w:pStyle w:val="ConsPlusNormal"/>
              <w:jc w:val="both"/>
              <w:rPr>
                <w:sz w:val="24"/>
                <w:szCs w:val="24"/>
                <w:lang w:eastAsia="en-US"/>
              </w:rPr>
            </w:pPr>
            <w:r w:rsidRPr="00174FEB">
              <w:rPr>
                <w:sz w:val="24"/>
                <w:szCs w:val="24"/>
                <w:lang w:eastAsia="en-US"/>
              </w:rPr>
              <w:t>Отдел строительства и архитектуры, администрации муниципального образования Кимовский район</w:t>
            </w:r>
          </w:p>
        </w:tc>
      </w:tr>
      <w:tr w:rsidR="00F710F7" w:rsidRPr="00174FEB" w:rsidTr="00A51CD5">
        <w:tc>
          <w:tcPr>
            <w:tcW w:w="3227" w:type="dxa"/>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pStyle w:val="ConsPlusNormal"/>
              <w:jc w:val="center"/>
              <w:rPr>
                <w:sz w:val="24"/>
                <w:szCs w:val="24"/>
                <w:lang w:eastAsia="en-US"/>
              </w:rPr>
            </w:pPr>
            <w:r w:rsidRPr="00174FEB">
              <w:rPr>
                <w:sz w:val="24"/>
                <w:szCs w:val="24"/>
                <w:lang w:eastAsia="en-US"/>
              </w:rPr>
              <w:t>Соисполнители подпрограммы</w:t>
            </w:r>
          </w:p>
        </w:tc>
        <w:tc>
          <w:tcPr>
            <w:tcW w:w="11907" w:type="dxa"/>
            <w:gridSpan w:val="7"/>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pStyle w:val="ConsPlusNormal"/>
              <w:jc w:val="both"/>
              <w:rPr>
                <w:sz w:val="24"/>
                <w:szCs w:val="24"/>
                <w:lang w:eastAsia="en-US"/>
              </w:rPr>
            </w:pPr>
            <w:r w:rsidRPr="00174FEB">
              <w:rPr>
                <w:sz w:val="24"/>
                <w:szCs w:val="24"/>
                <w:lang w:eastAsia="en-US"/>
              </w:rPr>
              <w:t>Государственное учреждение капитального строительства «</w:t>
            </w:r>
            <w:proofErr w:type="spellStart"/>
            <w:r w:rsidRPr="00174FEB">
              <w:rPr>
                <w:sz w:val="24"/>
                <w:szCs w:val="24"/>
                <w:lang w:eastAsia="en-US"/>
              </w:rPr>
              <w:t>ТулоблУКС</w:t>
            </w:r>
            <w:proofErr w:type="spellEnd"/>
            <w:r w:rsidRPr="00174FEB">
              <w:rPr>
                <w:sz w:val="24"/>
                <w:szCs w:val="24"/>
                <w:lang w:eastAsia="en-US"/>
              </w:rPr>
              <w:t>»</w:t>
            </w:r>
            <w:r w:rsidR="00AF1414" w:rsidRPr="00174FEB">
              <w:rPr>
                <w:sz w:val="24"/>
                <w:szCs w:val="24"/>
                <w:lang w:eastAsia="en-US"/>
              </w:rPr>
              <w:t xml:space="preserve"> </w:t>
            </w:r>
            <w:r w:rsidRPr="00174FEB">
              <w:rPr>
                <w:sz w:val="24"/>
                <w:szCs w:val="24"/>
              </w:rPr>
              <w:t xml:space="preserve">(по согласованию), министерство строительства и </w:t>
            </w:r>
            <w:proofErr w:type="spellStart"/>
            <w:r w:rsidRPr="00174FEB">
              <w:rPr>
                <w:sz w:val="24"/>
                <w:szCs w:val="24"/>
              </w:rPr>
              <w:t>жилищно-комунального</w:t>
            </w:r>
            <w:proofErr w:type="spellEnd"/>
            <w:r w:rsidRPr="00174FEB">
              <w:rPr>
                <w:sz w:val="24"/>
                <w:szCs w:val="24"/>
              </w:rPr>
              <w:t xml:space="preserve"> хозяйства Тульской области (по согласованию)</w:t>
            </w:r>
          </w:p>
        </w:tc>
      </w:tr>
      <w:tr w:rsidR="00F710F7" w:rsidRPr="00174FEB" w:rsidTr="00A51CD5">
        <w:tc>
          <w:tcPr>
            <w:tcW w:w="3227" w:type="dxa"/>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pStyle w:val="ConsPlusNormal"/>
              <w:jc w:val="center"/>
              <w:rPr>
                <w:sz w:val="24"/>
                <w:szCs w:val="24"/>
                <w:lang w:eastAsia="en-US"/>
              </w:rPr>
            </w:pPr>
            <w:r w:rsidRPr="00174FEB">
              <w:rPr>
                <w:sz w:val="24"/>
                <w:szCs w:val="24"/>
                <w:lang w:eastAsia="en-US"/>
              </w:rPr>
              <w:t>Цель подпрограммы</w:t>
            </w:r>
          </w:p>
        </w:tc>
        <w:tc>
          <w:tcPr>
            <w:tcW w:w="11907" w:type="dxa"/>
            <w:gridSpan w:val="7"/>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pStyle w:val="ConsPlusNormal"/>
              <w:contextualSpacing/>
              <w:jc w:val="both"/>
              <w:rPr>
                <w:sz w:val="24"/>
                <w:szCs w:val="24"/>
              </w:rPr>
            </w:pPr>
            <w:r w:rsidRPr="00174FEB">
              <w:rPr>
                <w:sz w:val="24"/>
                <w:szCs w:val="24"/>
              </w:rPr>
              <w:t>Создание условий для газификации населенных пунктов муниципального образования Кимовский район.</w:t>
            </w:r>
          </w:p>
        </w:tc>
      </w:tr>
      <w:tr w:rsidR="00F710F7" w:rsidRPr="00174FEB" w:rsidTr="00A51CD5">
        <w:tc>
          <w:tcPr>
            <w:tcW w:w="3227" w:type="dxa"/>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pStyle w:val="ConsPlusNormal"/>
              <w:jc w:val="center"/>
              <w:rPr>
                <w:sz w:val="24"/>
                <w:szCs w:val="24"/>
                <w:lang w:eastAsia="en-US"/>
              </w:rPr>
            </w:pPr>
            <w:r w:rsidRPr="00174FEB">
              <w:rPr>
                <w:sz w:val="24"/>
                <w:szCs w:val="24"/>
                <w:lang w:eastAsia="en-US"/>
              </w:rPr>
              <w:t>Задачи подпрограммы</w:t>
            </w:r>
          </w:p>
        </w:tc>
        <w:tc>
          <w:tcPr>
            <w:tcW w:w="11907" w:type="dxa"/>
            <w:gridSpan w:val="7"/>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pStyle w:val="ConsPlusNormal"/>
              <w:numPr>
                <w:ilvl w:val="0"/>
                <w:numId w:val="14"/>
              </w:numPr>
              <w:ind w:left="0" w:firstLine="0"/>
              <w:contextualSpacing/>
              <w:jc w:val="both"/>
              <w:rPr>
                <w:sz w:val="24"/>
                <w:szCs w:val="24"/>
              </w:rPr>
            </w:pPr>
            <w:r w:rsidRPr="00174FEB">
              <w:rPr>
                <w:sz w:val="24"/>
                <w:szCs w:val="24"/>
              </w:rPr>
              <w:t>С</w:t>
            </w:r>
            <w:r w:rsidRPr="00174FEB">
              <w:rPr>
                <w:rFonts w:eastAsia="Calibri"/>
                <w:sz w:val="24"/>
                <w:szCs w:val="24"/>
              </w:rPr>
              <w:t>оздание технической возможности подключения (технологического присоединения) к сетям газораспределения объектов капитального строительства.</w:t>
            </w:r>
          </w:p>
          <w:p w:rsidR="00F710F7" w:rsidRPr="00174FEB" w:rsidRDefault="00F710F7" w:rsidP="00174FEB">
            <w:pPr>
              <w:pStyle w:val="ConsPlusNormal"/>
              <w:numPr>
                <w:ilvl w:val="0"/>
                <w:numId w:val="14"/>
              </w:numPr>
              <w:ind w:left="0" w:firstLine="0"/>
              <w:contextualSpacing/>
              <w:jc w:val="both"/>
              <w:rPr>
                <w:sz w:val="24"/>
                <w:szCs w:val="24"/>
                <w:lang w:eastAsia="en-US"/>
              </w:rPr>
            </w:pPr>
            <w:r w:rsidRPr="00174FEB">
              <w:rPr>
                <w:sz w:val="24"/>
                <w:szCs w:val="24"/>
              </w:rPr>
              <w:t>Создание условий для перевода потребителей на использование природного газа</w:t>
            </w:r>
          </w:p>
        </w:tc>
      </w:tr>
      <w:tr w:rsidR="00F710F7" w:rsidRPr="00174FEB" w:rsidTr="00A51CD5">
        <w:tc>
          <w:tcPr>
            <w:tcW w:w="3227" w:type="dxa"/>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pStyle w:val="ConsPlusNormal"/>
              <w:jc w:val="center"/>
              <w:rPr>
                <w:sz w:val="24"/>
                <w:szCs w:val="24"/>
                <w:lang w:eastAsia="en-US"/>
              </w:rPr>
            </w:pPr>
            <w:r w:rsidRPr="00174FEB">
              <w:rPr>
                <w:sz w:val="24"/>
                <w:szCs w:val="24"/>
                <w:lang w:eastAsia="en-US"/>
              </w:rPr>
              <w:t>Показатели подпрограммы</w:t>
            </w:r>
          </w:p>
        </w:tc>
        <w:tc>
          <w:tcPr>
            <w:tcW w:w="11907" w:type="dxa"/>
            <w:gridSpan w:val="7"/>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pStyle w:val="ConsPlusNormal"/>
              <w:numPr>
                <w:ilvl w:val="0"/>
                <w:numId w:val="8"/>
              </w:numPr>
              <w:ind w:left="0" w:firstLine="0"/>
              <w:contextualSpacing/>
              <w:jc w:val="both"/>
              <w:rPr>
                <w:sz w:val="24"/>
                <w:szCs w:val="24"/>
                <w:lang w:eastAsia="en-US"/>
              </w:rPr>
            </w:pPr>
            <w:r w:rsidRPr="00174FEB">
              <w:rPr>
                <w:sz w:val="24"/>
                <w:szCs w:val="24"/>
                <w:lang w:eastAsia="en-US"/>
              </w:rPr>
              <w:t xml:space="preserve">Протяженность построенных </w:t>
            </w:r>
            <w:proofErr w:type="spellStart"/>
            <w:r w:rsidRPr="00174FEB">
              <w:rPr>
                <w:sz w:val="24"/>
                <w:szCs w:val="24"/>
                <w:lang w:eastAsia="en-US"/>
              </w:rPr>
              <w:t>внутрипоселковых</w:t>
            </w:r>
            <w:proofErr w:type="spellEnd"/>
            <w:r w:rsidRPr="00174FEB">
              <w:rPr>
                <w:sz w:val="24"/>
                <w:szCs w:val="24"/>
                <w:lang w:eastAsia="en-US"/>
              </w:rPr>
              <w:t xml:space="preserve"> распределительных газопроводов, километров.</w:t>
            </w:r>
          </w:p>
          <w:p w:rsidR="00F710F7" w:rsidRPr="00174FEB" w:rsidRDefault="00F710F7" w:rsidP="00174FEB">
            <w:pPr>
              <w:pStyle w:val="ConsPlusNormal"/>
              <w:numPr>
                <w:ilvl w:val="0"/>
                <w:numId w:val="8"/>
              </w:numPr>
              <w:ind w:left="0" w:firstLine="0"/>
              <w:contextualSpacing/>
              <w:jc w:val="both"/>
              <w:rPr>
                <w:sz w:val="24"/>
                <w:szCs w:val="24"/>
                <w:lang w:eastAsia="en-US"/>
              </w:rPr>
            </w:pPr>
            <w:r w:rsidRPr="00174FEB">
              <w:rPr>
                <w:sz w:val="24"/>
                <w:szCs w:val="24"/>
                <w:lang w:eastAsia="en-US"/>
              </w:rPr>
              <w:t>Количество газифицированных населенных пунктов Кимовского района, единиц</w:t>
            </w:r>
          </w:p>
        </w:tc>
      </w:tr>
      <w:tr w:rsidR="00F710F7" w:rsidRPr="00174FEB" w:rsidTr="00A51CD5">
        <w:tc>
          <w:tcPr>
            <w:tcW w:w="3227" w:type="dxa"/>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pStyle w:val="ConsPlusNormal"/>
              <w:jc w:val="center"/>
              <w:rPr>
                <w:sz w:val="24"/>
                <w:szCs w:val="24"/>
                <w:lang w:eastAsia="en-US"/>
              </w:rPr>
            </w:pPr>
            <w:r w:rsidRPr="00174FEB">
              <w:rPr>
                <w:sz w:val="24"/>
                <w:szCs w:val="24"/>
                <w:lang w:eastAsia="en-US"/>
              </w:rPr>
              <w:t>Этапы и сроки реализации подпрограммы</w:t>
            </w:r>
          </w:p>
        </w:tc>
        <w:tc>
          <w:tcPr>
            <w:tcW w:w="11907" w:type="dxa"/>
            <w:gridSpan w:val="7"/>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pStyle w:val="ConsPlusNormal"/>
              <w:jc w:val="both"/>
              <w:rPr>
                <w:sz w:val="24"/>
                <w:szCs w:val="24"/>
                <w:lang w:eastAsia="en-US"/>
              </w:rPr>
            </w:pPr>
            <w:r w:rsidRPr="00174FEB">
              <w:rPr>
                <w:sz w:val="24"/>
                <w:szCs w:val="24"/>
              </w:rPr>
              <w:t>Подпрограмма реализуется в один этап с 20</w:t>
            </w:r>
            <w:r w:rsidR="00AF1414" w:rsidRPr="00174FEB">
              <w:rPr>
                <w:sz w:val="24"/>
                <w:szCs w:val="24"/>
              </w:rPr>
              <w:t>21</w:t>
            </w:r>
            <w:r w:rsidRPr="00174FEB">
              <w:rPr>
                <w:sz w:val="24"/>
                <w:szCs w:val="24"/>
              </w:rPr>
              <w:t xml:space="preserve"> по 2025 год</w:t>
            </w:r>
          </w:p>
        </w:tc>
      </w:tr>
      <w:tr w:rsidR="00F710F7" w:rsidRPr="00174FEB" w:rsidTr="00A51CD5">
        <w:tc>
          <w:tcPr>
            <w:tcW w:w="3227" w:type="dxa"/>
            <w:vMerge w:val="restart"/>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pStyle w:val="ConsPlusNormal"/>
              <w:jc w:val="center"/>
              <w:rPr>
                <w:sz w:val="24"/>
                <w:szCs w:val="24"/>
                <w:lang w:eastAsia="en-US"/>
              </w:rPr>
            </w:pPr>
            <w:r w:rsidRPr="00174FEB">
              <w:rPr>
                <w:sz w:val="24"/>
                <w:szCs w:val="24"/>
                <w:lang w:eastAsia="en-US"/>
              </w:rPr>
              <w:t>Объем ресурсного обеспечения подпрограммы, тыс. рублей</w:t>
            </w:r>
          </w:p>
        </w:tc>
        <w:tc>
          <w:tcPr>
            <w:tcW w:w="2551" w:type="dxa"/>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pStyle w:val="ConsPlusNormal"/>
              <w:jc w:val="center"/>
              <w:rPr>
                <w:sz w:val="24"/>
                <w:szCs w:val="24"/>
                <w:lang w:eastAsia="en-US"/>
              </w:rPr>
            </w:pPr>
            <w:r w:rsidRPr="00174FEB">
              <w:rPr>
                <w:sz w:val="24"/>
                <w:szCs w:val="24"/>
                <w:lang w:eastAsia="en-US"/>
              </w:rPr>
              <w:t>Источники финансирования/</w:t>
            </w:r>
            <w:r w:rsidR="00F54191" w:rsidRPr="00174FEB">
              <w:rPr>
                <w:sz w:val="24"/>
                <w:szCs w:val="24"/>
                <w:lang w:eastAsia="en-US"/>
              </w:rPr>
              <w:t xml:space="preserve"> </w:t>
            </w:r>
            <w:r w:rsidRPr="00174FEB">
              <w:rPr>
                <w:sz w:val="24"/>
                <w:szCs w:val="24"/>
                <w:lang w:eastAsia="en-US"/>
              </w:rPr>
              <w:t>годы реализации подпрограммы</w:t>
            </w:r>
          </w:p>
        </w:tc>
        <w:tc>
          <w:tcPr>
            <w:tcW w:w="1277" w:type="dxa"/>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pStyle w:val="ConsPlusNormal"/>
              <w:jc w:val="center"/>
              <w:rPr>
                <w:sz w:val="24"/>
                <w:szCs w:val="24"/>
                <w:lang w:eastAsia="en-US"/>
              </w:rPr>
            </w:pPr>
            <w:r w:rsidRPr="00174FEB">
              <w:rPr>
                <w:sz w:val="24"/>
                <w:szCs w:val="24"/>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pStyle w:val="ConsPlusNormal"/>
              <w:jc w:val="center"/>
              <w:rPr>
                <w:sz w:val="24"/>
                <w:szCs w:val="24"/>
                <w:lang w:eastAsia="en-US"/>
              </w:rPr>
            </w:pPr>
            <w:r w:rsidRPr="00174FEB">
              <w:rPr>
                <w:sz w:val="24"/>
                <w:szCs w:val="24"/>
                <w:lang w:eastAsia="en-US"/>
              </w:rPr>
              <w:t>в том числе:</w:t>
            </w:r>
          </w:p>
        </w:tc>
        <w:tc>
          <w:tcPr>
            <w:tcW w:w="1701" w:type="dxa"/>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pStyle w:val="ConsPlusNormal"/>
              <w:jc w:val="center"/>
              <w:rPr>
                <w:sz w:val="24"/>
                <w:szCs w:val="24"/>
                <w:lang w:eastAsia="en-US"/>
              </w:rPr>
            </w:pPr>
            <w:r w:rsidRPr="00174FEB">
              <w:rPr>
                <w:sz w:val="24"/>
                <w:szCs w:val="24"/>
                <w:lang w:eastAsia="en-US"/>
              </w:rPr>
              <w:t>средства федерального бюджета</w:t>
            </w:r>
          </w:p>
        </w:tc>
        <w:tc>
          <w:tcPr>
            <w:tcW w:w="2267" w:type="dxa"/>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pStyle w:val="ConsPlusNormal"/>
              <w:jc w:val="center"/>
              <w:rPr>
                <w:sz w:val="24"/>
                <w:szCs w:val="24"/>
                <w:lang w:eastAsia="en-US"/>
              </w:rPr>
            </w:pPr>
            <w:r w:rsidRPr="00174FEB">
              <w:rPr>
                <w:sz w:val="24"/>
                <w:szCs w:val="24"/>
                <w:lang w:eastAsia="en-US"/>
              </w:rPr>
              <w:t>средства бюджета Тульской области</w:t>
            </w:r>
          </w:p>
        </w:tc>
        <w:tc>
          <w:tcPr>
            <w:tcW w:w="1701" w:type="dxa"/>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pStyle w:val="ConsPlusNormal"/>
              <w:jc w:val="center"/>
              <w:rPr>
                <w:sz w:val="24"/>
                <w:szCs w:val="24"/>
                <w:lang w:eastAsia="en-US"/>
              </w:rPr>
            </w:pPr>
            <w:r w:rsidRPr="00174FEB">
              <w:rPr>
                <w:sz w:val="24"/>
                <w:szCs w:val="24"/>
                <w:lang w:eastAsia="en-US"/>
              </w:rPr>
              <w:t>средства местных бюджетов</w:t>
            </w:r>
          </w:p>
        </w:tc>
        <w:tc>
          <w:tcPr>
            <w:tcW w:w="1418" w:type="dxa"/>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pStyle w:val="ConsPlusNormal"/>
              <w:jc w:val="center"/>
              <w:rPr>
                <w:sz w:val="24"/>
                <w:szCs w:val="24"/>
                <w:lang w:eastAsia="en-US"/>
              </w:rPr>
            </w:pPr>
            <w:r w:rsidRPr="00174FEB">
              <w:rPr>
                <w:sz w:val="24"/>
                <w:szCs w:val="24"/>
                <w:lang w:eastAsia="en-US"/>
              </w:rPr>
              <w:t>внебюджетные источники</w:t>
            </w:r>
          </w:p>
        </w:tc>
      </w:tr>
      <w:tr w:rsidR="00F710F7" w:rsidRPr="00174FEB" w:rsidTr="00A51CD5">
        <w:tc>
          <w:tcPr>
            <w:tcW w:w="3227" w:type="dxa"/>
            <w:vMerge/>
            <w:tcBorders>
              <w:top w:val="single" w:sz="4" w:space="0" w:color="auto"/>
              <w:left w:val="single" w:sz="4" w:space="0" w:color="auto"/>
              <w:bottom w:val="single" w:sz="4" w:space="0" w:color="auto"/>
              <w:right w:val="single" w:sz="4" w:space="0" w:color="auto"/>
            </w:tcBorders>
            <w:vAlign w:val="center"/>
            <w:hideMark/>
          </w:tcPr>
          <w:p w:rsidR="00F710F7" w:rsidRPr="00174FEB" w:rsidRDefault="00F710F7" w:rsidP="00174FEB">
            <w:pPr>
              <w:spacing w:after="0" w:line="240" w:lineRule="auto"/>
              <w:rPr>
                <w:rFonts w:ascii="Arial" w:eastAsia="Times New Roman"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pStyle w:val="ConsPlusNormal"/>
              <w:rPr>
                <w:sz w:val="24"/>
                <w:szCs w:val="24"/>
                <w:lang w:eastAsia="en-US"/>
              </w:rPr>
            </w:pPr>
            <w:r w:rsidRPr="00174FEB">
              <w:rPr>
                <w:sz w:val="24"/>
                <w:szCs w:val="24"/>
                <w:lang w:eastAsia="en-US"/>
              </w:rPr>
              <w:t>2021 год</w:t>
            </w:r>
          </w:p>
        </w:tc>
        <w:tc>
          <w:tcPr>
            <w:tcW w:w="1277" w:type="dxa"/>
            <w:tcBorders>
              <w:top w:val="single" w:sz="4" w:space="0" w:color="auto"/>
              <w:left w:val="single" w:sz="4" w:space="0" w:color="auto"/>
              <w:bottom w:val="single" w:sz="4" w:space="0" w:color="auto"/>
              <w:right w:val="single" w:sz="4" w:space="0" w:color="auto"/>
            </w:tcBorders>
          </w:tcPr>
          <w:p w:rsidR="00F710F7" w:rsidRPr="00174FEB" w:rsidRDefault="00AF1414" w:rsidP="00174FEB">
            <w:pPr>
              <w:pStyle w:val="ConsPlusNormal"/>
              <w:jc w:val="right"/>
              <w:rPr>
                <w:sz w:val="24"/>
                <w:szCs w:val="24"/>
                <w:lang w:eastAsia="en-US"/>
              </w:rPr>
            </w:pPr>
            <w:r w:rsidRPr="00174FEB">
              <w:rPr>
                <w:sz w:val="24"/>
                <w:szCs w:val="24"/>
                <w:lang w:eastAsia="en-US"/>
              </w:rPr>
              <w:t>3150,0</w:t>
            </w:r>
          </w:p>
        </w:tc>
        <w:tc>
          <w:tcPr>
            <w:tcW w:w="992" w:type="dxa"/>
            <w:tcBorders>
              <w:top w:val="single" w:sz="4" w:space="0" w:color="auto"/>
              <w:left w:val="single" w:sz="4" w:space="0" w:color="auto"/>
              <w:bottom w:val="single" w:sz="4" w:space="0" w:color="auto"/>
              <w:right w:val="single" w:sz="4" w:space="0" w:color="auto"/>
            </w:tcBorders>
          </w:tcPr>
          <w:p w:rsidR="00F710F7" w:rsidRPr="00174FEB" w:rsidRDefault="00F710F7" w:rsidP="00174FEB">
            <w:pPr>
              <w:pStyle w:val="ConsPlusNormal"/>
              <w:jc w:val="right"/>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F710F7" w:rsidRPr="00174FEB" w:rsidRDefault="00B629FD" w:rsidP="00174FEB">
            <w:pPr>
              <w:pStyle w:val="ConsPlusNormal"/>
              <w:jc w:val="right"/>
              <w:rPr>
                <w:sz w:val="24"/>
                <w:szCs w:val="24"/>
                <w:lang w:eastAsia="en-US"/>
              </w:rPr>
            </w:pPr>
            <w:r w:rsidRPr="00174FEB">
              <w:rPr>
                <w:sz w:val="24"/>
                <w:szCs w:val="24"/>
                <w:lang w:eastAsia="en-US"/>
              </w:rPr>
              <w:t>0</w:t>
            </w:r>
          </w:p>
        </w:tc>
        <w:tc>
          <w:tcPr>
            <w:tcW w:w="2267" w:type="dxa"/>
            <w:tcBorders>
              <w:top w:val="single" w:sz="4" w:space="0" w:color="auto"/>
              <w:left w:val="single" w:sz="4" w:space="0" w:color="auto"/>
              <w:bottom w:val="single" w:sz="4" w:space="0" w:color="auto"/>
              <w:right w:val="single" w:sz="4" w:space="0" w:color="auto"/>
            </w:tcBorders>
          </w:tcPr>
          <w:p w:rsidR="00F710F7" w:rsidRPr="00174FEB" w:rsidRDefault="00F710F7" w:rsidP="00174FEB">
            <w:pPr>
              <w:pStyle w:val="ConsPlusNormal"/>
              <w:jc w:val="right"/>
              <w:rPr>
                <w:sz w:val="24"/>
                <w:szCs w:val="24"/>
                <w:lang w:eastAsia="en-US"/>
              </w:rPr>
            </w:pPr>
            <w:r w:rsidRPr="00174FEB">
              <w:rPr>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F710F7" w:rsidRPr="00174FEB" w:rsidRDefault="00AF1414" w:rsidP="00174FEB">
            <w:pPr>
              <w:spacing w:after="0" w:line="240" w:lineRule="auto"/>
              <w:jc w:val="right"/>
              <w:rPr>
                <w:rFonts w:ascii="Arial" w:hAnsi="Arial" w:cs="Arial"/>
                <w:sz w:val="24"/>
                <w:szCs w:val="24"/>
              </w:rPr>
            </w:pPr>
            <w:r w:rsidRPr="00174FEB">
              <w:rPr>
                <w:rFonts w:ascii="Arial" w:hAnsi="Arial" w:cs="Arial"/>
                <w:sz w:val="24"/>
                <w:szCs w:val="24"/>
              </w:rPr>
              <w:t>3150,</w:t>
            </w:r>
            <w:r w:rsidR="00F710F7" w:rsidRPr="00174FEB">
              <w:rPr>
                <w:rFonts w:ascii="Arial" w:hAnsi="Arial" w:cs="Arial"/>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F710F7" w:rsidRPr="00174FEB" w:rsidRDefault="00F710F7" w:rsidP="00174FEB">
            <w:pPr>
              <w:pStyle w:val="ConsPlusNormal"/>
              <w:jc w:val="both"/>
              <w:rPr>
                <w:sz w:val="24"/>
                <w:szCs w:val="24"/>
                <w:lang w:eastAsia="en-US"/>
              </w:rPr>
            </w:pPr>
          </w:p>
        </w:tc>
      </w:tr>
      <w:tr w:rsidR="00F710F7" w:rsidRPr="00174FEB" w:rsidTr="00A51CD5">
        <w:tc>
          <w:tcPr>
            <w:tcW w:w="3227" w:type="dxa"/>
            <w:vMerge/>
            <w:tcBorders>
              <w:top w:val="single" w:sz="4" w:space="0" w:color="auto"/>
              <w:left w:val="single" w:sz="4" w:space="0" w:color="auto"/>
              <w:bottom w:val="single" w:sz="4" w:space="0" w:color="auto"/>
              <w:right w:val="single" w:sz="4" w:space="0" w:color="auto"/>
            </w:tcBorders>
            <w:vAlign w:val="center"/>
            <w:hideMark/>
          </w:tcPr>
          <w:p w:rsidR="00F710F7" w:rsidRPr="00174FEB" w:rsidRDefault="00F710F7" w:rsidP="00174FEB">
            <w:pPr>
              <w:spacing w:after="0" w:line="240" w:lineRule="auto"/>
              <w:rPr>
                <w:rFonts w:ascii="Arial" w:eastAsia="Times New Roman"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pStyle w:val="ConsPlusNormal"/>
              <w:rPr>
                <w:sz w:val="24"/>
                <w:szCs w:val="24"/>
                <w:lang w:eastAsia="en-US"/>
              </w:rPr>
            </w:pPr>
            <w:r w:rsidRPr="00174FEB">
              <w:rPr>
                <w:sz w:val="24"/>
                <w:szCs w:val="24"/>
                <w:lang w:eastAsia="en-US"/>
              </w:rPr>
              <w:t>2022 год</w:t>
            </w:r>
          </w:p>
        </w:tc>
        <w:tc>
          <w:tcPr>
            <w:tcW w:w="1277" w:type="dxa"/>
            <w:tcBorders>
              <w:top w:val="single" w:sz="4" w:space="0" w:color="auto"/>
              <w:left w:val="single" w:sz="4" w:space="0" w:color="auto"/>
              <w:bottom w:val="single" w:sz="4" w:space="0" w:color="auto"/>
              <w:right w:val="single" w:sz="4" w:space="0" w:color="auto"/>
            </w:tcBorders>
          </w:tcPr>
          <w:p w:rsidR="00F710F7" w:rsidRPr="00174FEB" w:rsidRDefault="000264D2" w:rsidP="00174FEB">
            <w:pPr>
              <w:pStyle w:val="ConsPlusNormal"/>
              <w:jc w:val="right"/>
              <w:rPr>
                <w:sz w:val="24"/>
                <w:szCs w:val="24"/>
                <w:lang w:eastAsia="en-US"/>
              </w:rPr>
            </w:pPr>
            <w:r w:rsidRPr="00174FEB">
              <w:rPr>
                <w:sz w:val="24"/>
                <w:szCs w:val="24"/>
                <w:lang w:eastAsia="en-US"/>
              </w:rPr>
              <w:t>3250,0</w:t>
            </w:r>
          </w:p>
        </w:tc>
        <w:tc>
          <w:tcPr>
            <w:tcW w:w="992" w:type="dxa"/>
            <w:tcBorders>
              <w:top w:val="single" w:sz="4" w:space="0" w:color="auto"/>
              <w:left w:val="single" w:sz="4" w:space="0" w:color="auto"/>
              <w:bottom w:val="single" w:sz="4" w:space="0" w:color="auto"/>
              <w:right w:val="single" w:sz="4" w:space="0" w:color="auto"/>
            </w:tcBorders>
          </w:tcPr>
          <w:p w:rsidR="00F710F7" w:rsidRPr="00174FEB" w:rsidRDefault="00F710F7" w:rsidP="00174FEB">
            <w:pPr>
              <w:pStyle w:val="ConsPlusNormal"/>
              <w:jc w:val="right"/>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F710F7" w:rsidRPr="00174FEB" w:rsidRDefault="00B629FD" w:rsidP="00174FEB">
            <w:pPr>
              <w:pStyle w:val="ConsPlusNormal"/>
              <w:jc w:val="right"/>
              <w:rPr>
                <w:sz w:val="24"/>
                <w:szCs w:val="24"/>
                <w:lang w:eastAsia="en-US"/>
              </w:rPr>
            </w:pPr>
            <w:r w:rsidRPr="00174FEB">
              <w:rPr>
                <w:sz w:val="24"/>
                <w:szCs w:val="24"/>
                <w:lang w:eastAsia="en-US"/>
              </w:rPr>
              <w:t>0</w:t>
            </w:r>
          </w:p>
        </w:tc>
        <w:tc>
          <w:tcPr>
            <w:tcW w:w="2267" w:type="dxa"/>
            <w:tcBorders>
              <w:top w:val="single" w:sz="4" w:space="0" w:color="auto"/>
              <w:left w:val="single" w:sz="4" w:space="0" w:color="auto"/>
              <w:bottom w:val="single" w:sz="4" w:space="0" w:color="auto"/>
              <w:right w:val="single" w:sz="4" w:space="0" w:color="auto"/>
            </w:tcBorders>
          </w:tcPr>
          <w:p w:rsidR="00F710F7" w:rsidRPr="00174FEB" w:rsidRDefault="00F710F7" w:rsidP="00174FEB">
            <w:pPr>
              <w:pStyle w:val="ConsPlusNormal"/>
              <w:jc w:val="right"/>
              <w:rPr>
                <w:sz w:val="24"/>
                <w:szCs w:val="24"/>
                <w:lang w:eastAsia="en-US"/>
              </w:rPr>
            </w:pPr>
            <w:r w:rsidRPr="00174FEB">
              <w:rPr>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F710F7" w:rsidRPr="00174FEB" w:rsidRDefault="000264D2" w:rsidP="00174FEB">
            <w:pPr>
              <w:spacing w:after="0" w:line="240" w:lineRule="auto"/>
              <w:jc w:val="right"/>
              <w:rPr>
                <w:rFonts w:ascii="Arial" w:hAnsi="Arial" w:cs="Arial"/>
                <w:sz w:val="24"/>
                <w:szCs w:val="24"/>
              </w:rPr>
            </w:pPr>
            <w:r w:rsidRPr="00174FEB">
              <w:rPr>
                <w:rFonts w:ascii="Arial" w:hAnsi="Arial" w:cs="Arial"/>
                <w:sz w:val="24"/>
                <w:szCs w:val="24"/>
              </w:rPr>
              <w:t>3250,0</w:t>
            </w:r>
          </w:p>
        </w:tc>
        <w:tc>
          <w:tcPr>
            <w:tcW w:w="1418" w:type="dxa"/>
            <w:tcBorders>
              <w:top w:val="single" w:sz="4" w:space="0" w:color="auto"/>
              <w:left w:val="single" w:sz="4" w:space="0" w:color="auto"/>
              <w:bottom w:val="single" w:sz="4" w:space="0" w:color="auto"/>
              <w:right w:val="single" w:sz="4" w:space="0" w:color="auto"/>
            </w:tcBorders>
          </w:tcPr>
          <w:p w:rsidR="00F710F7" w:rsidRPr="00174FEB" w:rsidRDefault="00F710F7" w:rsidP="00174FEB">
            <w:pPr>
              <w:pStyle w:val="ConsPlusNormal"/>
              <w:jc w:val="both"/>
              <w:rPr>
                <w:sz w:val="24"/>
                <w:szCs w:val="24"/>
                <w:lang w:eastAsia="en-US"/>
              </w:rPr>
            </w:pPr>
          </w:p>
        </w:tc>
      </w:tr>
      <w:tr w:rsidR="00F710F7" w:rsidRPr="00174FEB" w:rsidTr="00A51CD5">
        <w:tc>
          <w:tcPr>
            <w:tcW w:w="3227" w:type="dxa"/>
            <w:vMerge/>
            <w:tcBorders>
              <w:top w:val="single" w:sz="4" w:space="0" w:color="auto"/>
              <w:left w:val="single" w:sz="4" w:space="0" w:color="auto"/>
              <w:bottom w:val="single" w:sz="4" w:space="0" w:color="auto"/>
              <w:right w:val="single" w:sz="4" w:space="0" w:color="auto"/>
            </w:tcBorders>
            <w:vAlign w:val="center"/>
            <w:hideMark/>
          </w:tcPr>
          <w:p w:rsidR="00F710F7" w:rsidRPr="00174FEB" w:rsidRDefault="00F710F7" w:rsidP="00174FEB">
            <w:pPr>
              <w:spacing w:after="0" w:line="240" w:lineRule="auto"/>
              <w:rPr>
                <w:rFonts w:ascii="Arial" w:eastAsia="Times New Roman"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pStyle w:val="ConsPlusNormal"/>
              <w:rPr>
                <w:sz w:val="24"/>
                <w:szCs w:val="24"/>
                <w:lang w:eastAsia="en-US"/>
              </w:rPr>
            </w:pPr>
            <w:r w:rsidRPr="00174FEB">
              <w:rPr>
                <w:sz w:val="24"/>
                <w:szCs w:val="24"/>
                <w:lang w:eastAsia="en-US"/>
              </w:rPr>
              <w:t>2023 год</w:t>
            </w:r>
          </w:p>
        </w:tc>
        <w:tc>
          <w:tcPr>
            <w:tcW w:w="1277" w:type="dxa"/>
            <w:tcBorders>
              <w:top w:val="single" w:sz="4" w:space="0" w:color="auto"/>
              <w:left w:val="single" w:sz="4" w:space="0" w:color="auto"/>
              <w:bottom w:val="single" w:sz="4" w:space="0" w:color="auto"/>
              <w:right w:val="single" w:sz="4" w:space="0" w:color="auto"/>
            </w:tcBorders>
          </w:tcPr>
          <w:p w:rsidR="00F710F7" w:rsidRPr="00174FEB" w:rsidRDefault="00F710F7" w:rsidP="00174FEB">
            <w:pPr>
              <w:pStyle w:val="ConsPlusNormal"/>
              <w:jc w:val="right"/>
              <w:rPr>
                <w:sz w:val="24"/>
                <w:szCs w:val="24"/>
                <w:lang w:eastAsia="en-US"/>
              </w:rPr>
            </w:pPr>
            <w:r w:rsidRPr="00174FEB">
              <w:rPr>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tcPr>
          <w:p w:rsidR="00F710F7" w:rsidRPr="00174FEB" w:rsidRDefault="00F710F7" w:rsidP="00174FEB">
            <w:pPr>
              <w:pStyle w:val="ConsPlusNormal"/>
              <w:jc w:val="right"/>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F710F7" w:rsidRPr="00174FEB" w:rsidRDefault="00B629FD" w:rsidP="00174FEB">
            <w:pPr>
              <w:pStyle w:val="ConsPlusNormal"/>
              <w:jc w:val="right"/>
              <w:rPr>
                <w:sz w:val="24"/>
                <w:szCs w:val="24"/>
                <w:lang w:eastAsia="en-US"/>
              </w:rPr>
            </w:pPr>
            <w:r w:rsidRPr="00174FEB">
              <w:rPr>
                <w:sz w:val="24"/>
                <w:szCs w:val="24"/>
                <w:lang w:eastAsia="en-US"/>
              </w:rPr>
              <w:t>0</w:t>
            </w:r>
          </w:p>
        </w:tc>
        <w:tc>
          <w:tcPr>
            <w:tcW w:w="2267" w:type="dxa"/>
            <w:tcBorders>
              <w:top w:val="single" w:sz="4" w:space="0" w:color="auto"/>
              <w:left w:val="single" w:sz="4" w:space="0" w:color="auto"/>
              <w:bottom w:val="single" w:sz="4" w:space="0" w:color="auto"/>
              <w:right w:val="single" w:sz="4" w:space="0" w:color="auto"/>
            </w:tcBorders>
          </w:tcPr>
          <w:p w:rsidR="00F710F7" w:rsidRPr="00174FEB" w:rsidRDefault="00F710F7" w:rsidP="00174FEB">
            <w:pPr>
              <w:pStyle w:val="ConsPlusNormal"/>
              <w:jc w:val="right"/>
              <w:rPr>
                <w:sz w:val="24"/>
                <w:szCs w:val="24"/>
                <w:lang w:eastAsia="en-US"/>
              </w:rPr>
            </w:pPr>
            <w:r w:rsidRPr="00174FEB">
              <w:rPr>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F710F7" w:rsidRPr="00174FEB" w:rsidRDefault="00F710F7" w:rsidP="00174FEB">
            <w:pPr>
              <w:spacing w:after="0" w:line="240" w:lineRule="auto"/>
              <w:jc w:val="right"/>
              <w:rPr>
                <w:rFonts w:ascii="Arial" w:hAnsi="Arial" w:cs="Arial"/>
                <w:sz w:val="24"/>
                <w:szCs w:val="24"/>
              </w:rPr>
            </w:pPr>
            <w:r w:rsidRPr="00174FEB">
              <w:rPr>
                <w:rFonts w:ascii="Arial" w:hAnsi="Arial" w:cs="Arial"/>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F710F7" w:rsidRPr="00174FEB" w:rsidRDefault="00F710F7" w:rsidP="00174FEB">
            <w:pPr>
              <w:pStyle w:val="ConsPlusNormal"/>
              <w:jc w:val="both"/>
              <w:rPr>
                <w:sz w:val="24"/>
                <w:szCs w:val="24"/>
                <w:lang w:eastAsia="en-US"/>
              </w:rPr>
            </w:pPr>
          </w:p>
        </w:tc>
      </w:tr>
      <w:tr w:rsidR="00F710F7" w:rsidRPr="00174FEB" w:rsidTr="00A51CD5">
        <w:tc>
          <w:tcPr>
            <w:tcW w:w="3227" w:type="dxa"/>
            <w:vMerge/>
            <w:tcBorders>
              <w:top w:val="single" w:sz="4" w:space="0" w:color="auto"/>
              <w:left w:val="single" w:sz="4" w:space="0" w:color="auto"/>
              <w:bottom w:val="single" w:sz="4" w:space="0" w:color="auto"/>
              <w:right w:val="single" w:sz="4" w:space="0" w:color="auto"/>
            </w:tcBorders>
            <w:vAlign w:val="center"/>
            <w:hideMark/>
          </w:tcPr>
          <w:p w:rsidR="00F710F7" w:rsidRPr="00174FEB" w:rsidRDefault="00F710F7" w:rsidP="00174FEB">
            <w:pPr>
              <w:spacing w:after="0" w:line="240" w:lineRule="auto"/>
              <w:rPr>
                <w:rFonts w:ascii="Arial" w:eastAsia="Times New Roman"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pStyle w:val="ConsPlusNormal"/>
              <w:rPr>
                <w:sz w:val="24"/>
                <w:szCs w:val="24"/>
                <w:lang w:eastAsia="en-US"/>
              </w:rPr>
            </w:pPr>
            <w:r w:rsidRPr="00174FEB">
              <w:rPr>
                <w:sz w:val="24"/>
                <w:szCs w:val="24"/>
                <w:lang w:eastAsia="en-US"/>
              </w:rPr>
              <w:t>2024 год</w:t>
            </w:r>
          </w:p>
        </w:tc>
        <w:tc>
          <w:tcPr>
            <w:tcW w:w="1277" w:type="dxa"/>
            <w:tcBorders>
              <w:top w:val="single" w:sz="4" w:space="0" w:color="auto"/>
              <w:left w:val="single" w:sz="4" w:space="0" w:color="auto"/>
              <w:bottom w:val="single" w:sz="4" w:space="0" w:color="auto"/>
              <w:right w:val="single" w:sz="4" w:space="0" w:color="auto"/>
            </w:tcBorders>
          </w:tcPr>
          <w:p w:rsidR="00F710F7" w:rsidRPr="00174FEB" w:rsidRDefault="00F710F7" w:rsidP="00174FEB">
            <w:pPr>
              <w:pStyle w:val="ConsPlusNormal"/>
              <w:jc w:val="right"/>
              <w:rPr>
                <w:sz w:val="24"/>
                <w:szCs w:val="24"/>
                <w:lang w:eastAsia="en-US"/>
              </w:rPr>
            </w:pPr>
            <w:r w:rsidRPr="00174FEB">
              <w:rPr>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tcPr>
          <w:p w:rsidR="00F710F7" w:rsidRPr="00174FEB" w:rsidRDefault="00F710F7" w:rsidP="00174FEB">
            <w:pPr>
              <w:pStyle w:val="ConsPlusNormal"/>
              <w:jc w:val="right"/>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F710F7" w:rsidRPr="00174FEB" w:rsidRDefault="00B629FD" w:rsidP="00174FEB">
            <w:pPr>
              <w:pStyle w:val="ConsPlusNormal"/>
              <w:jc w:val="right"/>
              <w:rPr>
                <w:sz w:val="24"/>
                <w:szCs w:val="24"/>
                <w:lang w:eastAsia="en-US"/>
              </w:rPr>
            </w:pPr>
            <w:r w:rsidRPr="00174FEB">
              <w:rPr>
                <w:sz w:val="24"/>
                <w:szCs w:val="24"/>
                <w:lang w:eastAsia="en-US"/>
              </w:rPr>
              <w:t>0</w:t>
            </w:r>
          </w:p>
        </w:tc>
        <w:tc>
          <w:tcPr>
            <w:tcW w:w="2267" w:type="dxa"/>
            <w:tcBorders>
              <w:top w:val="single" w:sz="4" w:space="0" w:color="auto"/>
              <w:left w:val="single" w:sz="4" w:space="0" w:color="auto"/>
              <w:bottom w:val="single" w:sz="4" w:space="0" w:color="auto"/>
              <w:right w:val="single" w:sz="4" w:space="0" w:color="auto"/>
            </w:tcBorders>
          </w:tcPr>
          <w:p w:rsidR="00F710F7" w:rsidRPr="00174FEB" w:rsidRDefault="00F710F7" w:rsidP="00174FEB">
            <w:pPr>
              <w:pStyle w:val="ConsPlusNormal"/>
              <w:jc w:val="right"/>
              <w:rPr>
                <w:sz w:val="24"/>
                <w:szCs w:val="24"/>
                <w:lang w:eastAsia="en-US"/>
              </w:rPr>
            </w:pPr>
            <w:r w:rsidRPr="00174FEB">
              <w:rPr>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F710F7" w:rsidRPr="00174FEB" w:rsidRDefault="00F710F7" w:rsidP="00174FEB">
            <w:pPr>
              <w:spacing w:after="0" w:line="240" w:lineRule="auto"/>
              <w:jc w:val="right"/>
              <w:rPr>
                <w:rFonts w:ascii="Arial" w:hAnsi="Arial" w:cs="Arial"/>
                <w:sz w:val="24"/>
                <w:szCs w:val="24"/>
              </w:rPr>
            </w:pPr>
            <w:r w:rsidRPr="00174FEB">
              <w:rPr>
                <w:rFonts w:ascii="Arial" w:hAnsi="Arial" w:cs="Arial"/>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F710F7" w:rsidRPr="00174FEB" w:rsidRDefault="00F710F7" w:rsidP="00174FEB">
            <w:pPr>
              <w:pStyle w:val="ConsPlusNormal"/>
              <w:jc w:val="both"/>
              <w:rPr>
                <w:sz w:val="24"/>
                <w:szCs w:val="24"/>
                <w:lang w:eastAsia="en-US"/>
              </w:rPr>
            </w:pPr>
          </w:p>
        </w:tc>
      </w:tr>
      <w:tr w:rsidR="00F710F7" w:rsidRPr="00174FEB" w:rsidTr="00A51CD5">
        <w:tc>
          <w:tcPr>
            <w:tcW w:w="3227" w:type="dxa"/>
            <w:vMerge/>
            <w:tcBorders>
              <w:top w:val="single" w:sz="4" w:space="0" w:color="auto"/>
              <w:left w:val="single" w:sz="4" w:space="0" w:color="auto"/>
              <w:bottom w:val="single" w:sz="4" w:space="0" w:color="auto"/>
              <w:right w:val="single" w:sz="4" w:space="0" w:color="auto"/>
            </w:tcBorders>
            <w:vAlign w:val="center"/>
            <w:hideMark/>
          </w:tcPr>
          <w:p w:rsidR="00F710F7" w:rsidRPr="00174FEB" w:rsidRDefault="00F710F7" w:rsidP="00174FEB">
            <w:pPr>
              <w:spacing w:after="0" w:line="240" w:lineRule="auto"/>
              <w:rPr>
                <w:rFonts w:ascii="Arial" w:eastAsia="Times New Roman"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widowControl w:val="0"/>
              <w:autoSpaceDE w:val="0"/>
              <w:autoSpaceDN w:val="0"/>
              <w:adjustRightInd w:val="0"/>
              <w:spacing w:after="0" w:line="240" w:lineRule="auto"/>
              <w:contextualSpacing/>
              <w:rPr>
                <w:rFonts w:ascii="Arial" w:hAnsi="Arial" w:cs="Arial"/>
                <w:sz w:val="24"/>
                <w:szCs w:val="24"/>
              </w:rPr>
            </w:pPr>
            <w:r w:rsidRPr="00174FEB">
              <w:rPr>
                <w:rFonts w:ascii="Arial" w:hAnsi="Arial" w:cs="Arial"/>
                <w:sz w:val="24"/>
                <w:szCs w:val="24"/>
              </w:rPr>
              <w:t>2025 год</w:t>
            </w:r>
          </w:p>
        </w:tc>
        <w:tc>
          <w:tcPr>
            <w:tcW w:w="1277" w:type="dxa"/>
            <w:tcBorders>
              <w:top w:val="single" w:sz="4" w:space="0" w:color="auto"/>
              <w:left w:val="single" w:sz="4" w:space="0" w:color="auto"/>
              <w:bottom w:val="single" w:sz="4" w:space="0" w:color="auto"/>
              <w:right w:val="single" w:sz="4" w:space="0" w:color="auto"/>
            </w:tcBorders>
          </w:tcPr>
          <w:p w:rsidR="00F710F7" w:rsidRPr="00174FEB" w:rsidRDefault="00F710F7" w:rsidP="00174FEB">
            <w:pPr>
              <w:pStyle w:val="ConsPlusNormal"/>
              <w:jc w:val="right"/>
              <w:rPr>
                <w:sz w:val="24"/>
                <w:szCs w:val="24"/>
                <w:lang w:eastAsia="en-US"/>
              </w:rPr>
            </w:pPr>
            <w:r w:rsidRPr="00174FEB">
              <w:rPr>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tcPr>
          <w:p w:rsidR="00F710F7" w:rsidRPr="00174FEB" w:rsidRDefault="00F710F7" w:rsidP="00174FEB">
            <w:pPr>
              <w:pStyle w:val="ConsPlusNormal"/>
              <w:jc w:val="right"/>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F710F7" w:rsidRPr="00174FEB" w:rsidRDefault="00B629FD" w:rsidP="00174FEB">
            <w:pPr>
              <w:pStyle w:val="ConsPlusNormal"/>
              <w:jc w:val="right"/>
              <w:rPr>
                <w:sz w:val="24"/>
                <w:szCs w:val="24"/>
                <w:lang w:eastAsia="en-US"/>
              </w:rPr>
            </w:pPr>
            <w:r w:rsidRPr="00174FEB">
              <w:rPr>
                <w:sz w:val="24"/>
                <w:szCs w:val="24"/>
                <w:lang w:eastAsia="en-US"/>
              </w:rPr>
              <w:t>0</w:t>
            </w:r>
          </w:p>
        </w:tc>
        <w:tc>
          <w:tcPr>
            <w:tcW w:w="2267" w:type="dxa"/>
            <w:tcBorders>
              <w:top w:val="single" w:sz="4" w:space="0" w:color="auto"/>
              <w:left w:val="single" w:sz="4" w:space="0" w:color="auto"/>
              <w:bottom w:val="single" w:sz="4" w:space="0" w:color="auto"/>
              <w:right w:val="single" w:sz="4" w:space="0" w:color="auto"/>
            </w:tcBorders>
          </w:tcPr>
          <w:p w:rsidR="00F710F7" w:rsidRPr="00174FEB" w:rsidRDefault="00F710F7" w:rsidP="00174FEB">
            <w:pPr>
              <w:pStyle w:val="ConsPlusNormal"/>
              <w:jc w:val="right"/>
              <w:rPr>
                <w:sz w:val="24"/>
                <w:szCs w:val="24"/>
                <w:lang w:eastAsia="en-US"/>
              </w:rPr>
            </w:pPr>
            <w:r w:rsidRPr="00174FEB">
              <w:rPr>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F710F7" w:rsidRPr="00174FEB" w:rsidRDefault="00F710F7" w:rsidP="00174FEB">
            <w:pPr>
              <w:spacing w:after="0" w:line="240" w:lineRule="auto"/>
              <w:jc w:val="right"/>
              <w:rPr>
                <w:rFonts w:ascii="Arial" w:hAnsi="Arial" w:cs="Arial"/>
                <w:sz w:val="24"/>
                <w:szCs w:val="24"/>
              </w:rPr>
            </w:pPr>
            <w:r w:rsidRPr="00174FEB">
              <w:rPr>
                <w:rFonts w:ascii="Arial" w:hAnsi="Arial" w:cs="Arial"/>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F710F7" w:rsidRPr="00174FEB" w:rsidRDefault="00F710F7" w:rsidP="00174FEB">
            <w:pPr>
              <w:pStyle w:val="ConsPlusNormal"/>
              <w:jc w:val="both"/>
              <w:rPr>
                <w:sz w:val="24"/>
                <w:szCs w:val="24"/>
                <w:lang w:eastAsia="en-US"/>
              </w:rPr>
            </w:pPr>
          </w:p>
        </w:tc>
      </w:tr>
      <w:tr w:rsidR="00F710F7" w:rsidRPr="00174FEB" w:rsidTr="00A51CD5">
        <w:tc>
          <w:tcPr>
            <w:tcW w:w="3227" w:type="dxa"/>
            <w:vMerge/>
            <w:tcBorders>
              <w:top w:val="single" w:sz="4" w:space="0" w:color="auto"/>
              <w:left w:val="single" w:sz="4" w:space="0" w:color="auto"/>
              <w:bottom w:val="single" w:sz="4" w:space="0" w:color="auto"/>
              <w:right w:val="single" w:sz="4" w:space="0" w:color="auto"/>
            </w:tcBorders>
            <w:vAlign w:val="center"/>
            <w:hideMark/>
          </w:tcPr>
          <w:p w:rsidR="00F710F7" w:rsidRPr="00174FEB" w:rsidRDefault="00F710F7" w:rsidP="00174FEB">
            <w:pPr>
              <w:spacing w:after="0" w:line="240" w:lineRule="auto"/>
              <w:rPr>
                <w:rFonts w:ascii="Arial" w:eastAsia="Times New Roman"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F710F7" w:rsidRPr="00174FEB" w:rsidRDefault="00F710F7" w:rsidP="00174FEB">
            <w:pPr>
              <w:pStyle w:val="ConsPlusNormal"/>
              <w:rPr>
                <w:sz w:val="24"/>
                <w:szCs w:val="24"/>
                <w:lang w:eastAsia="en-US"/>
              </w:rPr>
            </w:pPr>
            <w:r w:rsidRPr="00174FEB">
              <w:rPr>
                <w:sz w:val="24"/>
                <w:szCs w:val="24"/>
                <w:lang w:eastAsia="en-US"/>
              </w:rPr>
              <w:t>Всего</w:t>
            </w:r>
          </w:p>
        </w:tc>
        <w:tc>
          <w:tcPr>
            <w:tcW w:w="1277" w:type="dxa"/>
            <w:tcBorders>
              <w:top w:val="single" w:sz="4" w:space="0" w:color="auto"/>
              <w:left w:val="single" w:sz="4" w:space="0" w:color="auto"/>
              <w:bottom w:val="single" w:sz="4" w:space="0" w:color="auto"/>
              <w:right w:val="single" w:sz="4" w:space="0" w:color="auto"/>
            </w:tcBorders>
          </w:tcPr>
          <w:p w:rsidR="00F710F7" w:rsidRPr="00174FEB" w:rsidRDefault="000264D2" w:rsidP="00174FEB">
            <w:pPr>
              <w:pStyle w:val="ConsPlusNormal"/>
              <w:jc w:val="right"/>
              <w:rPr>
                <w:sz w:val="24"/>
                <w:szCs w:val="24"/>
                <w:lang w:eastAsia="en-US"/>
              </w:rPr>
            </w:pPr>
            <w:r w:rsidRPr="00174FEB">
              <w:rPr>
                <w:sz w:val="24"/>
                <w:szCs w:val="24"/>
                <w:lang w:eastAsia="en-US"/>
              </w:rPr>
              <w:t>6400</w:t>
            </w:r>
            <w:r w:rsidR="00AF1414" w:rsidRPr="00174FEB">
              <w:rPr>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tcPr>
          <w:p w:rsidR="00F710F7" w:rsidRPr="00174FEB" w:rsidRDefault="00F710F7" w:rsidP="00174FEB">
            <w:pPr>
              <w:pStyle w:val="ConsPlusNormal"/>
              <w:jc w:val="right"/>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F710F7" w:rsidRPr="00174FEB" w:rsidRDefault="00AF1414" w:rsidP="00174FEB">
            <w:pPr>
              <w:pStyle w:val="ConsPlusNormal"/>
              <w:jc w:val="right"/>
              <w:rPr>
                <w:sz w:val="24"/>
                <w:szCs w:val="24"/>
                <w:lang w:eastAsia="en-US"/>
              </w:rPr>
            </w:pPr>
            <w:r w:rsidRPr="00174FEB">
              <w:rPr>
                <w:sz w:val="24"/>
                <w:szCs w:val="24"/>
                <w:lang w:eastAsia="en-US"/>
              </w:rPr>
              <w:t>0</w:t>
            </w:r>
          </w:p>
        </w:tc>
        <w:tc>
          <w:tcPr>
            <w:tcW w:w="2267" w:type="dxa"/>
            <w:tcBorders>
              <w:top w:val="single" w:sz="4" w:space="0" w:color="auto"/>
              <w:left w:val="single" w:sz="4" w:space="0" w:color="auto"/>
              <w:bottom w:val="single" w:sz="4" w:space="0" w:color="auto"/>
              <w:right w:val="single" w:sz="4" w:space="0" w:color="auto"/>
            </w:tcBorders>
          </w:tcPr>
          <w:p w:rsidR="00F710F7" w:rsidRPr="00174FEB" w:rsidRDefault="00AF1414" w:rsidP="00174FEB">
            <w:pPr>
              <w:pStyle w:val="ConsPlusNormal"/>
              <w:jc w:val="right"/>
              <w:rPr>
                <w:sz w:val="24"/>
                <w:szCs w:val="24"/>
                <w:lang w:eastAsia="en-US"/>
              </w:rPr>
            </w:pPr>
            <w:r w:rsidRPr="00174FEB">
              <w:rPr>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tcPr>
          <w:p w:rsidR="00F710F7" w:rsidRPr="00174FEB" w:rsidRDefault="000264D2" w:rsidP="00174FEB">
            <w:pPr>
              <w:pStyle w:val="ConsPlusNormal"/>
              <w:jc w:val="right"/>
              <w:rPr>
                <w:sz w:val="24"/>
                <w:szCs w:val="24"/>
                <w:lang w:eastAsia="en-US"/>
              </w:rPr>
            </w:pPr>
            <w:r w:rsidRPr="00174FEB">
              <w:rPr>
                <w:sz w:val="24"/>
                <w:szCs w:val="24"/>
                <w:lang w:eastAsia="en-US"/>
              </w:rPr>
              <w:t>6400</w:t>
            </w:r>
            <w:r w:rsidR="00AF1414" w:rsidRPr="00174FEB">
              <w:rPr>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tcPr>
          <w:p w:rsidR="00F710F7" w:rsidRPr="00174FEB" w:rsidRDefault="00F710F7" w:rsidP="00174FEB">
            <w:pPr>
              <w:pStyle w:val="ConsPlusNormal"/>
              <w:jc w:val="both"/>
              <w:rPr>
                <w:sz w:val="24"/>
                <w:szCs w:val="24"/>
                <w:lang w:eastAsia="en-US"/>
              </w:rPr>
            </w:pPr>
          </w:p>
        </w:tc>
      </w:tr>
      <w:tr w:rsidR="00F710F7" w:rsidRPr="00174FEB" w:rsidTr="00A51CD5">
        <w:tc>
          <w:tcPr>
            <w:tcW w:w="3227" w:type="dxa"/>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pStyle w:val="ConsPlusNormal"/>
              <w:jc w:val="center"/>
              <w:rPr>
                <w:sz w:val="24"/>
                <w:szCs w:val="24"/>
                <w:lang w:eastAsia="en-US"/>
              </w:rPr>
            </w:pPr>
            <w:r w:rsidRPr="00174FEB">
              <w:rPr>
                <w:sz w:val="24"/>
                <w:szCs w:val="24"/>
                <w:lang w:eastAsia="en-US"/>
              </w:rPr>
              <w:t>Ожидаемые результаты реализации подпрограммы</w:t>
            </w:r>
          </w:p>
        </w:tc>
        <w:tc>
          <w:tcPr>
            <w:tcW w:w="11907" w:type="dxa"/>
            <w:gridSpan w:val="7"/>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pStyle w:val="ConsPlusNormal"/>
              <w:numPr>
                <w:ilvl w:val="0"/>
                <w:numId w:val="17"/>
              </w:numPr>
              <w:tabs>
                <w:tab w:val="left" w:pos="303"/>
              </w:tabs>
              <w:ind w:left="33" w:firstLine="0"/>
              <w:contextualSpacing/>
              <w:jc w:val="both"/>
              <w:rPr>
                <w:sz w:val="24"/>
                <w:szCs w:val="24"/>
                <w:lang w:eastAsia="en-US"/>
              </w:rPr>
            </w:pPr>
            <w:r w:rsidRPr="00174FEB">
              <w:rPr>
                <w:sz w:val="24"/>
                <w:szCs w:val="24"/>
                <w:lang w:eastAsia="en-US"/>
              </w:rPr>
              <w:t xml:space="preserve">Увеличение протяженности построенных </w:t>
            </w:r>
            <w:proofErr w:type="spellStart"/>
            <w:r w:rsidRPr="00174FEB">
              <w:rPr>
                <w:sz w:val="24"/>
                <w:szCs w:val="24"/>
                <w:lang w:eastAsia="en-US"/>
              </w:rPr>
              <w:t>внутрипоселковых</w:t>
            </w:r>
            <w:proofErr w:type="spellEnd"/>
            <w:r w:rsidRPr="00174FEB">
              <w:rPr>
                <w:sz w:val="24"/>
                <w:szCs w:val="24"/>
                <w:lang w:eastAsia="en-US"/>
              </w:rPr>
              <w:t xml:space="preserve"> распределительных газопроводов на 5,4 километра к концу 2025 года.</w:t>
            </w:r>
          </w:p>
          <w:p w:rsidR="00F710F7" w:rsidRPr="00174FEB" w:rsidRDefault="00F710F7" w:rsidP="00174FEB">
            <w:pPr>
              <w:pStyle w:val="ConsPlusNormal"/>
              <w:numPr>
                <w:ilvl w:val="0"/>
                <w:numId w:val="17"/>
              </w:numPr>
              <w:tabs>
                <w:tab w:val="left" w:pos="303"/>
              </w:tabs>
              <w:ind w:left="33" w:firstLine="0"/>
              <w:contextualSpacing/>
              <w:jc w:val="both"/>
              <w:rPr>
                <w:sz w:val="24"/>
                <w:szCs w:val="24"/>
                <w:lang w:eastAsia="en-US"/>
              </w:rPr>
            </w:pPr>
            <w:r w:rsidRPr="00174FEB">
              <w:rPr>
                <w:sz w:val="24"/>
                <w:szCs w:val="24"/>
                <w:lang w:eastAsia="en-US"/>
              </w:rPr>
              <w:t>Увеличение газифицированных населенных пунктов Кимовского района на 2 единиц к концу 2025 года</w:t>
            </w:r>
          </w:p>
        </w:tc>
      </w:tr>
    </w:tbl>
    <w:p w:rsidR="00A51CD5" w:rsidRPr="00174FEB" w:rsidRDefault="00F710F7" w:rsidP="00174FEB">
      <w:pPr>
        <w:spacing w:after="0" w:line="240" w:lineRule="auto"/>
        <w:rPr>
          <w:rFonts w:ascii="Arial" w:hAnsi="Arial" w:cs="Arial"/>
          <w:sz w:val="24"/>
          <w:szCs w:val="24"/>
          <w:highlight w:val="yellow"/>
        </w:rPr>
        <w:sectPr w:rsidR="00A51CD5" w:rsidRPr="00174FEB" w:rsidSect="00A51CD5">
          <w:pgSz w:w="16838" w:h="11906" w:orient="landscape"/>
          <w:pgMar w:top="567" w:right="1134" w:bottom="709" w:left="1134" w:header="709" w:footer="709" w:gutter="0"/>
          <w:cols w:space="708"/>
          <w:docGrid w:linePitch="360"/>
        </w:sectPr>
      </w:pPr>
      <w:r w:rsidRPr="00174FEB">
        <w:rPr>
          <w:rFonts w:ascii="Arial" w:hAnsi="Arial" w:cs="Arial"/>
          <w:sz w:val="24"/>
          <w:szCs w:val="24"/>
          <w:highlight w:val="yellow"/>
        </w:rPr>
        <w:br w:type="page"/>
      </w:r>
    </w:p>
    <w:p w:rsidR="00F710F7" w:rsidRPr="00174FEB" w:rsidRDefault="00F710F7" w:rsidP="00174FEB">
      <w:pPr>
        <w:spacing w:after="0" w:line="240" w:lineRule="auto"/>
        <w:rPr>
          <w:rFonts w:ascii="Arial" w:hAnsi="Arial" w:cs="Arial"/>
          <w:sz w:val="24"/>
          <w:szCs w:val="24"/>
          <w:highlight w:val="yellow"/>
        </w:rPr>
      </w:pPr>
    </w:p>
    <w:p w:rsidR="00F710F7" w:rsidRPr="00174FEB" w:rsidRDefault="00F710F7" w:rsidP="00174FEB">
      <w:pPr>
        <w:pStyle w:val="a3"/>
        <w:widowControl w:val="0"/>
        <w:numPr>
          <w:ilvl w:val="2"/>
          <w:numId w:val="7"/>
        </w:numPr>
        <w:autoSpaceDE w:val="0"/>
        <w:autoSpaceDN w:val="0"/>
        <w:adjustRightInd w:val="0"/>
        <w:spacing w:after="0" w:line="240" w:lineRule="auto"/>
        <w:ind w:left="0" w:firstLine="0"/>
        <w:jc w:val="center"/>
        <w:outlineLvl w:val="2"/>
        <w:rPr>
          <w:rFonts w:ascii="Arial" w:hAnsi="Arial" w:cs="Arial"/>
          <w:b/>
          <w:sz w:val="24"/>
          <w:szCs w:val="24"/>
        </w:rPr>
      </w:pPr>
      <w:r w:rsidRPr="00174FEB">
        <w:rPr>
          <w:rFonts w:ascii="Arial" w:hAnsi="Arial" w:cs="Arial"/>
          <w:b/>
          <w:sz w:val="24"/>
          <w:szCs w:val="24"/>
        </w:rPr>
        <w:t>Цель и задачи, ожидаемые результаты реализации подпрограммы</w:t>
      </w:r>
    </w:p>
    <w:p w:rsidR="00F710F7" w:rsidRPr="00174FEB" w:rsidRDefault="00F710F7" w:rsidP="00174FEB">
      <w:pPr>
        <w:pStyle w:val="a3"/>
        <w:widowControl w:val="0"/>
        <w:autoSpaceDE w:val="0"/>
        <w:autoSpaceDN w:val="0"/>
        <w:adjustRightInd w:val="0"/>
        <w:spacing w:after="0" w:line="240" w:lineRule="auto"/>
        <w:ind w:left="0" w:firstLine="709"/>
        <w:jc w:val="both"/>
        <w:rPr>
          <w:rFonts w:ascii="Arial" w:hAnsi="Arial" w:cs="Arial"/>
          <w:sz w:val="24"/>
          <w:szCs w:val="24"/>
        </w:rPr>
      </w:pPr>
    </w:p>
    <w:p w:rsidR="00F710F7" w:rsidRPr="00174FEB" w:rsidRDefault="00F710F7" w:rsidP="00174FEB">
      <w:pPr>
        <w:pStyle w:val="ConsPlusNormal"/>
        <w:ind w:left="720"/>
        <w:contextualSpacing/>
        <w:jc w:val="both"/>
        <w:rPr>
          <w:sz w:val="24"/>
          <w:szCs w:val="24"/>
        </w:rPr>
      </w:pPr>
      <w:r w:rsidRPr="00174FEB">
        <w:rPr>
          <w:sz w:val="24"/>
          <w:szCs w:val="24"/>
        </w:rPr>
        <w:t>Цель подпрограммы – создание условий для газификации населенных пунктов муниципального образования Кимовский район.</w:t>
      </w:r>
    </w:p>
    <w:p w:rsidR="00F710F7" w:rsidRPr="00174FEB" w:rsidRDefault="00F710F7" w:rsidP="00174FEB">
      <w:pPr>
        <w:pStyle w:val="a3"/>
        <w:widowControl w:val="0"/>
        <w:autoSpaceDE w:val="0"/>
        <w:autoSpaceDN w:val="0"/>
        <w:adjustRightInd w:val="0"/>
        <w:spacing w:after="0" w:line="240" w:lineRule="auto"/>
        <w:ind w:left="0" w:firstLine="709"/>
        <w:jc w:val="both"/>
        <w:rPr>
          <w:rFonts w:ascii="Arial" w:hAnsi="Arial" w:cs="Arial"/>
          <w:sz w:val="24"/>
          <w:szCs w:val="24"/>
        </w:rPr>
      </w:pPr>
      <w:r w:rsidRPr="00174FEB">
        <w:rPr>
          <w:rFonts w:ascii="Arial" w:hAnsi="Arial" w:cs="Arial"/>
          <w:sz w:val="24"/>
          <w:szCs w:val="24"/>
        </w:rPr>
        <w:t>Достижение указанной цели обеспечивается за счет решения следующих задач подпрограммы:</w:t>
      </w:r>
    </w:p>
    <w:p w:rsidR="00F710F7" w:rsidRPr="00174FEB" w:rsidRDefault="00F710F7" w:rsidP="00174FEB">
      <w:pPr>
        <w:pStyle w:val="ConsPlusNormal"/>
        <w:numPr>
          <w:ilvl w:val="0"/>
          <w:numId w:val="18"/>
        </w:numPr>
        <w:ind w:left="0" w:firstLine="709"/>
        <w:contextualSpacing/>
        <w:jc w:val="both"/>
        <w:rPr>
          <w:sz w:val="24"/>
          <w:szCs w:val="24"/>
        </w:rPr>
      </w:pPr>
      <w:r w:rsidRPr="00174FEB">
        <w:rPr>
          <w:sz w:val="24"/>
          <w:szCs w:val="24"/>
        </w:rPr>
        <w:t>С</w:t>
      </w:r>
      <w:r w:rsidRPr="00174FEB">
        <w:rPr>
          <w:rFonts w:eastAsia="Calibri"/>
          <w:sz w:val="24"/>
          <w:szCs w:val="24"/>
        </w:rPr>
        <w:t>оздание технической возможности подключения (технологического присоединения) к сетям газораспределения объектов капитального строительства.</w:t>
      </w:r>
    </w:p>
    <w:p w:rsidR="00F710F7" w:rsidRPr="00174FEB" w:rsidRDefault="00F710F7" w:rsidP="00174FEB">
      <w:pPr>
        <w:pStyle w:val="ConsPlusNormal"/>
        <w:numPr>
          <w:ilvl w:val="0"/>
          <w:numId w:val="18"/>
        </w:numPr>
        <w:ind w:left="0" w:firstLine="709"/>
        <w:contextualSpacing/>
        <w:jc w:val="both"/>
        <w:rPr>
          <w:sz w:val="24"/>
          <w:szCs w:val="24"/>
        </w:rPr>
      </w:pPr>
      <w:r w:rsidRPr="00174FEB">
        <w:rPr>
          <w:sz w:val="24"/>
          <w:szCs w:val="24"/>
        </w:rPr>
        <w:t>Создание условий для перевода потребителей на использование природного газа.</w:t>
      </w:r>
    </w:p>
    <w:p w:rsidR="00F710F7" w:rsidRPr="00174FEB" w:rsidRDefault="00F710F7" w:rsidP="00174FEB">
      <w:pPr>
        <w:pStyle w:val="a3"/>
        <w:widowControl w:val="0"/>
        <w:autoSpaceDE w:val="0"/>
        <w:autoSpaceDN w:val="0"/>
        <w:adjustRightInd w:val="0"/>
        <w:spacing w:after="0" w:line="240" w:lineRule="auto"/>
        <w:ind w:left="0" w:firstLine="709"/>
        <w:jc w:val="both"/>
        <w:rPr>
          <w:rFonts w:ascii="Arial" w:hAnsi="Arial" w:cs="Arial"/>
          <w:sz w:val="24"/>
          <w:szCs w:val="24"/>
        </w:rPr>
      </w:pPr>
      <w:r w:rsidRPr="00174FEB">
        <w:rPr>
          <w:rFonts w:ascii="Arial" w:hAnsi="Arial" w:cs="Arial"/>
          <w:sz w:val="24"/>
          <w:szCs w:val="24"/>
        </w:rPr>
        <w:t>Ожидаемые результаты реализации подпрограммы:</w:t>
      </w:r>
    </w:p>
    <w:p w:rsidR="00F710F7" w:rsidRPr="00174FEB" w:rsidRDefault="00F710F7" w:rsidP="00174FEB">
      <w:pPr>
        <w:pStyle w:val="ConsPlusNormal"/>
        <w:numPr>
          <w:ilvl w:val="0"/>
          <w:numId w:val="13"/>
        </w:numPr>
        <w:ind w:left="0" w:firstLine="709"/>
        <w:contextualSpacing/>
        <w:jc w:val="both"/>
        <w:rPr>
          <w:sz w:val="24"/>
          <w:szCs w:val="24"/>
        </w:rPr>
      </w:pPr>
      <w:r w:rsidRPr="00174FEB">
        <w:rPr>
          <w:sz w:val="24"/>
          <w:szCs w:val="24"/>
          <w:lang w:eastAsia="en-US"/>
        </w:rPr>
        <w:t xml:space="preserve">Увеличение протяженности построенных </w:t>
      </w:r>
      <w:proofErr w:type="spellStart"/>
      <w:r w:rsidRPr="00174FEB">
        <w:rPr>
          <w:sz w:val="24"/>
          <w:szCs w:val="24"/>
          <w:lang w:eastAsia="en-US"/>
        </w:rPr>
        <w:t>внутрипоселковых</w:t>
      </w:r>
      <w:proofErr w:type="spellEnd"/>
      <w:r w:rsidRPr="00174FEB">
        <w:rPr>
          <w:sz w:val="24"/>
          <w:szCs w:val="24"/>
          <w:lang w:eastAsia="en-US"/>
        </w:rPr>
        <w:t xml:space="preserve"> распределительных газопроводов на 5,4 километра к концу 2025 года.</w:t>
      </w:r>
    </w:p>
    <w:p w:rsidR="00F710F7" w:rsidRPr="00174FEB" w:rsidRDefault="00F710F7" w:rsidP="00174FEB">
      <w:pPr>
        <w:pStyle w:val="ConsPlusNormal"/>
        <w:numPr>
          <w:ilvl w:val="0"/>
          <w:numId w:val="13"/>
        </w:numPr>
        <w:ind w:left="0" w:firstLine="709"/>
        <w:contextualSpacing/>
        <w:jc w:val="both"/>
        <w:rPr>
          <w:sz w:val="24"/>
          <w:szCs w:val="24"/>
        </w:rPr>
      </w:pPr>
      <w:r w:rsidRPr="00174FEB">
        <w:rPr>
          <w:sz w:val="24"/>
          <w:szCs w:val="24"/>
        </w:rPr>
        <w:t>Увеличение газифицированных населенных пунктов Кимовского района на 2 единиц к концу 2025 года.</w:t>
      </w:r>
    </w:p>
    <w:p w:rsidR="00F710F7" w:rsidRPr="00174FEB" w:rsidRDefault="00F710F7" w:rsidP="00174FEB">
      <w:pPr>
        <w:pStyle w:val="a3"/>
        <w:widowControl w:val="0"/>
        <w:autoSpaceDE w:val="0"/>
        <w:autoSpaceDN w:val="0"/>
        <w:adjustRightInd w:val="0"/>
        <w:spacing w:after="0" w:line="240" w:lineRule="auto"/>
        <w:ind w:left="0" w:firstLine="709"/>
        <w:jc w:val="both"/>
        <w:rPr>
          <w:rFonts w:ascii="Arial" w:hAnsi="Arial" w:cs="Arial"/>
          <w:sz w:val="24"/>
          <w:szCs w:val="24"/>
        </w:rPr>
      </w:pPr>
      <w:r w:rsidRPr="00174FEB">
        <w:rPr>
          <w:rFonts w:ascii="Arial" w:hAnsi="Arial" w:cs="Arial"/>
          <w:sz w:val="24"/>
          <w:szCs w:val="24"/>
        </w:rPr>
        <w:t>Перечень показателей подпрограммы, характеризующих решение задач подпрограммы, приведен в разделе «Информация о показателях результативности и эффективности государственной программы».</w:t>
      </w:r>
    </w:p>
    <w:p w:rsidR="00A51CD5" w:rsidRPr="00174FEB" w:rsidRDefault="00A51CD5" w:rsidP="00174FEB">
      <w:pPr>
        <w:pStyle w:val="a3"/>
        <w:widowControl w:val="0"/>
        <w:autoSpaceDE w:val="0"/>
        <w:autoSpaceDN w:val="0"/>
        <w:adjustRightInd w:val="0"/>
        <w:spacing w:after="0" w:line="240" w:lineRule="auto"/>
        <w:ind w:left="0" w:firstLine="709"/>
        <w:jc w:val="both"/>
        <w:rPr>
          <w:rFonts w:ascii="Arial" w:hAnsi="Arial" w:cs="Arial"/>
          <w:sz w:val="24"/>
          <w:szCs w:val="24"/>
        </w:rPr>
        <w:sectPr w:rsidR="00A51CD5" w:rsidRPr="00174FEB" w:rsidSect="00CF77BA">
          <w:pgSz w:w="11906" w:h="16838"/>
          <w:pgMar w:top="1134" w:right="567" w:bottom="1134" w:left="1701" w:header="709" w:footer="709" w:gutter="0"/>
          <w:cols w:space="708"/>
          <w:docGrid w:linePitch="360"/>
        </w:sectPr>
      </w:pPr>
    </w:p>
    <w:p w:rsidR="00F710F7" w:rsidRPr="00174FEB" w:rsidRDefault="00F710F7" w:rsidP="00174FEB">
      <w:pPr>
        <w:pStyle w:val="a3"/>
        <w:widowControl w:val="0"/>
        <w:autoSpaceDE w:val="0"/>
        <w:autoSpaceDN w:val="0"/>
        <w:adjustRightInd w:val="0"/>
        <w:spacing w:after="0" w:line="240" w:lineRule="auto"/>
        <w:ind w:left="0" w:firstLine="709"/>
        <w:jc w:val="both"/>
        <w:rPr>
          <w:rFonts w:ascii="Arial" w:hAnsi="Arial" w:cs="Arial"/>
          <w:sz w:val="24"/>
          <w:szCs w:val="24"/>
        </w:rPr>
      </w:pPr>
    </w:p>
    <w:p w:rsidR="00F710F7" w:rsidRPr="00174FEB" w:rsidRDefault="00F710F7" w:rsidP="00174FEB">
      <w:pPr>
        <w:pStyle w:val="a3"/>
        <w:widowControl w:val="0"/>
        <w:numPr>
          <w:ilvl w:val="2"/>
          <w:numId w:val="7"/>
        </w:numPr>
        <w:autoSpaceDE w:val="0"/>
        <w:autoSpaceDN w:val="0"/>
        <w:adjustRightInd w:val="0"/>
        <w:spacing w:after="0" w:line="240" w:lineRule="auto"/>
        <w:ind w:left="0" w:firstLine="0"/>
        <w:jc w:val="center"/>
        <w:outlineLvl w:val="2"/>
        <w:rPr>
          <w:rFonts w:ascii="Arial" w:hAnsi="Arial" w:cs="Arial"/>
          <w:b/>
          <w:sz w:val="24"/>
          <w:szCs w:val="24"/>
        </w:rPr>
      </w:pPr>
      <w:r w:rsidRPr="00174FEB">
        <w:rPr>
          <w:rFonts w:ascii="Arial" w:hAnsi="Arial" w:cs="Arial"/>
          <w:b/>
          <w:sz w:val="24"/>
          <w:szCs w:val="24"/>
        </w:rPr>
        <w:t>Перечень мероприятий и проектов подпрограммы</w:t>
      </w:r>
    </w:p>
    <w:p w:rsidR="00F710F7" w:rsidRPr="00174FEB" w:rsidRDefault="00F710F7" w:rsidP="00174FEB">
      <w:pPr>
        <w:widowControl w:val="0"/>
        <w:autoSpaceDE w:val="0"/>
        <w:autoSpaceDN w:val="0"/>
        <w:adjustRightInd w:val="0"/>
        <w:spacing w:after="0" w:line="240" w:lineRule="auto"/>
        <w:jc w:val="both"/>
        <w:rPr>
          <w:rFonts w:ascii="Arial" w:hAnsi="Arial" w:cs="Arial"/>
          <w:sz w:val="24"/>
          <w:szCs w:val="24"/>
          <w:highlight w:val="yellow"/>
        </w:rPr>
      </w:pPr>
    </w:p>
    <w:tbl>
      <w:tblPr>
        <w:tblW w:w="15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3172"/>
        <w:gridCol w:w="10"/>
        <w:gridCol w:w="1549"/>
        <w:gridCol w:w="10"/>
        <w:gridCol w:w="1408"/>
        <w:gridCol w:w="10"/>
        <w:gridCol w:w="1479"/>
        <w:gridCol w:w="20"/>
        <w:gridCol w:w="2105"/>
        <w:gridCol w:w="20"/>
        <w:gridCol w:w="1540"/>
        <w:gridCol w:w="20"/>
        <w:gridCol w:w="1822"/>
        <w:gridCol w:w="20"/>
        <w:gridCol w:w="1803"/>
        <w:gridCol w:w="20"/>
      </w:tblGrid>
      <w:tr w:rsidR="00F710F7" w:rsidRPr="00174FEB" w:rsidTr="00A51CD5">
        <w:trPr>
          <w:trHeight w:val="60"/>
          <w:jc w:val="center"/>
        </w:trPr>
        <w:tc>
          <w:tcPr>
            <w:tcW w:w="3182" w:type="dxa"/>
            <w:gridSpan w:val="2"/>
            <w:vMerge w:val="restart"/>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Наименование</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мероприятия (проекта)</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Срок исполнения</w:t>
            </w:r>
          </w:p>
        </w:tc>
        <w:tc>
          <w:tcPr>
            <w:tcW w:w="8444" w:type="dxa"/>
            <w:gridSpan w:val="10"/>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Объем финансирования (тыс. рублей)</w:t>
            </w:r>
          </w:p>
        </w:tc>
        <w:tc>
          <w:tcPr>
            <w:tcW w:w="1823" w:type="dxa"/>
            <w:gridSpan w:val="2"/>
            <w:vMerge w:val="restart"/>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Ответственные за выполнение</w:t>
            </w:r>
            <w:r w:rsidR="00C7144A" w:rsidRPr="00174FEB">
              <w:rPr>
                <w:rFonts w:ascii="Arial" w:hAnsi="Arial" w:cs="Arial"/>
                <w:sz w:val="24"/>
                <w:szCs w:val="24"/>
              </w:rPr>
              <w:t xml:space="preserve"> </w:t>
            </w:r>
            <w:r w:rsidRPr="00174FEB">
              <w:rPr>
                <w:rFonts w:ascii="Arial" w:hAnsi="Arial" w:cs="Arial"/>
                <w:sz w:val="24"/>
                <w:szCs w:val="24"/>
              </w:rPr>
              <w:t>мероприятия (проекта)</w:t>
            </w:r>
          </w:p>
        </w:tc>
      </w:tr>
      <w:tr w:rsidR="00F710F7" w:rsidRPr="00174FEB" w:rsidTr="00A51CD5">
        <w:trPr>
          <w:trHeight w:val="60"/>
          <w:jc w:val="center"/>
        </w:trPr>
        <w:tc>
          <w:tcPr>
            <w:tcW w:w="3182" w:type="dxa"/>
            <w:gridSpan w:val="2"/>
            <w:vMerge/>
            <w:tcBorders>
              <w:top w:val="single" w:sz="4" w:space="0" w:color="auto"/>
              <w:left w:val="single" w:sz="4" w:space="0" w:color="auto"/>
              <w:bottom w:val="single" w:sz="4" w:space="0" w:color="auto"/>
              <w:right w:val="single" w:sz="4" w:space="0" w:color="auto"/>
            </w:tcBorders>
            <w:vAlign w:val="center"/>
            <w:hideMark/>
          </w:tcPr>
          <w:p w:rsidR="00F710F7" w:rsidRPr="00174FEB" w:rsidRDefault="00F710F7" w:rsidP="00174FEB">
            <w:pPr>
              <w:spacing w:after="0" w:line="240" w:lineRule="auto"/>
              <w:rPr>
                <w:rFonts w:ascii="Arial" w:hAnsi="Arial" w:cs="Arial"/>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F710F7" w:rsidRPr="00174FEB" w:rsidRDefault="00F710F7" w:rsidP="00174FEB">
            <w:pPr>
              <w:spacing w:after="0" w:line="240" w:lineRule="auto"/>
              <w:rPr>
                <w:rFonts w:ascii="Arial" w:hAnsi="Arial" w:cs="Arial"/>
                <w:sz w:val="24"/>
                <w:szCs w:val="24"/>
              </w:rPr>
            </w:pPr>
          </w:p>
        </w:tc>
        <w:tc>
          <w:tcPr>
            <w:tcW w:w="1418" w:type="dxa"/>
            <w:gridSpan w:val="2"/>
            <w:vMerge w:val="restart"/>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widowControl w:val="0"/>
              <w:autoSpaceDE w:val="0"/>
              <w:autoSpaceDN w:val="0"/>
              <w:adjustRightInd w:val="0"/>
              <w:spacing w:after="0" w:line="240" w:lineRule="auto"/>
              <w:jc w:val="center"/>
              <w:rPr>
                <w:rFonts w:ascii="Arial" w:hAnsi="Arial" w:cs="Arial"/>
                <w:strike/>
                <w:sz w:val="24"/>
                <w:szCs w:val="24"/>
              </w:rPr>
            </w:pPr>
            <w:r w:rsidRPr="00174FEB">
              <w:rPr>
                <w:rFonts w:ascii="Arial" w:hAnsi="Arial" w:cs="Arial"/>
                <w:sz w:val="24"/>
                <w:szCs w:val="24"/>
              </w:rPr>
              <w:t>Всего</w:t>
            </w:r>
          </w:p>
        </w:tc>
        <w:tc>
          <w:tcPr>
            <w:tcW w:w="7026" w:type="dxa"/>
            <w:gridSpan w:val="8"/>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в том числе за счет средств:</w:t>
            </w:r>
          </w:p>
        </w:tc>
        <w:tc>
          <w:tcPr>
            <w:tcW w:w="1823" w:type="dxa"/>
            <w:gridSpan w:val="2"/>
            <w:vMerge/>
            <w:tcBorders>
              <w:top w:val="single" w:sz="4" w:space="0" w:color="auto"/>
              <w:left w:val="single" w:sz="4" w:space="0" w:color="auto"/>
              <w:bottom w:val="single" w:sz="4" w:space="0" w:color="auto"/>
              <w:right w:val="single" w:sz="4" w:space="0" w:color="auto"/>
            </w:tcBorders>
            <w:vAlign w:val="center"/>
            <w:hideMark/>
          </w:tcPr>
          <w:p w:rsidR="00F710F7" w:rsidRPr="00174FEB" w:rsidRDefault="00F710F7" w:rsidP="00174FEB">
            <w:pPr>
              <w:spacing w:after="0" w:line="240" w:lineRule="auto"/>
              <w:rPr>
                <w:rFonts w:ascii="Arial" w:hAnsi="Arial" w:cs="Arial"/>
                <w:sz w:val="24"/>
                <w:szCs w:val="24"/>
              </w:rPr>
            </w:pPr>
          </w:p>
        </w:tc>
      </w:tr>
      <w:tr w:rsidR="00F710F7" w:rsidRPr="00174FEB" w:rsidTr="00A51CD5">
        <w:trPr>
          <w:trHeight w:val="480"/>
          <w:jc w:val="center"/>
        </w:trPr>
        <w:tc>
          <w:tcPr>
            <w:tcW w:w="3182" w:type="dxa"/>
            <w:gridSpan w:val="2"/>
            <w:vMerge/>
            <w:tcBorders>
              <w:top w:val="single" w:sz="4" w:space="0" w:color="auto"/>
              <w:left w:val="single" w:sz="4" w:space="0" w:color="auto"/>
              <w:bottom w:val="single" w:sz="4" w:space="0" w:color="auto"/>
              <w:right w:val="single" w:sz="4" w:space="0" w:color="auto"/>
            </w:tcBorders>
            <w:vAlign w:val="center"/>
            <w:hideMark/>
          </w:tcPr>
          <w:p w:rsidR="00F710F7" w:rsidRPr="00174FEB" w:rsidRDefault="00F710F7" w:rsidP="00174FEB">
            <w:pPr>
              <w:spacing w:after="0" w:line="240" w:lineRule="auto"/>
              <w:rPr>
                <w:rFonts w:ascii="Arial" w:hAnsi="Arial" w:cs="Arial"/>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F710F7" w:rsidRPr="00174FEB" w:rsidRDefault="00F710F7" w:rsidP="00174FEB">
            <w:pPr>
              <w:spacing w:after="0" w:line="240" w:lineRule="auto"/>
              <w:rPr>
                <w:rFonts w:ascii="Arial" w:hAnsi="Arial" w:cs="Arial"/>
                <w:sz w:val="24"/>
                <w:szCs w:val="24"/>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F710F7" w:rsidRPr="00174FEB" w:rsidRDefault="00F710F7" w:rsidP="00174FEB">
            <w:pPr>
              <w:spacing w:after="0" w:line="240" w:lineRule="auto"/>
              <w:rPr>
                <w:rFonts w:ascii="Arial" w:hAnsi="Arial" w:cs="Arial"/>
                <w:strike/>
                <w:sz w:val="24"/>
                <w:szCs w:val="24"/>
              </w:rPr>
            </w:pPr>
          </w:p>
        </w:tc>
        <w:tc>
          <w:tcPr>
            <w:tcW w:w="1499" w:type="dxa"/>
            <w:gridSpan w:val="2"/>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федерального бюджета</w:t>
            </w:r>
          </w:p>
        </w:tc>
        <w:tc>
          <w:tcPr>
            <w:tcW w:w="2125" w:type="dxa"/>
            <w:gridSpan w:val="2"/>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бюджета Тульской области</w:t>
            </w:r>
          </w:p>
        </w:tc>
        <w:tc>
          <w:tcPr>
            <w:tcW w:w="1560" w:type="dxa"/>
            <w:gridSpan w:val="2"/>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местных бюджетов</w:t>
            </w:r>
          </w:p>
        </w:tc>
        <w:tc>
          <w:tcPr>
            <w:tcW w:w="1842" w:type="dxa"/>
            <w:gridSpan w:val="2"/>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внебюджетных источников</w:t>
            </w:r>
          </w:p>
        </w:tc>
        <w:tc>
          <w:tcPr>
            <w:tcW w:w="1823" w:type="dxa"/>
            <w:gridSpan w:val="2"/>
            <w:vMerge/>
            <w:tcBorders>
              <w:top w:val="single" w:sz="4" w:space="0" w:color="auto"/>
              <w:left w:val="single" w:sz="4" w:space="0" w:color="auto"/>
              <w:bottom w:val="single" w:sz="4" w:space="0" w:color="auto"/>
              <w:right w:val="single" w:sz="4" w:space="0" w:color="auto"/>
            </w:tcBorders>
            <w:vAlign w:val="center"/>
            <w:hideMark/>
          </w:tcPr>
          <w:p w:rsidR="00F710F7" w:rsidRPr="00174FEB" w:rsidRDefault="00F710F7" w:rsidP="00174FEB">
            <w:pPr>
              <w:spacing w:after="0" w:line="240" w:lineRule="auto"/>
              <w:rPr>
                <w:rFonts w:ascii="Arial" w:hAnsi="Arial" w:cs="Arial"/>
                <w:sz w:val="24"/>
                <w:szCs w:val="24"/>
              </w:rPr>
            </w:pPr>
          </w:p>
        </w:tc>
      </w:tr>
      <w:tr w:rsidR="00F710F7" w:rsidRPr="00174FEB" w:rsidTr="00A51CD5">
        <w:trPr>
          <w:gridAfter w:val="1"/>
          <w:wAfter w:w="20" w:type="dxa"/>
          <w:tblHeader/>
          <w:jc w:val="center"/>
        </w:trPr>
        <w:tc>
          <w:tcPr>
            <w:tcW w:w="3172" w:type="dxa"/>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1</w:t>
            </w:r>
          </w:p>
        </w:tc>
        <w:tc>
          <w:tcPr>
            <w:tcW w:w="1559" w:type="dxa"/>
            <w:gridSpan w:val="2"/>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w:t>
            </w:r>
          </w:p>
        </w:tc>
        <w:tc>
          <w:tcPr>
            <w:tcW w:w="1418" w:type="dxa"/>
            <w:gridSpan w:val="2"/>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3</w:t>
            </w:r>
          </w:p>
        </w:tc>
        <w:tc>
          <w:tcPr>
            <w:tcW w:w="1489" w:type="dxa"/>
            <w:gridSpan w:val="2"/>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4</w:t>
            </w:r>
          </w:p>
        </w:tc>
        <w:tc>
          <w:tcPr>
            <w:tcW w:w="2125" w:type="dxa"/>
            <w:gridSpan w:val="2"/>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5</w:t>
            </w:r>
          </w:p>
        </w:tc>
        <w:tc>
          <w:tcPr>
            <w:tcW w:w="1560" w:type="dxa"/>
            <w:gridSpan w:val="2"/>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6</w:t>
            </w:r>
          </w:p>
        </w:tc>
        <w:tc>
          <w:tcPr>
            <w:tcW w:w="1842" w:type="dxa"/>
            <w:gridSpan w:val="2"/>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7</w:t>
            </w:r>
          </w:p>
        </w:tc>
        <w:tc>
          <w:tcPr>
            <w:tcW w:w="1823" w:type="dxa"/>
            <w:gridSpan w:val="2"/>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8</w:t>
            </w:r>
          </w:p>
        </w:tc>
      </w:tr>
      <w:tr w:rsidR="00F710F7" w:rsidRPr="00174FEB" w:rsidTr="00A51CD5">
        <w:trPr>
          <w:gridAfter w:val="1"/>
          <w:wAfter w:w="20" w:type="dxa"/>
          <w:jc w:val="center"/>
        </w:trPr>
        <w:tc>
          <w:tcPr>
            <w:tcW w:w="3172" w:type="dxa"/>
            <w:tcBorders>
              <w:top w:val="single" w:sz="4" w:space="0" w:color="auto"/>
              <w:left w:val="single" w:sz="4" w:space="0" w:color="auto"/>
              <w:bottom w:val="single" w:sz="4" w:space="0" w:color="auto"/>
              <w:right w:val="single" w:sz="4" w:space="0" w:color="auto"/>
            </w:tcBorders>
          </w:tcPr>
          <w:p w:rsidR="00F710F7" w:rsidRPr="00174FEB" w:rsidRDefault="00F710F7" w:rsidP="00174FEB">
            <w:pPr>
              <w:widowControl w:val="0"/>
              <w:autoSpaceDE w:val="0"/>
              <w:autoSpaceDN w:val="0"/>
              <w:adjustRightInd w:val="0"/>
              <w:spacing w:after="0" w:line="240" w:lineRule="auto"/>
              <w:jc w:val="both"/>
              <w:rPr>
                <w:rFonts w:ascii="Arial" w:hAnsi="Arial" w:cs="Arial"/>
                <w:sz w:val="24"/>
                <w:szCs w:val="24"/>
              </w:rPr>
            </w:pPr>
            <w:r w:rsidRPr="00174FEB">
              <w:rPr>
                <w:rFonts w:ascii="Arial" w:hAnsi="Arial" w:cs="Arial"/>
                <w:sz w:val="24"/>
                <w:szCs w:val="24"/>
              </w:rPr>
              <w:t xml:space="preserve">1. Мероприятие «Создание условий для строительства </w:t>
            </w:r>
            <w:proofErr w:type="spellStart"/>
            <w:r w:rsidRPr="00174FEB">
              <w:rPr>
                <w:rFonts w:ascii="Arial" w:hAnsi="Arial" w:cs="Arial"/>
                <w:sz w:val="24"/>
                <w:szCs w:val="24"/>
              </w:rPr>
              <w:t>внутрипоселковых</w:t>
            </w:r>
            <w:proofErr w:type="spellEnd"/>
            <w:r w:rsidRPr="00174FEB">
              <w:rPr>
                <w:rFonts w:ascii="Arial" w:hAnsi="Arial" w:cs="Arial"/>
                <w:sz w:val="24"/>
                <w:szCs w:val="24"/>
              </w:rPr>
              <w:t xml:space="preserve"> распределительных сетей»</w:t>
            </w:r>
          </w:p>
        </w:tc>
        <w:tc>
          <w:tcPr>
            <w:tcW w:w="1559" w:type="dxa"/>
            <w:gridSpan w:val="2"/>
            <w:tcBorders>
              <w:top w:val="single" w:sz="4" w:space="0" w:color="auto"/>
              <w:left w:val="single" w:sz="4" w:space="0" w:color="auto"/>
              <w:bottom w:val="single" w:sz="4" w:space="0" w:color="auto"/>
              <w:right w:val="single" w:sz="4" w:space="0" w:color="auto"/>
            </w:tcBorders>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20</w:t>
            </w:r>
            <w:r w:rsidR="00AF1414" w:rsidRPr="00174FEB">
              <w:rPr>
                <w:rFonts w:ascii="Arial" w:hAnsi="Arial" w:cs="Arial"/>
                <w:sz w:val="24"/>
                <w:szCs w:val="24"/>
              </w:rPr>
              <w:t>21</w:t>
            </w:r>
            <w:r w:rsidRPr="00174FEB">
              <w:rPr>
                <w:rFonts w:ascii="Arial" w:hAnsi="Arial" w:cs="Arial"/>
                <w:sz w:val="24"/>
                <w:szCs w:val="24"/>
              </w:rPr>
              <w:t>-2025 годы,</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в том числе:</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2021 год</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2022 год</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2023 год</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2024 год</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2025 год</w:t>
            </w:r>
          </w:p>
        </w:tc>
        <w:tc>
          <w:tcPr>
            <w:tcW w:w="1418" w:type="dxa"/>
            <w:gridSpan w:val="2"/>
            <w:tcBorders>
              <w:top w:val="single" w:sz="4" w:space="0" w:color="auto"/>
              <w:left w:val="single" w:sz="4" w:space="0" w:color="auto"/>
              <w:bottom w:val="single" w:sz="4" w:space="0" w:color="auto"/>
              <w:right w:val="single" w:sz="4" w:space="0" w:color="auto"/>
            </w:tcBorders>
          </w:tcPr>
          <w:p w:rsidR="00F710F7" w:rsidRPr="00174FEB" w:rsidRDefault="000264D2"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6400</w:t>
            </w:r>
            <w:r w:rsidR="00AF1414" w:rsidRPr="00174FEB">
              <w:rPr>
                <w:rFonts w:ascii="Arial" w:hAnsi="Arial" w:cs="Arial"/>
                <w:sz w:val="24"/>
                <w:szCs w:val="24"/>
              </w:rPr>
              <w:t>,0</w:t>
            </w:r>
          </w:p>
          <w:p w:rsidR="00AF1414" w:rsidRPr="00174FEB" w:rsidRDefault="00AF1414" w:rsidP="00174FEB">
            <w:pPr>
              <w:pStyle w:val="ConsPlusNormal"/>
              <w:jc w:val="center"/>
              <w:rPr>
                <w:sz w:val="24"/>
                <w:szCs w:val="24"/>
                <w:lang w:eastAsia="en-US"/>
              </w:rPr>
            </w:pPr>
          </w:p>
          <w:p w:rsidR="00AF1414" w:rsidRPr="00174FEB" w:rsidRDefault="00AF1414" w:rsidP="00174FEB">
            <w:pPr>
              <w:pStyle w:val="ConsPlusNormal"/>
              <w:jc w:val="center"/>
              <w:rPr>
                <w:sz w:val="24"/>
                <w:szCs w:val="24"/>
                <w:lang w:eastAsia="en-US"/>
              </w:rPr>
            </w:pPr>
          </w:p>
          <w:p w:rsidR="00F710F7" w:rsidRPr="00174FEB" w:rsidRDefault="00A4555B" w:rsidP="00174FEB">
            <w:pPr>
              <w:pStyle w:val="ConsPlusNormal"/>
              <w:jc w:val="center"/>
              <w:rPr>
                <w:sz w:val="24"/>
                <w:szCs w:val="24"/>
                <w:lang w:eastAsia="en-US"/>
              </w:rPr>
            </w:pPr>
            <w:r w:rsidRPr="00174FEB">
              <w:rPr>
                <w:sz w:val="24"/>
                <w:szCs w:val="24"/>
                <w:lang w:eastAsia="en-US"/>
              </w:rPr>
              <w:t>3150,000</w:t>
            </w:r>
          </w:p>
          <w:p w:rsidR="00F710F7" w:rsidRPr="00174FEB" w:rsidRDefault="000264D2" w:rsidP="00174FEB">
            <w:pPr>
              <w:pStyle w:val="ConsPlusNormal"/>
              <w:jc w:val="center"/>
              <w:rPr>
                <w:sz w:val="24"/>
                <w:szCs w:val="24"/>
                <w:lang w:eastAsia="en-US"/>
              </w:rPr>
            </w:pPr>
            <w:r w:rsidRPr="00174FEB">
              <w:rPr>
                <w:sz w:val="24"/>
                <w:szCs w:val="24"/>
                <w:lang w:eastAsia="en-US"/>
              </w:rPr>
              <w:t>3250,00</w:t>
            </w:r>
            <w:r w:rsidR="00F710F7" w:rsidRPr="00174FEB">
              <w:rPr>
                <w:sz w:val="24"/>
                <w:szCs w:val="24"/>
                <w:lang w:eastAsia="en-US"/>
              </w:rPr>
              <w:t>0</w:t>
            </w:r>
          </w:p>
          <w:p w:rsidR="00F710F7" w:rsidRPr="00174FEB" w:rsidRDefault="00F710F7" w:rsidP="00174FEB">
            <w:pPr>
              <w:pStyle w:val="ConsPlusNormal"/>
              <w:jc w:val="center"/>
              <w:rPr>
                <w:sz w:val="24"/>
                <w:szCs w:val="24"/>
                <w:lang w:eastAsia="en-US"/>
              </w:rPr>
            </w:pPr>
            <w:r w:rsidRPr="00174FEB">
              <w:rPr>
                <w:sz w:val="24"/>
                <w:szCs w:val="24"/>
                <w:lang w:eastAsia="en-US"/>
              </w:rPr>
              <w:t>0</w:t>
            </w:r>
          </w:p>
          <w:p w:rsidR="00B83762" w:rsidRPr="00174FEB" w:rsidRDefault="00B83762" w:rsidP="00174FEB">
            <w:pPr>
              <w:pStyle w:val="ConsPlusNormal"/>
              <w:jc w:val="center"/>
              <w:rPr>
                <w:sz w:val="24"/>
                <w:szCs w:val="24"/>
                <w:lang w:eastAsia="en-US"/>
              </w:rPr>
            </w:pPr>
            <w:r w:rsidRPr="00174FEB">
              <w:rPr>
                <w:sz w:val="24"/>
                <w:szCs w:val="24"/>
                <w:lang w:eastAsia="en-US"/>
              </w:rPr>
              <w:t>0</w:t>
            </w:r>
          </w:p>
          <w:p w:rsidR="00B83762" w:rsidRPr="00174FEB" w:rsidRDefault="00B83762" w:rsidP="00174FEB">
            <w:pPr>
              <w:pStyle w:val="ConsPlusNormal"/>
              <w:jc w:val="center"/>
              <w:rPr>
                <w:sz w:val="24"/>
                <w:szCs w:val="24"/>
                <w:lang w:eastAsia="en-US"/>
              </w:rPr>
            </w:pPr>
            <w:r w:rsidRPr="00174FEB">
              <w:rPr>
                <w:sz w:val="24"/>
                <w:szCs w:val="24"/>
                <w:lang w:eastAsia="en-US"/>
              </w:rPr>
              <w:t>0</w:t>
            </w:r>
          </w:p>
        </w:tc>
        <w:tc>
          <w:tcPr>
            <w:tcW w:w="1489" w:type="dxa"/>
            <w:gridSpan w:val="2"/>
            <w:tcBorders>
              <w:top w:val="single" w:sz="4" w:space="0" w:color="auto"/>
              <w:left w:val="single" w:sz="4" w:space="0" w:color="auto"/>
              <w:bottom w:val="single" w:sz="4" w:space="0" w:color="auto"/>
              <w:right w:val="single" w:sz="4" w:space="0" w:color="auto"/>
            </w:tcBorders>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w:t>
            </w:r>
          </w:p>
        </w:tc>
        <w:tc>
          <w:tcPr>
            <w:tcW w:w="2125" w:type="dxa"/>
            <w:gridSpan w:val="2"/>
            <w:tcBorders>
              <w:top w:val="single" w:sz="4" w:space="0" w:color="auto"/>
              <w:left w:val="single" w:sz="4" w:space="0" w:color="auto"/>
              <w:bottom w:val="single" w:sz="4" w:space="0" w:color="auto"/>
              <w:right w:val="single" w:sz="4" w:space="0" w:color="auto"/>
            </w:tcBorders>
          </w:tcPr>
          <w:p w:rsidR="00AF1414" w:rsidRPr="00174FEB" w:rsidRDefault="00AF1414" w:rsidP="00174FEB">
            <w:pPr>
              <w:pStyle w:val="ConsPlusNormal"/>
              <w:jc w:val="center"/>
              <w:rPr>
                <w:sz w:val="24"/>
                <w:szCs w:val="24"/>
                <w:lang w:eastAsia="en-US"/>
              </w:rPr>
            </w:pPr>
            <w:r w:rsidRPr="00174FEB">
              <w:rPr>
                <w:sz w:val="24"/>
                <w:szCs w:val="24"/>
                <w:lang w:eastAsia="en-US"/>
              </w:rPr>
              <w:t>0</w:t>
            </w:r>
          </w:p>
          <w:p w:rsidR="00AF1414" w:rsidRPr="00174FEB" w:rsidRDefault="00AF1414" w:rsidP="00174FEB">
            <w:pPr>
              <w:pStyle w:val="ConsPlusNormal"/>
              <w:jc w:val="center"/>
              <w:rPr>
                <w:sz w:val="24"/>
                <w:szCs w:val="24"/>
                <w:lang w:eastAsia="en-US"/>
              </w:rPr>
            </w:pPr>
          </w:p>
          <w:p w:rsidR="00AF1414" w:rsidRPr="00174FEB" w:rsidRDefault="00AF1414" w:rsidP="00174FEB">
            <w:pPr>
              <w:pStyle w:val="ConsPlusNormal"/>
              <w:jc w:val="center"/>
              <w:rPr>
                <w:sz w:val="24"/>
                <w:szCs w:val="24"/>
                <w:lang w:eastAsia="en-US"/>
              </w:rPr>
            </w:pPr>
          </w:p>
          <w:p w:rsidR="00F710F7" w:rsidRPr="00174FEB" w:rsidRDefault="00F710F7" w:rsidP="00174FEB">
            <w:pPr>
              <w:pStyle w:val="ConsPlusNormal"/>
              <w:jc w:val="center"/>
              <w:rPr>
                <w:sz w:val="24"/>
                <w:szCs w:val="24"/>
                <w:lang w:eastAsia="en-US"/>
              </w:rPr>
            </w:pPr>
            <w:r w:rsidRPr="00174FEB">
              <w:rPr>
                <w:sz w:val="24"/>
                <w:szCs w:val="24"/>
                <w:lang w:eastAsia="en-US"/>
              </w:rPr>
              <w:t>0</w:t>
            </w:r>
          </w:p>
          <w:p w:rsidR="00F710F7" w:rsidRPr="00174FEB" w:rsidRDefault="00F710F7" w:rsidP="00174FEB">
            <w:pPr>
              <w:pStyle w:val="ConsPlusNormal"/>
              <w:jc w:val="center"/>
              <w:rPr>
                <w:sz w:val="24"/>
                <w:szCs w:val="24"/>
                <w:lang w:eastAsia="en-US"/>
              </w:rPr>
            </w:pPr>
            <w:r w:rsidRPr="00174FEB">
              <w:rPr>
                <w:sz w:val="24"/>
                <w:szCs w:val="24"/>
                <w:lang w:eastAsia="en-US"/>
              </w:rPr>
              <w:t>0</w:t>
            </w:r>
          </w:p>
          <w:p w:rsidR="00F710F7" w:rsidRPr="00174FEB" w:rsidRDefault="00F710F7" w:rsidP="00174FEB">
            <w:pPr>
              <w:pStyle w:val="ConsPlusNormal"/>
              <w:jc w:val="center"/>
              <w:rPr>
                <w:sz w:val="24"/>
                <w:szCs w:val="24"/>
                <w:lang w:eastAsia="en-US"/>
              </w:rPr>
            </w:pPr>
            <w:r w:rsidRPr="00174FEB">
              <w:rPr>
                <w:sz w:val="24"/>
                <w:szCs w:val="24"/>
                <w:lang w:eastAsia="en-US"/>
              </w:rPr>
              <w:t>0</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0</w:t>
            </w:r>
          </w:p>
          <w:p w:rsidR="00B83762" w:rsidRPr="00174FEB" w:rsidRDefault="00B83762"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0</w:t>
            </w:r>
          </w:p>
          <w:p w:rsidR="00B83762" w:rsidRPr="00174FEB" w:rsidRDefault="00B83762" w:rsidP="00174FEB">
            <w:pPr>
              <w:widowControl w:val="0"/>
              <w:autoSpaceDE w:val="0"/>
              <w:autoSpaceDN w:val="0"/>
              <w:adjustRightInd w:val="0"/>
              <w:spacing w:after="0" w:line="240" w:lineRule="auto"/>
              <w:jc w:val="center"/>
              <w:rPr>
                <w:rFonts w:ascii="Arial" w:hAnsi="Arial" w:cs="Arial"/>
                <w:sz w:val="24"/>
                <w:szCs w:val="24"/>
              </w:rPr>
            </w:pPr>
          </w:p>
        </w:tc>
        <w:tc>
          <w:tcPr>
            <w:tcW w:w="1560" w:type="dxa"/>
            <w:gridSpan w:val="2"/>
            <w:tcBorders>
              <w:top w:val="single" w:sz="4" w:space="0" w:color="auto"/>
              <w:left w:val="single" w:sz="4" w:space="0" w:color="auto"/>
              <w:bottom w:val="single" w:sz="4" w:space="0" w:color="auto"/>
              <w:right w:val="single" w:sz="4" w:space="0" w:color="auto"/>
            </w:tcBorders>
          </w:tcPr>
          <w:p w:rsidR="00AF1414" w:rsidRPr="00174FEB" w:rsidRDefault="000264D2"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640</w:t>
            </w:r>
            <w:r w:rsidR="00AF1414" w:rsidRPr="00174FEB">
              <w:rPr>
                <w:rFonts w:ascii="Arial" w:hAnsi="Arial" w:cs="Arial"/>
                <w:sz w:val="24"/>
                <w:szCs w:val="24"/>
              </w:rPr>
              <w:t>0,0</w:t>
            </w:r>
          </w:p>
          <w:p w:rsidR="00957FA0" w:rsidRPr="00174FEB" w:rsidRDefault="00957FA0" w:rsidP="00174FEB">
            <w:pPr>
              <w:widowControl w:val="0"/>
              <w:autoSpaceDE w:val="0"/>
              <w:autoSpaceDN w:val="0"/>
              <w:adjustRightInd w:val="0"/>
              <w:spacing w:after="0" w:line="240" w:lineRule="auto"/>
              <w:jc w:val="center"/>
              <w:rPr>
                <w:rFonts w:ascii="Arial" w:hAnsi="Arial" w:cs="Arial"/>
                <w:sz w:val="24"/>
                <w:szCs w:val="24"/>
              </w:rPr>
            </w:pPr>
          </w:p>
          <w:p w:rsidR="00AF1414" w:rsidRPr="00174FEB" w:rsidRDefault="00AF1414" w:rsidP="00174FEB">
            <w:pPr>
              <w:widowControl w:val="0"/>
              <w:autoSpaceDE w:val="0"/>
              <w:autoSpaceDN w:val="0"/>
              <w:adjustRightInd w:val="0"/>
              <w:spacing w:after="0" w:line="240" w:lineRule="auto"/>
              <w:jc w:val="center"/>
              <w:rPr>
                <w:rFonts w:ascii="Arial" w:hAnsi="Arial" w:cs="Arial"/>
                <w:sz w:val="24"/>
                <w:szCs w:val="24"/>
              </w:rPr>
            </w:pPr>
          </w:p>
          <w:p w:rsidR="00F710F7" w:rsidRPr="00174FEB" w:rsidRDefault="00A4555B" w:rsidP="00174FEB">
            <w:pPr>
              <w:pStyle w:val="ConsPlusNormal"/>
              <w:jc w:val="center"/>
              <w:rPr>
                <w:sz w:val="24"/>
                <w:szCs w:val="24"/>
                <w:lang w:eastAsia="en-US"/>
              </w:rPr>
            </w:pPr>
            <w:r w:rsidRPr="00174FEB">
              <w:rPr>
                <w:sz w:val="24"/>
                <w:szCs w:val="24"/>
                <w:lang w:eastAsia="en-US"/>
              </w:rPr>
              <w:t>3150,000</w:t>
            </w:r>
          </w:p>
          <w:p w:rsidR="00F710F7" w:rsidRPr="00174FEB" w:rsidRDefault="000264D2" w:rsidP="00174FEB">
            <w:pPr>
              <w:pStyle w:val="ConsPlusNormal"/>
              <w:jc w:val="center"/>
              <w:rPr>
                <w:sz w:val="24"/>
                <w:szCs w:val="24"/>
                <w:lang w:eastAsia="en-US"/>
              </w:rPr>
            </w:pPr>
            <w:r w:rsidRPr="00174FEB">
              <w:rPr>
                <w:sz w:val="24"/>
                <w:szCs w:val="24"/>
                <w:lang w:eastAsia="en-US"/>
              </w:rPr>
              <w:t>3250,</w:t>
            </w:r>
            <w:r w:rsidR="00F710F7" w:rsidRPr="00174FEB">
              <w:rPr>
                <w:sz w:val="24"/>
                <w:szCs w:val="24"/>
                <w:lang w:eastAsia="en-US"/>
              </w:rPr>
              <w:t>0</w:t>
            </w:r>
            <w:r w:rsidRPr="00174FEB">
              <w:rPr>
                <w:sz w:val="24"/>
                <w:szCs w:val="24"/>
                <w:lang w:eastAsia="en-US"/>
              </w:rPr>
              <w:t>00</w:t>
            </w:r>
          </w:p>
          <w:p w:rsidR="00F710F7" w:rsidRPr="00174FEB" w:rsidRDefault="00F710F7" w:rsidP="00174FEB">
            <w:pPr>
              <w:pStyle w:val="ConsPlusNormal"/>
              <w:jc w:val="center"/>
              <w:rPr>
                <w:sz w:val="24"/>
                <w:szCs w:val="24"/>
                <w:lang w:eastAsia="en-US"/>
              </w:rPr>
            </w:pPr>
            <w:r w:rsidRPr="00174FEB">
              <w:rPr>
                <w:sz w:val="24"/>
                <w:szCs w:val="24"/>
                <w:lang w:eastAsia="en-US"/>
              </w:rPr>
              <w:t>0</w:t>
            </w:r>
          </w:p>
          <w:p w:rsidR="00F710F7" w:rsidRPr="00174FEB" w:rsidRDefault="00F710F7" w:rsidP="00174FEB">
            <w:pPr>
              <w:pStyle w:val="ConsPlusNormal"/>
              <w:jc w:val="center"/>
              <w:rPr>
                <w:sz w:val="24"/>
                <w:szCs w:val="24"/>
                <w:lang w:eastAsia="en-US"/>
              </w:rPr>
            </w:pPr>
            <w:r w:rsidRPr="00174FEB">
              <w:rPr>
                <w:sz w:val="24"/>
                <w:szCs w:val="24"/>
                <w:lang w:eastAsia="en-US"/>
              </w:rPr>
              <w:t>0</w:t>
            </w:r>
          </w:p>
          <w:p w:rsidR="00F710F7" w:rsidRPr="00174FEB" w:rsidRDefault="00F710F7" w:rsidP="00174FEB">
            <w:pPr>
              <w:pStyle w:val="ConsPlusNormal"/>
              <w:jc w:val="center"/>
              <w:rPr>
                <w:sz w:val="24"/>
                <w:szCs w:val="24"/>
              </w:rPr>
            </w:pPr>
            <w:r w:rsidRPr="00174FEB">
              <w:rPr>
                <w:sz w:val="24"/>
                <w:szCs w:val="24"/>
                <w:lang w:eastAsia="en-US"/>
              </w:rPr>
              <w:t>0</w:t>
            </w:r>
          </w:p>
        </w:tc>
        <w:tc>
          <w:tcPr>
            <w:tcW w:w="1842" w:type="dxa"/>
            <w:gridSpan w:val="2"/>
            <w:tcBorders>
              <w:top w:val="single" w:sz="4" w:space="0" w:color="auto"/>
              <w:left w:val="single" w:sz="4" w:space="0" w:color="auto"/>
              <w:bottom w:val="single" w:sz="4" w:space="0" w:color="auto"/>
              <w:right w:val="single" w:sz="4" w:space="0" w:color="auto"/>
            </w:tcBorders>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w:t>
            </w:r>
          </w:p>
        </w:tc>
        <w:tc>
          <w:tcPr>
            <w:tcW w:w="1823" w:type="dxa"/>
            <w:gridSpan w:val="2"/>
            <w:tcBorders>
              <w:top w:val="single" w:sz="4" w:space="0" w:color="auto"/>
              <w:left w:val="single" w:sz="4" w:space="0" w:color="auto"/>
              <w:bottom w:val="single" w:sz="4" w:space="0" w:color="auto"/>
              <w:right w:val="single" w:sz="4" w:space="0" w:color="auto"/>
            </w:tcBorders>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Отдел строительства и архитектуры администрации муниципального образования Кимовский район, ГУКС «</w:t>
            </w:r>
            <w:proofErr w:type="spellStart"/>
            <w:r w:rsidRPr="00174FEB">
              <w:rPr>
                <w:rFonts w:ascii="Arial" w:hAnsi="Arial" w:cs="Arial"/>
                <w:sz w:val="24"/>
                <w:szCs w:val="24"/>
              </w:rPr>
              <w:t>ТулоблУКС</w:t>
            </w:r>
            <w:proofErr w:type="spellEnd"/>
            <w:r w:rsidRPr="00174FEB">
              <w:rPr>
                <w:rFonts w:ascii="Arial" w:hAnsi="Arial" w:cs="Arial"/>
                <w:sz w:val="24"/>
                <w:szCs w:val="24"/>
              </w:rPr>
              <w:t>» (по согласованию), министерство строительства и жилищно-коммунального хозяйства Тульской области (по согласованию)</w:t>
            </w:r>
          </w:p>
        </w:tc>
      </w:tr>
      <w:tr w:rsidR="00F710F7" w:rsidRPr="00174FEB" w:rsidTr="00A51CD5">
        <w:trPr>
          <w:gridAfter w:val="1"/>
          <w:wAfter w:w="20" w:type="dxa"/>
          <w:jc w:val="center"/>
        </w:trPr>
        <w:tc>
          <w:tcPr>
            <w:tcW w:w="3172" w:type="dxa"/>
            <w:tcBorders>
              <w:top w:val="single" w:sz="4" w:space="0" w:color="auto"/>
              <w:left w:val="single" w:sz="4" w:space="0" w:color="auto"/>
              <w:bottom w:val="single" w:sz="4" w:space="0" w:color="auto"/>
              <w:right w:val="single" w:sz="4" w:space="0" w:color="auto"/>
            </w:tcBorders>
          </w:tcPr>
          <w:p w:rsidR="00F710F7" w:rsidRPr="00174FEB" w:rsidRDefault="00F710F7" w:rsidP="00174FEB">
            <w:pPr>
              <w:widowControl w:val="0"/>
              <w:autoSpaceDE w:val="0"/>
              <w:autoSpaceDN w:val="0"/>
              <w:adjustRightInd w:val="0"/>
              <w:spacing w:after="0" w:line="240" w:lineRule="auto"/>
              <w:jc w:val="both"/>
              <w:rPr>
                <w:rFonts w:ascii="Arial" w:hAnsi="Arial" w:cs="Arial"/>
                <w:sz w:val="24"/>
                <w:szCs w:val="24"/>
              </w:rPr>
            </w:pPr>
            <w:r w:rsidRPr="00174FEB">
              <w:rPr>
                <w:rFonts w:ascii="Arial" w:hAnsi="Arial" w:cs="Arial"/>
                <w:sz w:val="24"/>
                <w:szCs w:val="24"/>
              </w:rPr>
              <w:t xml:space="preserve">1.1. Предоставление субсидий бюджету муниципального образования Кимовский </w:t>
            </w:r>
            <w:r w:rsidRPr="00174FEB">
              <w:rPr>
                <w:rFonts w:ascii="Arial" w:hAnsi="Arial" w:cs="Arial"/>
                <w:sz w:val="24"/>
                <w:szCs w:val="24"/>
              </w:rPr>
              <w:lastRenderedPageBreak/>
              <w:t xml:space="preserve">район на строительство </w:t>
            </w:r>
            <w:proofErr w:type="spellStart"/>
            <w:r w:rsidRPr="00174FEB">
              <w:rPr>
                <w:rFonts w:ascii="Arial" w:hAnsi="Arial" w:cs="Arial"/>
                <w:sz w:val="24"/>
                <w:szCs w:val="24"/>
              </w:rPr>
              <w:t>внутрипоселковых</w:t>
            </w:r>
            <w:proofErr w:type="spellEnd"/>
            <w:r w:rsidRPr="00174FEB">
              <w:rPr>
                <w:rFonts w:ascii="Arial" w:hAnsi="Arial" w:cs="Arial"/>
                <w:sz w:val="24"/>
                <w:szCs w:val="24"/>
              </w:rPr>
              <w:t xml:space="preserve"> распределительных сетей</w:t>
            </w:r>
          </w:p>
        </w:tc>
        <w:tc>
          <w:tcPr>
            <w:tcW w:w="1559" w:type="dxa"/>
            <w:gridSpan w:val="2"/>
            <w:tcBorders>
              <w:top w:val="single" w:sz="4" w:space="0" w:color="auto"/>
              <w:left w:val="single" w:sz="4" w:space="0" w:color="auto"/>
              <w:bottom w:val="single" w:sz="4" w:space="0" w:color="auto"/>
              <w:right w:val="single" w:sz="4" w:space="0" w:color="auto"/>
            </w:tcBorders>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lastRenderedPageBreak/>
              <w:t>20</w:t>
            </w:r>
            <w:r w:rsidR="00AF1414" w:rsidRPr="00174FEB">
              <w:rPr>
                <w:rFonts w:ascii="Arial" w:hAnsi="Arial" w:cs="Arial"/>
                <w:sz w:val="24"/>
                <w:szCs w:val="24"/>
              </w:rPr>
              <w:t>21</w:t>
            </w:r>
            <w:r w:rsidRPr="00174FEB">
              <w:rPr>
                <w:rFonts w:ascii="Arial" w:hAnsi="Arial" w:cs="Arial"/>
                <w:sz w:val="24"/>
                <w:szCs w:val="24"/>
              </w:rPr>
              <w:t>-2025 годы,</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в том числе:</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2021 год</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lastRenderedPageBreak/>
              <w:t>2022 год</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2023 год</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2024 год</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2025 год</w:t>
            </w:r>
          </w:p>
        </w:tc>
        <w:tc>
          <w:tcPr>
            <w:tcW w:w="1418" w:type="dxa"/>
            <w:gridSpan w:val="2"/>
            <w:tcBorders>
              <w:top w:val="single" w:sz="4" w:space="0" w:color="auto"/>
              <w:left w:val="single" w:sz="4" w:space="0" w:color="auto"/>
              <w:bottom w:val="single" w:sz="4" w:space="0" w:color="auto"/>
              <w:right w:val="single" w:sz="4" w:space="0" w:color="auto"/>
            </w:tcBorders>
          </w:tcPr>
          <w:p w:rsidR="00F710F7" w:rsidRPr="00174FEB" w:rsidRDefault="000264D2" w:rsidP="00174FEB">
            <w:pPr>
              <w:widowControl w:val="0"/>
              <w:autoSpaceDE w:val="0"/>
              <w:autoSpaceDN w:val="0"/>
              <w:adjustRightInd w:val="0"/>
              <w:spacing w:after="0" w:line="240" w:lineRule="auto"/>
              <w:jc w:val="center"/>
              <w:rPr>
                <w:rFonts w:ascii="Arial" w:hAnsi="Arial" w:cs="Arial"/>
                <w:sz w:val="24"/>
                <w:szCs w:val="24"/>
                <w:lang w:eastAsia="en-US"/>
              </w:rPr>
            </w:pPr>
            <w:r w:rsidRPr="00174FEB">
              <w:rPr>
                <w:rFonts w:ascii="Arial" w:hAnsi="Arial" w:cs="Arial"/>
                <w:sz w:val="24"/>
                <w:szCs w:val="24"/>
              </w:rPr>
              <w:lastRenderedPageBreak/>
              <w:t>6400,00</w:t>
            </w:r>
            <w:r w:rsidR="00AF1414" w:rsidRPr="00174FEB">
              <w:rPr>
                <w:rFonts w:ascii="Arial" w:hAnsi="Arial" w:cs="Arial"/>
                <w:sz w:val="24"/>
                <w:szCs w:val="24"/>
              </w:rPr>
              <w:t>0</w:t>
            </w:r>
          </w:p>
          <w:p w:rsidR="00AF1414" w:rsidRPr="00174FEB" w:rsidRDefault="00AF1414" w:rsidP="00174FEB">
            <w:pPr>
              <w:pStyle w:val="ConsPlusNormal"/>
              <w:jc w:val="center"/>
              <w:rPr>
                <w:sz w:val="24"/>
                <w:szCs w:val="24"/>
                <w:lang w:eastAsia="en-US"/>
              </w:rPr>
            </w:pPr>
          </w:p>
          <w:p w:rsidR="00AF1414" w:rsidRPr="00174FEB" w:rsidRDefault="00AF1414" w:rsidP="00174FEB">
            <w:pPr>
              <w:pStyle w:val="ConsPlusNormal"/>
              <w:jc w:val="center"/>
              <w:rPr>
                <w:sz w:val="24"/>
                <w:szCs w:val="24"/>
                <w:lang w:eastAsia="en-US"/>
              </w:rPr>
            </w:pPr>
          </w:p>
          <w:p w:rsidR="00F710F7" w:rsidRPr="00174FEB" w:rsidRDefault="00A4555B" w:rsidP="00174FEB">
            <w:pPr>
              <w:pStyle w:val="ConsPlusNormal"/>
              <w:jc w:val="center"/>
              <w:rPr>
                <w:sz w:val="24"/>
                <w:szCs w:val="24"/>
                <w:lang w:eastAsia="en-US"/>
              </w:rPr>
            </w:pPr>
            <w:r w:rsidRPr="00174FEB">
              <w:rPr>
                <w:sz w:val="24"/>
                <w:szCs w:val="24"/>
                <w:lang w:eastAsia="en-US"/>
              </w:rPr>
              <w:t>3150,000</w:t>
            </w:r>
          </w:p>
          <w:p w:rsidR="00F710F7" w:rsidRPr="00174FEB" w:rsidRDefault="000264D2" w:rsidP="00174FEB">
            <w:pPr>
              <w:pStyle w:val="ConsPlusNormal"/>
              <w:jc w:val="center"/>
              <w:rPr>
                <w:sz w:val="24"/>
                <w:szCs w:val="24"/>
                <w:lang w:eastAsia="en-US"/>
              </w:rPr>
            </w:pPr>
            <w:r w:rsidRPr="00174FEB">
              <w:rPr>
                <w:sz w:val="24"/>
                <w:szCs w:val="24"/>
                <w:lang w:eastAsia="en-US"/>
              </w:rPr>
              <w:lastRenderedPageBreak/>
              <w:t>325</w:t>
            </w:r>
            <w:r w:rsidR="00F710F7" w:rsidRPr="00174FEB">
              <w:rPr>
                <w:sz w:val="24"/>
                <w:szCs w:val="24"/>
                <w:lang w:eastAsia="en-US"/>
              </w:rPr>
              <w:t>0</w:t>
            </w:r>
            <w:r w:rsidRPr="00174FEB">
              <w:rPr>
                <w:sz w:val="24"/>
                <w:szCs w:val="24"/>
                <w:lang w:eastAsia="en-US"/>
              </w:rPr>
              <w:t>,000</w:t>
            </w:r>
          </w:p>
          <w:p w:rsidR="00F710F7" w:rsidRPr="00174FEB" w:rsidRDefault="00F710F7" w:rsidP="00174FEB">
            <w:pPr>
              <w:pStyle w:val="ConsPlusNormal"/>
              <w:jc w:val="center"/>
              <w:rPr>
                <w:sz w:val="24"/>
                <w:szCs w:val="24"/>
                <w:lang w:eastAsia="en-US"/>
              </w:rPr>
            </w:pPr>
            <w:r w:rsidRPr="00174FEB">
              <w:rPr>
                <w:sz w:val="24"/>
                <w:szCs w:val="24"/>
                <w:lang w:eastAsia="en-US"/>
              </w:rPr>
              <w:t>0</w:t>
            </w:r>
          </w:p>
          <w:p w:rsidR="00F710F7" w:rsidRPr="00174FEB" w:rsidRDefault="00F710F7" w:rsidP="00174FEB">
            <w:pPr>
              <w:pStyle w:val="ConsPlusNormal"/>
              <w:jc w:val="center"/>
              <w:rPr>
                <w:sz w:val="24"/>
                <w:szCs w:val="24"/>
                <w:lang w:eastAsia="en-US"/>
              </w:rPr>
            </w:pPr>
            <w:r w:rsidRPr="00174FEB">
              <w:rPr>
                <w:sz w:val="24"/>
                <w:szCs w:val="24"/>
                <w:lang w:eastAsia="en-US"/>
              </w:rPr>
              <w:t>0</w:t>
            </w:r>
          </w:p>
          <w:p w:rsidR="00F710F7" w:rsidRPr="00174FEB" w:rsidRDefault="00F710F7" w:rsidP="00174FEB">
            <w:pPr>
              <w:pStyle w:val="ConsPlusNormal"/>
              <w:jc w:val="center"/>
              <w:rPr>
                <w:sz w:val="24"/>
                <w:szCs w:val="24"/>
                <w:lang w:eastAsia="en-US"/>
              </w:rPr>
            </w:pPr>
            <w:r w:rsidRPr="00174FEB">
              <w:rPr>
                <w:sz w:val="24"/>
                <w:szCs w:val="24"/>
                <w:lang w:eastAsia="en-US"/>
              </w:rPr>
              <w:t>0</w:t>
            </w:r>
          </w:p>
        </w:tc>
        <w:tc>
          <w:tcPr>
            <w:tcW w:w="1489" w:type="dxa"/>
            <w:gridSpan w:val="2"/>
            <w:tcBorders>
              <w:top w:val="single" w:sz="4" w:space="0" w:color="auto"/>
              <w:left w:val="single" w:sz="4" w:space="0" w:color="auto"/>
              <w:bottom w:val="single" w:sz="4" w:space="0" w:color="auto"/>
              <w:right w:val="single" w:sz="4" w:space="0" w:color="auto"/>
            </w:tcBorders>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lastRenderedPageBreak/>
              <w:t>-</w:t>
            </w:r>
          </w:p>
        </w:tc>
        <w:tc>
          <w:tcPr>
            <w:tcW w:w="2125" w:type="dxa"/>
            <w:gridSpan w:val="2"/>
            <w:tcBorders>
              <w:top w:val="single" w:sz="4" w:space="0" w:color="auto"/>
              <w:left w:val="single" w:sz="4" w:space="0" w:color="auto"/>
              <w:bottom w:val="single" w:sz="4" w:space="0" w:color="auto"/>
              <w:right w:val="single" w:sz="4" w:space="0" w:color="auto"/>
            </w:tcBorders>
          </w:tcPr>
          <w:p w:rsidR="00F710F7" w:rsidRPr="00174FEB" w:rsidRDefault="00AF1414" w:rsidP="00174FEB">
            <w:pPr>
              <w:widowControl w:val="0"/>
              <w:autoSpaceDE w:val="0"/>
              <w:autoSpaceDN w:val="0"/>
              <w:adjustRightInd w:val="0"/>
              <w:spacing w:after="0" w:line="240" w:lineRule="auto"/>
              <w:jc w:val="center"/>
              <w:rPr>
                <w:rFonts w:ascii="Arial" w:hAnsi="Arial" w:cs="Arial"/>
                <w:sz w:val="24"/>
                <w:szCs w:val="24"/>
                <w:lang w:eastAsia="en-US"/>
              </w:rPr>
            </w:pPr>
            <w:r w:rsidRPr="00174FEB">
              <w:rPr>
                <w:rFonts w:ascii="Arial" w:hAnsi="Arial" w:cs="Arial"/>
                <w:sz w:val="24"/>
                <w:szCs w:val="24"/>
              </w:rPr>
              <w:t>0</w:t>
            </w:r>
          </w:p>
          <w:p w:rsidR="00F710F7" w:rsidRPr="00174FEB" w:rsidRDefault="00F710F7" w:rsidP="00174FEB">
            <w:pPr>
              <w:pStyle w:val="ConsPlusNormal"/>
              <w:jc w:val="center"/>
              <w:rPr>
                <w:sz w:val="24"/>
                <w:szCs w:val="24"/>
                <w:lang w:eastAsia="en-US"/>
              </w:rPr>
            </w:pPr>
          </w:p>
          <w:p w:rsidR="00AF1414" w:rsidRPr="00174FEB" w:rsidRDefault="00AF1414" w:rsidP="00174FEB">
            <w:pPr>
              <w:pStyle w:val="ConsPlusNormal"/>
              <w:jc w:val="center"/>
              <w:rPr>
                <w:sz w:val="24"/>
                <w:szCs w:val="24"/>
                <w:lang w:eastAsia="en-US"/>
              </w:rPr>
            </w:pPr>
          </w:p>
          <w:p w:rsidR="00AF1414" w:rsidRPr="00174FEB" w:rsidRDefault="00AF1414" w:rsidP="00174FEB">
            <w:pPr>
              <w:pStyle w:val="ConsPlusNormal"/>
              <w:jc w:val="center"/>
              <w:rPr>
                <w:sz w:val="24"/>
                <w:szCs w:val="24"/>
                <w:lang w:eastAsia="en-US"/>
              </w:rPr>
            </w:pPr>
            <w:r w:rsidRPr="00174FEB">
              <w:rPr>
                <w:sz w:val="24"/>
                <w:szCs w:val="24"/>
                <w:lang w:eastAsia="en-US"/>
              </w:rPr>
              <w:t>0</w:t>
            </w:r>
          </w:p>
          <w:p w:rsidR="00AF1414" w:rsidRPr="00174FEB" w:rsidRDefault="00AF1414" w:rsidP="00174FEB">
            <w:pPr>
              <w:pStyle w:val="ConsPlusNormal"/>
              <w:jc w:val="center"/>
              <w:rPr>
                <w:sz w:val="24"/>
                <w:szCs w:val="24"/>
                <w:lang w:eastAsia="en-US"/>
              </w:rPr>
            </w:pPr>
            <w:r w:rsidRPr="00174FEB">
              <w:rPr>
                <w:sz w:val="24"/>
                <w:szCs w:val="24"/>
                <w:lang w:eastAsia="en-US"/>
              </w:rPr>
              <w:lastRenderedPageBreak/>
              <w:t>0</w:t>
            </w:r>
          </w:p>
          <w:p w:rsidR="00F710F7" w:rsidRPr="00174FEB" w:rsidRDefault="00AF1414" w:rsidP="00174FEB">
            <w:pPr>
              <w:pStyle w:val="ConsPlusNormal"/>
              <w:jc w:val="center"/>
              <w:rPr>
                <w:sz w:val="24"/>
                <w:szCs w:val="24"/>
                <w:lang w:eastAsia="en-US"/>
              </w:rPr>
            </w:pPr>
            <w:r w:rsidRPr="00174FEB">
              <w:rPr>
                <w:sz w:val="24"/>
                <w:szCs w:val="24"/>
                <w:lang w:eastAsia="en-US"/>
              </w:rPr>
              <w:t>0</w:t>
            </w:r>
          </w:p>
          <w:p w:rsidR="00F710F7" w:rsidRPr="00174FEB" w:rsidRDefault="00F710F7" w:rsidP="00174FEB">
            <w:pPr>
              <w:pStyle w:val="ConsPlusNormal"/>
              <w:jc w:val="center"/>
              <w:rPr>
                <w:sz w:val="24"/>
                <w:szCs w:val="24"/>
                <w:lang w:eastAsia="en-US"/>
              </w:rPr>
            </w:pPr>
            <w:r w:rsidRPr="00174FEB">
              <w:rPr>
                <w:sz w:val="24"/>
                <w:szCs w:val="24"/>
                <w:lang w:eastAsia="en-US"/>
              </w:rPr>
              <w:t>0</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0</w:t>
            </w:r>
          </w:p>
        </w:tc>
        <w:tc>
          <w:tcPr>
            <w:tcW w:w="1560" w:type="dxa"/>
            <w:gridSpan w:val="2"/>
            <w:tcBorders>
              <w:top w:val="single" w:sz="4" w:space="0" w:color="auto"/>
              <w:left w:val="single" w:sz="4" w:space="0" w:color="auto"/>
              <w:bottom w:val="single" w:sz="4" w:space="0" w:color="auto"/>
              <w:right w:val="single" w:sz="4" w:space="0" w:color="auto"/>
            </w:tcBorders>
          </w:tcPr>
          <w:p w:rsidR="00F710F7" w:rsidRPr="00174FEB" w:rsidRDefault="000264D2"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lastRenderedPageBreak/>
              <w:t>640</w:t>
            </w:r>
            <w:r w:rsidR="00AF1414" w:rsidRPr="00174FEB">
              <w:rPr>
                <w:rFonts w:ascii="Arial" w:hAnsi="Arial" w:cs="Arial"/>
                <w:sz w:val="24"/>
                <w:szCs w:val="24"/>
              </w:rPr>
              <w:t>0,0</w:t>
            </w:r>
            <w:r w:rsidRPr="00174FEB">
              <w:rPr>
                <w:rFonts w:ascii="Arial" w:hAnsi="Arial" w:cs="Arial"/>
                <w:sz w:val="24"/>
                <w:szCs w:val="24"/>
              </w:rPr>
              <w:t>00</w:t>
            </w:r>
          </w:p>
          <w:p w:rsidR="00F710F7" w:rsidRPr="00174FEB" w:rsidRDefault="00F710F7" w:rsidP="00174FEB">
            <w:pPr>
              <w:pStyle w:val="ConsPlusNormal"/>
              <w:jc w:val="center"/>
              <w:rPr>
                <w:sz w:val="24"/>
                <w:szCs w:val="24"/>
                <w:lang w:eastAsia="en-US"/>
              </w:rPr>
            </w:pPr>
          </w:p>
          <w:p w:rsidR="00F710F7" w:rsidRPr="00174FEB" w:rsidRDefault="00F710F7" w:rsidP="00174FEB">
            <w:pPr>
              <w:pStyle w:val="ConsPlusNormal"/>
              <w:jc w:val="center"/>
              <w:rPr>
                <w:sz w:val="24"/>
                <w:szCs w:val="24"/>
                <w:lang w:eastAsia="en-US"/>
              </w:rPr>
            </w:pPr>
          </w:p>
          <w:p w:rsidR="00F710F7" w:rsidRPr="00174FEB" w:rsidRDefault="00A4555B" w:rsidP="00174FEB">
            <w:pPr>
              <w:pStyle w:val="ConsPlusNormal"/>
              <w:jc w:val="center"/>
              <w:rPr>
                <w:sz w:val="24"/>
                <w:szCs w:val="24"/>
                <w:lang w:eastAsia="en-US"/>
              </w:rPr>
            </w:pPr>
            <w:r w:rsidRPr="00174FEB">
              <w:rPr>
                <w:sz w:val="24"/>
                <w:szCs w:val="24"/>
                <w:lang w:eastAsia="en-US"/>
              </w:rPr>
              <w:t>3150,000</w:t>
            </w:r>
          </w:p>
          <w:p w:rsidR="00F710F7" w:rsidRPr="00174FEB" w:rsidRDefault="000264D2" w:rsidP="00174FEB">
            <w:pPr>
              <w:pStyle w:val="ConsPlusNormal"/>
              <w:jc w:val="center"/>
              <w:rPr>
                <w:sz w:val="24"/>
                <w:szCs w:val="24"/>
                <w:lang w:eastAsia="en-US"/>
              </w:rPr>
            </w:pPr>
            <w:r w:rsidRPr="00174FEB">
              <w:rPr>
                <w:sz w:val="24"/>
                <w:szCs w:val="24"/>
                <w:lang w:eastAsia="en-US"/>
              </w:rPr>
              <w:lastRenderedPageBreak/>
              <w:t>3250,000</w:t>
            </w:r>
          </w:p>
          <w:p w:rsidR="00F710F7" w:rsidRPr="00174FEB" w:rsidRDefault="00F710F7" w:rsidP="00174FEB">
            <w:pPr>
              <w:pStyle w:val="ConsPlusNormal"/>
              <w:jc w:val="center"/>
              <w:rPr>
                <w:sz w:val="24"/>
                <w:szCs w:val="24"/>
                <w:lang w:eastAsia="en-US"/>
              </w:rPr>
            </w:pPr>
            <w:r w:rsidRPr="00174FEB">
              <w:rPr>
                <w:sz w:val="24"/>
                <w:szCs w:val="24"/>
                <w:lang w:eastAsia="en-US"/>
              </w:rPr>
              <w:t>0</w:t>
            </w:r>
          </w:p>
          <w:p w:rsidR="00F710F7" w:rsidRPr="00174FEB" w:rsidRDefault="00F710F7" w:rsidP="00174FEB">
            <w:pPr>
              <w:pStyle w:val="ConsPlusNormal"/>
              <w:jc w:val="center"/>
              <w:rPr>
                <w:sz w:val="24"/>
                <w:szCs w:val="24"/>
                <w:lang w:eastAsia="en-US"/>
              </w:rPr>
            </w:pPr>
            <w:r w:rsidRPr="00174FEB">
              <w:rPr>
                <w:sz w:val="24"/>
                <w:szCs w:val="24"/>
                <w:lang w:eastAsia="en-US"/>
              </w:rPr>
              <w:t>0</w:t>
            </w:r>
          </w:p>
          <w:p w:rsidR="00F710F7" w:rsidRPr="00174FEB" w:rsidRDefault="00F710F7" w:rsidP="00174FEB">
            <w:pPr>
              <w:pStyle w:val="ConsPlusNormal"/>
              <w:jc w:val="center"/>
              <w:rPr>
                <w:sz w:val="24"/>
                <w:szCs w:val="24"/>
              </w:rPr>
            </w:pPr>
            <w:r w:rsidRPr="00174FEB">
              <w:rPr>
                <w:sz w:val="24"/>
                <w:szCs w:val="24"/>
                <w:lang w:eastAsia="en-US"/>
              </w:rPr>
              <w:t>0</w:t>
            </w:r>
          </w:p>
        </w:tc>
        <w:tc>
          <w:tcPr>
            <w:tcW w:w="1842" w:type="dxa"/>
            <w:gridSpan w:val="2"/>
            <w:tcBorders>
              <w:top w:val="single" w:sz="4" w:space="0" w:color="auto"/>
              <w:left w:val="single" w:sz="4" w:space="0" w:color="auto"/>
              <w:bottom w:val="single" w:sz="4" w:space="0" w:color="auto"/>
              <w:right w:val="single" w:sz="4" w:space="0" w:color="auto"/>
            </w:tcBorders>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lastRenderedPageBreak/>
              <w:t>-</w:t>
            </w:r>
          </w:p>
        </w:tc>
        <w:tc>
          <w:tcPr>
            <w:tcW w:w="1823" w:type="dxa"/>
            <w:gridSpan w:val="2"/>
            <w:tcBorders>
              <w:top w:val="single" w:sz="4" w:space="0" w:color="auto"/>
              <w:left w:val="single" w:sz="4" w:space="0" w:color="auto"/>
              <w:bottom w:val="single" w:sz="4" w:space="0" w:color="auto"/>
              <w:right w:val="single" w:sz="4" w:space="0" w:color="auto"/>
            </w:tcBorders>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Отдел строительства и архитектуры администраци</w:t>
            </w:r>
            <w:r w:rsidRPr="00174FEB">
              <w:rPr>
                <w:rFonts w:ascii="Arial" w:hAnsi="Arial" w:cs="Arial"/>
                <w:sz w:val="24"/>
                <w:szCs w:val="24"/>
              </w:rPr>
              <w:lastRenderedPageBreak/>
              <w:t>и муниципального образования Кимовский район, ГУКС «</w:t>
            </w:r>
            <w:proofErr w:type="spellStart"/>
            <w:r w:rsidRPr="00174FEB">
              <w:rPr>
                <w:rFonts w:ascii="Arial" w:hAnsi="Arial" w:cs="Arial"/>
                <w:sz w:val="24"/>
                <w:szCs w:val="24"/>
              </w:rPr>
              <w:t>ТулоблУКС</w:t>
            </w:r>
            <w:proofErr w:type="spellEnd"/>
            <w:r w:rsidRPr="00174FEB">
              <w:rPr>
                <w:rFonts w:ascii="Arial" w:hAnsi="Arial" w:cs="Arial"/>
                <w:sz w:val="24"/>
                <w:szCs w:val="24"/>
              </w:rPr>
              <w:t>» (по согласованию), министерство строительства и жилищно-коммунального хозяйства Тульской области (по согласованию)</w:t>
            </w:r>
          </w:p>
        </w:tc>
      </w:tr>
      <w:tr w:rsidR="00F710F7" w:rsidRPr="00174FEB" w:rsidTr="00A51CD5">
        <w:trPr>
          <w:gridAfter w:val="1"/>
          <w:wAfter w:w="20" w:type="dxa"/>
          <w:jc w:val="center"/>
        </w:trPr>
        <w:tc>
          <w:tcPr>
            <w:tcW w:w="3172" w:type="dxa"/>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widowControl w:val="0"/>
              <w:autoSpaceDE w:val="0"/>
              <w:autoSpaceDN w:val="0"/>
              <w:adjustRightInd w:val="0"/>
              <w:spacing w:after="0" w:line="240" w:lineRule="auto"/>
              <w:rPr>
                <w:rFonts w:ascii="Arial" w:hAnsi="Arial" w:cs="Arial"/>
                <w:sz w:val="24"/>
                <w:szCs w:val="24"/>
              </w:rPr>
            </w:pPr>
            <w:r w:rsidRPr="00174FEB">
              <w:rPr>
                <w:rFonts w:ascii="Arial" w:hAnsi="Arial" w:cs="Arial"/>
                <w:sz w:val="24"/>
                <w:szCs w:val="24"/>
              </w:rPr>
              <w:lastRenderedPageBreak/>
              <w:t>Всего по подпрограмме</w:t>
            </w:r>
          </w:p>
        </w:tc>
        <w:tc>
          <w:tcPr>
            <w:tcW w:w="1559" w:type="dxa"/>
            <w:gridSpan w:val="2"/>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20</w:t>
            </w:r>
            <w:r w:rsidR="00AF1414" w:rsidRPr="00174FEB">
              <w:rPr>
                <w:rFonts w:ascii="Arial" w:hAnsi="Arial" w:cs="Arial"/>
                <w:sz w:val="24"/>
                <w:szCs w:val="24"/>
              </w:rPr>
              <w:t>21</w:t>
            </w:r>
            <w:r w:rsidRPr="00174FEB">
              <w:rPr>
                <w:rFonts w:ascii="Arial" w:hAnsi="Arial" w:cs="Arial"/>
                <w:sz w:val="24"/>
                <w:szCs w:val="24"/>
              </w:rPr>
              <w:t>-2025 годы,</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в том числе:</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2021 год</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2022 год</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2023 год</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2024 год</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2025 год</w:t>
            </w:r>
          </w:p>
        </w:tc>
        <w:tc>
          <w:tcPr>
            <w:tcW w:w="1418" w:type="dxa"/>
            <w:gridSpan w:val="2"/>
            <w:tcBorders>
              <w:top w:val="single" w:sz="4" w:space="0" w:color="auto"/>
              <w:left w:val="single" w:sz="4" w:space="0" w:color="auto"/>
              <w:bottom w:val="single" w:sz="4" w:space="0" w:color="auto"/>
              <w:right w:val="single" w:sz="4" w:space="0" w:color="auto"/>
            </w:tcBorders>
          </w:tcPr>
          <w:p w:rsidR="00F710F7" w:rsidRPr="00174FEB" w:rsidRDefault="000264D2" w:rsidP="00174FEB">
            <w:pPr>
              <w:pStyle w:val="ConsPlusNormal"/>
              <w:jc w:val="center"/>
              <w:rPr>
                <w:sz w:val="24"/>
                <w:szCs w:val="24"/>
                <w:lang w:eastAsia="en-US"/>
              </w:rPr>
            </w:pPr>
            <w:r w:rsidRPr="00174FEB">
              <w:rPr>
                <w:sz w:val="24"/>
                <w:szCs w:val="24"/>
                <w:lang w:eastAsia="en-US"/>
              </w:rPr>
              <w:t>6400,00</w:t>
            </w:r>
            <w:r w:rsidR="00AF1414" w:rsidRPr="00174FEB">
              <w:rPr>
                <w:sz w:val="24"/>
                <w:szCs w:val="24"/>
                <w:lang w:eastAsia="en-US"/>
              </w:rPr>
              <w:t>0</w:t>
            </w:r>
          </w:p>
          <w:p w:rsidR="00AF1414" w:rsidRPr="00174FEB" w:rsidRDefault="00AF1414" w:rsidP="00174FEB">
            <w:pPr>
              <w:pStyle w:val="ConsPlusNormal"/>
              <w:jc w:val="center"/>
              <w:rPr>
                <w:sz w:val="24"/>
                <w:szCs w:val="24"/>
              </w:rPr>
            </w:pPr>
          </w:p>
          <w:p w:rsidR="00F710F7" w:rsidRPr="00174FEB" w:rsidRDefault="00F710F7" w:rsidP="00174FEB">
            <w:pPr>
              <w:pStyle w:val="ConsPlusNormal"/>
              <w:jc w:val="center"/>
              <w:rPr>
                <w:sz w:val="24"/>
                <w:szCs w:val="24"/>
                <w:lang w:eastAsia="en-US"/>
              </w:rPr>
            </w:pPr>
          </w:p>
          <w:p w:rsidR="00AF1414" w:rsidRPr="00174FEB" w:rsidRDefault="00AF1414" w:rsidP="00174FEB">
            <w:pPr>
              <w:pStyle w:val="ConsPlusNormal"/>
              <w:jc w:val="center"/>
              <w:rPr>
                <w:sz w:val="24"/>
                <w:szCs w:val="24"/>
                <w:lang w:eastAsia="en-US"/>
              </w:rPr>
            </w:pPr>
            <w:r w:rsidRPr="00174FEB">
              <w:rPr>
                <w:sz w:val="24"/>
                <w:szCs w:val="24"/>
                <w:lang w:eastAsia="en-US"/>
              </w:rPr>
              <w:t>3150,0</w:t>
            </w:r>
            <w:r w:rsidR="000264D2" w:rsidRPr="00174FEB">
              <w:rPr>
                <w:sz w:val="24"/>
                <w:szCs w:val="24"/>
                <w:lang w:eastAsia="en-US"/>
              </w:rPr>
              <w:t>00</w:t>
            </w:r>
          </w:p>
          <w:p w:rsidR="00F710F7" w:rsidRPr="00174FEB" w:rsidRDefault="000264D2" w:rsidP="00174FEB">
            <w:pPr>
              <w:pStyle w:val="ConsPlusNormal"/>
              <w:jc w:val="center"/>
              <w:rPr>
                <w:sz w:val="24"/>
                <w:szCs w:val="24"/>
                <w:lang w:eastAsia="en-US"/>
              </w:rPr>
            </w:pPr>
            <w:r w:rsidRPr="00174FEB">
              <w:rPr>
                <w:sz w:val="24"/>
                <w:szCs w:val="24"/>
                <w:lang w:eastAsia="en-US"/>
              </w:rPr>
              <w:t>3250,000</w:t>
            </w:r>
          </w:p>
          <w:p w:rsidR="00F710F7" w:rsidRPr="00174FEB" w:rsidRDefault="00F710F7" w:rsidP="00174FEB">
            <w:pPr>
              <w:pStyle w:val="ConsPlusNormal"/>
              <w:jc w:val="center"/>
              <w:rPr>
                <w:sz w:val="24"/>
                <w:szCs w:val="24"/>
                <w:lang w:eastAsia="en-US"/>
              </w:rPr>
            </w:pPr>
            <w:r w:rsidRPr="00174FEB">
              <w:rPr>
                <w:sz w:val="24"/>
                <w:szCs w:val="24"/>
                <w:lang w:eastAsia="en-US"/>
              </w:rPr>
              <w:t>0</w:t>
            </w:r>
          </w:p>
          <w:p w:rsidR="00F710F7" w:rsidRPr="00174FEB" w:rsidRDefault="00F710F7" w:rsidP="00174FEB">
            <w:pPr>
              <w:pStyle w:val="ConsPlusNormal"/>
              <w:jc w:val="center"/>
              <w:rPr>
                <w:sz w:val="24"/>
                <w:szCs w:val="24"/>
                <w:lang w:eastAsia="en-US"/>
              </w:rPr>
            </w:pPr>
            <w:r w:rsidRPr="00174FEB">
              <w:rPr>
                <w:sz w:val="24"/>
                <w:szCs w:val="24"/>
                <w:lang w:eastAsia="en-US"/>
              </w:rPr>
              <w:t>0</w:t>
            </w:r>
          </w:p>
          <w:p w:rsidR="00F710F7" w:rsidRPr="00174FEB" w:rsidRDefault="00F710F7" w:rsidP="00174FEB">
            <w:pPr>
              <w:pStyle w:val="ConsPlusNormal"/>
              <w:jc w:val="center"/>
              <w:rPr>
                <w:sz w:val="24"/>
                <w:szCs w:val="24"/>
                <w:lang w:eastAsia="en-US"/>
              </w:rPr>
            </w:pPr>
            <w:r w:rsidRPr="00174FEB">
              <w:rPr>
                <w:sz w:val="24"/>
                <w:szCs w:val="24"/>
                <w:lang w:eastAsia="en-US"/>
              </w:rPr>
              <w:t>0</w:t>
            </w:r>
          </w:p>
        </w:tc>
        <w:tc>
          <w:tcPr>
            <w:tcW w:w="1489" w:type="dxa"/>
            <w:gridSpan w:val="2"/>
            <w:tcBorders>
              <w:top w:val="single" w:sz="4" w:space="0" w:color="auto"/>
              <w:left w:val="single" w:sz="4" w:space="0" w:color="auto"/>
              <w:bottom w:val="single" w:sz="4" w:space="0" w:color="auto"/>
              <w:right w:val="single" w:sz="4" w:space="0" w:color="auto"/>
            </w:tcBorders>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w:t>
            </w:r>
          </w:p>
        </w:tc>
        <w:tc>
          <w:tcPr>
            <w:tcW w:w="2125" w:type="dxa"/>
            <w:gridSpan w:val="2"/>
            <w:tcBorders>
              <w:top w:val="single" w:sz="4" w:space="0" w:color="auto"/>
              <w:left w:val="single" w:sz="4" w:space="0" w:color="auto"/>
              <w:bottom w:val="single" w:sz="4" w:space="0" w:color="auto"/>
              <w:right w:val="single" w:sz="4" w:space="0" w:color="auto"/>
            </w:tcBorders>
          </w:tcPr>
          <w:p w:rsidR="00AF1414" w:rsidRPr="00174FEB" w:rsidRDefault="00AF1414" w:rsidP="00174FEB">
            <w:pPr>
              <w:pStyle w:val="ConsPlusNormal"/>
              <w:jc w:val="center"/>
              <w:rPr>
                <w:sz w:val="24"/>
                <w:szCs w:val="24"/>
                <w:lang w:eastAsia="en-US"/>
              </w:rPr>
            </w:pPr>
            <w:r w:rsidRPr="00174FEB">
              <w:rPr>
                <w:sz w:val="24"/>
                <w:szCs w:val="24"/>
                <w:lang w:eastAsia="en-US"/>
              </w:rPr>
              <w:t>0</w:t>
            </w:r>
          </w:p>
          <w:p w:rsidR="00AF1414" w:rsidRPr="00174FEB" w:rsidRDefault="00AF1414" w:rsidP="00174FEB">
            <w:pPr>
              <w:pStyle w:val="ConsPlusNormal"/>
              <w:jc w:val="center"/>
              <w:rPr>
                <w:sz w:val="24"/>
                <w:szCs w:val="24"/>
                <w:lang w:eastAsia="en-US"/>
              </w:rPr>
            </w:pPr>
          </w:p>
          <w:p w:rsidR="00F710F7" w:rsidRPr="00174FEB" w:rsidRDefault="00F710F7" w:rsidP="00174FEB">
            <w:pPr>
              <w:pStyle w:val="ConsPlusNormal"/>
              <w:jc w:val="center"/>
              <w:rPr>
                <w:sz w:val="24"/>
                <w:szCs w:val="24"/>
                <w:lang w:eastAsia="en-US"/>
              </w:rPr>
            </w:pPr>
          </w:p>
          <w:p w:rsidR="00F710F7" w:rsidRPr="00174FEB" w:rsidRDefault="00F710F7" w:rsidP="00174FEB">
            <w:pPr>
              <w:pStyle w:val="ConsPlusNormal"/>
              <w:jc w:val="center"/>
              <w:rPr>
                <w:sz w:val="24"/>
                <w:szCs w:val="24"/>
                <w:lang w:eastAsia="en-US"/>
              </w:rPr>
            </w:pPr>
            <w:r w:rsidRPr="00174FEB">
              <w:rPr>
                <w:sz w:val="24"/>
                <w:szCs w:val="24"/>
                <w:lang w:eastAsia="en-US"/>
              </w:rPr>
              <w:t>0</w:t>
            </w:r>
          </w:p>
          <w:p w:rsidR="00F710F7" w:rsidRPr="00174FEB" w:rsidRDefault="00F710F7" w:rsidP="00174FEB">
            <w:pPr>
              <w:pStyle w:val="ConsPlusNormal"/>
              <w:jc w:val="center"/>
              <w:rPr>
                <w:sz w:val="24"/>
                <w:szCs w:val="24"/>
                <w:lang w:eastAsia="en-US"/>
              </w:rPr>
            </w:pPr>
            <w:r w:rsidRPr="00174FEB">
              <w:rPr>
                <w:sz w:val="24"/>
                <w:szCs w:val="24"/>
                <w:lang w:eastAsia="en-US"/>
              </w:rPr>
              <w:t>0</w:t>
            </w:r>
          </w:p>
          <w:p w:rsidR="00F710F7" w:rsidRPr="00174FEB" w:rsidRDefault="00F710F7" w:rsidP="00174FEB">
            <w:pPr>
              <w:pStyle w:val="ConsPlusNormal"/>
              <w:jc w:val="center"/>
              <w:rPr>
                <w:sz w:val="24"/>
                <w:szCs w:val="24"/>
                <w:lang w:eastAsia="en-US"/>
              </w:rPr>
            </w:pPr>
            <w:r w:rsidRPr="00174FEB">
              <w:rPr>
                <w:sz w:val="24"/>
                <w:szCs w:val="24"/>
                <w:lang w:eastAsia="en-US"/>
              </w:rPr>
              <w:t>0</w:t>
            </w:r>
          </w:p>
          <w:p w:rsidR="00F710F7" w:rsidRPr="00174FEB" w:rsidRDefault="00F710F7" w:rsidP="00174FEB">
            <w:pPr>
              <w:pStyle w:val="ConsPlusNormal"/>
              <w:jc w:val="center"/>
              <w:rPr>
                <w:sz w:val="24"/>
                <w:szCs w:val="24"/>
                <w:lang w:eastAsia="en-US"/>
              </w:rPr>
            </w:pPr>
            <w:r w:rsidRPr="00174FEB">
              <w:rPr>
                <w:sz w:val="24"/>
                <w:szCs w:val="24"/>
                <w:lang w:eastAsia="en-US"/>
              </w:rPr>
              <w:t>0</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0</w:t>
            </w:r>
          </w:p>
        </w:tc>
        <w:tc>
          <w:tcPr>
            <w:tcW w:w="1560" w:type="dxa"/>
            <w:gridSpan w:val="2"/>
            <w:tcBorders>
              <w:top w:val="single" w:sz="4" w:space="0" w:color="auto"/>
              <w:left w:val="single" w:sz="4" w:space="0" w:color="auto"/>
              <w:bottom w:val="single" w:sz="4" w:space="0" w:color="auto"/>
              <w:right w:val="single" w:sz="4" w:space="0" w:color="auto"/>
            </w:tcBorders>
          </w:tcPr>
          <w:p w:rsidR="00957FA0" w:rsidRPr="00174FEB" w:rsidRDefault="000264D2"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6400,00</w:t>
            </w:r>
            <w:r w:rsidR="00F6362C" w:rsidRPr="00174FEB">
              <w:rPr>
                <w:rFonts w:ascii="Arial" w:hAnsi="Arial" w:cs="Arial"/>
                <w:sz w:val="24"/>
                <w:szCs w:val="24"/>
              </w:rPr>
              <w:t>0</w:t>
            </w:r>
          </w:p>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p>
          <w:p w:rsidR="00F710F7" w:rsidRPr="00174FEB" w:rsidRDefault="00F710F7" w:rsidP="00174FEB">
            <w:pPr>
              <w:pStyle w:val="ConsPlusNormal"/>
              <w:jc w:val="center"/>
              <w:rPr>
                <w:sz w:val="24"/>
                <w:szCs w:val="24"/>
                <w:lang w:eastAsia="en-US"/>
              </w:rPr>
            </w:pPr>
          </w:p>
          <w:p w:rsidR="00957FA0" w:rsidRPr="00174FEB" w:rsidRDefault="00F6362C"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3150,0</w:t>
            </w:r>
            <w:r w:rsidR="000264D2" w:rsidRPr="00174FEB">
              <w:rPr>
                <w:rFonts w:ascii="Arial" w:hAnsi="Arial" w:cs="Arial"/>
                <w:sz w:val="24"/>
                <w:szCs w:val="24"/>
              </w:rPr>
              <w:t>00</w:t>
            </w:r>
          </w:p>
          <w:p w:rsidR="00F710F7" w:rsidRPr="00174FEB" w:rsidRDefault="000264D2" w:rsidP="00174FEB">
            <w:pPr>
              <w:pStyle w:val="ConsPlusNormal"/>
              <w:jc w:val="center"/>
              <w:rPr>
                <w:sz w:val="24"/>
                <w:szCs w:val="24"/>
                <w:lang w:eastAsia="en-US"/>
              </w:rPr>
            </w:pPr>
            <w:r w:rsidRPr="00174FEB">
              <w:rPr>
                <w:sz w:val="24"/>
                <w:szCs w:val="24"/>
                <w:lang w:eastAsia="en-US"/>
              </w:rPr>
              <w:t>3250,00</w:t>
            </w:r>
            <w:r w:rsidR="00F710F7" w:rsidRPr="00174FEB">
              <w:rPr>
                <w:sz w:val="24"/>
                <w:szCs w:val="24"/>
                <w:lang w:eastAsia="en-US"/>
              </w:rPr>
              <w:t>0</w:t>
            </w:r>
          </w:p>
          <w:p w:rsidR="00F710F7" w:rsidRPr="00174FEB" w:rsidRDefault="00F710F7" w:rsidP="00174FEB">
            <w:pPr>
              <w:pStyle w:val="ConsPlusNormal"/>
              <w:jc w:val="center"/>
              <w:rPr>
                <w:sz w:val="24"/>
                <w:szCs w:val="24"/>
                <w:lang w:eastAsia="en-US"/>
              </w:rPr>
            </w:pPr>
            <w:r w:rsidRPr="00174FEB">
              <w:rPr>
                <w:sz w:val="24"/>
                <w:szCs w:val="24"/>
                <w:lang w:eastAsia="en-US"/>
              </w:rPr>
              <w:t>0</w:t>
            </w:r>
          </w:p>
          <w:p w:rsidR="00F710F7" w:rsidRPr="00174FEB" w:rsidRDefault="00F710F7" w:rsidP="00174FEB">
            <w:pPr>
              <w:pStyle w:val="ConsPlusNormal"/>
              <w:jc w:val="center"/>
              <w:rPr>
                <w:sz w:val="24"/>
                <w:szCs w:val="24"/>
                <w:lang w:eastAsia="en-US"/>
              </w:rPr>
            </w:pPr>
            <w:r w:rsidRPr="00174FEB">
              <w:rPr>
                <w:sz w:val="24"/>
                <w:szCs w:val="24"/>
                <w:lang w:eastAsia="en-US"/>
              </w:rPr>
              <w:t>0</w:t>
            </w:r>
          </w:p>
          <w:p w:rsidR="00F710F7" w:rsidRPr="00174FEB" w:rsidRDefault="00F710F7" w:rsidP="00174FEB">
            <w:pPr>
              <w:pStyle w:val="ConsPlusNormal"/>
              <w:jc w:val="center"/>
              <w:rPr>
                <w:sz w:val="24"/>
                <w:szCs w:val="24"/>
              </w:rPr>
            </w:pPr>
            <w:r w:rsidRPr="00174FEB">
              <w:rPr>
                <w:sz w:val="24"/>
                <w:szCs w:val="24"/>
                <w:lang w:eastAsia="en-US"/>
              </w:rPr>
              <w:t>0</w:t>
            </w:r>
          </w:p>
        </w:tc>
        <w:tc>
          <w:tcPr>
            <w:tcW w:w="1842" w:type="dxa"/>
            <w:gridSpan w:val="2"/>
            <w:tcBorders>
              <w:top w:val="single" w:sz="4" w:space="0" w:color="auto"/>
              <w:left w:val="single" w:sz="4" w:space="0" w:color="auto"/>
              <w:bottom w:val="single" w:sz="4" w:space="0" w:color="auto"/>
              <w:right w:val="single" w:sz="4" w:space="0" w:color="auto"/>
            </w:tcBorders>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w:t>
            </w:r>
          </w:p>
        </w:tc>
        <w:tc>
          <w:tcPr>
            <w:tcW w:w="1823" w:type="dxa"/>
            <w:gridSpan w:val="2"/>
            <w:tcBorders>
              <w:top w:val="single" w:sz="4" w:space="0" w:color="auto"/>
              <w:left w:val="single" w:sz="4" w:space="0" w:color="auto"/>
              <w:bottom w:val="single" w:sz="4" w:space="0" w:color="auto"/>
              <w:right w:val="single" w:sz="4" w:space="0" w:color="auto"/>
            </w:tcBorders>
            <w:hideMark/>
          </w:tcPr>
          <w:p w:rsidR="00F710F7" w:rsidRPr="00174FEB" w:rsidRDefault="00F710F7" w:rsidP="00174FEB">
            <w:pPr>
              <w:widowControl w:val="0"/>
              <w:autoSpaceDE w:val="0"/>
              <w:autoSpaceDN w:val="0"/>
              <w:adjustRightInd w:val="0"/>
              <w:spacing w:after="0" w:line="240" w:lineRule="auto"/>
              <w:jc w:val="center"/>
              <w:rPr>
                <w:rFonts w:ascii="Arial" w:hAnsi="Arial" w:cs="Arial"/>
                <w:sz w:val="24"/>
                <w:szCs w:val="24"/>
              </w:rPr>
            </w:pPr>
            <w:r w:rsidRPr="00174FEB">
              <w:rPr>
                <w:rFonts w:ascii="Arial" w:hAnsi="Arial" w:cs="Arial"/>
                <w:sz w:val="24"/>
                <w:szCs w:val="24"/>
              </w:rPr>
              <w:t>-</w:t>
            </w:r>
          </w:p>
        </w:tc>
      </w:tr>
    </w:tbl>
    <w:p w:rsidR="00F710F7" w:rsidRPr="00174FEB" w:rsidRDefault="00F710F7" w:rsidP="00174FEB">
      <w:pPr>
        <w:spacing w:after="0" w:line="240" w:lineRule="auto"/>
        <w:rPr>
          <w:rFonts w:ascii="Arial" w:hAnsi="Arial" w:cs="Arial"/>
          <w:sz w:val="24"/>
          <w:szCs w:val="24"/>
          <w:highlight w:val="yellow"/>
        </w:rPr>
      </w:pPr>
    </w:p>
    <w:p w:rsidR="00F710F7" w:rsidRPr="00174FEB" w:rsidRDefault="00F710F7" w:rsidP="00174FEB">
      <w:pPr>
        <w:pStyle w:val="a3"/>
        <w:widowControl w:val="0"/>
        <w:numPr>
          <w:ilvl w:val="2"/>
          <w:numId w:val="7"/>
        </w:numPr>
        <w:autoSpaceDE w:val="0"/>
        <w:autoSpaceDN w:val="0"/>
        <w:adjustRightInd w:val="0"/>
        <w:spacing w:after="0" w:line="240" w:lineRule="auto"/>
        <w:jc w:val="center"/>
        <w:outlineLvl w:val="2"/>
        <w:rPr>
          <w:rFonts w:ascii="Arial" w:hAnsi="Arial" w:cs="Arial"/>
          <w:b/>
          <w:sz w:val="24"/>
          <w:szCs w:val="24"/>
        </w:rPr>
        <w:sectPr w:rsidR="00F710F7" w:rsidRPr="00174FEB" w:rsidSect="00A51CD5">
          <w:pgSz w:w="16838" w:h="11906" w:orient="landscape"/>
          <w:pgMar w:top="567" w:right="1134" w:bottom="709" w:left="1134" w:header="709" w:footer="709" w:gutter="0"/>
          <w:cols w:space="708"/>
          <w:docGrid w:linePitch="360"/>
        </w:sectPr>
      </w:pPr>
    </w:p>
    <w:p w:rsidR="00F710F7" w:rsidRPr="00174FEB" w:rsidRDefault="00F710F7" w:rsidP="00174FEB">
      <w:pPr>
        <w:pStyle w:val="a3"/>
        <w:widowControl w:val="0"/>
        <w:numPr>
          <w:ilvl w:val="2"/>
          <w:numId w:val="7"/>
        </w:numPr>
        <w:autoSpaceDE w:val="0"/>
        <w:autoSpaceDN w:val="0"/>
        <w:adjustRightInd w:val="0"/>
        <w:spacing w:after="0" w:line="240" w:lineRule="auto"/>
        <w:ind w:left="0" w:firstLine="0"/>
        <w:jc w:val="center"/>
        <w:outlineLvl w:val="2"/>
        <w:rPr>
          <w:rFonts w:ascii="Arial" w:hAnsi="Arial" w:cs="Arial"/>
          <w:b/>
          <w:sz w:val="24"/>
          <w:szCs w:val="24"/>
        </w:rPr>
      </w:pPr>
      <w:r w:rsidRPr="00174FEB">
        <w:rPr>
          <w:rFonts w:ascii="Arial" w:hAnsi="Arial" w:cs="Arial"/>
          <w:b/>
          <w:sz w:val="24"/>
          <w:szCs w:val="24"/>
        </w:rPr>
        <w:lastRenderedPageBreak/>
        <w:t xml:space="preserve">Управление реализацией подпрограммы и </w:t>
      </w:r>
      <w:proofErr w:type="gramStart"/>
      <w:r w:rsidRPr="00174FEB">
        <w:rPr>
          <w:rFonts w:ascii="Arial" w:hAnsi="Arial" w:cs="Arial"/>
          <w:b/>
          <w:sz w:val="24"/>
          <w:szCs w:val="24"/>
        </w:rPr>
        <w:t>контроль за</w:t>
      </w:r>
      <w:proofErr w:type="gramEnd"/>
      <w:r w:rsidRPr="00174FEB">
        <w:rPr>
          <w:rFonts w:ascii="Arial" w:hAnsi="Arial" w:cs="Arial"/>
          <w:b/>
          <w:sz w:val="24"/>
          <w:szCs w:val="24"/>
        </w:rPr>
        <w:t xml:space="preserve"> ходом ее выполнения</w:t>
      </w:r>
    </w:p>
    <w:p w:rsidR="00F710F7" w:rsidRPr="00174FEB" w:rsidRDefault="00F710F7" w:rsidP="00174FEB">
      <w:pPr>
        <w:pStyle w:val="a3"/>
        <w:widowControl w:val="0"/>
        <w:autoSpaceDE w:val="0"/>
        <w:autoSpaceDN w:val="0"/>
        <w:adjustRightInd w:val="0"/>
        <w:spacing w:after="0" w:line="240" w:lineRule="auto"/>
        <w:ind w:left="0" w:firstLine="709"/>
        <w:jc w:val="both"/>
        <w:rPr>
          <w:rFonts w:ascii="Arial" w:hAnsi="Arial" w:cs="Arial"/>
          <w:sz w:val="24"/>
          <w:szCs w:val="24"/>
        </w:rPr>
      </w:pPr>
    </w:p>
    <w:p w:rsidR="00F710F7" w:rsidRPr="00174FEB" w:rsidRDefault="00F710F7" w:rsidP="00174FEB">
      <w:pPr>
        <w:autoSpaceDE w:val="0"/>
        <w:autoSpaceDN w:val="0"/>
        <w:adjustRightInd w:val="0"/>
        <w:spacing w:after="0" w:line="240" w:lineRule="auto"/>
        <w:ind w:firstLine="709"/>
        <w:contextualSpacing/>
        <w:jc w:val="both"/>
        <w:rPr>
          <w:rFonts w:ascii="Arial" w:hAnsi="Arial" w:cs="Arial"/>
          <w:sz w:val="24"/>
          <w:szCs w:val="24"/>
        </w:rPr>
      </w:pPr>
      <w:r w:rsidRPr="00174FEB">
        <w:rPr>
          <w:rFonts w:ascii="Arial" w:hAnsi="Arial" w:cs="Arial"/>
          <w:sz w:val="24"/>
          <w:szCs w:val="24"/>
        </w:rPr>
        <w:t>Механизм реализации подпрограммы состоит в согласованном нормативном правовом, финансовом и организационном обеспечении реализации комплекса предусматриваемых подпрограммой мероприятий на уровне органа местного самоуправления и законодательной власти Тульской области.</w:t>
      </w:r>
    </w:p>
    <w:p w:rsidR="00F710F7" w:rsidRPr="00174FEB" w:rsidRDefault="00F710F7" w:rsidP="00174FEB">
      <w:pPr>
        <w:autoSpaceDE w:val="0"/>
        <w:autoSpaceDN w:val="0"/>
        <w:adjustRightInd w:val="0"/>
        <w:spacing w:after="0" w:line="240" w:lineRule="auto"/>
        <w:ind w:firstLine="709"/>
        <w:contextualSpacing/>
        <w:jc w:val="both"/>
        <w:rPr>
          <w:rFonts w:ascii="Arial" w:hAnsi="Arial" w:cs="Arial"/>
          <w:sz w:val="24"/>
          <w:szCs w:val="24"/>
        </w:rPr>
      </w:pPr>
      <w:r w:rsidRPr="00174FEB">
        <w:rPr>
          <w:rFonts w:ascii="Arial" w:hAnsi="Arial" w:cs="Arial"/>
          <w:sz w:val="24"/>
          <w:szCs w:val="24"/>
        </w:rPr>
        <w:t>Финансовое обеспечение реализации подпрограммы заключается в ежегодном утверждении статей расходов бюджета муниципального образования Кимовский район в соответствии с объемами финансирования, необходимыми для выполнения комплекса мероприятий по реализации подпрограммы.</w:t>
      </w:r>
    </w:p>
    <w:p w:rsidR="00F710F7" w:rsidRPr="00174FEB" w:rsidRDefault="00F710F7" w:rsidP="00174FEB">
      <w:pPr>
        <w:spacing w:after="0" w:line="240" w:lineRule="auto"/>
        <w:ind w:firstLine="709"/>
        <w:contextualSpacing/>
        <w:jc w:val="both"/>
        <w:rPr>
          <w:rFonts w:ascii="Arial" w:hAnsi="Arial" w:cs="Arial"/>
          <w:sz w:val="24"/>
          <w:szCs w:val="24"/>
        </w:rPr>
      </w:pPr>
      <w:proofErr w:type="gramStart"/>
      <w:r w:rsidRPr="00174FEB">
        <w:rPr>
          <w:rFonts w:ascii="Arial" w:hAnsi="Arial" w:cs="Arial"/>
          <w:sz w:val="24"/>
          <w:szCs w:val="24"/>
        </w:rPr>
        <w:t xml:space="preserve">Средства из бюджета Тульской области местному бюджету на проведение мероприятий по строительству </w:t>
      </w:r>
      <w:proofErr w:type="spellStart"/>
      <w:r w:rsidRPr="00174FEB">
        <w:rPr>
          <w:rFonts w:ascii="Arial" w:hAnsi="Arial" w:cs="Arial"/>
          <w:sz w:val="24"/>
          <w:szCs w:val="24"/>
        </w:rPr>
        <w:t>внутрипоселковых</w:t>
      </w:r>
      <w:proofErr w:type="spellEnd"/>
      <w:r w:rsidRPr="00174FEB">
        <w:rPr>
          <w:rFonts w:ascii="Arial" w:hAnsi="Arial" w:cs="Arial"/>
          <w:sz w:val="24"/>
          <w:szCs w:val="24"/>
        </w:rPr>
        <w:t xml:space="preserve"> распределительных газовых сетей, в том числе подводящих газопроводов к жилым домам, в соответствии с проектно-сметной документацией, врезке вновь построенных газопроводов в существующие распределительные сети газопровода, расположенные на территории муниципальных образований Тульской области, предоставляются в виде субсидий в порядке межбюджетных отношений. </w:t>
      </w:r>
      <w:proofErr w:type="gramEnd"/>
    </w:p>
    <w:p w:rsidR="00F710F7" w:rsidRPr="00174FEB" w:rsidRDefault="00F710F7" w:rsidP="00174FEB">
      <w:pPr>
        <w:autoSpaceDE w:val="0"/>
        <w:autoSpaceDN w:val="0"/>
        <w:adjustRightInd w:val="0"/>
        <w:spacing w:after="0" w:line="240" w:lineRule="auto"/>
        <w:ind w:firstLine="709"/>
        <w:contextualSpacing/>
        <w:jc w:val="both"/>
        <w:rPr>
          <w:rFonts w:ascii="Arial" w:hAnsi="Arial" w:cs="Arial"/>
          <w:sz w:val="24"/>
          <w:szCs w:val="24"/>
        </w:rPr>
      </w:pPr>
      <w:r w:rsidRPr="00174FEB">
        <w:rPr>
          <w:rFonts w:ascii="Arial" w:hAnsi="Arial" w:cs="Arial"/>
          <w:sz w:val="24"/>
          <w:szCs w:val="24"/>
        </w:rPr>
        <w:t>Управление реализацией подпрограммы осуществляется ответственным исполнителем – отделом строительства и архитектуры администрации муниципального образования Кимовский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F710F7" w:rsidRPr="00174FEB" w:rsidRDefault="00F710F7" w:rsidP="00174FEB">
      <w:pPr>
        <w:autoSpaceDE w:val="0"/>
        <w:autoSpaceDN w:val="0"/>
        <w:adjustRightInd w:val="0"/>
        <w:spacing w:after="0" w:line="240" w:lineRule="auto"/>
        <w:ind w:firstLine="709"/>
        <w:contextualSpacing/>
        <w:jc w:val="both"/>
        <w:rPr>
          <w:rFonts w:ascii="Arial" w:hAnsi="Arial" w:cs="Arial"/>
          <w:sz w:val="24"/>
          <w:szCs w:val="24"/>
        </w:rPr>
      </w:pPr>
      <w:r w:rsidRPr="00174FEB">
        <w:rPr>
          <w:rFonts w:ascii="Arial" w:hAnsi="Arial" w:cs="Arial"/>
          <w:sz w:val="24"/>
          <w:szCs w:val="24"/>
        </w:rPr>
        <w:t xml:space="preserve">Строительный </w:t>
      </w:r>
      <w:proofErr w:type="gramStart"/>
      <w:r w:rsidRPr="00174FEB">
        <w:rPr>
          <w:rFonts w:ascii="Arial" w:hAnsi="Arial" w:cs="Arial"/>
          <w:sz w:val="24"/>
          <w:szCs w:val="24"/>
        </w:rPr>
        <w:t>контроль за</w:t>
      </w:r>
      <w:proofErr w:type="gramEnd"/>
      <w:r w:rsidRPr="00174FEB">
        <w:rPr>
          <w:rFonts w:ascii="Arial" w:hAnsi="Arial" w:cs="Arial"/>
          <w:sz w:val="24"/>
          <w:szCs w:val="24"/>
        </w:rPr>
        <w:t xml:space="preserve"> строительством объектов в рамках реализации мероприятий подпрограммы осуществляет государственное учреждение капитального строительства «</w:t>
      </w:r>
      <w:proofErr w:type="spellStart"/>
      <w:r w:rsidRPr="00174FEB">
        <w:rPr>
          <w:rFonts w:ascii="Arial" w:hAnsi="Arial" w:cs="Arial"/>
          <w:sz w:val="24"/>
          <w:szCs w:val="24"/>
        </w:rPr>
        <w:t>ТулоблУКС</w:t>
      </w:r>
      <w:proofErr w:type="spellEnd"/>
      <w:r w:rsidRPr="00174FEB">
        <w:rPr>
          <w:rFonts w:ascii="Arial" w:hAnsi="Arial" w:cs="Arial"/>
          <w:sz w:val="24"/>
          <w:szCs w:val="24"/>
        </w:rPr>
        <w:t>».</w:t>
      </w:r>
    </w:p>
    <w:p w:rsidR="00F710F7" w:rsidRPr="00174FEB" w:rsidRDefault="00F710F7" w:rsidP="00174FEB">
      <w:pPr>
        <w:autoSpaceDE w:val="0"/>
        <w:autoSpaceDN w:val="0"/>
        <w:adjustRightInd w:val="0"/>
        <w:spacing w:after="0" w:line="240" w:lineRule="auto"/>
        <w:ind w:firstLine="709"/>
        <w:contextualSpacing/>
        <w:jc w:val="both"/>
        <w:rPr>
          <w:rFonts w:ascii="Arial" w:hAnsi="Arial" w:cs="Arial"/>
          <w:sz w:val="24"/>
          <w:szCs w:val="24"/>
        </w:rPr>
      </w:pPr>
      <w:r w:rsidRPr="00174FEB">
        <w:rPr>
          <w:rFonts w:ascii="Arial" w:hAnsi="Arial" w:cs="Arial"/>
          <w:sz w:val="24"/>
          <w:szCs w:val="24"/>
        </w:rPr>
        <w:t>Контроль за целевым и эффективным использованием бюджетных ассигнований осуществляется в соответствии с бюджетным законодательством.</w:t>
      </w:r>
    </w:p>
    <w:p w:rsidR="00661DE9" w:rsidRPr="00174FEB" w:rsidRDefault="00661DE9" w:rsidP="00174FEB">
      <w:pPr>
        <w:shd w:val="clear" w:color="auto" w:fill="FFFFFF"/>
        <w:spacing w:after="0" w:line="240" w:lineRule="auto"/>
        <w:ind w:firstLine="709"/>
        <w:jc w:val="both"/>
        <w:textAlignment w:val="baseline"/>
        <w:rPr>
          <w:rFonts w:ascii="Arial" w:hAnsi="Arial" w:cs="Arial"/>
          <w:spacing w:val="2"/>
          <w:sz w:val="24"/>
          <w:szCs w:val="24"/>
        </w:rPr>
      </w:pPr>
    </w:p>
    <w:p w:rsidR="00844113" w:rsidRPr="00174FEB" w:rsidRDefault="00844113" w:rsidP="00174FEB">
      <w:pPr>
        <w:pStyle w:val="a3"/>
        <w:numPr>
          <w:ilvl w:val="0"/>
          <w:numId w:val="7"/>
        </w:numPr>
        <w:shd w:val="clear" w:color="auto" w:fill="FFFFFF" w:themeFill="background1"/>
        <w:spacing w:after="0" w:line="240" w:lineRule="auto"/>
        <w:jc w:val="center"/>
        <w:textAlignment w:val="baseline"/>
        <w:outlineLvl w:val="5"/>
        <w:rPr>
          <w:rFonts w:ascii="Arial" w:hAnsi="Arial" w:cs="Arial"/>
          <w:b/>
          <w:spacing w:val="2"/>
          <w:sz w:val="24"/>
          <w:szCs w:val="24"/>
        </w:rPr>
      </w:pPr>
      <w:r w:rsidRPr="00174FEB">
        <w:rPr>
          <w:rFonts w:ascii="Arial" w:hAnsi="Arial" w:cs="Arial"/>
          <w:b/>
          <w:spacing w:val="2"/>
          <w:sz w:val="24"/>
          <w:szCs w:val="24"/>
        </w:rPr>
        <w:t>О</w:t>
      </w:r>
      <w:r w:rsidR="00661DE9" w:rsidRPr="00174FEB">
        <w:rPr>
          <w:rFonts w:ascii="Arial" w:hAnsi="Arial" w:cs="Arial"/>
          <w:b/>
          <w:spacing w:val="2"/>
          <w:sz w:val="24"/>
          <w:szCs w:val="24"/>
        </w:rPr>
        <w:t>бщая потребность в ресурсах</w:t>
      </w:r>
    </w:p>
    <w:p w:rsidR="00194734" w:rsidRPr="00174FEB" w:rsidRDefault="00194734" w:rsidP="00174FEB">
      <w:pPr>
        <w:pStyle w:val="a3"/>
        <w:shd w:val="clear" w:color="auto" w:fill="FFFFFF" w:themeFill="background1"/>
        <w:spacing w:after="0" w:line="240" w:lineRule="auto"/>
        <w:ind w:left="450"/>
        <w:textAlignment w:val="baseline"/>
        <w:outlineLvl w:val="5"/>
        <w:rPr>
          <w:rFonts w:ascii="Arial" w:hAnsi="Arial" w:cs="Arial"/>
          <w:b/>
          <w:spacing w:val="2"/>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417"/>
        <w:gridCol w:w="1418"/>
        <w:gridCol w:w="1275"/>
        <w:gridCol w:w="1560"/>
        <w:gridCol w:w="1417"/>
        <w:gridCol w:w="1134"/>
      </w:tblGrid>
      <w:tr w:rsidR="00844113" w:rsidRPr="00174FEB" w:rsidTr="00194734">
        <w:tc>
          <w:tcPr>
            <w:tcW w:w="1668" w:type="dxa"/>
            <w:vMerge w:val="restart"/>
            <w:shd w:val="clear" w:color="auto" w:fill="auto"/>
          </w:tcPr>
          <w:p w:rsidR="00844113" w:rsidRPr="00174FEB" w:rsidRDefault="00844113" w:rsidP="00174FEB">
            <w:pPr>
              <w:pStyle w:val="ConsPlusNormal"/>
              <w:contextualSpacing/>
              <w:jc w:val="center"/>
              <w:rPr>
                <w:sz w:val="24"/>
                <w:szCs w:val="24"/>
              </w:rPr>
            </w:pPr>
            <w:r w:rsidRPr="00174FEB">
              <w:rPr>
                <w:sz w:val="24"/>
                <w:szCs w:val="24"/>
              </w:rPr>
              <w:t xml:space="preserve">Объем ресурсного обеспечения программы, </w:t>
            </w:r>
            <w:r w:rsidRPr="00174FEB">
              <w:rPr>
                <w:sz w:val="24"/>
                <w:szCs w:val="24"/>
              </w:rPr>
              <w:br/>
              <w:t>тыс. рублей</w:t>
            </w:r>
          </w:p>
        </w:tc>
        <w:tc>
          <w:tcPr>
            <w:tcW w:w="1417" w:type="dxa"/>
            <w:shd w:val="clear" w:color="auto" w:fill="auto"/>
          </w:tcPr>
          <w:p w:rsidR="00844113" w:rsidRPr="00174FEB" w:rsidRDefault="00844113" w:rsidP="00174FEB">
            <w:pPr>
              <w:pStyle w:val="ConsPlusNormal"/>
              <w:contextualSpacing/>
              <w:jc w:val="center"/>
              <w:rPr>
                <w:sz w:val="24"/>
                <w:szCs w:val="24"/>
              </w:rPr>
            </w:pPr>
            <w:r w:rsidRPr="00174FEB">
              <w:rPr>
                <w:sz w:val="24"/>
                <w:szCs w:val="24"/>
              </w:rPr>
              <w:t>Источники финансирования/</w:t>
            </w:r>
          </w:p>
          <w:p w:rsidR="00844113" w:rsidRPr="00174FEB" w:rsidRDefault="00844113" w:rsidP="00174FEB">
            <w:pPr>
              <w:pStyle w:val="ConsPlusNormal"/>
              <w:contextualSpacing/>
              <w:jc w:val="center"/>
              <w:rPr>
                <w:sz w:val="24"/>
                <w:szCs w:val="24"/>
              </w:rPr>
            </w:pPr>
            <w:r w:rsidRPr="00174FEB">
              <w:rPr>
                <w:sz w:val="24"/>
                <w:szCs w:val="24"/>
              </w:rPr>
              <w:t>годы реализации программы</w:t>
            </w:r>
          </w:p>
        </w:tc>
        <w:tc>
          <w:tcPr>
            <w:tcW w:w="1418" w:type="dxa"/>
            <w:shd w:val="clear" w:color="auto" w:fill="auto"/>
          </w:tcPr>
          <w:p w:rsidR="00844113" w:rsidRPr="00174FEB" w:rsidRDefault="00844113" w:rsidP="00174FEB">
            <w:pPr>
              <w:pStyle w:val="ConsPlusNormal"/>
              <w:contextualSpacing/>
              <w:jc w:val="center"/>
              <w:rPr>
                <w:sz w:val="24"/>
                <w:szCs w:val="24"/>
              </w:rPr>
            </w:pPr>
            <w:r w:rsidRPr="00174FEB">
              <w:rPr>
                <w:sz w:val="24"/>
                <w:szCs w:val="24"/>
              </w:rPr>
              <w:t>Всего</w:t>
            </w:r>
          </w:p>
        </w:tc>
        <w:tc>
          <w:tcPr>
            <w:tcW w:w="1275" w:type="dxa"/>
            <w:shd w:val="clear" w:color="auto" w:fill="auto"/>
          </w:tcPr>
          <w:p w:rsidR="00844113" w:rsidRPr="00174FEB" w:rsidRDefault="00844113" w:rsidP="00174FEB">
            <w:pPr>
              <w:pStyle w:val="ConsPlusNormal"/>
              <w:contextualSpacing/>
              <w:jc w:val="center"/>
              <w:rPr>
                <w:sz w:val="24"/>
                <w:szCs w:val="24"/>
              </w:rPr>
            </w:pPr>
            <w:r w:rsidRPr="00174FEB">
              <w:rPr>
                <w:sz w:val="24"/>
                <w:szCs w:val="24"/>
              </w:rPr>
              <w:t>средства федерального бюджета</w:t>
            </w:r>
          </w:p>
        </w:tc>
        <w:tc>
          <w:tcPr>
            <w:tcW w:w="1560" w:type="dxa"/>
            <w:shd w:val="clear" w:color="auto" w:fill="auto"/>
          </w:tcPr>
          <w:p w:rsidR="00844113" w:rsidRPr="00174FEB" w:rsidRDefault="00844113" w:rsidP="00174FEB">
            <w:pPr>
              <w:pStyle w:val="ConsPlusNormal"/>
              <w:contextualSpacing/>
              <w:jc w:val="center"/>
              <w:rPr>
                <w:sz w:val="24"/>
                <w:szCs w:val="24"/>
              </w:rPr>
            </w:pPr>
            <w:r w:rsidRPr="00174FEB">
              <w:rPr>
                <w:sz w:val="24"/>
                <w:szCs w:val="24"/>
              </w:rPr>
              <w:t>средства бюджета Тульской области</w:t>
            </w:r>
          </w:p>
        </w:tc>
        <w:tc>
          <w:tcPr>
            <w:tcW w:w="1417" w:type="dxa"/>
            <w:shd w:val="clear" w:color="auto" w:fill="auto"/>
          </w:tcPr>
          <w:p w:rsidR="00844113" w:rsidRPr="00174FEB" w:rsidRDefault="00844113" w:rsidP="00174FEB">
            <w:pPr>
              <w:pStyle w:val="ConsPlusNormal"/>
              <w:contextualSpacing/>
              <w:jc w:val="center"/>
              <w:rPr>
                <w:sz w:val="24"/>
                <w:szCs w:val="24"/>
              </w:rPr>
            </w:pPr>
            <w:r w:rsidRPr="00174FEB">
              <w:rPr>
                <w:sz w:val="24"/>
                <w:szCs w:val="24"/>
              </w:rPr>
              <w:t>средства местных бюджетов</w:t>
            </w:r>
          </w:p>
        </w:tc>
        <w:tc>
          <w:tcPr>
            <w:tcW w:w="1134" w:type="dxa"/>
            <w:shd w:val="clear" w:color="auto" w:fill="auto"/>
          </w:tcPr>
          <w:p w:rsidR="00844113" w:rsidRPr="00174FEB" w:rsidRDefault="00844113" w:rsidP="00174FEB">
            <w:pPr>
              <w:pStyle w:val="ConsPlusNormal"/>
              <w:contextualSpacing/>
              <w:jc w:val="center"/>
              <w:rPr>
                <w:sz w:val="24"/>
                <w:szCs w:val="24"/>
              </w:rPr>
            </w:pPr>
            <w:proofErr w:type="spellStart"/>
            <w:proofErr w:type="gramStart"/>
            <w:r w:rsidRPr="00174FEB">
              <w:rPr>
                <w:sz w:val="24"/>
                <w:szCs w:val="24"/>
              </w:rPr>
              <w:t>внебюд-жетные</w:t>
            </w:r>
            <w:proofErr w:type="spellEnd"/>
            <w:proofErr w:type="gramEnd"/>
            <w:r w:rsidRPr="00174FEB">
              <w:rPr>
                <w:sz w:val="24"/>
                <w:szCs w:val="24"/>
              </w:rPr>
              <w:t xml:space="preserve"> источники</w:t>
            </w:r>
          </w:p>
        </w:tc>
      </w:tr>
      <w:tr w:rsidR="00AC59A3" w:rsidRPr="00174FEB" w:rsidTr="002B4824">
        <w:tc>
          <w:tcPr>
            <w:tcW w:w="1668" w:type="dxa"/>
            <w:vMerge/>
            <w:shd w:val="clear" w:color="auto" w:fill="auto"/>
          </w:tcPr>
          <w:p w:rsidR="00AC59A3" w:rsidRPr="00174FEB" w:rsidRDefault="00AC59A3" w:rsidP="00174FEB">
            <w:pPr>
              <w:pStyle w:val="ConsPlusNormal"/>
              <w:contextualSpacing/>
              <w:rPr>
                <w:color w:val="FF0000"/>
                <w:sz w:val="24"/>
                <w:szCs w:val="24"/>
              </w:rPr>
            </w:pPr>
          </w:p>
        </w:tc>
        <w:tc>
          <w:tcPr>
            <w:tcW w:w="1417" w:type="dxa"/>
            <w:shd w:val="clear" w:color="auto" w:fill="auto"/>
            <w:vAlign w:val="center"/>
          </w:tcPr>
          <w:p w:rsidR="00AC59A3" w:rsidRPr="00174FEB" w:rsidRDefault="00AC59A3" w:rsidP="00174FEB">
            <w:pPr>
              <w:pStyle w:val="ConsPlusNormal"/>
              <w:contextualSpacing/>
              <w:jc w:val="center"/>
              <w:rPr>
                <w:sz w:val="24"/>
                <w:szCs w:val="24"/>
              </w:rPr>
            </w:pPr>
            <w:r w:rsidRPr="00174FEB">
              <w:rPr>
                <w:sz w:val="24"/>
                <w:szCs w:val="24"/>
              </w:rPr>
              <w:t>2021 год</w:t>
            </w:r>
          </w:p>
        </w:tc>
        <w:tc>
          <w:tcPr>
            <w:tcW w:w="1418" w:type="dxa"/>
            <w:shd w:val="clear" w:color="auto" w:fill="FFFFFF" w:themeFill="background1"/>
          </w:tcPr>
          <w:p w:rsidR="00AC59A3" w:rsidRPr="00174FEB" w:rsidRDefault="00AC59A3" w:rsidP="00174FEB">
            <w:pPr>
              <w:pStyle w:val="ConsPlusNormal"/>
              <w:contextualSpacing/>
              <w:jc w:val="right"/>
              <w:rPr>
                <w:sz w:val="24"/>
                <w:szCs w:val="24"/>
              </w:rPr>
            </w:pPr>
            <w:r w:rsidRPr="00174FEB">
              <w:rPr>
                <w:sz w:val="24"/>
                <w:szCs w:val="24"/>
              </w:rPr>
              <w:t>22 468,743</w:t>
            </w:r>
          </w:p>
        </w:tc>
        <w:tc>
          <w:tcPr>
            <w:tcW w:w="1275" w:type="dxa"/>
            <w:shd w:val="clear" w:color="auto" w:fill="FFFFFF" w:themeFill="background1"/>
          </w:tcPr>
          <w:p w:rsidR="00AC59A3" w:rsidRPr="00174FEB" w:rsidRDefault="00AC59A3" w:rsidP="00174FEB">
            <w:pPr>
              <w:pStyle w:val="ConsPlusNormal"/>
              <w:contextualSpacing/>
              <w:jc w:val="right"/>
              <w:rPr>
                <w:sz w:val="24"/>
                <w:szCs w:val="24"/>
              </w:rPr>
            </w:pPr>
            <w:r w:rsidRPr="00174FEB">
              <w:rPr>
                <w:sz w:val="24"/>
                <w:szCs w:val="24"/>
              </w:rPr>
              <w:t>3 089,665</w:t>
            </w:r>
          </w:p>
        </w:tc>
        <w:tc>
          <w:tcPr>
            <w:tcW w:w="1560" w:type="dxa"/>
            <w:shd w:val="clear" w:color="auto" w:fill="FFFFFF" w:themeFill="background1"/>
          </w:tcPr>
          <w:p w:rsidR="00AC59A3" w:rsidRPr="00174FEB" w:rsidRDefault="00AC59A3" w:rsidP="00174FEB">
            <w:pPr>
              <w:pStyle w:val="ConsPlusNormal"/>
              <w:contextualSpacing/>
              <w:jc w:val="right"/>
              <w:rPr>
                <w:sz w:val="24"/>
                <w:szCs w:val="24"/>
              </w:rPr>
            </w:pPr>
            <w:r w:rsidRPr="00174FEB">
              <w:rPr>
                <w:sz w:val="24"/>
                <w:szCs w:val="24"/>
              </w:rPr>
              <w:t xml:space="preserve">15 108,591 </w:t>
            </w:r>
          </w:p>
        </w:tc>
        <w:tc>
          <w:tcPr>
            <w:tcW w:w="1417" w:type="dxa"/>
            <w:shd w:val="clear" w:color="auto" w:fill="FFFFFF" w:themeFill="background1"/>
          </w:tcPr>
          <w:p w:rsidR="00AC59A3" w:rsidRPr="00174FEB" w:rsidRDefault="00AC59A3" w:rsidP="00174FEB">
            <w:pPr>
              <w:pStyle w:val="ConsPlusNormal"/>
              <w:contextualSpacing/>
              <w:jc w:val="right"/>
              <w:rPr>
                <w:sz w:val="24"/>
                <w:szCs w:val="24"/>
              </w:rPr>
            </w:pPr>
            <w:r w:rsidRPr="00174FEB">
              <w:rPr>
                <w:sz w:val="24"/>
                <w:szCs w:val="24"/>
              </w:rPr>
              <w:t>4 270,487</w:t>
            </w:r>
          </w:p>
        </w:tc>
        <w:tc>
          <w:tcPr>
            <w:tcW w:w="1134" w:type="dxa"/>
            <w:shd w:val="clear" w:color="auto" w:fill="FFFFFF" w:themeFill="background1"/>
            <w:vAlign w:val="center"/>
          </w:tcPr>
          <w:p w:rsidR="00AC59A3" w:rsidRPr="00174FEB" w:rsidRDefault="00AC59A3" w:rsidP="00174FEB">
            <w:pPr>
              <w:spacing w:after="0" w:line="240" w:lineRule="auto"/>
              <w:jc w:val="center"/>
              <w:rPr>
                <w:rFonts w:ascii="Arial" w:eastAsia="Times New Roman" w:hAnsi="Arial" w:cs="Arial"/>
                <w:bCs/>
                <w:sz w:val="24"/>
                <w:szCs w:val="24"/>
              </w:rPr>
            </w:pPr>
            <w:r w:rsidRPr="00174FEB">
              <w:rPr>
                <w:rFonts w:ascii="Arial" w:eastAsia="Times New Roman" w:hAnsi="Arial" w:cs="Arial"/>
                <w:bCs/>
                <w:sz w:val="24"/>
                <w:szCs w:val="24"/>
              </w:rPr>
              <w:t>0</w:t>
            </w:r>
          </w:p>
        </w:tc>
      </w:tr>
      <w:tr w:rsidR="00AC59A3" w:rsidRPr="00174FEB" w:rsidTr="002B4824">
        <w:tc>
          <w:tcPr>
            <w:tcW w:w="1668" w:type="dxa"/>
            <w:vMerge/>
            <w:shd w:val="clear" w:color="auto" w:fill="auto"/>
          </w:tcPr>
          <w:p w:rsidR="00AC59A3" w:rsidRPr="00174FEB" w:rsidRDefault="00AC59A3" w:rsidP="00174FEB">
            <w:pPr>
              <w:pStyle w:val="ConsPlusNormal"/>
              <w:contextualSpacing/>
              <w:rPr>
                <w:color w:val="FF0000"/>
                <w:sz w:val="24"/>
                <w:szCs w:val="24"/>
              </w:rPr>
            </w:pPr>
          </w:p>
        </w:tc>
        <w:tc>
          <w:tcPr>
            <w:tcW w:w="1417" w:type="dxa"/>
            <w:shd w:val="clear" w:color="auto" w:fill="auto"/>
            <w:vAlign w:val="center"/>
          </w:tcPr>
          <w:p w:rsidR="00AC59A3" w:rsidRPr="00174FEB" w:rsidRDefault="00AC59A3" w:rsidP="00174FEB">
            <w:pPr>
              <w:pStyle w:val="ConsPlusNormal"/>
              <w:contextualSpacing/>
              <w:jc w:val="center"/>
              <w:rPr>
                <w:sz w:val="24"/>
                <w:szCs w:val="24"/>
              </w:rPr>
            </w:pPr>
            <w:r w:rsidRPr="00174FEB">
              <w:rPr>
                <w:sz w:val="24"/>
                <w:szCs w:val="24"/>
              </w:rPr>
              <w:t>2022 год</w:t>
            </w:r>
          </w:p>
        </w:tc>
        <w:tc>
          <w:tcPr>
            <w:tcW w:w="1418" w:type="dxa"/>
            <w:shd w:val="clear" w:color="auto" w:fill="FFFFFF" w:themeFill="background1"/>
          </w:tcPr>
          <w:p w:rsidR="00AC59A3" w:rsidRPr="00174FEB" w:rsidRDefault="00AC59A3" w:rsidP="00174FEB">
            <w:pPr>
              <w:pStyle w:val="ConsPlusNormal"/>
              <w:contextualSpacing/>
              <w:jc w:val="right"/>
              <w:rPr>
                <w:sz w:val="24"/>
                <w:szCs w:val="24"/>
              </w:rPr>
            </w:pPr>
            <w:r w:rsidRPr="00174FEB">
              <w:rPr>
                <w:sz w:val="24"/>
                <w:szCs w:val="24"/>
              </w:rPr>
              <w:t>15 795,639</w:t>
            </w:r>
          </w:p>
        </w:tc>
        <w:tc>
          <w:tcPr>
            <w:tcW w:w="1275" w:type="dxa"/>
            <w:shd w:val="clear" w:color="auto" w:fill="FFFFFF" w:themeFill="background1"/>
          </w:tcPr>
          <w:p w:rsidR="00AC59A3" w:rsidRPr="00174FEB" w:rsidRDefault="00AC59A3" w:rsidP="00174FEB">
            <w:pPr>
              <w:pStyle w:val="ConsPlusNormal"/>
              <w:contextualSpacing/>
              <w:jc w:val="right"/>
              <w:rPr>
                <w:sz w:val="24"/>
                <w:szCs w:val="24"/>
              </w:rPr>
            </w:pPr>
            <w:r w:rsidRPr="00174FEB">
              <w:rPr>
                <w:sz w:val="24"/>
                <w:szCs w:val="24"/>
              </w:rPr>
              <w:t>1 234,527</w:t>
            </w:r>
          </w:p>
        </w:tc>
        <w:tc>
          <w:tcPr>
            <w:tcW w:w="1560" w:type="dxa"/>
            <w:shd w:val="clear" w:color="auto" w:fill="FFFFFF" w:themeFill="background1"/>
          </w:tcPr>
          <w:p w:rsidR="00AC59A3" w:rsidRPr="00174FEB" w:rsidRDefault="00AC59A3" w:rsidP="00174FEB">
            <w:pPr>
              <w:pStyle w:val="ConsPlusNormal"/>
              <w:contextualSpacing/>
              <w:jc w:val="right"/>
              <w:rPr>
                <w:sz w:val="24"/>
                <w:szCs w:val="24"/>
              </w:rPr>
            </w:pPr>
            <w:r w:rsidRPr="00174FEB">
              <w:rPr>
                <w:sz w:val="24"/>
                <w:szCs w:val="24"/>
              </w:rPr>
              <w:t>10 583,465</w:t>
            </w:r>
          </w:p>
        </w:tc>
        <w:tc>
          <w:tcPr>
            <w:tcW w:w="1417" w:type="dxa"/>
            <w:shd w:val="clear" w:color="auto" w:fill="FFFFFF" w:themeFill="background1"/>
          </w:tcPr>
          <w:p w:rsidR="00AC59A3" w:rsidRPr="00174FEB" w:rsidRDefault="00AC59A3" w:rsidP="00174FEB">
            <w:pPr>
              <w:pStyle w:val="ConsPlusNormal"/>
              <w:contextualSpacing/>
              <w:jc w:val="right"/>
              <w:rPr>
                <w:sz w:val="24"/>
                <w:szCs w:val="24"/>
              </w:rPr>
            </w:pPr>
            <w:r w:rsidRPr="00174FEB">
              <w:rPr>
                <w:sz w:val="24"/>
                <w:szCs w:val="24"/>
              </w:rPr>
              <w:t>3 977,647</w:t>
            </w:r>
          </w:p>
        </w:tc>
        <w:tc>
          <w:tcPr>
            <w:tcW w:w="1134" w:type="dxa"/>
            <w:shd w:val="clear" w:color="auto" w:fill="FFFFFF" w:themeFill="background1"/>
            <w:vAlign w:val="center"/>
          </w:tcPr>
          <w:p w:rsidR="00AC59A3" w:rsidRPr="00174FEB" w:rsidRDefault="00AC59A3" w:rsidP="00174FEB">
            <w:pPr>
              <w:pStyle w:val="ConsPlusNormal"/>
              <w:contextualSpacing/>
              <w:jc w:val="center"/>
              <w:rPr>
                <w:sz w:val="24"/>
                <w:szCs w:val="24"/>
              </w:rPr>
            </w:pPr>
            <w:r w:rsidRPr="00174FEB">
              <w:rPr>
                <w:sz w:val="24"/>
                <w:szCs w:val="24"/>
              </w:rPr>
              <w:t>0</w:t>
            </w:r>
          </w:p>
        </w:tc>
      </w:tr>
      <w:tr w:rsidR="00AC59A3" w:rsidRPr="00174FEB" w:rsidTr="002B4824">
        <w:tc>
          <w:tcPr>
            <w:tcW w:w="1668" w:type="dxa"/>
            <w:vMerge/>
            <w:shd w:val="clear" w:color="auto" w:fill="auto"/>
          </w:tcPr>
          <w:p w:rsidR="00AC59A3" w:rsidRPr="00174FEB" w:rsidRDefault="00AC59A3" w:rsidP="00174FEB">
            <w:pPr>
              <w:pStyle w:val="ConsPlusNormal"/>
              <w:contextualSpacing/>
              <w:rPr>
                <w:color w:val="FF0000"/>
                <w:sz w:val="24"/>
                <w:szCs w:val="24"/>
              </w:rPr>
            </w:pPr>
          </w:p>
        </w:tc>
        <w:tc>
          <w:tcPr>
            <w:tcW w:w="1417" w:type="dxa"/>
            <w:shd w:val="clear" w:color="auto" w:fill="auto"/>
            <w:vAlign w:val="center"/>
          </w:tcPr>
          <w:p w:rsidR="00AC59A3" w:rsidRPr="00174FEB" w:rsidRDefault="00AC59A3" w:rsidP="00174FEB">
            <w:pPr>
              <w:pStyle w:val="ConsPlusNormal"/>
              <w:contextualSpacing/>
              <w:jc w:val="center"/>
              <w:rPr>
                <w:sz w:val="24"/>
                <w:szCs w:val="24"/>
              </w:rPr>
            </w:pPr>
            <w:r w:rsidRPr="00174FEB">
              <w:rPr>
                <w:sz w:val="24"/>
                <w:szCs w:val="24"/>
              </w:rPr>
              <w:t>2023 год</w:t>
            </w:r>
          </w:p>
        </w:tc>
        <w:tc>
          <w:tcPr>
            <w:tcW w:w="1418" w:type="dxa"/>
            <w:shd w:val="clear" w:color="auto" w:fill="FFFFFF" w:themeFill="background1"/>
          </w:tcPr>
          <w:p w:rsidR="00AC59A3" w:rsidRPr="00174FEB" w:rsidRDefault="00AC59A3" w:rsidP="00174FEB">
            <w:pPr>
              <w:pStyle w:val="ConsPlusNormal"/>
              <w:contextualSpacing/>
              <w:jc w:val="right"/>
              <w:rPr>
                <w:sz w:val="24"/>
                <w:szCs w:val="24"/>
              </w:rPr>
            </w:pPr>
            <w:r w:rsidRPr="00174FEB">
              <w:rPr>
                <w:sz w:val="24"/>
                <w:szCs w:val="24"/>
              </w:rPr>
              <w:t>12 478,810</w:t>
            </w:r>
          </w:p>
        </w:tc>
        <w:tc>
          <w:tcPr>
            <w:tcW w:w="1275" w:type="dxa"/>
            <w:shd w:val="clear" w:color="auto" w:fill="FFFFFF" w:themeFill="background1"/>
          </w:tcPr>
          <w:p w:rsidR="00AC59A3" w:rsidRPr="00174FEB" w:rsidRDefault="00AC59A3" w:rsidP="00174FEB">
            <w:pPr>
              <w:pStyle w:val="ConsPlusNormal"/>
              <w:contextualSpacing/>
              <w:jc w:val="right"/>
              <w:rPr>
                <w:sz w:val="24"/>
                <w:szCs w:val="24"/>
              </w:rPr>
            </w:pPr>
            <w:r w:rsidRPr="00174FEB">
              <w:rPr>
                <w:sz w:val="24"/>
                <w:szCs w:val="24"/>
              </w:rPr>
              <w:t>1 133,497</w:t>
            </w:r>
          </w:p>
        </w:tc>
        <w:tc>
          <w:tcPr>
            <w:tcW w:w="1560" w:type="dxa"/>
            <w:shd w:val="clear" w:color="auto" w:fill="FFFFFF" w:themeFill="background1"/>
          </w:tcPr>
          <w:p w:rsidR="00AC59A3" w:rsidRPr="00174FEB" w:rsidRDefault="00AC59A3" w:rsidP="00174FEB">
            <w:pPr>
              <w:pStyle w:val="ConsPlusNormal"/>
              <w:contextualSpacing/>
              <w:jc w:val="right"/>
              <w:rPr>
                <w:sz w:val="24"/>
                <w:szCs w:val="24"/>
              </w:rPr>
            </w:pPr>
            <w:r w:rsidRPr="00174FEB">
              <w:rPr>
                <w:sz w:val="24"/>
                <w:szCs w:val="24"/>
              </w:rPr>
              <w:t>9 845,313</w:t>
            </w:r>
          </w:p>
        </w:tc>
        <w:tc>
          <w:tcPr>
            <w:tcW w:w="1417" w:type="dxa"/>
            <w:shd w:val="clear" w:color="auto" w:fill="FFFFFF" w:themeFill="background1"/>
          </w:tcPr>
          <w:p w:rsidR="00AC59A3" w:rsidRPr="00174FEB" w:rsidRDefault="00AC59A3" w:rsidP="00174FEB">
            <w:pPr>
              <w:pStyle w:val="ConsPlusNormal"/>
              <w:contextualSpacing/>
              <w:jc w:val="right"/>
              <w:rPr>
                <w:sz w:val="24"/>
                <w:szCs w:val="24"/>
              </w:rPr>
            </w:pPr>
            <w:r w:rsidRPr="00174FEB">
              <w:rPr>
                <w:sz w:val="24"/>
                <w:szCs w:val="24"/>
              </w:rPr>
              <w:t>1 500,000</w:t>
            </w:r>
          </w:p>
        </w:tc>
        <w:tc>
          <w:tcPr>
            <w:tcW w:w="1134" w:type="dxa"/>
            <w:shd w:val="clear" w:color="auto" w:fill="FFFFFF" w:themeFill="background1"/>
            <w:vAlign w:val="center"/>
          </w:tcPr>
          <w:p w:rsidR="00AC59A3" w:rsidRPr="00174FEB" w:rsidRDefault="00AC59A3" w:rsidP="00174FEB">
            <w:pPr>
              <w:pStyle w:val="ConsPlusNormal"/>
              <w:contextualSpacing/>
              <w:jc w:val="center"/>
              <w:rPr>
                <w:sz w:val="24"/>
                <w:szCs w:val="24"/>
              </w:rPr>
            </w:pPr>
            <w:r w:rsidRPr="00174FEB">
              <w:rPr>
                <w:sz w:val="24"/>
                <w:szCs w:val="24"/>
              </w:rPr>
              <w:t>0</w:t>
            </w:r>
          </w:p>
        </w:tc>
      </w:tr>
      <w:tr w:rsidR="00AC59A3" w:rsidRPr="00174FEB" w:rsidTr="002B4824">
        <w:tc>
          <w:tcPr>
            <w:tcW w:w="1668" w:type="dxa"/>
            <w:vMerge/>
            <w:shd w:val="clear" w:color="auto" w:fill="auto"/>
          </w:tcPr>
          <w:p w:rsidR="00AC59A3" w:rsidRPr="00174FEB" w:rsidRDefault="00AC59A3" w:rsidP="00174FEB">
            <w:pPr>
              <w:pStyle w:val="ConsPlusNormal"/>
              <w:contextualSpacing/>
              <w:rPr>
                <w:color w:val="FF0000"/>
                <w:sz w:val="24"/>
                <w:szCs w:val="24"/>
              </w:rPr>
            </w:pPr>
          </w:p>
        </w:tc>
        <w:tc>
          <w:tcPr>
            <w:tcW w:w="1417" w:type="dxa"/>
            <w:shd w:val="clear" w:color="auto" w:fill="auto"/>
            <w:vAlign w:val="center"/>
          </w:tcPr>
          <w:p w:rsidR="00AC59A3" w:rsidRPr="00174FEB" w:rsidRDefault="00AC59A3" w:rsidP="00174FEB">
            <w:pPr>
              <w:pStyle w:val="ConsPlusNormal"/>
              <w:contextualSpacing/>
              <w:jc w:val="center"/>
              <w:rPr>
                <w:sz w:val="24"/>
                <w:szCs w:val="24"/>
              </w:rPr>
            </w:pPr>
            <w:r w:rsidRPr="00174FEB">
              <w:rPr>
                <w:sz w:val="24"/>
                <w:szCs w:val="24"/>
              </w:rPr>
              <w:t>2024 год</w:t>
            </w:r>
          </w:p>
        </w:tc>
        <w:tc>
          <w:tcPr>
            <w:tcW w:w="1418" w:type="dxa"/>
            <w:shd w:val="clear" w:color="auto" w:fill="FFFFFF" w:themeFill="background1"/>
          </w:tcPr>
          <w:p w:rsidR="00AC59A3" w:rsidRPr="00174FEB" w:rsidRDefault="00AC59A3" w:rsidP="00174FEB">
            <w:pPr>
              <w:pStyle w:val="ConsPlusNormal"/>
              <w:contextualSpacing/>
              <w:jc w:val="right"/>
              <w:rPr>
                <w:sz w:val="24"/>
                <w:szCs w:val="24"/>
              </w:rPr>
            </w:pPr>
            <w:r w:rsidRPr="00174FEB">
              <w:rPr>
                <w:sz w:val="24"/>
                <w:szCs w:val="24"/>
              </w:rPr>
              <w:t>12 463,631</w:t>
            </w:r>
          </w:p>
        </w:tc>
        <w:tc>
          <w:tcPr>
            <w:tcW w:w="1275" w:type="dxa"/>
            <w:shd w:val="clear" w:color="auto" w:fill="FFFFFF" w:themeFill="background1"/>
          </w:tcPr>
          <w:p w:rsidR="00AC59A3" w:rsidRPr="00174FEB" w:rsidRDefault="00AC59A3" w:rsidP="00174FEB">
            <w:pPr>
              <w:pStyle w:val="ConsPlusNormal"/>
              <w:contextualSpacing/>
              <w:jc w:val="right"/>
              <w:rPr>
                <w:sz w:val="24"/>
                <w:szCs w:val="24"/>
              </w:rPr>
            </w:pPr>
            <w:r w:rsidRPr="00174FEB">
              <w:rPr>
                <w:sz w:val="24"/>
                <w:szCs w:val="24"/>
              </w:rPr>
              <w:t>1 131,911</w:t>
            </w:r>
          </w:p>
        </w:tc>
        <w:tc>
          <w:tcPr>
            <w:tcW w:w="1560" w:type="dxa"/>
            <w:shd w:val="clear" w:color="auto" w:fill="FFFFFF" w:themeFill="background1"/>
          </w:tcPr>
          <w:p w:rsidR="00AC59A3" w:rsidRPr="00174FEB" w:rsidRDefault="00AC59A3" w:rsidP="00174FEB">
            <w:pPr>
              <w:pStyle w:val="ConsPlusNormal"/>
              <w:contextualSpacing/>
              <w:jc w:val="right"/>
              <w:rPr>
                <w:sz w:val="24"/>
                <w:szCs w:val="24"/>
              </w:rPr>
            </w:pPr>
            <w:r w:rsidRPr="00174FEB">
              <w:rPr>
                <w:sz w:val="24"/>
                <w:szCs w:val="24"/>
              </w:rPr>
              <w:t>9 831,720</w:t>
            </w:r>
          </w:p>
        </w:tc>
        <w:tc>
          <w:tcPr>
            <w:tcW w:w="1417" w:type="dxa"/>
            <w:shd w:val="clear" w:color="auto" w:fill="FFFFFF" w:themeFill="background1"/>
          </w:tcPr>
          <w:p w:rsidR="00AC59A3" w:rsidRPr="00174FEB" w:rsidRDefault="00AC59A3" w:rsidP="00174FEB">
            <w:pPr>
              <w:pStyle w:val="ConsPlusNormal"/>
              <w:contextualSpacing/>
              <w:jc w:val="right"/>
              <w:rPr>
                <w:sz w:val="24"/>
                <w:szCs w:val="24"/>
              </w:rPr>
            </w:pPr>
            <w:r w:rsidRPr="00174FEB">
              <w:rPr>
                <w:sz w:val="24"/>
                <w:szCs w:val="24"/>
              </w:rPr>
              <w:t>1 500,000</w:t>
            </w:r>
          </w:p>
        </w:tc>
        <w:tc>
          <w:tcPr>
            <w:tcW w:w="1134" w:type="dxa"/>
            <w:shd w:val="clear" w:color="auto" w:fill="FFFFFF" w:themeFill="background1"/>
            <w:vAlign w:val="center"/>
          </w:tcPr>
          <w:p w:rsidR="00AC59A3" w:rsidRPr="00174FEB" w:rsidRDefault="00AC59A3" w:rsidP="00174FEB">
            <w:pPr>
              <w:pStyle w:val="ConsPlusNormal"/>
              <w:contextualSpacing/>
              <w:jc w:val="center"/>
              <w:rPr>
                <w:sz w:val="24"/>
                <w:szCs w:val="24"/>
              </w:rPr>
            </w:pPr>
            <w:r w:rsidRPr="00174FEB">
              <w:rPr>
                <w:sz w:val="24"/>
                <w:szCs w:val="24"/>
              </w:rPr>
              <w:t>0</w:t>
            </w:r>
          </w:p>
        </w:tc>
      </w:tr>
      <w:tr w:rsidR="00AC59A3" w:rsidRPr="00174FEB" w:rsidTr="002B4824">
        <w:tc>
          <w:tcPr>
            <w:tcW w:w="1668" w:type="dxa"/>
            <w:vMerge/>
            <w:shd w:val="clear" w:color="auto" w:fill="auto"/>
          </w:tcPr>
          <w:p w:rsidR="00AC59A3" w:rsidRPr="00174FEB" w:rsidRDefault="00AC59A3" w:rsidP="00174FEB">
            <w:pPr>
              <w:pStyle w:val="ConsPlusNormal"/>
              <w:contextualSpacing/>
              <w:rPr>
                <w:color w:val="FF0000"/>
                <w:sz w:val="24"/>
                <w:szCs w:val="24"/>
              </w:rPr>
            </w:pPr>
          </w:p>
        </w:tc>
        <w:tc>
          <w:tcPr>
            <w:tcW w:w="1417" w:type="dxa"/>
            <w:shd w:val="clear" w:color="auto" w:fill="auto"/>
            <w:vAlign w:val="center"/>
          </w:tcPr>
          <w:p w:rsidR="00AC59A3" w:rsidRPr="00174FEB" w:rsidRDefault="00AC59A3" w:rsidP="00174FEB">
            <w:pPr>
              <w:pStyle w:val="ConsPlusNormal"/>
              <w:contextualSpacing/>
              <w:jc w:val="center"/>
              <w:rPr>
                <w:sz w:val="24"/>
                <w:szCs w:val="24"/>
              </w:rPr>
            </w:pPr>
            <w:r w:rsidRPr="00174FEB">
              <w:rPr>
                <w:sz w:val="24"/>
                <w:szCs w:val="24"/>
              </w:rPr>
              <w:t>2025 год</w:t>
            </w:r>
          </w:p>
        </w:tc>
        <w:tc>
          <w:tcPr>
            <w:tcW w:w="1418" w:type="dxa"/>
            <w:shd w:val="clear" w:color="auto" w:fill="FFFFFF" w:themeFill="background1"/>
          </w:tcPr>
          <w:p w:rsidR="00AC59A3" w:rsidRPr="00174FEB" w:rsidRDefault="00AC59A3" w:rsidP="00174FEB">
            <w:pPr>
              <w:pStyle w:val="ConsPlusNormal"/>
              <w:contextualSpacing/>
              <w:jc w:val="right"/>
              <w:rPr>
                <w:sz w:val="24"/>
                <w:szCs w:val="24"/>
              </w:rPr>
            </w:pPr>
            <w:r w:rsidRPr="00174FEB">
              <w:rPr>
                <w:sz w:val="24"/>
                <w:szCs w:val="24"/>
              </w:rPr>
              <w:t>12 463,631</w:t>
            </w:r>
          </w:p>
        </w:tc>
        <w:tc>
          <w:tcPr>
            <w:tcW w:w="1275" w:type="dxa"/>
            <w:shd w:val="clear" w:color="auto" w:fill="FFFFFF" w:themeFill="background1"/>
          </w:tcPr>
          <w:p w:rsidR="00AC59A3" w:rsidRPr="00174FEB" w:rsidRDefault="00AC59A3" w:rsidP="00174FEB">
            <w:pPr>
              <w:pStyle w:val="ConsPlusNormal"/>
              <w:contextualSpacing/>
              <w:jc w:val="right"/>
              <w:rPr>
                <w:sz w:val="24"/>
                <w:szCs w:val="24"/>
              </w:rPr>
            </w:pPr>
            <w:r w:rsidRPr="00174FEB">
              <w:rPr>
                <w:sz w:val="24"/>
                <w:szCs w:val="24"/>
              </w:rPr>
              <w:t>1 131,911</w:t>
            </w:r>
          </w:p>
        </w:tc>
        <w:tc>
          <w:tcPr>
            <w:tcW w:w="1560" w:type="dxa"/>
            <w:shd w:val="clear" w:color="auto" w:fill="FFFFFF" w:themeFill="background1"/>
          </w:tcPr>
          <w:p w:rsidR="00AC59A3" w:rsidRPr="00174FEB" w:rsidRDefault="00AC59A3" w:rsidP="00174FEB">
            <w:pPr>
              <w:pStyle w:val="ConsPlusNormal"/>
              <w:contextualSpacing/>
              <w:jc w:val="right"/>
              <w:rPr>
                <w:sz w:val="24"/>
                <w:szCs w:val="24"/>
              </w:rPr>
            </w:pPr>
            <w:r w:rsidRPr="00174FEB">
              <w:rPr>
                <w:sz w:val="24"/>
                <w:szCs w:val="24"/>
              </w:rPr>
              <w:t>9 831,720</w:t>
            </w:r>
          </w:p>
        </w:tc>
        <w:tc>
          <w:tcPr>
            <w:tcW w:w="1417" w:type="dxa"/>
            <w:shd w:val="clear" w:color="auto" w:fill="FFFFFF" w:themeFill="background1"/>
          </w:tcPr>
          <w:p w:rsidR="00AC59A3" w:rsidRPr="00174FEB" w:rsidRDefault="00AC59A3" w:rsidP="00174FEB">
            <w:pPr>
              <w:pStyle w:val="ConsPlusNormal"/>
              <w:contextualSpacing/>
              <w:jc w:val="right"/>
              <w:rPr>
                <w:sz w:val="24"/>
                <w:szCs w:val="24"/>
              </w:rPr>
            </w:pPr>
            <w:r w:rsidRPr="00174FEB">
              <w:rPr>
                <w:sz w:val="24"/>
                <w:szCs w:val="24"/>
              </w:rPr>
              <w:t>1 500,000</w:t>
            </w:r>
          </w:p>
        </w:tc>
        <w:tc>
          <w:tcPr>
            <w:tcW w:w="1134" w:type="dxa"/>
            <w:shd w:val="clear" w:color="auto" w:fill="FFFFFF" w:themeFill="background1"/>
            <w:vAlign w:val="center"/>
          </w:tcPr>
          <w:p w:rsidR="00AC59A3" w:rsidRPr="00174FEB" w:rsidRDefault="00AC59A3" w:rsidP="00174FEB">
            <w:pPr>
              <w:pStyle w:val="ConsPlusNormal"/>
              <w:contextualSpacing/>
              <w:jc w:val="center"/>
              <w:rPr>
                <w:sz w:val="24"/>
                <w:szCs w:val="24"/>
              </w:rPr>
            </w:pPr>
            <w:r w:rsidRPr="00174FEB">
              <w:rPr>
                <w:sz w:val="24"/>
                <w:szCs w:val="24"/>
              </w:rPr>
              <w:t>0</w:t>
            </w:r>
          </w:p>
        </w:tc>
      </w:tr>
      <w:tr w:rsidR="00AC59A3" w:rsidRPr="00174FEB" w:rsidTr="002B4824">
        <w:trPr>
          <w:trHeight w:val="241"/>
        </w:trPr>
        <w:tc>
          <w:tcPr>
            <w:tcW w:w="1668" w:type="dxa"/>
            <w:vMerge/>
            <w:shd w:val="clear" w:color="auto" w:fill="auto"/>
          </w:tcPr>
          <w:p w:rsidR="00AC59A3" w:rsidRPr="00174FEB" w:rsidRDefault="00AC59A3" w:rsidP="00174FEB">
            <w:pPr>
              <w:pStyle w:val="ConsPlusNormal"/>
              <w:contextualSpacing/>
              <w:rPr>
                <w:color w:val="FF0000"/>
                <w:sz w:val="24"/>
                <w:szCs w:val="24"/>
              </w:rPr>
            </w:pPr>
          </w:p>
        </w:tc>
        <w:tc>
          <w:tcPr>
            <w:tcW w:w="1417" w:type="dxa"/>
            <w:shd w:val="clear" w:color="auto" w:fill="auto"/>
            <w:vAlign w:val="center"/>
          </w:tcPr>
          <w:p w:rsidR="00AC59A3" w:rsidRPr="00174FEB" w:rsidRDefault="00AC59A3" w:rsidP="00174FEB">
            <w:pPr>
              <w:pStyle w:val="ConsPlusNormal"/>
              <w:contextualSpacing/>
              <w:jc w:val="center"/>
              <w:rPr>
                <w:sz w:val="24"/>
                <w:szCs w:val="24"/>
              </w:rPr>
            </w:pPr>
            <w:r w:rsidRPr="00174FEB">
              <w:rPr>
                <w:sz w:val="24"/>
                <w:szCs w:val="24"/>
              </w:rPr>
              <w:t>Всего</w:t>
            </w:r>
          </w:p>
        </w:tc>
        <w:tc>
          <w:tcPr>
            <w:tcW w:w="1418" w:type="dxa"/>
            <w:shd w:val="clear" w:color="auto" w:fill="FFFFFF" w:themeFill="background1"/>
          </w:tcPr>
          <w:p w:rsidR="00AC59A3" w:rsidRPr="00174FEB" w:rsidRDefault="00AC59A3" w:rsidP="00174FEB">
            <w:pPr>
              <w:pStyle w:val="ConsPlusNormal"/>
              <w:contextualSpacing/>
              <w:jc w:val="right"/>
              <w:rPr>
                <w:sz w:val="24"/>
                <w:szCs w:val="24"/>
              </w:rPr>
            </w:pPr>
            <w:r w:rsidRPr="00174FEB">
              <w:rPr>
                <w:sz w:val="24"/>
                <w:szCs w:val="24"/>
              </w:rPr>
              <w:t>75 670,004</w:t>
            </w:r>
          </w:p>
        </w:tc>
        <w:tc>
          <w:tcPr>
            <w:tcW w:w="1275" w:type="dxa"/>
            <w:shd w:val="clear" w:color="auto" w:fill="FFFFFF" w:themeFill="background1"/>
          </w:tcPr>
          <w:p w:rsidR="00AC59A3" w:rsidRPr="00174FEB" w:rsidRDefault="00AC59A3" w:rsidP="00174FEB">
            <w:pPr>
              <w:pStyle w:val="ConsPlusNormal"/>
              <w:contextualSpacing/>
              <w:jc w:val="right"/>
              <w:rPr>
                <w:sz w:val="24"/>
                <w:szCs w:val="24"/>
              </w:rPr>
            </w:pPr>
            <w:r w:rsidRPr="00174FEB">
              <w:rPr>
                <w:sz w:val="24"/>
                <w:szCs w:val="24"/>
              </w:rPr>
              <w:t>7 721,511</w:t>
            </w:r>
          </w:p>
        </w:tc>
        <w:tc>
          <w:tcPr>
            <w:tcW w:w="1560" w:type="dxa"/>
            <w:shd w:val="clear" w:color="auto" w:fill="FFFFFF" w:themeFill="background1"/>
          </w:tcPr>
          <w:p w:rsidR="00AC59A3" w:rsidRPr="00174FEB" w:rsidRDefault="00AC59A3" w:rsidP="00174FEB">
            <w:pPr>
              <w:pStyle w:val="ConsPlusNormal"/>
              <w:contextualSpacing/>
              <w:jc w:val="right"/>
              <w:rPr>
                <w:sz w:val="24"/>
                <w:szCs w:val="24"/>
              </w:rPr>
            </w:pPr>
            <w:r w:rsidRPr="00174FEB">
              <w:rPr>
                <w:sz w:val="24"/>
                <w:szCs w:val="24"/>
              </w:rPr>
              <w:t>55 200,359</w:t>
            </w:r>
          </w:p>
        </w:tc>
        <w:tc>
          <w:tcPr>
            <w:tcW w:w="1417" w:type="dxa"/>
            <w:shd w:val="clear" w:color="auto" w:fill="FFFFFF" w:themeFill="background1"/>
          </w:tcPr>
          <w:p w:rsidR="00AC59A3" w:rsidRPr="00174FEB" w:rsidRDefault="00AC59A3" w:rsidP="00174FEB">
            <w:pPr>
              <w:pStyle w:val="ConsPlusNormal"/>
              <w:contextualSpacing/>
              <w:jc w:val="center"/>
              <w:rPr>
                <w:sz w:val="24"/>
                <w:szCs w:val="24"/>
              </w:rPr>
            </w:pPr>
            <w:r w:rsidRPr="00174FEB">
              <w:rPr>
                <w:sz w:val="24"/>
                <w:szCs w:val="24"/>
              </w:rPr>
              <w:t xml:space="preserve">  12 748,134</w:t>
            </w:r>
          </w:p>
        </w:tc>
        <w:tc>
          <w:tcPr>
            <w:tcW w:w="1134" w:type="dxa"/>
            <w:shd w:val="clear" w:color="auto" w:fill="FFFFFF" w:themeFill="background1"/>
            <w:vAlign w:val="center"/>
          </w:tcPr>
          <w:p w:rsidR="00AC59A3" w:rsidRPr="00174FEB" w:rsidRDefault="00AC59A3" w:rsidP="00174FEB">
            <w:pPr>
              <w:pStyle w:val="ConsPlusNormal"/>
              <w:contextualSpacing/>
              <w:jc w:val="center"/>
              <w:rPr>
                <w:sz w:val="24"/>
                <w:szCs w:val="24"/>
              </w:rPr>
            </w:pPr>
            <w:r w:rsidRPr="00174FEB">
              <w:rPr>
                <w:sz w:val="24"/>
                <w:szCs w:val="24"/>
              </w:rPr>
              <w:t>0</w:t>
            </w:r>
          </w:p>
        </w:tc>
      </w:tr>
    </w:tbl>
    <w:p w:rsidR="008F7583" w:rsidRPr="00174FEB" w:rsidRDefault="008F7583" w:rsidP="00174FEB">
      <w:pPr>
        <w:tabs>
          <w:tab w:val="left" w:pos="8656"/>
        </w:tabs>
        <w:spacing w:after="0" w:line="240" w:lineRule="auto"/>
        <w:rPr>
          <w:rFonts w:ascii="Arial" w:hAnsi="Arial" w:cs="Arial"/>
          <w:sz w:val="24"/>
          <w:szCs w:val="24"/>
        </w:rPr>
        <w:sectPr w:rsidR="008F7583" w:rsidRPr="00174FEB" w:rsidSect="00FF4DDC">
          <w:pgSz w:w="11906" w:h="16838"/>
          <w:pgMar w:top="1134" w:right="567" w:bottom="1134" w:left="1701" w:header="709" w:footer="709" w:gutter="0"/>
          <w:cols w:space="708"/>
          <w:docGrid w:linePitch="360"/>
        </w:sectPr>
      </w:pPr>
    </w:p>
    <w:p w:rsidR="00F710F7" w:rsidRPr="00174FEB" w:rsidRDefault="00F710F7" w:rsidP="00174FEB">
      <w:pPr>
        <w:pStyle w:val="a3"/>
        <w:widowControl w:val="0"/>
        <w:numPr>
          <w:ilvl w:val="0"/>
          <w:numId w:val="7"/>
        </w:numPr>
        <w:spacing w:after="0" w:line="240" w:lineRule="auto"/>
        <w:ind w:left="0" w:firstLine="0"/>
        <w:jc w:val="center"/>
        <w:outlineLvl w:val="0"/>
        <w:rPr>
          <w:rFonts w:ascii="Arial" w:hAnsi="Arial" w:cs="Arial"/>
          <w:sz w:val="24"/>
          <w:szCs w:val="24"/>
        </w:rPr>
      </w:pPr>
      <w:r w:rsidRPr="00174FEB">
        <w:rPr>
          <w:rFonts w:ascii="Arial" w:hAnsi="Arial" w:cs="Arial"/>
          <w:b/>
          <w:sz w:val="24"/>
          <w:szCs w:val="24"/>
        </w:rPr>
        <w:lastRenderedPageBreak/>
        <w:t>Информация о показателях результативности и эффективности муниципальной программы</w:t>
      </w:r>
    </w:p>
    <w:p w:rsidR="00F710F7" w:rsidRPr="00174FEB" w:rsidRDefault="00F710F7" w:rsidP="00174FEB">
      <w:pPr>
        <w:pStyle w:val="a3"/>
        <w:widowControl w:val="0"/>
        <w:spacing w:after="0" w:line="240" w:lineRule="auto"/>
        <w:ind w:left="0" w:firstLine="709"/>
        <w:jc w:val="both"/>
        <w:rPr>
          <w:rFonts w:ascii="Arial" w:hAnsi="Arial" w:cs="Arial"/>
          <w:sz w:val="24"/>
          <w:szCs w:val="24"/>
        </w:rPr>
      </w:pPr>
    </w:p>
    <w:p w:rsidR="00F710F7" w:rsidRPr="00174FEB" w:rsidRDefault="00F710F7" w:rsidP="00174FEB">
      <w:pPr>
        <w:pStyle w:val="a3"/>
        <w:widowControl w:val="0"/>
        <w:spacing w:after="0" w:line="240" w:lineRule="auto"/>
        <w:ind w:left="0"/>
        <w:jc w:val="center"/>
        <w:outlineLvl w:val="1"/>
        <w:rPr>
          <w:rFonts w:ascii="Arial" w:hAnsi="Arial" w:cs="Arial"/>
          <w:sz w:val="24"/>
          <w:szCs w:val="24"/>
        </w:rPr>
      </w:pPr>
      <w:r w:rsidRPr="00174FEB">
        <w:rPr>
          <w:rFonts w:ascii="Arial" w:hAnsi="Arial" w:cs="Arial"/>
          <w:sz w:val="24"/>
          <w:szCs w:val="24"/>
        </w:rPr>
        <w:t>Перечень показателей результативности и эффективности муниципальной программы</w:t>
      </w:r>
    </w:p>
    <w:p w:rsidR="00F710F7" w:rsidRPr="00174FEB" w:rsidRDefault="00F710F7" w:rsidP="00174FEB">
      <w:pPr>
        <w:widowControl w:val="0"/>
        <w:spacing w:after="0" w:line="240" w:lineRule="auto"/>
        <w:rPr>
          <w:rFonts w:ascii="Arial" w:hAnsi="Arial" w:cs="Arial"/>
          <w:b/>
          <w:sz w:val="24"/>
          <w:szCs w:val="24"/>
        </w:rPr>
      </w:pPr>
    </w:p>
    <w:tbl>
      <w:tblPr>
        <w:tblW w:w="0" w:type="auto"/>
        <w:tblInd w:w="93" w:type="dxa"/>
        <w:tblLook w:val="04A0"/>
      </w:tblPr>
      <w:tblGrid>
        <w:gridCol w:w="556"/>
        <w:gridCol w:w="3108"/>
        <w:gridCol w:w="1640"/>
        <w:gridCol w:w="960"/>
        <w:gridCol w:w="767"/>
        <w:gridCol w:w="767"/>
        <w:gridCol w:w="767"/>
        <w:gridCol w:w="767"/>
        <w:gridCol w:w="1733"/>
        <w:gridCol w:w="3628"/>
      </w:tblGrid>
      <w:tr w:rsidR="00F710F7" w:rsidRPr="00174FEB" w:rsidTr="00A51CD5">
        <w:trPr>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F710F7" w:rsidRPr="00174FEB" w:rsidRDefault="00F710F7" w:rsidP="00174FEB">
            <w:pPr>
              <w:spacing w:after="0" w:line="240" w:lineRule="auto"/>
              <w:rPr>
                <w:rFonts w:ascii="Arial" w:hAnsi="Arial" w:cs="Arial"/>
                <w:sz w:val="24"/>
                <w:szCs w:val="24"/>
              </w:rPr>
            </w:pPr>
            <w:r w:rsidRPr="00174FEB">
              <w:rPr>
                <w:rFonts w:ascii="Arial" w:hAnsi="Arial" w:cs="Arial"/>
                <w:sz w:val="24"/>
                <w:szCs w:val="24"/>
              </w:rPr>
              <w:t xml:space="preserve">№ </w:t>
            </w:r>
            <w:proofErr w:type="gramStart"/>
            <w:r w:rsidRPr="00174FEB">
              <w:rPr>
                <w:rFonts w:ascii="Arial" w:hAnsi="Arial" w:cs="Arial"/>
                <w:sz w:val="24"/>
                <w:szCs w:val="24"/>
              </w:rPr>
              <w:t>п</w:t>
            </w:r>
            <w:proofErr w:type="gramEnd"/>
            <w:r w:rsidRPr="00174FEB">
              <w:rPr>
                <w:rFonts w:ascii="Arial" w:hAnsi="Arial" w:cs="Arial"/>
                <w:sz w:val="24"/>
                <w:szCs w:val="24"/>
              </w:rPr>
              <w:t>/п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F710F7" w:rsidRPr="00174FEB" w:rsidRDefault="00F710F7" w:rsidP="00174FEB">
            <w:pPr>
              <w:spacing w:after="0" w:line="240" w:lineRule="auto"/>
              <w:rPr>
                <w:rFonts w:ascii="Arial" w:hAnsi="Arial" w:cs="Arial"/>
                <w:sz w:val="24"/>
                <w:szCs w:val="24"/>
              </w:rPr>
            </w:pPr>
            <w:r w:rsidRPr="00174FEB">
              <w:rPr>
                <w:rFonts w:ascii="Arial" w:hAnsi="Arial" w:cs="Arial"/>
                <w:sz w:val="24"/>
                <w:szCs w:val="24"/>
              </w:rPr>
              <w:t>Наименование показателя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F710F7" w:rsidRPr="00174FEB" w:rsidRDefault="00F710F7" w:rsidP="00174FEB">
            <w:pPr>
              <w:spacing w:after="0" w:line="240" w:lineRule="auto"/>
              <w:rPr>
                <w:rFonts w:ascii="Arial" w:hAnsi="Arial" w:cs="Arial"/>
                <w:sz w:val="24"/>
                <w:szCs w:val="24"/>
              </w:rPr>
            </w:pPr>
            <w:r w:rsidRPr="00174FEB">
              <w:rPr>
                <w:rFonts w:ascii="Arial" w:hAnsi="Arial" w:cs="Arial"/>
                <w:sz w:val="24"/>
                <w:szCs w:val="24"/>
              </w:rPr>
              <w:t>на момент разработки программы</w:t>
            </w:r>
            <w:r w:rsidR="00A51CD5" w:rsidRPr="00174FEB">
              <w:rPr>
                <w:rFonts w:ascii="Arial" w:hAnsi="Arial" w:cs="Arial"/>
                <w:sz w:val="24"/>
                <w:szCs w:val="24"/>
              </w:rPr>
              <w:t xml:space="preserve"> </w:t>
            </w:r>
            <w:r w:rsidRPr="00174FEB">
              <w:rPr>
                <w:rFonts w:ascii="Arial" w:hAnsi="Arial" w:cs="Arial"/>
                <w:sz w:val="24"/>
                <w:szCs w:val="24"/>
              </w:rPr>
              <w:t xml:space="preserve">(за </w:t>
            </w:r>
            <w:r w:rsidR="00F6362C" w:rsidRPr="00174FEB">
              <w:rPr>
                <w:rFonts w:ascii="Arial" w:hAnsi="Arial" w:cs="Arial"/>
                <w:sz w:val="24"/>
                <w:szCs w:val="24"/>
              </w:rPr>
              <w:t>2020</w:t>
            </w:r>
            <w:r w:rsidRPr="00174FEB">
              <w:rPr>
                <w:rFonts w:ascii="Arial" w:hAnsi="Arial" w:cs="Arial"/>
                <w:sz w:val="24"/>
                <w:szCs w:val="24"/>
              </w:rPr>
              <w:t xml:space="preserve"> год)</w:t>
            </w:r>
          </w:p>
        </w:tc>
        <w:tc>
          <w:tcPr>
            <w:tcW w:w="0" w:type="auto"/>
            <w:gridSpan w:val="6"/>
            <w:tcBorders>
              <w:top w:val="single" w:sz="4" w:space="0" w:color="auto"/>
              <w:left w:val="nil"/>
              <w:bottom w:val="single" w:sz="4" w:space="0" w:color="auto"/>
              <w:right w:val="single" w:sz="4" w:space="0" w:color="auto"/>
            </w:tcBorders>
            <w:shd w:val="clear" w:color="auto" w:fill="auto"/>
            <w:hideMark/>
          </w:tcPr>
          <w:p w:rsidR="00F710F7" w:rsidRPr="00174FEB" w:rsidRDefault="00F710F7" w:rsidP="00174FEB">
            <w:pPr>
              <w:spacing w:after="0" w:line="240" w:lineRule="auto"/>
              <w:rPr>
                <w:rFonts w:ascii="Arial" w:hAnsi="Arial" w:cs="Arial"/>
                <w:sz w:val="24"/>
                <w:szCs w:val="24"/>
              </w:rPr>
            </w:pPr>
            <w:r w:rsidRPr="00174FEB">
              <w:rPr>
                <w:rFonts w:ascii="Arial" w:hAnsi="Arial" w:cs="Arial"/>
                <w:sz w:val="24"/>
                <w:szCs w:val="24"/>
              </w:rPr>
              <w:t>Значения показателей</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F710F7" w:rsidRPr="00174FEB" w:rsidRDefault="00F710F7" w:rsidP="00174FEB">
            <w:pPr>
              <w:spacing w:after="0" w:line="240" w:lineRule="auto"/>
              <w:rPr>
                <w:rFonts w:ascii="Arial" w:hAnsi="Arial" w:cs="Arial"/>
                <w:sz w:val="24"/>
                <w:szCs w:val="24"/>
              </w:rPr>
            </w:pPr>
            <w:r w:rsidRPr="00174FEB">
              <w:rPr>
                <w:rFonts w:ascii="Arial" w:hAnsi="Arial" w:cs="Arial"/>
                <w:sz w:val="24"/>
                <w:szCs w:val="24"/>
              </w:rPr>
              <w:t>Наименование задач государственной программы или подпрограммы (региональной программы)</w:t>
            </w:r>
          </w:p>
        </w:tc>
      </w:tr>
      <w:tr w:rsidR="00F6362C" w:rsidRPr="00174FEB" w:rsidTr="00A51CD5">
        <w:trPr>
          <w:tblHeader/>
        </w:trPr>
        <w:tc>
          <w:tcPr>
            <w:tcW w:w="0" w:type="auto"/>
            <w:vMerge/>
            <w:tcBorders>
              <w:top w:val="single" w:sz="4" w:space="0" w:color="auto"/>
              <w:left w:val="single" w:sz="4" w:space="0" w:color="auto"/>
              <w:bottom w:val="single" w:sz="4" w:space="0" w:color="auto"/>
              <w:right w:val="single" w:sz="4" w:space="0" w:color="auto"/>
            </w:tcBorders>
            <w:hideMark/>
          </w:tcPr>
          <w:p w:rsidR="00F6362C" w:rsidRPr="00174FEB" w:rsidRDefault="00F6362C" w:rsidP="00174FEB">
            <w:pPr>
              <w:spacing w:after="0" w:line="240" w:lineRule="auto"/>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rsidR="00F6362C" w:rsidRPr="00174FEB" w:rsidRDefault="00F6362C" w:rsidP="00174FEB">
            <w:pPr>
              <w:spacing w:after="0" w:line="240" w:lineRule="auto"/>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rsidR="00F6362C" w:rsidRPr="00174FEB" w:rsidRDefault="00F6362C" w:rsidP="00174FEB">
            <w:pPr>
              <w:spacing w:after="0" w:line="240" w:lineRule="auto"/>
              <w:rPr>
                <w:rFonts w:ascii="Arial" w:hAnsi="Arial" w:cs="Arial"/>
                <w:sz w:val="24"/>
                <w:szCs w:val="24"/>
              </w:rPr>
            </w:pPr>
          </w:p>
        </w:tc>
        <w:tc>
          <w:tcPr>
            <w:tcW w:w="0" w:type="auto"/>
            <w:tcBorders>
              <w:top w:val="nil"/>
              <w:left w:val="nil"/>
              <w:bottom w:val="single" w:sz="4" w:space="0" w:color="auto"/>
              <w:right w:val="single" w:sz="4" w:space="0" w:color="auto"/>
            </w:tcBorders>
            <w:shd w:val="clear" w:color="auto" w:fill="auto"/>
          </w:tcPr>
          <w:p w:rsidR="00F6362C" w:rsidRPr="00174FEB" w:rsidRDefault="00F6362C" w:rsidP="00174FEB">
            <w:pPr>
              <w:spacing w:after="0" w:line="240" w:lineRule="auto"/>
              <w:rPr>
                <w:rFonts w:ascii="Arial" w:hAnsi="Arial" w:cs="Arial"/>
                <w:sz w:val="24"/>
                <w:szCs w:val="24"/>
              </w:rPr>
            </w:pPr>
            <w:r w:rsidRPr="00174FEB">
              <w:rPr>
                <w:rFonts w:ascii="Arial" w:hAnsi="Arial" w:cs="Arial"/>
                <w:sz w:val="24"/>
                <w:szCs w:val="24"/>
              </w:rPr>
              <w:t>2021</w:t>
            </w:r>
            <w:r w:rsidR="00A51CD5" w:rsidRPr="00174FEB">
              <w:rPr>
                <w:rFonts w:ascii="Arial" w:hAnsi="Arial" w:cs="Arial"/>
                <w:sz w:val="24"/>
                <w:szCs w:val="24"/>
              </w:rPr>
              <w:t xml:space="preserve"> </w:t>
            </w:r>
            <w:r w:rsidRPr="00174FEB">
              <w:rPr>
                <w:rFonts w:ascii="Arial" w:hAnsi="Arial" w:cs="Arial"/>
                <w:sz w:val="24"/>
                <w:szCs w:val="24"/>
              </w:rPr>
              <w:t>год</w:t>
            </w:r>
          </w:p>
        </w:tc>
        <w:tc>
          <w:tcPr>
            <w:tcW w:w="0" w:type="auto"/>
            <w:tcBorders>
              <w:top w:val="nil"/>
              <w:left w:val="nil"/>
              <w:bottom w:val="single" w:sz="4" w:space="0" w:color="auto"/>
              <w:right w:val="single" w:sz="4" w:space="0" w:color="auto"/>
            </w:tcBorders>
            <w:shd w:val="clear" w:color="auto" w:fill="auto"/>
            <w:hideMark/>
          </w:tcPr>
          <w:p w:rsidR="00F6362C" w:rsidRPr="00174FEB" w:rsidRDefault="00F6362C" w:rsidP="00174FEB">
            <w:pPr>
              <w:spacing w:after="0" w:line="240" w:lineRule="auto"/>
              <w:rPr>
                <w:rFonts w:ascii="Arial" w:hAnsi="Arial" w:cs="Arial"/>
                <w:sz w:val="24"/>
                <w:szCs w:val="24"/>
              </w:rPr>
            </w:pPr>
            <w:r w:rsidRPr="00174FEB">
              <w:rPr>
                <w:rFonts w:ascii="Arial" w:hAnsi="Arial" w:cs="Arial"/>
                <w:sz w:val="24"/>
                <w:szCs w:val="24"/>
              </w:rPr>
              <w:t>2022</w:t>
            </w:r>
            <w:r w:rsidR="00A51CD5" w:rsidRPr="00174FEB">
              <w:rPr>
                <w:rFonts w:ascii="Arial" w:hAnsi="Arial" w:cs="Arial"/>
                <w:sz w:val="24"/>
                <w:szCs w:val="24"/>
              </w:rPr>
              <w:t xml:space="preserve"> </w:t>
            </w:r>
            <w:r w:rsidRPr="00174FEB">
              <w:rPr>
                <w:rFonts w:ascii="Arial" w:hAnsi="Arial" w:cs="Arial"/>
                <w:sz w:val="24"/>
                <w:szCs w:val="24"/>
              </w:rPr>
              <w:t>год</w:t>
            </w:r>
          </w:p>
        </w:tc>
        <w:tc>
          <w:tcPr>
            <w:tcW w:w="0" w:type="auto"/>
            <w:tcBorders>
              <w:top w:val="nil"/>
              <w:left w:val="nil"/>
              <w:bottom w:val="single" w:sz="4" w:space="0" w:color="auto"/>
              <w:right w:val="single" w:sz="4" w:space="0" w:color="auto"/>
            </w:tcBorders>
            <w:shd w:val="clear" w:color="auto" w:fill="auto"/>
            <w:hideMark/>
          </w:tcPr>
          <w:p w:rsidR="00F6362C" w:rsidRPr="00174FEB" w:rsidRDefault="00F6362C" w:rsidP="00174FEB">
            <w:pPr>
              <w:spacing w:after="0" w:line="240" w:lineRule="auto"/>
              <w:rPr>
                <w:rFonts w:ascii="Arial" w:hAnsi="Arial" w:cs="Arial"/>
                <w:sz w:val="24"/>
                <w:szCs w:val="24"/>
              </w:rPr>
            </w:pPr>
            <w:r w:rsidRPr="00174FEB">
              <w:rPr>
                <w:rFonts w:ascii="Arial" w:hAnsi="Arial" w:cs="Arial"/>
                <w:sz w:val="24"/>
                <w:szCs w:val="24"/>
              </w:rPr>
              <w:t>2023</w:t>
            </w:r>
            <w:r w:rsidR="00A51CD5" w:rsidRPr="00174FEB">
              <w:rPr>
                <w:rFonts w:ascii="Arial" w:hAnsi="Arial" w:cs="Arial"/>
                <w:sz w:val="24"/>
                <w:szCs w:val="24"/>
              </w:rPr>
              <w:t xml:space="preserve"> </w:t>
            </w:r>
            <w:r w:rsidRPr="00174FEB">
              <w:rPr>
                <w:rFonts w:ascii="Arial" w:hAnsi="Arial" w:cs="Arial"/>
                <w:sz w:val="24"/>
                <w:szCs w:val="24"/>
              </w:rPr>
              <w:t>год</w:t>
            </w:r>
          </w:p>
        </w:tc>
        <w:tc>
          <w:tcPr>
            <w:tcW w:w="0" w:type="auto"/>
            <w:tcBorders>
              <w:top w:val="nil"/>
              <w:left w:val="nil"/>
              <w:bottom w:val="single" w:sz="4" w:space="0" w:color="auto"/>
              <w:right w:val="single" w:sz="4" w:space="0" w:color="auto"/>
            </w:tcBorders>
            <w:shd w:val="clear" w:color="auto" w:fill="auto"/>
            <w:hideMark/>
          </w:tcPr>
          <w:p w:rsidR="00F6362C" w:rsidRPr="00174FEB" w:rsidRDefault="00F6362C" w:rsidP="00174FEB">
            <w:pPr>
              <w:spacing w:after="0" w:line="240" w:lineRule="auto"/>
              <w:rPr>
                <w:rFonts w:ascii="Arial" w:hAnsi="Arial" w:cs="Arial"/>
                <w:sz w:val="24"/>
                <w:szCs w:val="24"/>
              </w:rPr>
            </w:pPr>
            <w:r w:rsidRPr="00174FEB">
              <w:rPr>
                <w:rFonts w:ascii="Arial" w:hAnsi="Arial" w:cs="Arial"/>
                <w:sz w:val="24"/>
                <w:szCs w:val="24"/>
              </w:rPr>
              <w:t>2024</w:t>
            </w:r>
            <w:r w:rsidR="00A51CD5" w:rsidRPr="00174FEB">
              <w:rPr>
                <w:rFonts w:ascii="Arial" w:hAnsi="Arial" w:cs="Arial"/>
                <w:sz w:val="24"/>
                <w:szCs w:val="24"/>
              </w:rPr>
              <w:t xml:space="preserve"> </w:t>
            </w:r>
            <w:r w:rsidRPr="00174FEB">
              <w:rPr>
                <w:rFonts w:ascii="Arial" w:hAnsi="Arial" w:cs="Arial"/>
                <w:sz w:val="24"/>
                <w:szCs w:val="24"/>
              </w:rPr>
              <w:t>год</w:t>
            </w:r>
          </w:p>
        </w:tc>
        <w:tc>
          <w:tcPr>
            <w:tcW w:w="0" w:type="auto"/>
            <w:tcBorders>
              <w:top w:val="nil"/>
              <w:left w:val="nil"/>
              <w:bottom w:val="single" w:sz="4" w:space="0" w:color="auto"/>
              <w:right w:val="single" w:sz="4" w:space="0" w:color="auto"/>
            </w:tcBorders>
            <w:shd w:val="clear" w:color="auto" w:fill="auto"/>
            <w:hideMark/>
          </w:tcPr>
          <w:p w:rsidR="00F6362C" w:rsidRPr="00174FEB" w:rsidRDefault="00F6362C" w:rsidP="00174FEB">
            <w:pPr>
              <w:spacing w:after="0" w:line="240" w:lineRule="auto"/>
              <w:rPr>
                <w:rFonts w:ascii="Arial" w:hAnsi="Arial" w:cs="Arial"/>
                <w:sz w:val="24"/>
                <w:szCs w:val="24"/>
              </w:rPr>
            </w:pPr>
            <w:r w:rsidRPr="00174FEB">
              <w:rPr>
                <w:rFonts w:ascii="Arial" w:hAnsi="Arial" w:cs="Arial"/>
                <w:sz w:val="24"/>
                <w:szCs w:val="24"/>
              </w:rPr>
              <w:t>2025</w:t>
            </w:r>
            <w:r w:rsidR="00A51CD5" w:rsidRPr="00174FEB">
              <w:rPr>
                <w:rFonts w:ascii="Arial" w:hAnsi="Arial" w:cs="Arial"/>
                <w:sz w:val="24"/>
                <w:szCs w:val="24"/>
              </w:rPr>
              <w:t xml:space="preserve"> </w:t>
            </w:r>
            <w:r w:rsidRPr="00174FEB">
              <w:rPr>
                <w:rFonts w:ascii="Arial" w:hAnsi="Arial" w:cs="Arial"/>
                <w:sz w:val="24"/>
                <w:szCs w:val="24"/>
              </w:rPr>
              <w:t>год</w:t>
            </w:r>
          </w:p>
        </w:tc>
        <w:tc>
          <w:tcPr>
            <w:tcW w:w="0" w:type="auto"/>
            <w:tcBorders>
              <w:top w:val="nil"/>
              <w:left w:val="nil"/>
              <w:bottom w:val="single" w:sz="4" w:space="0" w:color="auto"/>
              <w:right w:val="single" w:sz="4" w:space="0" w:color="auto"/>
            </w:tcBorders>
            <w:shd w:val="clear" w:color="auto" w:fill="auto"/>
            <w:hideMark/>
          </w:tcPr>
          <w:p w:rsidR="00F6362C" w:rsidRPr="00174FEB" w:rsidRDefault="00F6362C" w:rsidP="00174FEB">
            <w:pPr>
              <w:spacing w:after="0" w:line="240" w:lineRule="auto"/>
              <w:rPr>
                <w:rFonts w:ascii="Arial" w:hAnsi="Arial" w:cs="Arial"/>
                <w:sz w:val="24"/>
                <w:szCs w:val="24"/>
              </w:rPr>
            </w:pPr>
            <w:r w:rsidRPr="00174FEB">
              <w:rPr>
                <w:rFonts w:ascii="Arial" w:hAnsi="Arial" w:cs="Arial"/>
                <w:sz w:val="24"/>
                <w:szCs w:val="24"/>
              </w:rPr>
              <w:t>на момент завершения реализации программы</w:t>
            </w:r>
          </w:p>
        </w:tc>
        <w:tc>
          <w:tcPr>
            <w:tcW w:w="0" w:type="auto"/>
            <w:vMerge/>
            <w:tcBorders>
              <w:top w:val="single" w:sz="4" w:space="0" w:color="auto"/>
              <w:left w:val="single" w:sz="4" w:space="0" w:color="auto"/>
              <w:bottom w:val="single" w:sz="4" w:space="0" w:color="000000"/>
              <w:right w:val="single" w:sz="4" w:space="0" w:color="auto"/>
            </w:tcBorders>
            <w:hideMark/>
          </w:tcPr>
          <w:p w:rsidR="00F6362C" w:rsidRPr="00174FEB" w:rsidRDefault="00F6362C" w:rsidP="00174FEB">
            <w:pPr>
              <w:spacing w:after="0" w:line="240" w:lineRule="auto"/>
              <w:rPr>
                <w:rFonts w:ascii="Arial" w:hAnsi="Arial" w:cs="Arial"/>
                <w:sz w:val="24"/>
                <w:szCs w:val="24"/>
              </w:rPr>
            </w:pPr>
          </w:p>
        </w:tc>
      </w:tr>
      <w:tr w:rsidR="00A51CD5" w:rsidRPr="00174FEB" w:rsidTr="00A51CD5">
        <w:trPr>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6362C" w:rsidRPr="00174FEB" w:rsidRDefault="00F6362C" w:rsidP="00174FEB">
            <w:pPr>
              <w:spacing w:after="0" w:line="240" w:lineRule="auto"/>
              <w:rPr>
                <w:rFonts w:ascii="Arial" w:hAnsi="Arial" w:cs="Arial"/>
                <w:sz w:val="24"/>
                <w:szCs w:val="24"/>
              </w:rPr>
            </w:pPr>
            <w:r w:rsidRPr="00174FEB">
              <w:rPr>
                <w:rFonts w:ascii="Arial" w:hAnsi="Arial" w:cs="Arial"/>
                <w:sz w:val="24"/>
                <w:szCs w:val="24"/>
              </w:rPr>
              <w:t>1</w:t>
            </w:r>
          </w:p>
        </w:tc>
        <w:tc>
          <w:tcPr>
            <w:tcW w:w="0" w:type="auto"/>
            <w:tcBorders>
              <w:top w:val="single" w:sz="4" w:space="0" w:color="auto"/>
              <w:left w:val="nil"/>
              <w:bottom w:val="single" w:sz="4" w:space="0" w:color="auto"/>
              <w:right w:val="single" w:sz="4" w:space="0" w:color="auto"/>
            </w:tcBorders>
            <w:shd w:val="clear" w:color="auto" w:fill="auto"/>
            <w:hideMark/>
          </w:tcPr>
          <w:p w:rsidR="00F6362C" w:rsidRPr="00174FEB" w:rsidRDefault="00F6362C" w:rsidP="00174FEB">
            <w:pPr>
              <w:spacing w:after="0" w:line="240" w:lineRule="auto"/>
              <w:rPr>
                <w:rFonts w:ascii="Arial" w:hAnsi="Arial" w:cs="Arial"/>
                <w:sz w:val="24"/>
                <w:szCs w:val="24"/>
              </w:rPr>
            </w:pPr>
            <w:r w:rsidRPr="00174FEB">
              <w:rPr>
                <w:rFonts w:ascii="Arial" w:hAnsi="Arial" w:cs="Arial"/>
                <w:sz w:val="24"/>
                <w:szCs w:val="24"/>
              </w:rPr>
              <w:t>2</w:t>
            </w:r>
          </w:p>
        </w:tc>
        <w:tc>
          <w:tcPr>
            <w:tcW w:w="0" w:type="auto"/>
            <w:tcBorders>
              <w:top w:val="single" w:sz="4" w:space="0" w:color="auto"/>
              <w:left w:val="nil"/>
              <w:bottom w:val="single" w:sz="4" w:space="0" w:color="auto"/>
              <w:right w:val="single" w:sz="4" w:space="0" w:color="auto"/>
            </w:tcBorders>
            <w:shd w:val="clear" w:color="auto" w:fill="auto"/>
            <w:hideMark/>
          </w:tcPr>
          <w:p w:rsidR="00F6362C" w:rsidRPr="00174FEB" w:rsidRDefault="00F6362C" w:rsidP="00174FEB">
            <w:pPr>
              <w:spacing w:after="0" w:line="240" w:lineRule="auto"/>
              <w:rPr>
                <w:rFonts w:ascii="Arial" w:hAnsi="Arial" w:cs="Arial"/>
                <w:sz w:val="24"/>
                <w:szCs w:val="24"/>
              </w:rPr>
            </w:pPr>
            <w:r w:rsidRPr="00174FEB">
              <w:rPr>
                <w:rFonts w:ascii="Arial" w:hAnsi="Arial" w:cs="Arial"/>
                <w:sz w:val="24"/>
                <w:szCs w:val="24"/>
              </w:rPr>
              <w:t>3</w:t>
            </w:r>
          </w:p>
        </w:tc>
        <w:tc>
          <w:tcPr>
            <w:tcW w:w="0" w:type="auto"/>
            <w:tcBorders>
              <w:top w:val="single" w:sz="4" w:space="0" w:color="auto"/>
              <w:left w:val="nil"/>
              <w:bottom w:val="single" w:sz="4" w:space="0" w:color="auto"/>
              <w:right w:val="single" w:sz="4" w:space="0" w:color="auto"/>
            </w:tcBorders>
            <w:shd w:val="clear" w:color="auto" w:fill="auto"/>
          </w:tcPr>
          <w:p w:rsidR="00F6362C" w:rsidRPr="00174FEB" w:rsidRDefault="00F6362C" w:rsidP="00174FEB">
            <w:pPr>
              <w:spacing w:after="0" w:line="240" w:lineRule="auto"/>
              <w:rPr>
                <w:rFonts w:ascii="Arial" w:hAnsi="Arial" w:cs="Arial"/>
                <w:sz w:val="24"/>
                <w:szCs w:val="24"/>
              </w:rPr>
            </w:pPr>
            <w:r w:rsidRPr="00174FEB">
              <w:rPr>
                <w:rFonts w:ascii="Arial" w:hAnsi="Arial" w:cs="Arial"/>
                <w:sz w:val="24"/>
                <w:szCs w:val="24"/>
              </w:rPr>
              <w:t>4</w:t>
            </w:r>
          </w:p>
        </w:tc>
        <w:tc>
          <w:tcPr>
            <w:tcW w:w="0" w:type="auto"/>
            <w:tcBorders>
              <w:top w:val="single" w:sz="4" w:space="0" w:color="auto"/>
              <w:left w:val="nil"/>
              <w:bottom w:val="single" w:sz="4" w:space="0" w:color="auto"/>
              <w:right w:val="single" w:sz="4" w:space="0" w:color="auto"/>
            </w:tcBorders>
            <w:shd w:val="clear" w:color="auto" w:fill="auto"/>
            <w:hideMark/>
          </w:tcPr>
          <w:p w:rsidR="00F6362C" w:rsidRPr="00174FEB" w:rsidRDefault="00F6362C" w:rsidP="00174FEB">
            <w:pPr>
              <w:spacing w:after="0" w:line="240" w:lineRule="auto"/>
              <w:rPr>
                <w:rFonts w:ascii="Arial" w:hAnsi="Arial" w:cs="Arial"/>
                <w:sz w:val="24"/>
                <w:szCs w:val="24"/>
              </w:rPr>
            </w:pPr>
            <w:r w:rsidRPr="00174FEB">
              <w:rPr>
                <w:rFonts w:ascii="Arial" w:hAnsi="Arial" w:cs="Arial"/>
                <w:sz w:val="24"/>
                <w:szCs w:val="24"/>
              </w:rPr>
              <w:t>5</w:t>
            </w:r>
          </w:p>
        </w:tc>
        <w:tc>
          <w:tcPr>
            <w:tcW w:w="0" w:type="auto"/>
            <w:tcBorders>
              <w:top w:val="single" w:sz="4" w:space="0" w:color="auto"/>
              <w:left w:val="nil"/>
              <w:bottom w:val="single" w:sz="4" w:space="0" w:color="auto"/>
              <w:right w:val="single" w:sz="4" w:space="0" w:color="auto"/>
            </w:tcBorders>
            <w:shd w:val="clear" w:color="auto" w:fill="auto"/>
            <w:hideMark/>
          </w:tcPr>
          <w:p w:rsidR="00F6362C" w:rsidRPr="00174FEB" w:rsidRDefault="00F6362C" w:rsidP="00174FEB">
            <w:pPr>
              <w:spacing w:after="0" w:line="240" w:lineRule="auto"/>
              <w:rPr>
                <w:rFonts w:ascii="Arial" w:hAnsi="Arial" w:cs="Arial"/>
                <w:sz w:val="24"/>
                <w:szCs w:val="24"/>
              </w:rPr>
            </w:pPr>
            <w:r w:rsidRPr="00174FEB">
              <w:rPr>
                <w:rFonts w:ascii="Arial" w:hAnsi="Arial" w:cs="Arial"/>
                <w:sz w:val="24"/>
                <w:szCs w:val="24"/>
              </w:rPr>
              <w:t>6</w:t>
            </w:r>
          </w:p>
        </w:tc>
        <w:tc>
          <w:tcPr>
            <w:tcW w:w="0" w:type="auto"/>
            <w:tcBorders>
              <w:top w:val="single" w:sz="4" w:space="0" w:color="auto"/>
              <w:left w:val="nil"/>
              <w:bottom w:val="single" w:sz="4" w:space="0" w:color="auto"/>
              <w:right w:val="single" w:sz="4" w:space="0" w:color="auto"/>
            </w:tcBorders>
            <w:shd w:val="clear" w:color="auto" w:fill="auto"/>
            <w:hideMark/>
          </w:tcPr>
          <w:p w:rsidR="00F6362C" w:rsidRPr="00174FEB" w:rsidRDefault="00F6362C" w:rsidP="00174FEB">
            <w:pPr>
              <w:spacing w:after="0" w:line="240" w:lineRule="auto"/>
              <w:rPr>
                <w:rFonts w:ascii="Arial" w:hAnsi="Arial" w:cs="Arial"/>
                <w:sz w:val="24"/>
                <w:szCs w:val="24"/>
              </w:rPr>
            </w:pPr>
            <w:r w:rsidRPr="00174FEB">
              <w:rPr>
                <w:rFonts w:ascii="Arial" w:hAnsi="Arial" w:cs="Arial"/>
                <w:sz w:val="24"/>
                <w:szCs w:val="24"/>
              </w:rPr>
              <w:t>7</w:t>
            </w:r>
          </w:p>
        </w:tc>
        <w:tc>
          <w:tcPr>
            <w:tcW w:w="0" w:type="auto"/>
            <w:tcBorders>
              <w:top w:val="single" w:sz="4" w:space="0" w:color="auto"/>
              <w:left w:val="nil"/>
              <w:bottom w:val="single" w:sz="4" w:space="0" w:color="auto"/>
              <w:right w:val="single" w:sz="4" w:space="0" w:color="auto"/>
            </w:tcBorders>
            <w:shd w:val="clear" w:color="auto" w:fill="auto"/>
            <w:hideMark/>
          </w:tcPr>
          <w:p w:rsidR="00F6362C" w:rsidRPr="00174FEB" w:rsidRDefault="00F6362C" w:rsidP="00174FEB">
            <w:pPr>
              <w:spacing w:after="0" w:line="240" w:lineRule="auto"/>
              <w:rPr>
                <w:rFonts w:ascii="Arial" w:hAnsi="Arial" w:cs="Arial"/>
                <w:sz w:val="24"/>
                <w:szCs w:val="24"/>
              </w:rPr>
            </w:pPr>
            <w:r w:rsidRPr="00174FEB">
              <w:rPr>
                <w:rFonts w:ascii="Arial" w:hAnsi="Arial" w:cs="Arial"/>
                <w:sz w:val="24"/>
                <w:szCs w:val="24"/>
              </w:rPr>
              <w:t>8</w:t>
            </w:r>
          </w:p>
        </w:tc>
        <w:tc>
          <w:tcPr>
            <w:tcW w:w="0" w:type="auto"/>
            <w:tcBorders>
              <w:top w:val="single" w:sz="4" w:space="0" w:color="auto"/>
              <w:left w:val="nil"/>
              <w:bottom w:val="single" w:sz="4" w:space="0" w:color="auto"/>
              <w:right w:val="single" w:sz="4" w:space="0" w:color="auto"/>
            </w:tcBorders>
            <w:shd w:val="clear" w:color="auto" w:fill="auto"/>
            <w:hideMark/>
          </w:tcPr>
          <w:p w:rsidR="00F6362C" w:rsidRPr="00174FEB" w:rsidRDefault="00F6362C" w:rsidP="00174FEB">
            <w:pPr>
              <w:spacing w:after="0" w:line="240" w:lineRule="auto"/>
              <w:rPr>
                <w:rFonts w:ascii="Arial" w:hAnsi="Arial" w:cs="Arial"/>
                <w:sz w:val="24"/>
                <w:szCs w:val="24"/>
              </w:rPr>
            </w:pPr>
            <w:r w:rsidRPr="00174FEB">
              <w:rPr>
                <w:rFonts w:ascii="Arial" w:hAnsi="Arial" w:cs="Arial"/>
                <w:sz w:val="24"/>
                <w:szCs w:val="24"/>
              </w:rPr>
              <w:t>9</w:t>
            </w:r>
          </w:p>
        </w:tc>
        <w:tc>
          <w:tcPr>
            <w:tcW w:w="0" w:type="auto"/>
            <w:tcBorders>
              <w:top w:val="single" w:sz="4" w:space="0" w:color="auto"/>
              <w:left w:val="nil"/>
              <w:bottom w:val="single" w:sz="4" w:space="0" w:color="auto"/>
              <w:right w:val="single" w:sz="4" w:space="0" w:color="auto"/>
            </w:tcBorders>
            <w:shd w:val="clear" w:color="auto" w:fill="auto"/>
            <w:hideMark/>
          </w:tcPr>
          <w:p w:rsidR="00F6362C" w:rsidRPr="00174FEB" w:rsidRDefault="00F6362C" w:rsidP="00174FEB">
            <w:pPr>
              <w:spacing w:after="0" w:line="240" w:lineRule="auto"/>
              <w:rPr>
                <w:rFonts w:ascii="Arial" w:hAnsi="Arial" w:cs="Arial"/>
                <w:sz w:val="24"/>
                <w:szCs w:val="24"/>
              </w:rPr>
            </w:pPr>
            <w:r w:rsidRPr="00174FEB">
              <w:rPr>
                <w:rFonts w:ascii="Arial" w:hAnsi="Arial" w:cs="Arial"/>
                <w:sz w:val="24"/>
                <w:szCs w:val="24"/>
              </w:rPr>
              <w:t>10</w:t>
            </w:r>
          </w:p>
        </w:tc>
      </w:tr>
      <w:tr w:rsidR="00535FA0" w:rsidRPr="00174FEB" w:rsidTr="00A51CD5">
        <w:trPr>
          <w:tblHeader/>
        </w:trPr>
        <w:tc>
          <w:tcPr>
            <w:tcW w:w="0" w:type="auto"/>
            <w:gridSpan w:val="10"/>
            <w:tcBorders>
              <w:top w:val="single" w:sz="4" w:space="0" w:color="auto"/>
              <w:left w:val="single" w:sz="4" w:space="0" w:color="auto"/>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t>Подпрограмма «Развитие жилищного строительства на территории муниципального образования Кимовский район на 2021 – 2025 годы»</w:t>
            </w:r>
          </w:p>
        </w:tc>
      </w:tr>
      <w:tr w:rsidR="00A51CD5" w:rsidRPr="00174FEB" w:rsidTr="00A51CD5">
        <w:trPr>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F6362C" w:rsidRPr="00174FEB" w:rsidRDefault="00535FA0" w:rsidP="00174FEB">
            <w:pPr>
              <w:spacing w:after="0" w:line="240" w:lineRule="auto"/>
              <w:rPr>
                <w:rFonts w:ascii="Arial" w:hAnsi="Arial" w:cs="Arial"/>
                <w:sz w:val="24"/>
                <w:szCs w:val="24"/>
              </w:rPr>
            </w:pPr>
            <w:r w:rsidRPr="00174FEB">
              <w:rPr>
                <w:rFonts w:ascii="Arial" w:hAnsi="Arial" w:cs="Arial"/>
                <w:sz w:val="24"/>
                <w:szCs w:val="24"/>
              </w:rPr>
              <w:t>1</w:t>
            </w:r>
          </w:p>
        </w:tc>
        <w:tc>
          <w:tcPr>
            <w:tcW w:w="0" w:type="auto"/>
            <w:tcBorders>
              <w:top w:val="single" w:sz="4" w:space="0" w:color="auto"/>
              <w:left w:val="nil"/>
              <w:bottom w:val="single" w:sz="4" w:space="0" w:color="auto"/>
              <w:right w:val="single" w:sz="4" w:space="0" w:color="auto"/>
            </w:tcBorders>
            <w:shd w:val="clear" w:color="auto" w:fill="auto"/>
          </w:tcPr>
          <w:p w:rsidR="00F6362C" w:rsidRPr="00174FEB" w:rsidRDefault="00F6362C" w:rsidP="00174FEB">
            <w:pPr>
              <w:spacing w:after="0" w:line="240" w:lineRule="auto"/>
              <w:rPr>
                <w:rFonts w:ascii="Arial" w:hAnsi="Arial" w:cs="Arial"/>
                <w:sz w:val="24"/>
                <w:szCs w:val="24"/>
              </w:rPr>
            </w:pPr>
            <w:r w:rsidRPr="00174FEB">
              <w:rPr>
                <w:rFonts w:ascii="Arial" w:hAnsi="Arial" w:cs="Arial"/>
                <w:sz w:val="24"/>
                <w:szCs w:val="24"/>
              </w:rPr>
              <w:t>Объем жилищного строительства (ввод в действие жилых домов), тыс.кв.м.</w:t>
            </w:r>
          </w:p>
        </w:tc>
        <w:tc>
          <w:tcPr>
            <w:tcW w:w="0" w:type="auto"/>
            <w:tcBorders>
              <w:top w:val="single" w:sz="4" w:space="0" w:color="auto"/>
              <w:left w:val="nil"/>
              <w:bottom w:val="single" w:sz="4" w:space="0" w:color="auto"/>
              <w:right w:val="single" w:sz="4" w:space="0" w:color="auto"/>
            </w:tcBorders>
            <w:shd w:val="clear" w:color="auto" w:fill="auto"/>
          </w:tcPr>
          <w:p w:rsidR="00F6362C" w:rsidRPr="00174FEB" w:rsidRDefault="00F6362C" w:rsidP="00174FEB">
            <w:pPr>
              <w:spacing w:after="0" w:line="240" w:lineRule="auto"/>
              <w:rPr>
                <w:rFonts w:ascii="Arial" w:hAnsi="Arial" w:cs="Arial"/>
                <w:sz w:val="24"/>
                <w:szCs w:val="24"/>
              </w:rPr>
            </w:pPr>
          </w:p>
        </w:tc>
        <w:tc>
          <w:tcPr>
            <w:tcW w:w="0" w:type="auto"/>
            <w:tcBorders>
              <w:top w:val="single" w:sz="4" w:space="0" w:color="auto"/>
              <w:left w:val="nil"/>
              <w:bottom w:val="single" w:sz="4" w:space="0" w:color="auto"/>
              <w:right w:val="single" w:sz="4" w:space="0" w:color="auto"/>
            </w:tcBorders>
            <w:shd w:val="clear" w:color="auto" w:fill="auto"/>
          </w:tcPr>
          <w:p w:rsidR="00F6362C" w:rsidRPr="00174FEB" w:rsidRDefault="00F6362C" w:rsidP="00174FEB">
            <w:pPr>
              <w:spacing w:after="0" w:line="240" w:lineRule="auto"/>
              <w:rPr>
                <w:rFonts w:ascii="Arial" w:hAnsi="Arial" w:cs="Arial"/>
                <w:sz w:val="24"/>
                <w:szCs w:val="24"/>
              </w:rPr>
            </w:pPr>
            <w:r w:rsidRPr="00174FEB">
              <w:rPr>
                <w:rFonts w:ascii="Arial" w:hAnsi="Arial" w:cs="Arial"/>
                <w:sz w:val="24"/>
                <w:szCs w:val="24"/>
              </w:rPr>
              <w:t>11,358</w:t>
            </w:r>
          </w:p>
        </w:tc>
        <w:tc>
          <w:tcPr>
            <w:tcW w:w="0" w:type="auto"/>
            <w:tcBorders>
              <w:top w:val="single" w:sz="4" w:space="0" w:color="auto"/>
              <w:left w:val="nil"/>
              <w:bottom w:val="single" w:sz="4" w:space="0" w:color="auto"/>
              <w:right w:val="single" w:sz="4" w:space="0" w:color="auto"/>
            </w:tcBorders>
            <w:shd w:val="clear" w:color="auto" w:fill="auto"/>
          </w:tcPr>
          <w:p w:rsidR="00F6362C" w:rsidRPr="00174FEB" w:rsidRDefault="00F6362C" w:rsidP="00174FEB">
            <w:pPr>
              <w:spacing w:after="0" w:line="240" w:lineRule="auto"/>
              <w:rPr>
                <w:rFonts w:ascii="Arial" w:hAnsi="Arial" w:cs="Arial"/>
                <w:sz w:val="24"/>
                <w:szCs w:val="24"/>
              </w:rPr>
            </w:pPr>
            <w:r w:rsidRPr="00174FEB">
              <w:rPr>
                <w:rFonts w:ascii="Arial" w:hAnsi="Arial" w:cs="Arial"/>
                <w:sz w:val="24"/>
                <w:szCs w:val="24"/>
              </w:rPr>
              <w:t>3,0</w:t>
            </w:r>
          </w:p>
        </w:tc>
        <w:tc>
          <w:tcPr>
            <w:tcW w:w="0" w:type="auto"/>
            <w:tcBorders>
              <w:top w:val="single" w:sz="4" w:space="0" w:color="auto"/>
              <w:left w:val="nil"/>
              <w:bottom w:val="single" w:sz="4" w:space="0" w:color="auto"/>
              <w:right w:val="single" w:sz="4" w:space="0" w:color="auto"/>
            </w:tcBorders>
            <w:shd w:val="clear" w:color="auto" w:fill="auto"/>
          </w:tcPr>
          <w:p w:rsidR="00F6362C" w:rsidRPr="00174FEB" w:rsidRDefault="00F6362C" w:rsidP="00174FEB">
            <w:pPr>
              <w:spacing w:after="0" w:line="240" w:lineRule="auto"/>
              <w:rPr>
                <w:rFonts w:ascii="Arial" w:hAnsi="Arial" w:cs="Arial"/>
                <w:sz w:val="24"/>
                <w:szCs w:val="24"/>
              </w:rPr>
            </w:pPr>
            <w:r w:rsidRPr="00174FEB">
              <w:rPr>
                <w:rFonts w:ascii="Arial" w:hAnsi="Arial" w:cs="Arial"/>
                <w:sz w:val="24"/>
                <w:szCs w:val="24"/>
              </w:rPr>
              <w:t>3,0</w:t>
            </w:r>
          </w:p>
        </w:tc>
        <w:tc>
          <w:tcPr>
            <w:tcW w:w="0" w:type="auto"/>
            <w:tcBorders>
              <w:top w:val="single" w:sz="4" w:space="0" w:color="auto"/>
              <w:left w:val="nil"/>
              <w:bottom w:val="single" w:sz="4" w:space="0" w:color="auto"/>
              <w:right w:val="single" w:sz="4" w:space="0" w:color="auto"/>
            </w:tcBorders>
            <w:shd w:val="clear" w:color="auto" w:fill="auto"/>
          </w:tcPr>
          <w:p w:rsidR="00F6362C" w:rsidRPr="00174FEB" w:rsidRDefault="00F6362C" w:rsidP="00174FEB">
            <w:pPr>
              <w:spacing w:after="0" w:line="240" w:lineRule="auto"/>
              <w:rPr>
                <w:rFonts w:ascii="Arial" w:hAnsi="Arial" w:cs="Arial"/>
                <w:sz w:val="24"/>
                <w:szCs w:val="24"/>
              </w:rPr>
            </w:pPr>
            <w:r w:rsidRPr="00174FEB">
              <w:rPr>
                <w:rFonts w:ascii="Arial" w:hAnsi="Arial" w:cs="Arial"/>
                <w:sz w:val="24"/>
                <w:szCs w:val="24"/>
              </w:rPr>
              <w:t>3,0</w:t>
            </w:r>
          </w:p>
        </w:tc>
        <w:tc>
          <w:tcPr>
            <w:tcW w:w="0" w:type="auto"/>
            <w:tcBorders>
              <w:top w:val="single" w:sz="4" w:space="0" w:color="auto"/>
              <w:left w:val="nil"/>
              <w:bottom w:val="single" w:sz="4" w:space="0" w:color="auto"/>
              <w:right w:val="single" w:sz="4" w:space="0" w:color="auto"/>
            </w:tcBorders>
            <w:shd w:val="clear" w:color="auto" w:fill="auto"/>
          </w:tcPr>
          <w:p w:rsidR="00F6362C" w:rsidRPr="00174FEB" w:rsidRDefault="00F6362C" w:rsidP="00174FEB">
            <w:pPr>
              <w:spacing w:after="0" w:line="240" w:lineRule="auto"/>
              <w:rPr>
                <w:rFonts w:ascii="Arial" w:hAnsi="Arial" w:cs="Arial"/>
                <w:sz w:val="24"/>
                <w:szCs w:val="24"/>
              </w:rPr>
            </w:pPr>
            <w:r w:rsidRPr="00174FEB">
              <w:rPr>
                <w:rFonts w:ascii="Arial" w:hAnsi="Arial" w:cs="Arial"/>
                <w:sz w:val="24"/>
                <w:szCs w:val="24"/>
              </w:rPr>
              <w:t>3,0</w:t>
            </w:r>
          </w:p>
        </w:tc>
        <w:tc>
          <w:tcPr>
            <w:tcW w:w="0" w:type="auto"/>
            <w:tcBorders>
              <w:top w:val="single" w:sz="4" w:space="0" w:color="auto"/>
              <w:left w:val="nil"/>
              <w:bottom w:val="single" w:sz="4" w:space="0" w:color="auto"/>
              <w:right w:val="single" w:sz="4" w:space="0" w:color="auto"/>
            </w:tcBorders>
            <w:shd w:val="clear" w:color="auto" w:fill="auto"/>
          </w:tcPr>
          <w:p w:rsidR="00F6362C" w:rsidRPr="00174FEB" w:rsidRDefault="00F6362C" w:rsidP="00174FEB">
            <w:pPr>
              <w:spacing w:after="0" w:line="240" w:lineRule="auto"/>
              <w:rPr>
                <w:rFonts w:ascii="Arial" w:hAnsi="Arial" w:cs="Arial"/>
                <w:sz w:val="24"/>
                <w:szCs w:val="24"/>
              </w:rPr>
            </w:pPr>
          </w:p>
        </w:tc>
        <w:tc>
          <w:tcPr>
            <w:tcW w:w="0" w:type="auto"/>
            <w:tcBorders>
              <w:top w:val="single" w:sz="4" w:space="0" w:color="auto"/>
              <w:left w:val="nil"/>
              <w:bottom w:val="single" w:sz="4" w:space="0" w:color="auto"/>
              <w:right w:val="single" w:sz="4" w:space="0" w:color="auto"/>
            </w:tcBorders>
            <w:shd w:val="clear" w:color="auto" w:fill="auto"/>
          </w:tcPr>
          <w:p w:rsidR="00F6362C" w:rsidRPr="00174FEB" w:rsidRDefault="00F6362C" w:rsidP="00174FEB">
            <w:pPr>
              <w:spacing w:after="0" w:line="240" w:lineRule="auto"/>
              <w:rPr>
                <w:rFonts w:ascii="Arial" w:hAnsi="Arial" w:cs="Arial"/>
                <w:sz w:val="24"/>
                <w:szCs w:val="24"/>
              </w:rPr>
            </w:pPr>
            <w:r w:rsidRPr="00174FEB">
              <w:rPr>
                <w:rFonts w:ascii="Arial" w:hAnsi="Arial" w:cs="Arial"/>
                <w:sz w:val="24"/>
                <w:szCs w:val="24"/>
              </w:rPr>
              <w:t>Модернизация строительной отрасли и повышение качества индустриального жилищного строительства,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 совершенствование механизмов государственной поддержки строительства стандартного жилья</w:t>
            </w:r>
          </w:p>
        </w:tc>
      </w:tr>
      <w:tr w:rsidR="00A51CD5" w:rsidRPr="00174FEB" w:rsidTr="00A51CD5">
        <w:trPr>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lastRenderedPageBreak/>
              <w:t>2</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t xml:space="preserve">Ввод жилья в рамках мероприятий по стимулированию программ развития жилищного строительства в </w:t>
            </w:r>
            <w:proofErr w:type="spellStart"/>
            <w:r w:rsidRPr="00174FEB">
              <w:rPr>
                <w:rFonts w:ascii="Arial" w:hAnsi="Arial" w:cs="Arial"/>
                <w:sz w:val="24"/>
                <w:szCs w:val="24"/>
              </w:rPr>
              <w:t>Кимовском</w:t>
            </w:r>
            <w:proofErr w:type="spellEnd"/>
            <w:r w:rsidRPr="00174FEB">
              <w:rPr>
                <w:rFonts w:ascii="Arial" w:hAnsi="Arial" w:cs="Arial"/>
                <w:sz w:val="24"/>
                <w:szCs w:val="24"/>
              </w:rPr>
              <w:t xml:space="preserve"> районе, тыс.кв.м.</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t>8,35</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t>0</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t>0</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t>0</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t>0</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t>8,35</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p>
        </w:tc>
      </w:tr>
      <w:tr w:rsidR="00A51CD5" w:rsidRPr="00174FEB" w:rsidTr="00A51CD5">
        <w:trPr>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t>3</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t xml:space="preserve">Ввод объектов в эксплуатацию в рамках мероприятия по развитию жилищного строительства в </w:t>
            </w:r>
            <w:proofErr w:type="spellStart"/>
            <w:r w:rsidRPr="00174FEB">
              <w:rPr>
                <w:rFonts w:ascii="Arial" w:hAnsi="Arial" w:cs="Arial"/>
                <w:sz w:val="24"/>
                <w:szCs w:val="24"/>
              </w:rPr>
              <w:t>Кимовском</w:t>
            </w:r>
            <w:proofErr w:type="spellEnd"/>
            <w:r w:rsidRPr="00174FEB">
              <w:rPr>
                <w:rFonts w:ascii="Arial" w:hAnsi="Arial" w:cs="Arial"/>
                <w:sz w:val="24"/>
                <w:szCs w:val="24"/>
              </w:rPr>
              <w:t xml:space="preserve"> районе, единиц</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t>1</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t>1</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t>0</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t>0</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t>0</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t>0</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t>0</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p>
        </w:tc>
      </w:tr>
      <w:tr w:rsidR="00535FA0" w:rsidRPr="00174FEB" w:rsidTr="00A51CD5">
        <w:trPr>
          <w:tblHeader/>
        </w:trPr>
        <w:tc>
          <w:tcPr>
            <w:tcW w:w="0" w:type="auto"/>
            <w:gridSpan w:val="10"/>
            <w:tcBorders>
              <w:top w:val="single" w:sz="4" w:space="0" w:color="auto"/>
              <w:left w:val="single" w:sz="4" w:space="0" w:color="auto"/>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t>Подпрограмма «Обеспечение жильем молодых семей в муниципальном образовании Кимовский район на 2021-2025 годы</w:t>
            </w:r>
          </w:p>
        </w:tc>
      </w:tr>
      <w:tr w:rsidR="00A51CD5" w:rsidRPr="00174FEB" w:rsidTr="00A51CD5">
        <w:trPr>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t>4</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t>Количество молодых семей, получивших свидетельство о праве на получение социальной выплаты на приобретение (строительство) жилого помещения, семей</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3150DB" w:rsidP="00174FEB">
            <w:pPr>
              <w:spacing w:after="0" w:line="240" w:lineRule="auto"/>
              <w:rPr>
                <w:rFonts w:ascii="Arial" w:hAnsi="Arial" w:cs="Arial"/>
                <w:sz w:val="24"/>
                <w:szCs w:val="24"/>
              </w:rPr>
            </w:pPr>
            <w:r w:rsidRPr="00174FEB">
              <w:rPr>
                <w:rFonts w:ascii="Arial" w:hAnsi="Arial" w:cs="Arial"/>
                <w:sz w:val="24"/>
                <w:szCs w:val="24"/>
              </w:rPr>
              <w:t>14</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3150DB" w:rsidP="00174FEB">
            <w:pPr>
              <w:spacing w:after="0" w:line="240" w:lineRule="auto"/>
              <w:rPr>
                <w:rFonts w:ascii="Arial" w:hAnsi="Arial" w:cs="Arial"/>
                <w:sz w:val="24"/>
                <w:szCs w:val="24"/>
              </w:rPr>
            </w:pPr>
            <w:r w:rsidRPr="00174FEB">
              <w:rPr>
                <w:rFonts w:ascii="Arial" w:hAnsi="Arial" w:cs="Arial"/>
                <w:sz w:val="24"/>
                <w:szCs w:val="24"/>
              </w:rPr>
              <w:t>25</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t>1</w:t>
            </w:r>
            <w:r w:rsidR="00935373" w:rsidRPr="00174FEB">
              <w:rPr>
                <w:rFonts w:ascii="Arial" w:hAnsi="Arial" w:cs="Arial"/>
                <w:sz w:val="24"/>
                <w:szCs w:val="24"/>
              </w:rPr>
              <w:t>5</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t>18</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t>18</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t>20</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3150DB" w:rsidP="00174FEB">
            <w:pPr>
              <w:spacing w:after="0" w:line="240" w:lineRule="auto"/>
              <w:rPr>
                <w:rFonts w:ascii="Arial" w:hAnsi="Arial" w:cs="Arial"/>
                <w:sz w:val="24"/>
                <w:szCs w:val="24"/>
              </w:rPr>
            </w:pPr>
            <w:r w:rsidRPr="00174FEB">
              <w:rPr>
                <w:rFonts w:ascii="Arial" w:hAnsi="Arial" w:cs="Arial"/>
                <w:sz w:val="24"/>
                <w:szCs w:val="24"/>
              </w:rPr>
              <w:t>9</w:t>
            </w:r>
            <w:r w:rsidR="00935373" w:rsidRPr="00174FEB">
              <w:rPr>
                <w:rFonts w:ascii="Arial" w:hAnsi="Arial" w:cs="Arial"/>
                <w:sz w:val="24"/>
                <w:szCs w:val="24"/>
              </w:rPr>
              <w:t>6</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t xml:space="preserve">Формирование и развитие финансовых механизмов, направленных на решение жилищной проблемы молодых семей, признанных в установленном </w:t>
            </w:r>
            <w:proofErr w:type="gramStart"/>
            <w:r w:rsidRPr="00174FEB">
              <w:rPr>
                <w:rFonts w:ascii="Arial" w:hAnsi="Arial" w:cs="Arial"/>
                <w:sz w:val="24"/>
                <w:szCs w:val="24"/>
              </w:rPr>
              <w:t>порядке</w:t>
            </w:r>
            <w:proofErr w:type="gramEnd"/>
            <w:r w:rsidRPr="00174FEB">
              <w:rPr>
                <w:rFonts w:ascii="Arial" w:hAnsi="Arial" w:cs="Arial"/>
                <w:sz w:val="24"/>
                <w:szCs w:val="24"/>
              </w:rPr>
              <w:t xml:space="preserve"> нуждающимися в </w:t>
            </w:r>
            <w:proofErr w:type="spellStart"/>
            <w:r w:rsidRPr="00174FEB">
              <w:rPr>
                <w:rFonts w:ascii="Arial" w:hAnsi="Arial" w:cs="Arial"/>
                <w:sz w:val="24"/>
                <w:szCs w:val="24"/>
              </w:rPr>
              <w:t>улчшении</w:t>
            </w:r>
            <w:proofErr w:type="spellEnd"/>
            <w:r w:rsidRPr="00174FEB">
              <w:rPr>
                <w:rFonts w:ascii="Arial" w:hAnsi="Arial" w:cs="Arial"/>
                <w:sz w:val="24"/>
                <w:szCs w:val="24"/>
              </w:rPr>
              <w:t xml:space="preserve"> жилищных условия </w:t>
            </w:r>
          </w:p>
        </w:tc>
      </w:tr>
      <w:tr w:rsidR="00A51CD5" w:rsidRPr="00174FEB" w:rsidTr="00A51CD5">
        <w:trPr>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t>5</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t>Количество молодых семей, получивших дополнительную социальную выплату при рождении (усыновлении) одного ребенка, семей</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t>1</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3150DB" w:rsidP="00174FEB">
            <w:pPr>
              <w:spacing w:after="0" w:line="240" w:lineRule="auto"/>
              <w:rPr>
                <w:rFonts w:ascii="Arial" w:hAnsi="Arial" w:cs="Arial"/>
                <w:sz w:val="24"/>
                <w:szCs w:val="24"/>
              </w:rPr>
            </w:pPr>
            <w:r w:rsidRPr="00174FEB">
              <w:rPr>
                <w:rFonts w:ascii="Arial" w:hAnsi="Arial" w:cs="Arial"/>
                <w:sz w:val="24"/>
                <w:szCs w:val="24"/>
              </w:rPr>
              <w:t>0</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BA5B4B" w:rsidP="00174FEB">
            <w:pPr>
              <w:spacing w:after="0" w:line="240" w:lineRule="auto"/>
              <w:rPr>
                <w:rFonts w:ascii="Arial" w:hAnsi="Arial" w:cs="Arial"/>
                <w:sz w:val="24"/>
                <w:szCs w:val="24"/>
              </w:rPr>
            </w:pPr>
            <w:r w:rsidRPr="00174FEB">
              <w:rPr>
                <w:rFonts w:ascii="Arial" w:hAnsi="Arial" w:cs="Arial"/>
                <w:sz w:val="24"/>
                <w:szCs w:val="24"/>
              </w:rPr>
              <w:t>0</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t>1</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t>1</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t>1</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BA5B4B" w:rsidP="00174FEB">
            <w:pPr>
              <w:spacing w:after="0" w:line="240" w:lineRule="auto"/>
              <w:rPr>
                <w:rFonts w:ascii="Arial" w:hAnsi="Arial" w:cs="Arial"/>
                <w:sz w:val="24"/>
                <w:szCs w:val="24"/>
              </w:rPr>
            </w:pPr>
            <w:r w:rsidRPr="00174FEB">
              <w:rPr>
                <w:rFonts w:ascii="Arial" w:hAnsi="Arial" w:cs="Arial"/>
                <w:sz w:val="24"/>
                <w:szCs w:val="24"/>
              </w:rPr>
              <w:t>3</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p>
        </w:tc>
      </w:tr>
      <w:tr w:rsidR="00535FA0" w:rsidRPr="00174FEB" w:rsidTr="00A51CD5">
        <w:trPr>
          <w:tblHeader/>
        </w:trPr>
        <w:tc>
          <w:tcPr>
            <w:tcW w:w="0" w:type="auto"/>
            <w:gridSpan w:val="10"/>
            <w:tcBorders>
              <w:top w:val="single" w:sz="4" w:space="0" w:color="auto"/>
              <w:left w:val="single" w:sz="4" w:space="0" w:color="auto"/>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t>Подпрограмма</w:t>
            </w:r>
            <w:r w:rsidR="00C7144A" w:rsidRPr="00174FEB">
              <w:rPr>
                <w:rFonts w:ascii="Arial" w:hAnsi="Arial" w:cs="Arial"/>
                <w:sz w:val="24"/>
                <w:szCs w:val="24"/>
              </w:rPr>
              <w:t xml:space="preserve"> </w:t>
            </w:r>
            <w:r w:rsidRPr="00174FEB">
              <w:rPr>
                <w:rFonts w:ascii="Arial" w:hAnsi="Arial" w:cs="Arial"/>
                <w:sz w:val="24"/>
                <w:szCs w:val="24"/>
              </w:rPr>
              <w:t>«Газификация населенных пунктов муниципального образования Кимовский район на 2021 – 2025 годы»</w:t>
            </w:r>
          </w:p>
        </w:tc>
      </w:tr>
      <w:tr w:rsidR="00A51CD5" w:rsidRPr="00174FEB" w:rsidTr="00A51CD5">
        <w:trPr>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lastRenderedPageBreak/>
              <w:t>6</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t>Протяженность построенных внутри-поселковых распределительных газопроводов, километров</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t>0</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t>0</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EC769B" w:rsidP="00174FEB">
            <w:pPr>
              <w:spacing w:after="0" w:line="240" w:lineRule="auto"/>
              <w:rPr>
                <w:rFonts w:ascii="Arial" w:hAnsi="Arial" w:cs="Arial"/>
                <w:sz w:val="24"/>
                <w:szCs w:val="24"/>
              </w:rPr>
            </w:pPr>
            <w:r w:rsidRPr="00174FEB">
              <w:rPr>
                <w:rFonts w:ascii="Arial" w:hAnsi="Arial" w:cs="Arial"/>
                <w:sz w:val="24"/>
                <w:szCs w:val="24"/>
              </w:rPr>
              <w:t>1,5</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t>0</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t>0</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t>0</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EC769B" w:rsidP="00174FEB">
            <w:pPr>
              <w:spacing w:after="0" w:line="240" w:lineRule="auto"/>
              <w:rPr>
                <w:rFonts w:ascii="Arial" w:hAnsi="Arial" w:cs="Arial"/>
                <w:sz w:val="24"/>
                <w:szCs w:val="24"/>
              </w:rPr>
            </w:pPr>
            <w:r w:rsidRPr="00174FEB">
              <w:rPr>
                <w:rFonts w:ascii="Arial" w:hAnsi="Arial" w:cs="Arial"/>
                <w:sz w:val="24"/>
                <w:szCs w:val="24"/>
              </w:rPr>
              <w:t>1,5</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t>Создание технической возможности подключения (технологического присоединения) к сетям газораспределения объектов капитального строительства</w:t>
            </w:r>
          </w:p>
        </w:tc>
      </w:tr>
      <w:tr w:rsidR="00A51CD5" w:rsidRPr="00174FEB" w:rsidTr="00A51CD5">
        <w:trPr>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t>7</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t>Количество газифицированных населенных пунктов Кимовского района, единиц</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t>1</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t>0</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EC769B" w:rsidP="00174FEB">
            <w:pPr>
              <w:spacing w:after="0" w:line="240" w:lineRule="auto"/>
              <w:rPr>
                <w:rFonts w:ascii="Arial" w:hAnsi="Arial" w:cs="Arial"/>
                <w:sz w:val="24"/>
                <w:szCs w:val="24"/>
              </w:rPr>
            </w:pPr>
            <w:r w:rsidRPr="00174FEB">
              <w:rPr>
                <w:rFonts w:ascii="Arial" w:hAnsi="Arial" w:cs="Arial"/>
                <w:sz w:val="24"/>
                <w:szCs w:val="24"/>
              </w:rPr>
              <w:t>1</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t>0</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t>0</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t>0</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EC769B" w:rsidP="00174FEB">
            <w:pPr>
              <w:spacing w:after="0" w:line="240" w:lineRule="auto"/>
              <w:rPr>
                <w:rFonts w:ascii="Arial" w:hAnsi="Arial" w:cs="Arial"/>
                <w:sz w:val="24"/>
                <w:szCs w:val="24"/>
              </w:rPr>
            </w:pPr>
            <w:r w:rsidRPr="00174FEB">
              <w:rPr>
                <w:rFonts w:ascii="Arial" w:hAnsi="Arial" w:cs="Arial"/>
                <w:sz w:val="24"/>
                <w:szCs w:val="24"/>
              </w:rPr>
              <w:t>1</w:t>
            </w:r>
          </w:p>
        </w:tc>
        <w:tc>
          <w:tcPr>
            <w:tcW w:w="0" w:type="auto"/>
            <w:tcBorders>
              <w:top w:val="single" w:sz="4" w:space="0" w:color="auto"/>
              <w:left w:val="nil"/>
              <w:bottom w:val="single" w:sz="4" w:space="0" w:color="auto"/>
              <w:right w:val="single" w:sz="4" w:space="0" w:color="auto"/>
            </w:tcBorders>
            <w:shd w:val="clear" w:color="auto" w:fill="auto"/>
          </w:tcPr>
          <w:p w:rsidR="00535FA0" w:rsidRPr="00174FEB" w:rsidRDefault="00535FA0" w:rsidP="00174FEB">
            <w:pPr>
              <w:spacing w:after="0" w:line="240" w:lineRule="auto"/>
              <w:rPr>
                <w:rFonts w:ascii="Arial" w:hAnsi="Arial" w:cs="Arial"/>
                <w:sz w:val="24"/>
                <w:szCs w:val="24"/>
              </w:rPr>
            </w:pPr>
            <w:r w:rsidRPr="00174FEB">
              <w:rPr>
                <w:rFonts w:ascii="Arial" w:hAnsi="Arial" w:cs="Arial"/>
                <w:sz w:val="24"/>
                <w:szCs w:val="24"/>
              </w:rPr>
              <w:t>Создание условий для перевода потребителей на использование природного газа</w:t>
            </w:r>
          </w:p>
        </w:tc>
      </w:tr>
    </w:tbl>
    <w:p w:rsidR="00F710F7" w:rsidRPr="00174FEB" w:rsidRDefault="00F710F7" w:rsidP="00174FEB">
      <w:pPr>
        <w:pStyle w:val="a3"/>
        <w:widowControl w:val="0"/>
        <w:numPr>
          <w:ilvl w:val="1"/>
          <w:numId w:val="7"/>
        </w:numPr>
        <w:spacing w:after="0" w:line="240" w:lineRule="auto"/>
        <w:jc w:val="center"/>
        <w:rPr>
          <w:rFonts w:ascii="Arial" w:hAnsi="Arial" w:cs="Arial"/>
          <w:b/>
          <w:sz w:val="24"/>
          <w:szCs w:val="24"/>
        </w:rPr>
        <w:sectPr w:rsidR="00F710F7" w:rsidRPr="00174FEB" w:rsidSect="00243BB2">
          <w:pgSz w:w="16838" w:h="11906" w:orient="landscape"/>
          <w:pgMar w:top="567" w:right="1134" w:bottom="1701" w:left="1134" w:header="709" w:footer="709" w:gutter="0"/>
          <w:cols w:space="708"/>
          <w:docGrid w:linePitch="360"/>
        </w:sectPr>
      </w:pPr>
    </w:p>
    <w:p w:rsidR="00F710F7" w:rsidRPr="00174FEB" w:rsidRDefault="00F710F7" w:rsidP="00174FEB">
      <w:pPr>
        <w:pStyle w:val="a3"/>
        <w:widowControl w:val="0"/>
        <w:spacing w:after="0" w:line="240" w:lineRule="auto"/>
        <w:ind w:left="0"/>
        <w:jc w:val="center"/>
        <w:outlineLvl w:val="1"/>
        <w:rPr>
          <w:rFonts w:ascii="Arial" w:hAnsi="Arial" w:cs="Arial"/>
          <w:b/>
          <w:sz w:val="24"/>
          <w:szCs w:val="24"/>
        </w:rPr>
      </w:pPr>
      <w:r w:rsidRPr="00174FEB">
        <w:rPr>
          <w:rFonts w:ascii="Arial" w:hAnsi="Arial" w:cs="Arial"/>
          <w:b/>
          <w:sz w:val="24"/>
          <w:szCs w:val="24"/>
        </w:rPr>
        <w:lastRenderedPageBreak/>
        <w:t>Обоснование состава показателей муниципальной программы</w:t>
      </w:r>
    </w:p>
    <w:p w:rsidR="00F710F7" w:rsidRPr="00174FEB" w:rsidRDefault="00F710F7" w:rsidP="00174FEB">
      <w:pPr>
        <w:widowControl w:val="0"/>
        <w:spacing w:after="0" w:line="240" w:lineRule="auto"/>
        <w:ind w:firstLine="709"/>
        <w:contextualSpacing/>
        <w:jc w:val="both"/>
        <w:rPr>
          <w:rFonts w:ascii="Arial" w:hAnsi="Arial" w:cs="Arial"/>
          <w:sz w:val="24"/>
          <w:szCs w:val="24"/>
        </w:rPr>
      </w:pPr>
    </w:p>
    <w:p w:rsidR="00F710F7" w:rsidRPr="00174FEB" w:rsidRDefault="00F710F7" w:rsidP="00174FEB">
      <w:pPr>
        <w:widowControl w:val="0"/>
        <w:spacing w:after="0" w:line="240" w:lineRule="auto"/>
        <w:ind w:firstLine="709"/>
        <w:contextualSpacing/>
        <w:jc w:val="both"/>
        <w:rPr>
          <w:rFonts w:ascii="Arial" w:hAnsi="Arial" w:cs="Arial"/>
          <w:sz w:val="24"/>
          <w:szCs w:val="24"/>
        </w:rPr>
      </w:pPr>
      <w:r w:rsidRPr="00174FEB">
        <w:rPr>
          <w:rFonts w:ascii="Arial" w:hAnsi="Arial" w:cs="Arial"/>
          <w:sz w:val="24"/>
          <w:szCs w:val="24"/>
          <w:lang w:eastAsia="zh-CN"/>
        </w:rPr>
        <w:t>Сформированный перечень показателей результативности и эффективности государственной программы позволяет оценить степень достижения цели и решения задач государственной программы, а также характеризует эффективность реализуемых мер в сфере строительства в Кимовском районе.</w:t>
      </w:r>
    </w:p>
    <w:p w:rsidR="00F710F7" w:rsidRPr="00174FEB" w:rsidRDefault="00F710F7" w:rsidP="00174FEB">
      <w:pPr>
        <w:widowControl w:val="0"/>
        <w:spacing w:after="0" w:line="240" w:lineRule="auto"/>
        <w:ind w:firstLine="709"/>
        <w:contextualSpacing/>
        <w:jc w:val="both"/>
        <w:rPr>
          <w:rFonts w:ascii="Arial" w:hAnsi="Arial" w:cs="Arial"/>
          <w:sz w:val="24"/>
          <w:szCs w:val="24"/>
        </w:rPr>
      </w:pPr>
      <w:proofErr w:type="gramStart"/>
      <w:r w:rsidRPr="00174FEB">
        <w:rPr>
          <w:rFonts w:ascii="Arial" w:hAnsi="Arial" w:cs="Arial"/>
          <w:sz w:val="24"/>
          <w:szCs w:val="24"/>
        </w:rPr>
        <w:t>Перечень показателей результативности и эффективности программы сформирован в соответствии с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и Указом Губернатора Тульской области от 24 сентября 2018 года № 203 «О стратегических направлениях, целях и задачах развития Тульской области на период до 2024 года».</w:t>
      </w:r>
      <w:proofErr w:type="gramEnd"/>
    </w:p>
    <w:p w:rsidR="00F710F7" w:rsidRPr="00174FEB" w:rsidRDefault="00F710F7" w:rsidP="00174FEB">
      <w:pPr>
        <w:widowControl w:val="0"/>
        <w:spacing w:after="0" w:line="240" w:lineRule="auto"/>
        <w:ind w:firstLine="709"/>
        <w:contextualSpacing/>
        <w:jc w:val="both"/>
        <w:rPr>
          <w:rFonts w:ascii="Arial" w:hAnsi="Arial" w:cs="Arial"/>
          <w:sz w:val="24"/>
          <w:szCs w:val="24"/>
        </w:rPr>
      </w:pPr>
      <w:proofErr w:type="gramStart"/>
      <w:r w:rsidRPr="00174FEB">
        <w:rPr>
          <w:rFonts w:ascii="Arial" w:hAnsi="Arial" w:cs="Arial"/>
          <w:sz w:val="24"/>
          <w:szCs w:val="24"/>
          <w:lang w:eastAsia="zh-CN"/>
        </w:rPr>
        <w:t>Показатели «Объем жилищного строительства (ввод в действие жилых домов)», «Ввод жилья в рамках мероприятий по стимулированию программ развития жилищного строительства в Кимовском районе», «Ввод объектов в эксплуатацию в рамках мероприятия по развитию жилищного строительства в Тульской области» характеризуют эффективность реализуемых мероприятий, направленных на модернизацию строительной отрасли и повышение качества индустриального жилищного строительства, в том числе посредством установления ограничений на использование</w:t>
      </w:r>
      <w:proofErr w:type="gramEnd"/>
      <w:r w:rsidRPr="00174FEB">
        <w:rPr>
          <w:rFonts w:ascii="Arial" w:hAnsi="Arial" w:cs="Arial"/>
          <w:sz w:val="24"/>
          <w:szCs w:val="24"/>
          <w:lang w:eastAsia="zh-CN"/>
        </w:rPr>
        <w:t xml:space="preserve"> устаревших технологий и стимулирования внедрения передовых технологий в проектировании и строительстве, совершенствование механизмов государственной поддержки строительства стандартного жилья, и содержатся в федеральном и региональном проектах «Жилье».</w:t>
      </w:r>
      <w:r w:rsidRPr="00174FEB">
        <w:rPr>
          <w:rFonts w:ascii="Arial" w:hAnsi="Arial" w:cs="Arial"/>
          <w:sz w:val="24"/>
          <w:szCs w:val="24"/>
        </w:rPr>
        <w:t xml:space="preserve"> </w:t>
      </w:r>
    </w:p>
    <w:p w:rsidR="00F710F7" w:rsidRPr="00174FEB" w:rsidRDefault="00F710F7" w:rsidP="00174FEB">
      <w:pPr>
        <w:widowControl w:val="0"/>
        <w:spacing w:after="0" w:line="240" w:lineRule="auto"/>
        <w:ind w:firstLine="709"/>
        <w:contextualSpacing/>
        <w:jc w:val="both"/>
        <w:rPr>
          <w:rFonts w:ascii="Arial" w:hAnsi="Arial" w:cs="Arial"/>
          <w:sz w:val="24"/>
          <w:szCs w:val="24"/>
        </w:rPr>
      </w:pPr>
      <w:r w:rsidRPr="00174FEB">
        <w:rPr>
          <w:rFonts w:ascii="Arial" w:hAnsi="Arial" w:cs="Arial"/>
          <w:sz w:val="24"/>
          <w:szCs w:val="24"/>
        </w:rPr>
        <w:t xml:space="preserve">Показатели «Количество молодых семей, получивших свидетельство о праве на получение социальной выплаты на приобретение (строительство) жилого помещения» и «Количество молодых семей, получивших дополнительную социальную выплату при рождении (усыновлении) одного ребенка» характеризуют эффективность реализуемых мероприятий, </w:t>
      </w:r>
      <w:r w:rsidRPr="00174FEB">
        <w:rPr>
          <w:rFonts w:ascii="Arial" w:hAnsi="Arial" w:cs="Arial"/>
          <w:sz w:val="24"/>
          <w:szCs w:val="24"/>
          <w:lang w:eastAsia="zh-CN"/>
        </w:rPr>
        <w:t xml:space="preserve">направленных на формирование и развитие финансовых механизмов, направленных на решение жилищной проблемы молодых семей, признанных в установленном </w:t>
      </w:r>
      <w:proofErr w:type="gramStart"/>
      <w:r w:rsidRPr="00174FEB">
        <w:rPr>
          <w:rFonts w:ascii="Arial" w:hAnsi="Arial" w:cs="Arial"/>
          <w:sz w:val="24"/>
          <w:szCs w:val="24"/>
          <w:lang w:eastAsia="zh-CN"/>
        </w:rPr>
        <w:t>порядке</w:t>
      </w:r>
      <w:proofErr w:type="gramEnd"/>
      <w:r w:rsidRPr="00174FEB">
        <w:rPr>
          <w:rFonts w:ascii="Arial" w:hAnsi="Arial" w:cs="Arial"/>
          <w:sz w:val="24"/>
          <w:szCs w:val="24"/>
          <w:lang w:eastAsia="zh-CN"/>
        </w:rPr>
        <w:t xml:space="preserve"> нуждающимися в улучшении жилищных условий.</w:t>
      </w:r>
    </w:p>
    <w:p w:rsidR="00F710F7" w:rsidRPr="00174FEB" w:rsidRDefault="00F710F7" w:rsidP="00174FEB">
      <w:pPr>
        <w:widowControl w:val="0"/>
        <w:spacing w:after="0" w:line="240" w:lineRule="auto"/>
        <w:ind w:firstLine="709"/>
        <w:contextualSpacing/>
        <w:jc w:val="both"/>
        <w:rPr>
          <w:rFonts w:ascii="Arial" w:hAnsi="Arial" w:cs="Arial"/>
          <w:sz w:val="24"/>
          <w:szCs w:val="24"/>
          <w:lang w:eastAsia="zh-CN"/>
        </w:rPr>
      </w:pPr>
      <w:r w:rsidRPr="00174FEB">
        <w:rPr>
          <w:rFonts w:ascii="Arial" w:hAnsi="Arial" w:cs="Arial"/>
          <w:sz w:val="24"/>
          <w:szCs w:val="24"/>
        </w:rPr>
        <w:t xml:space="preserve">Показатель «Протяженность построенных </w:t>
      </w:r>
      <w:proofErr w:type="spellStart"/>
      <w:r w:rsidRPr="00174FEB">
        <w:rPr>
          <w:rFonts w:ascii="Arial" w:hAnsi="Arial" w:cs="Arial"/>
          <w:sz w:val="24"/>
          <w:szCs w:val="24"/>
        </w:rPr>
        <w:t>внутрипоселковых</w:t>
      </w:r>
      <w:proofErr w:type="spellEnd"/>
      <w:r w:rsidRPr="00174FEB">
        <w:rPr>
          <w:rFonts w:ascii="Arial" w:hAnsi="Arial" w:cs="Arial"/>
          <w:sz w:val="24"/>
          <w:szCs w:val="24"/>
        </w:rPr>
        <w:t xml:space="preserve"> распределительных газопроводов» характеризует эффективность реализуемых мероприятий, </w:t>
      </w:r>
      <w:r w:rsidRPr="00174FEB">
        <w:rPr>
          <w:rFonts w:ascii="Arial" w:hAnsi="Arial" w:cs="Arial"/>
          <w:sz w:val="24"/>
          <w:szCs w:val="24"/>
          <w:lang w:eastAsia="zh-CN"/>
        </w:rPr>
        <w:t>направленных на создание технической возможности подключения (технологического присоединения) к сетям газораспределения объектов капитального строительства.</w:t>
      </w:r>
    </w:p>
    <w:p w:rsidR="00B47985" w:rsidRPr="00174FEB" w:rsidRDefault="00F710F7" w:rsidP="00174FEB">
      <w:pPr>
        <w:widowControl w:val="0"/>
        <w:spacing w:after="0" w:line="240" w:lineRule="auto"/>
        <w:ind w:firstLine="709"/>
        <w:contextualSpacing/>
        <w:jc w:val="both"/>
        <w:rPr>
          <w:rFonts w:ascii="Arial" w:hAnsi="Arial" w:cs="Arial"/>
          <w:sz w:val="24"/>
          <w:szCs w:val="24"/>
        </w:rPr>
      </w:pPr>
      <w:r w:rsidRPr="00174FEB">
        <w:rPr>
          <w:rFonts w:ascii="Arial" w:hAnsi="Arial" w:cs="Arial"/>
          <w:sz w:val="24"/>
          <w:szCs w:val="24"/>
        </w:rPr>
        <w:t xml:space="preserve">Показатель «Количество газифицированных населенных пунктов Кимовского района» характеризует эффективность реализуемых мероприятий, </w:t>
      </w:r>
      <w:r w:rsidRPr="00174FEB">
        <w:rPr>
          <w:rFonts w:ascii="Arial" w:hAnsi="Arial" w:cs="Arial"/>
          <w:sz w:val="24"/>
          <w:szCs w:val="24"/>
          <w:lang w:eastAsia="zh-CN"/>
        </w:rPr>
        <w:t xml:space="preserve">направленных </w:t>
      </w:r>
      <w:r w:rsidRPr="00174FEB">
        <w:rPr>
          <w:rFonts w:ascii="Arial" w:hAnsi="Arial" w:cs="Arial"/>
          <w:sz w:val="24"/>
          <w:szCs w:val="24"/>
        </w:rPr>
        <w:t>на создание условий для перевода потребителей на использование природного газа.</w:t>
      </w:r>
    </w:p>
    <w:p w:rsidR="00F710F7" w:rsidRPr="00174FEB" w:rsidRDefault="00F710F7" w:rsidP="00174FEB">
      <w:pPr>
        <w:widowControl w:val="0"/>
        <w:spacing w:after="0" w:line="240" w:lineRule="auto"/>
        <w:rPr>
          <w:rFonts w:ascii="Arial" w:hAnsi="Arial" w:cs="Arial"/>
          <w:b/>
          <w:sz w:val="24"/>
          <w:szCs w:val="24"/>
        </w:rPr>
        <w:sectPr w:rsidR="00F710F7" w:rsidRPr="00174FEB" w:rsidSect="00A61C3E">
          <w:headerReference w:type="default" r:id="rId15"/>
          <w:pgSz w:w="11906" w:h="16838"/>
          <w:pgMar w:top="1134" w:right="567" w:bottom="1134" w:left="1701" w:header="709" w:footer="709" w:gutter="0"/>
          <w:cols w:space="708"/>
          <w:docGrid w:linePitch="360"/>
        </w:sectPr>
      </w:pPr>
    </w:p>
    <w:p w:rsidR="00F710F7" w:rsidRPr="00174FEB" w:rsidRDefault="00F710F7" w:rsidP="00174FEB">
      <w:pPr>
        <w:pStyle w:val="a3"/>
        <w:numPr>
          <w:ilvl w:val="0"/>
          <w:numId w:val="7"/>
        </w:numPr>
        <w:spacing w:after="0" w:line="240" w:lineRule="auto"/>
        <w:ind w:left="0" w:firstLine="0"/>
        <w:jc w:val="center"/>
        <w:outlineLvl w:val="0"/>
        <w:rPr>
          <w:rFonts w:ascii="Arial" w:hAnsi="Arial" w:cs="Arial"/>
          <w:b/>
          <w:sz w:val="24"/>
          <w:szCs w:val="24"/>
        </w:rPr>
      </w:pPr>
      <w:r w:rsidRPr="00174FEB">
        <w:rPr>
          <w:rFonts w:ascii="Arial" w:hAnsi="Arial" w:cs="Arial"/>
          <w:b/>
          <w:sz w:val="24"/>
          <w:szCs w:val="24"/>
        </w:rPr>
        <w:lastRenderedPageBreak/>
        <w:t>Анализ рисков реализации муниципальной программы и описание мер по управлению рисками с целью минимизации их влияния на достижение цели государственной программы</w:t>
      </w:r>
    </w:p>
    <w:p w:rsidR="00F710F7" w:rsidRPr="00174FEB" w:rsidRDefault="00F710F7" w:rsidP="00174FEB">
      <w:pPr>
        <w:pStyle w:val="a3"/>
        <w:spacing w:after="0" w:line="240" w:lineRule="auto"/>
        <w:ind w:left="0" w:firstLine="709"/>
        <w:jc w:val="both"/>
        <w:rPr>
          <w:rFonts w:ascii="Arial" w:hAnsi="Arial" w:cs="Arial"/>
          <w:b/>
          <w:sz w:val="24"/>
          <w:szCs w:val="24"/>
        </w:rPr>
      </w:pPr>
    </w:p>
    <w:p w:rsidR="00F710F7" w:rsidRPr="00174FEB" w:rsidRDefault="00F710F7" w:rsidP="00174FEB">
      <w:pPr>
        <w:autoSpaceDE w:val="0"/>
        <w:autoSpaceDN w:val="0"/>
        <w:spacing w:after="0" w:line="240" w:lineRule="auto"/>
        <w:ind w:firstLine="709"/>
        <w:contextualSpacing/>
        <w:jc w:val="both"/>
        <w:rPr>
          <w:rFonts w:ascii="Arial" w:hAnsi="Arial" w:cs="Arial"/>
          <w:sz w:val="24"/>
          <w:szCs w:val="24"/>
        </w:rPr>
      </w:pPr>
      <w:r w:rsidRPr="00174FEB">
        <w:rPr>
          <w:rFonts w:ascii="Arial" w:hAnsi="Arial" w:cs="Arial"/>
          <w:sz w:val="24"/>
          <w:szCs w:val="24"/>
        </w:rPr>
        <w:t>Реализация муниципальной программы на территории Кимовского района связана с несколькими типами рисков.</w:t>
      </w:r>
    </w:p>
    <w:p w:rsidR="00F710F7" w:rsidRPr="00174FEB" w:rsidRDefault="00F710F7" w:rsidP="00174FEB">
      <w:pPr>
        <w:autoSpaceDE w:val="0"/>
        <w:autoSpaceDN w:val="0"/>
        <w:spacing w:after="0" w:line="240" w:lineRule="auto"/>
        <w:ind w:firstLine="709"/>
        <w:contextualSpacing/>
        <w:jc w:val="both"/>
        <w:rPr>
          <w:rFonts w:ascii="Arial" w:hAnsi="Arial" w:cs="Arial"/>
          <w:sz w:val="24"/>
          <w:szCs w:val="24"/>
        </w:rPr>
      </w:pPr>
      <w:r w:rsidRPr="00174FEB">
        <w:rPr>
          <w:rFonts w:ascii="Arial" w:hAnsi="Arial" w:cs="Arial"/>
          <w:sz w:val="24"/>
          <w:szCs w:val="24"/>
        </w:rPr>
        <w:t>Описание рисков, оценка уровня влияния рисков и меры управления рисками приведены в таблице.</w:t>
      </w:r>
    </w:p>
    <w:p w:rsidR="00A40780" w:rsidRPr="00174FEB" w:rsidRDefault="00A40780" w:rsidP="00174FEB">
      <w:pPr>
        <w:autoSpaceDE w:val="0"/>
        <w:autoSpaceDN w:val="0"/>
        <w:spacing w:after="0" w:line="240" w:lineRule="auto"/>
        <w:ind w:firstLine="709"/>
        <w:contextualSpacing/>
        <w:jc w:val="both"/>
        <w:rPr>
          <w:rFonts w:ascii="Arial" w:hAnsi="Arial" w:cs="Arial"/>
          <w:sz w:val="24"/>
          <w:szCs w:val="24"/>
        </w:rPr>
      </w:pPr>
    </w:p>
    <w:tbl>
      <w:tblPr>
        <w:tblStyle w:val="af6"/>
        <w:tblW w:w="9866" w:type="dxa"/>
        <w:tblLayout w:type="fixed"/>
        <w:tblLook w:val="04A0"/>
      </w:tblPr>
      <w:tblGrid>
        <w:gridCol w:w="2093"/>
        <w:gridCol w:w="3544"/>
        <w:gridCol w:w="141"/>
        <w:gridCol w:w="1226"/>
        <w:gridCol w:w="2862"/>
      </w:tblGrid>
      <w:tr w:rsidR="00A40780" w:rsidRPr="00174FEB" w:rsidTr="00A40780">
        <w:tc>
          <w:tcPr>
            <w:tcW w:w="2093" w:type="dxa"/>
          </w:tcPr>
          <w:p w:rsidR="00A40780" w:rsidRPr="00174FEB" w:rsidRDefault="00A40780" w:rsidP="00174FEB">
            <w:pPr>
              <w:autoSpaceDE w:val="0"/>
              <w:autoSpaceDN w:val="0"/>
              <w:contextualSpacing/>
              <w:jc w:val="center"/>
              <w:rPr>
                <w:rFonts w:ascii="Arial" w:hAnsi="Arial" w:cs="Arial"/>
                <w:sz w:val="24"/>
                <w:szCs w:val="24"/>
              </w:rPr>
            </w:pPr>
            <w:r w:rsidRPr="00174FEB">
              <w:rPr>
                <w:rFonts w:ascii="Arial" w:hAnsi="Arial" w:cs="Arial"/>
                <w:sz w:val="24"/>
                <w:szCs w:val="24"/>
              </w:rPr>
              <w:t>Наименование риска</w:t>
            </w:r>
          </w:p>
        </w:tc>
        <w:tc>
          <w:tcPr>
            <w:tcW w:w="3685" w:type="dxa"/>
            <w:gridSpan w:val="2"/>
          </w:tcPr>
          <w:p w:rsidR="00A40780" w:rsidRPr="00174FEB" w:rsidRDefault="00A40780" w:rsidP="00174FEB">
            <w:pPr>
              <w:autoSpaceDE w:val="0"/>
              <w:autoSpaceDN w:val="0"/>
              <w:contextualSpacing/>
              <w:jc w:val="center"/>
              <w:rPr>
                <w:rFonts w:ascii="Arial" w:hAnsi="Arial" w:cs="Arial"/>
                <w:sz w:val="24"/>
                <w:szCs w:val="24"/>
              </w:rPr>
            </w:pPr>
            <w:r w:rsidRPr="00174FEB">
              <w:rPr>
                <w:rFonts w:ascii="Arial" w:hAnsi="Arial" w:cs="Arial"/>
                <w:sz w:val="24"/>
                <w:szCs w:val="24"/>
              </w:rPr>
              <w:t>Факторы риска</w:t>
            </w:r>
          </w:p>
        </w:tc>
        <w:tc>
          <w:tcPr>
            <w:tcW w:w="1226" w:type="dxa"/>
          </w:tcPr>
          <w:p w:rsidR="00A40780" w:rsidRPr="00174FEB" w:rsidRDefault="00A40780" w:rsidP="00174FEB">
            <w:pPr>
              <w:autoSpaceDE w:val="0"/>
              <w:autoSpaceDN w:val="0"/>
              <w:contextualSpacing/>
              <w:jc w:val="center"/>
              <w:rPr>
                <w:rFonts w:ascii="Arial" w:hAnsi="Arial" w:cs="Arial"/>
                <w:sz w:val="24"/>
                <w:szCs w:val="24"/>
              </w:rPr>
            </w:pPr>
            <w:r w:rsidRPr="00174FEB">
              <w:rPr>
                <w:rFonts w:ascii="Arial" w:hAnsi="Arial" w:cs="Arial"/>
                <w:sz w:val="24"/>
                <w:szCs w:val="24"/>
              </w:rPr>
              <w:t>Оценка уровня влияния риска</w:t>
            </w:r>
          </w:p>
        </w:tc>
        <w:tc>
          <w:tcPr>
            <w:tcW w:w="2862" w:type="dxa"/>
          </w:tcPr>
          <w:p w:rsidR="00A40780" w:rsidRPr="00174FEB" w:rsidRDefault="00A40780" w:rsidP="00174FEB">
            <w:pPr>
              <w:autoSpaceDE w:val="0"/>
              <w:autoSpaceDN w:val="0"/>
              <w:contextualSpacing/>
              <w:jc w:val="center"/>
              <w:rPr>
                <w:rFonts w:ascii="Arial" w:hAnsi="Arial" w:cs="Arial"/>
                <w:sz w:val="24"/>
                <w:szCs w:val="24"/>
              </w:rPr>
            </w:pPr>
            <w:r w:rsidRPr="00174FEB">
              <w:rPr>
                <w:rFonts w:ascii="Arial" w:hAnsi="Arial" w:cs="Arial"/>
                <w:sz w:val="24"/>
                <w:szCs w:val="24"/>
              </w:rPr>
              <w:t>Меры управления рисками</w:t>
            </w:r>
          </w:p>
        </w:tc>
      </w:tr>
      <w:tr w:rsidR="00A40780" w:rsidRPr="00174FEB" w:rsidTr="00A40780">
        <w:tc>
          <w:tcPr>
            <w:tcW w:w="2093" w:type="dxa"/>
          </w:tcPr>
          <w:p w:rsidR="00A40780" w:rsidRPr="00174FEB" w:rsidRDefault="00A40780" w:rsidP="00174FEB">
            <w:pPr>
              <w:jc w:val="center"/>
              <w:rPr>
                <w:rFonts w:ascii="Arial" w:hAnsi="Arial" w:cs="Arial"/>
                <w:sz w:val="24"/>
                <w:szCs w:val="24"/>
              </w:rPr>
            </w:pPr>
            <w:r w:rsidRPr="00174FEB">
              <w:rPr>
                <w:rFonts w:ascii="Arial" w:hAnsi="Arial" w:cs="Arial"/>
                <w:sz w:val="24"/>
                <w:szCs w:val="24"/>
              </w:rPr>
              <w:t>1</w:t>
            </w:r>
          </w:p>
        </w:tc>
        <w:tc>
          <w:tcPr>
            <w:tcW w:w="3685" w:type="dxa"/>
            <w:gridSpan w:val="2"/>
          </w:tcPr>
          <w:p w:rsidR="00A40780" w:rsidRPr="00174FEB" w:rsidRDefault="00A40780" w:rsidP="00174FEB">
            <w:pPr>
              <w:jc w:val="center"/>
              <w:rPr>
                <w:rFonts w:ascii="Arial" w:hAnsi="Arial" w:cs="Arial"/>
                <w:sz w:val="24"/>
                <w:szCs w:val="24"/>
              </w:rPr>
            </w:pPr>
            <w:r w:rsidRPr="00174FEB">
              <w:rPr>
                <w:rFonts w:ascii="Arial" w:hAnsi="Arial" w:cs="Arial"/>
                <w:sz w:val="24"/>
                <w:szCs w:val="24"/>
              </w:rPr>
              <w:t>2</w:t>
            </w:r>
          </w:p>
        </w:tc>
        <w:tc>
          <w:tcPr>
            <w:tcW w:w="1226" w:type="dxa"/>
          </w:tcPr>
          <w:p w:rsidR="00A40780" w:rsidRPr="00174FEB" w:rsidRDefault="00A40780" w:rsidP="00174FEB">
            <w:pPr>
              <w:jc w:val="center"/>
              <w:rPr>
                <w:rFonts w:ascii="Arial" w:hAnsi="Arial" w:cs="Arial"/>
                <w:sz w:val="24"/>
                <w:szCs w:val="24"/>
              </w:rPr>
            </w:pPr>
            <w:r w:rsidRPr="00174FEB">
              <w:rPr>
                <w:rFonts w:ascii="Arial" w:hAnsi="Arial" w:cs="Arial"/>
                <w:sz w:val="24"/>
                <w:szCs w:val="24"/>
              </w:rPr>
              <w:t>3</w:t>
            </w:r>
          </w:p>
        </w:tc>
        <w:tc>
          <w:tcPr>
            <w:tcW w:w="2862" w:type="dxa"/>
          </w:tcPr>
          <w:p w:rsidR="00A40780" w:rsidRPr="00174FEB" w:rsidRDefault="00A40780" w:rsidP="00174FEB">
            <w:pPr>
              <w:jc w:val="center"/>
              <w:rPr>
                <w:rFonts w:ascii="Arial" w:hAnsi="Arial" w:cs="Arial"/>
                <w:sz w:val="24"/>
                <w:szCs w:val="24"/>
              </w:rPr>
            </w:pPr>
            <w:r w:rsidRPr="00174FEB">
              <w:rPr>
                <w:rFonts w:ascii="Arial" w:hAnsi="Arial" w:cs="Arial"/>
                <w:sz w:val="24"/>
                <w:szCs w:val="24"/>
              </w:rPr>
              <w:t>4</w:t>
            </w:r>
          </w:p>
        </w:tc>
      </w:tr>
      <w:tr w:rsidR="00A40780" w:rsidRPr="00174FEB" w:rsidTr="00A40780">
        <w:tc>
          <w:tcPr>
            <w:tcW w:w="9866" w:type="dxa"/>
            <w:gridSpan w:val="5"/>
          </w:tcPr>
          <w:p w:rsidR="00A40780" w:rsidRPr="00174FEB" w:rsidRDefault="00A40780" w:rsidP="00174FEB">
            <w:pPr>
              <w:autoSpaceDE w:val="0"/>
              <w:autoSpaceDN w:val="0"/>
              <w:contextualSpacing/>
              <w:jc w:val="center"/>
              <w:rPr>
                <w:rFonts w:ascii="Arial" w:hAnsi="Arial" w:cs="Arial"/>
                <w:sz w:val="24"/>
                <w:szCs w:val="24"/>
              </w:rPr>
            </w:pPr>
            <w:r w:rsidRPr="00174FEB">
              <w:rPr>
                <w:rFonts w:ascii="Arial" w:hAnsi="Arial" w:cs="Arial"/>
                <w:sz w:val="24"/>
                <w:szCs w:val="24"/>
              </w:rPr>
              <w:t>Внешние риски</w:t>
            </w:r>
          </w:p>
        </w:tc>
      </w:tr>
      <w:tr w:rsidR="00A40780" w:rsidRPr="00174FEB" w:rsidTr="00062B98">
        <w:tc>
          <w:tcPr>
            <w:tcW w:w="2093" w:type="dxa"/>
          </w:tcPr>
          <w:p w:rsidR="00A40780" w:rsidRPr="00174FEB" w:rsidRDefault="00A40780" w:rsidP="00174FEB">
            <w:pPr>
              <w:pStyle w:val="a3"/>
              <w:numPr>
                <w:ilvl w:val="0"/>
                <w:numId w:val="19"/>
              </w:numPr>
              <w:tabs>
                <w:tab w:val="left" w:pos="332"/>
              </w:tabs>
              <w:ind w:left="0" w:firstLine="0"/>
              <w:rPr>
                <w:rFonts w:ascii="Arial" w:hAnsi="Arial" w:cs="Arial"/>
                <w:sz w:val="24"/>
                <w:szCs w:val="24"/>
              </w:rPr>
            </w:pPr>
            <w:r w:rsidRPr="00174FEB">
              <w:rPr>
                <w:rFonts w:ascii="Arial" w:hAnsi="Arial" w:cs="Arial"/>
                <w:sz w:val="24"/>
                <w:szCs w:val="24"/>
              </w:rPr>
              <w:t>Макроэкономические риски</w:t>
            </w:r>
          </w:p>
        </w:tc>
        <w:tc>
          <w:tcPr>
            <w:tcW w:w="3544" w:type="dxa"/>
          </w:tcPr>
          <w:p w:rsidR="00A40780" w:rsidRPr="00174FEB" w:rsidRDefault="00A40780" w:rsidP="00174FEB">
            <w:pPr>
              <w:rPr>
                <w:rFonts w:ascii="Arial" w:hAnsi="Arial" w:cs="Arial"/>
                <w:sz w:val="24"/>
                <w:szCs w:val="24"/>
              </w:rPr>
            </w:pPr>
            <w:r w:rsidRPr="00174FEB">
              <w:rPr>
                <w:rFonts w:ascii="Arial" w:hAnsi="Arial" w:cs="Arial"/>
                <w:sz w:val="24"/>
                <w:szCs w:val="24"/>
              </w:rPr>
              <w:t>Ухудшение экономической ситуации, снижение поступлений доходов в бюджет муниципального образования Кимовский район</w:t>
            </w:r>
          </w:p>
        </w:tc>
        <w:tc>
          <w:tcPr>
            <w:tcW w:w="1367" w:type="dxa"/>
            <w:gridSpan w:val="2"/>
          </w:tcPr>
          <w:p w:rsidR="00A40780" w:rsidRPr="00174FEB" w:rsidRDefault="00A40780" w:rsidP="00174FEB">
            <w:pPr>
              <w:rPr>
                <w:rFonts w:ascii="Arial" w:hAnsi="Arial" w:cs="Arial"/>
                <w:sz w:val="24"/>
                <w:szCs w:val="24"/>
              </w:rPr>
            </w:pPr>
            <w:r w:rsidRPr="00174FEB">
              <w:rPr>
                <w:rFonts w:ascii="Arial" w:hAnsi="Arial" w:cs="Arial"/>
                <w:sz w:val="24"/>
                <w:szCs w:val="24"/>
              </w:rPr>
              <w:t>Высокий</w:t>
            </w:r>
          </w:p>
        </w:tc>
        <w:tc>
          <w:tcPr>
            <w:tcW w:w="2862" w:type="dxa"/>
          </w:tcPr>
          <w:p w:rsidR="00A40780" w:rsidRPr="00174FEB" w:rsidRDefault="00A40780" w:rsidP="00174FEB">
            <w:pPr>
              <w:rPr>
                <w:rFonts w:ascii="Arial" w:hAnsi="Arial" w:cs="Arial"/>
                <w:sz w:val="24"/>
                <w:szCs w:val="24"/>
              </w:rPr>
            </w:pPr>
            <w:r w:rsidRPr="00174FEB">
              <w:rPr>
                <w:rFonts w:ascii="Arial" w:hAnsi="Arial" w:cs="Arial"/>
                <w:sz w:val="24"/>
                <w:szCs w:val="24"/>
              </w:rPr>
              <w:t>Совершенствование планирования, мониторинг и своевременная корректировка объемов финансирования программы.</w:t>
            </w:r>
          </w:p>
        </w:tc>
      </w:tr>
      <w:tr w:rsidR="00A40780" w:rsidRPr="00174FEB" w:rsidTr="00062B98">
        <w:tc>
          <w:tcPr>
            <w:tcW w:w="2093" w:type="dxa"/>
          </w:tcPr>
          <w:p w:rsidR="00A40780" w:rsidRPr="00174FEB" w:rsidRDefault="00A40780" w:rsidP="00174FEB">
            <w:pPr>
              <w:pStyle w:val="a3"/>
              <w:numPr>
                <w:ilvl w:val="0"/>
                <w:numId w:val="19"/>
              </w:numPr>
              <w:tabs>
                <w:tab w:val="left" w:pos="332"/>
              </w:tabs>
              <w:ind w:left="0" w:firstLine="0"/>
              <w:rPr>
                <w:rFonts w:ascii="Arial" w:hAnsi="Arial" w:cs="Arial"/>
                <w:sz w:val="24"/>
                <w:szCs w:val="24"/>
              </w:rPr>
            </w:pPr>
            <w:r w:rsidRPr="00174FEB">
              <w:rPr>
                <w:rFonts w:ascii="Arial" w:hAnsi="Arial" w:cs="Arial"/>
                <w:sz w:val="24"/>
                <w:szCs w:val="24"/>
              </w:rPr>
              <w:t>Политические риски</w:t>
            </w:r>
          </w:p>
        </w:tc>
        <w:tc>
          <w:tcPr>
            <w:tcW w:w="3544" w:type="dxa"/>
          </w:tcPr>
          <w:p w:rsidR="00A40780" w:rsidRPr="00174FEB" w:rsidRDefault="00A40780" w:rsidP="00174FEB">
            <w:pPr>
              <w:rPr>
                <w:rFonts w:ascii="Arial" w:hAnsi="Arial" w:cs="Arial"/>
                <w:sz w:val="24"/>
                <w:szCs w:val="24"/>
              </w:rPr>
            </w:pPr>
            <w:r w:rsidRPr="00174FEB">
              <w:rPr>
                <w:rFonts w:ascii="Arial" w:hAnsi="Arial" w:cs="Arial"/>
                <w:sz w:val="24"/>
                <w:szCs w:val="24"/>
              </w:rPr>
              <w:t>Кадровые перестановки в руководстве страны, пересмотр основных направлений стратегического развития на долгосрочный период, передача дополнительных полномочий региональным органам исполнительной власти</w:t>
            </w:r>
          </w:p>
        </w:tc>
        <w:tc>
          <w:tcPr>
            <w:tcW w:w="1367" w:type="dxa"/>
            <w:gridSpan w:val="2"/>
          </w:tcPr>
          <w:p w:rsidR="00A40780" w:rsidRPr="00174FEB" w:rsidRDefault="00A40780" w:rsidP="00174FEB">
            <w:pPr>
              <w:rPr>
                <w:rFonts w:ascii="Arial" w:hAnsi="Arial" w:cs="Arial"/>
                <w:sz w:val="24"/>
                <w:szCs w:val="24"/>
              </w:rPr>
            </w:pPr>
            <w:r w:rsidRPr="00174FEB">
              <w:rPr>
                <w:rFonts w:ascii="Arial" w:hAnsi="Arial" w:cs="Arial"/>
                <w:sz w:val="24"/>
                <w:szCs w:val="24"/>
              </w:rPr>
              <w:t>Низкий</w:t>
            </w:r>
          </w:p>
        </w:tc>
        <w:tc>
          <w:tcPr>
            <w:tcW w:w="2862" w:type="dxa"/>
          </w:tcPr>
          <w:p w:rsidR="00A40780" w:rsidRPr="00174FEB" w:rsidRDefault="00A40780" w:rsidP="00174FEB">
            <w:pPr>
              <w:rPr>
                <w:rFonts w:ascii="Arial" w:hAnsi="Arial" w:cs="Arial"/>
                <w:sz w:val="24"/>
                <w:szCs w:val="24"/>
              </w:rPr>
            </w:pPr>
            <w:r w:rsidRPr="00174FEB">
              <w:rPr>
                <w:rFonts w:ascii="Arial" w:hAnsi="Arial" w:cs="Arial"/>
                <w:sz w:val="24"/>
                <w:szCs w:val="24"/>
              </w:rPr>
              <w:t>Оперативное реагирование, корректировка мероприятий и задач программы в соответствии с планами стратегического развития</w:t>
            </w:r>
          </w:p>
        </w:tc>
      </w:tr>
      <w:tr w:rsidR="00A40780" w:rsidRPr="00174FEB" w:rsidTr="00062B98">
        <w:tc>
          <w:tcPr>
            <w:tcW w:w="2093" w:type="dxa"/>
          </w:tcPr>
          <w:p w:rsidR="00A40780" w:rsidRPr="00174FEB" w:rsidRDefault="00A40780" w:rsidP="00174FEB">
            <w:pPr>
              <w:pStyle w:val="a3"/>
              <w:numPr>
                <w:ilvl w:val="0"/>
                <w:numId w:val="19"/>
              </w:numPr>
              <w:tabs>
                <w:tab w:val="left" w:pos="332"/>
              </w:tabs>
              <w:ind w:left="0" w:firstLine="0"/>
              <w:rPr>
                <w:rFonts w:ascii="Arial" w:hAnsi="Arial" w:cs="Arial"/>
                <w:sz w:val="24"/>
                <w:szCs w:val="24"/>
              </w:rPr>
            </w:pPr>
            <w:r w:rsidRPr="00174FEB">
              <w:rPr>
                <w:rFonts w:ascii="Arial" w:hAnsi="Arial" w:cs="Arial"/>
                <w:sz w:val="24"/>
                <w:szCs w:val="24"/>
              </w:rPr>
              <w:t>Законодательные риски</w:t>
            </w:r>
          </w:p>
        </w:tc>
        <w:tc>
          <w:tcPr>
            <w:tcW w:w="3544" w:type="dxa"/>
          </w:tcPr>
          <w:p w:rsidR="00A40780" w:rsidRPr="00174FEB" w:rsidRDefault="00A40780" w:rsidP="00174FEB">
            <w:pPr>
              <w:rPr>
                <w:rFonts w:ascii="Arial" w:hAnsi="Arial" w:cs="Arial"/>
                <w:sz w:val="24"/>
                <w:szCs w:val="24"/>
              </w:rPr>
            </w:pPr>
            <w:r w:rsidRPr="00174FEB">
              <w:rPr>
                <w:rFonts w:ascii="Arial" w:hAnsi="Arial" w:cs="Arial"/>
                <w:sz w:val="24"/>
                <w:szCs w:val="24"/>
              </w:rPr>
              <w:t>Изменение федерального законодательства</w:t>
            </w:r>
          </w:p>
        </w:tc>
        <w:tc>
          <w:tcPr>
            <w:tcW w:w="1367" w:type="dxa"/>
            <w:gridSpan w:val="2"/>
          </w:tcPr>
          <w:p w:rsidR="00A40780" w:rsidRPr="00174FEB" w:rsidRDefault="00A40780" w:rsidP="00174FEB">
            <w:pPr>
              <w:rPr>
                <w:rFonts w:ascii="Arial" w:hAnsi="Arial" w:cs="Arial"/>
                <w:sz w:val="24"/>
                <w:szCs w:val="24"/>
              </w:rPr>
            </w:pPr>
            <w:r w:rsidRPr="00174FEB">
              <w:rPr>
                <w:rFonts w:ascii="Arial" w:hAnsi="Arial" w:cs="Arial"/>
                <w:sz w:val="24"/>
                <w:szCs w:val="24"/>
              </w:rPr>
              <w:t>Средний</w:t>
            </w:r>
          </w:p>
        </w:tc>
        <w:tc>
          <w:tcPr>
            <w:tcW w:w="2862" w:type="dxa"/>
          </w:tcPr>
          <w:p w:rsidR="00A40780" w:rsidRPr="00174FEB" w:rsidRDefault="00A40780" w:rsidP="00174FEB">
            <w:pPr>
              <w:rPr>
                <w:rFonts w:ascii="Arial" w:hAnsi="Arial" w:cs="Arial"/>
                <w:sz w:val="24"/>
                <w:szCs w:val="24"/>
              </w:rPr>
            </w:pPr>
            <w:r w:rsidRPr="00174FEB">
              <w:rPr>
                <w:rFonts w:ascii="Arial" w:hAnsi="Arial" w:cs="Arial"/>
                <w:sz w:val="24"/>
                <w:szCs w:val="24"/>
              </w:rPr>
              <w:t>Оперативное реагирование на изменение федерального законодательства</w:t>
            </w:r>
          </w:p>
        </w:tc>
      </w:tr>
      <w:tr w:rsidR="00A40780" w:rsidRPr="00174FEB" w:rsidTr="00062B98">
        <w:tc>
          <w:tcPr>
            <w:tcW w:w="2093" w:type="dxa"/>
          </w:tcPr>
          <w:p w:rsidR="00A40780" w:rsidRPr="00174FEB" w:rsidRDefault="00A40780" w:rsidP="00174FEB">
            <w:pPr>
              <w:pStyle w:val="a3"/>
              <w:numPr>
                <w:ilvl w:val="0"/>
                <w:numId w:val="19"/>
              </w:numPr>
              <w:tabs>
                <w:tab w:val="left" w:pos="332"/>
              </w:tabs>
              <w:ind w:left="0" w:firstLine="0"/>
              <w:rPr>
                <w:rFonts w:ascii="Arial" w:hAnsi="Arial" w:cs="Arial"/>
                <w:sz w:val="24"/>
                <w:szCs w:val="24"/>
              </w:rPr>
            </w:pPr>
            <w:r w:rsidRPr="00174FEB">
              <w:rPr>
                <w:rFonts w:ascii="Arial" w:hAnsi="Arial" w:cs="Arial"/>
                <w:sz w:val="24"/>
                <w:szCs w:val="24"/>
              </w:rPr>
              <w:t>Природно-климатические риски</w:t>
            </w:r>
          </w:p>
        </w:tc>
        <w:tc>
          <w:tcPr>
            <w:tcW w:w="3544" w:type="dxa"/>
          </w:tcPr>
          <w:p w:rsidR="00A40780" w:rsidRPr="00174FEB" w:rsidRDefault="00A40780" w:rsidP="00174FEB">
            <w:pPr>
              <w:rPr>
                <w:rFonts w:ascii="Arial" w:hAnsi="Arial" w:cs="Arial"/>
                <w:sz w:val="24"/>
                <w:szCs w:val="24"/>
              </w:rPr>
            </w:pPr>
            <w:r w:rsidRPr="00174FEB">
              <w:rPr>
                <w:rFonts w:ascii="Arial" w:hAnsi="Arial" w:cs="Arial"/>
                <w:sz w:val="24"/>
                <w:szCs w:val="24"/>
              </w:rPr>
              <w:t>Возникновение обстоятельств непреодолимой силы (природные, техногенные катастрофы), в результате чего невозможность реализации мероприятий</w:t>
            </w:r>
          </w:p>
        </w:tc>
        <w:tc>
          <w:tcPr>
            <w:tcW w:w="1367" w:type="dxa"/>
            <w:gridSpan w:val="2"/>
          </w:tcPr>
          <w:p w:rsidR="00A40780" w:rsidRPr="00174FEB" w:rsidRDefault="00A40780" w:rsidP="00174FEB">
            <w:pPr>
              <w:rPr>
                <w:rFonts w:ascii="Arial" w:hAnsi="Arial" w:cs="Arial"/>
                <w:sz w:val="24"/>
                <w:szCs w:val="24"/>
              </w:rPr>
            </w:pPr>
            <w:r w:rsidRPr="00174FEB">
              <w:rPr>
                <w:rFonts w:ascii="Arial" w:hAnsi="Arial" w:cs="Arial"/>
                <w:sz w:val="24"/>
                <w:szCs w:val="24"/>
              </w:rPr>
              <w:t>Низкий</w:t>
            </w:r>
          </w:p>
        </w:tc>
        <w:tc>
          <w:tcPr>
            <w:tcW w:w="2862" w:type="dxa"/>
          </w:tcPr>
          <w:p w:rsidR="00A40780" w:rsidRPr="00174FEB" w:rsidRDefault="00A40780" w:rsidP="00174FEB">
            <w:pPr>
              <w:rPr>
                <w:rFonts w:ascii="Arial" w:hAnsi="Arial" w:cs="Arial"/>
                <w:sz w:val="24"/>
                <w:szCs w:val="24"/>
              </w:rPr>
            </w:pPr>
            <w:r w:rsidRPr="00174FEB">
              <w:rPr>
                <w:rFonts w:ascii="Arial" w:hAnsi="Arial" w:cs="Arial"/>
                <w:sz w:val="24"/>
                <w:szCs w:val="24"/>
              </w:rPr>
              <w:t>Актуализация плана реализации программы по наиболее приоритетным направлениям, учет возможности ухудшения погодных условий при установлении сроков выполнения работ подрядными организациями</w:t>
            </w:r>
          </w:p>
        </w:tc>
      </w:tr>
      <w:tr w:rsidR="00A40780" w:rsidRPr="00174FEB" w:rsidTr="00062B98">
        <w:tc>
          <w:tcPr>
            <w:tcW w:w="2093" w:type="dxa"/>
          </w:tcPr>
          <w:p w:rsidR="00A40780" w:rsidRPr="00174FEB" w:rsidRDefault="00A40780" w:rsidP="00174FEB">
            <w:pPr>
              <w:pStyle w:val="a3"/>
              <w:numPr>
                <w:ilvl w:val="0"/>
                <w:numId w:val="19"/>
              </w:numPr>
              <w:tabs>
                <w:tab w:val="left" w:pos="332"/>
              </w:tabs>
              <w:ind w:left="0" w:firstLine="0"/>
              <w:rPr>
                <w:rFonts w:ascii="Arial" w:hAnsi="Arial" w:cs="Arial"/>
                <w:sz w:val="24"/>
                <w:szCs w:val="24"/>
              </w:rPr>
            </w:pPr>
            <w:r w:rsidRPr="00174FEB">
              <w:rPr>
                <w:rFonts w:ascii="Arial" w:hAnsi="Arial" w:cs="Arial"/>
                <w:sz w:val="24"/>
                <w:szCs w:val="24"/>
              </w:rPr>
              <w:t>Социальные риски</w:t>
            </w:r>
          </w:p>
        </w:tc>
        <w:tc>
          <w:tcPr>
            <w:tcW w:w="3544" w:type="dxa"/>
          </w:tcPr>
          <w:p w:rsidR="00A40780" w:rsidRPr="00174FEB" w:rsidRDefault="00A40780" w:rsidP="00174FEB">
            <w:pPr>
              <w:rPr>
                <w:rFonts w:ascii="Arial" w:hAnsi="Arial" w:cs="Arial"/>
                <w:sz w:val="24"/>
                <w:szCs w:val="24"/>
              </w:rPr>
            </w:pPr>
            <w:r w:rsidRPr="00174FEB">
              <w:rPr>
                <w:rFonts w:ascii="Arial" w:hAnsi="Arial" w:cs="Arial"/>
                <w:sz w:val="24"/>
                <w:szCs w:val="24"/>
              </w:rPr>
              <w:t xml:space="preserve">Возникновение дестабилизирующих </w:t>
            </w:r>
            <w:r w:rsidRPr="00174FEB">
              <w:rPr>
                <w:rFonts w:ascii="Arial" w:hAnsi="Arial" w:cs="Arial"/>
                <w:sz w:val="24"/>
                <w:szCs w:val="24"/>
              </w:rPr>
              <w:lastRenderedPageBreak/>
              <w:t>общественных процессов (низкая социальная активность населения)</w:t>
            </w:r>
          </w:p>
        </w:tc>
        <w:tc>
          <w:tcPr>
            <w:tcW w:w="1367" w:type="dxa"/>
            <w:gridSpan w:val="2"/>
          </w:tcPr>
          <w:p w:rsidR="00A40780" w:rsidRPr="00174FEB" w:rsidRDefault="00A40780" w:rsidP="00174FEB">
            <w:pPr>
              <w:rPr>
                <w:rFonts w:ascii="Arial" w:hAnsi="Arial" w:cs="Arial"/>
                <w:sz w:val="24"/>
                <w:szCs w:val="24"/>
              </w:rPr>
            </w:pPr>
            <w:r w:rsidRPr="00174FEB">
              <w:rPr>
                <w:rFonts w:ascii="Arial" w:hAnsi="Arial" w:cs="Arial"/>
                <w:sz w:val="24"/>
                <w:szCs w:val="24"/>
              </w:rPr>
              <w:lastRenderedPageBreak/>
              <w:t>Средний</w:t>
            </w:r>
          </w:p>
        </w:tc>
        <w:tc>
          <w:tcPr>
            <w:tcW w:w="2862" w:type="dxa"/>
          </w:tcPr>
          <w:p w:rsidR="00A40780" w:rsidRPr="00174FEB" w:rsidRDefault="00A40780" w:rsidP="00174FEB">
            <w:pPr>
              <w:rPr>
                <w:rFonts w:ascii="Arial" w:hAnsi="Arial" w:cs="Arial"/>
                <w:sz w:val="24"/>
                <w:szCs w:val="24"/>
              </w:rPr>
            </w:pPr>
            <w:r w:rsidRPr="00174FEB">
              <w:rPr>
                <w:rFonts w:ascii="Arial" w:hAnsi="Arial" w:cs="Arial"/>
                <w:sz w:val="24"/>
                <w:szCs w:val="24"/>
              </w:rPr>
              <w:t>Информационное, организационно-</w:t>
            </w:r>
            <w:r w:rsidRPr="00174FEB">
              <w:rPr>
                <w:rFonts w:ascii="Arial" w:hAnsi="Arial" w:cs="Arial"/>
                <w:sz w:val="24"/>
                <w:szCs w:val="24"/>
              </w:rPr>
              <w:lastRenderedPageBreak/>
              <w:t>методическое и экспертно-аналитическое сопровождение проводимых мероприятий, проведение социологических исследований, освещение в средствах массовой информации мероприятий и результатов реализации программы</w:t>
            </w:r>
          </w:p>
        </w:tc>
      </w:tr>
      <w:tr w:rsidR="00A40780" w:rsidRPr="00174FEB" w:rsidTr="00062B98">
        <w:tc>
          <w:tcPr>
            <w:tcW w:w="2093" w:type="dxa"/>
          </w:tcPr>
          <w:p w:rsidR="00A40780" w:rsidRPr="00174FEB" w:rsidRDefault="00A40780" w:rsidP="00174FEB">
            <w:pPr>
              <w:pStyle w:val="a3"/>
              <w:numPr>
                <w:ilvl w:val="0"/>
                <w:numId w:val="19"/>
              </w:numPr>
              <w:tabs>
                <w:tab w:val="left" w:pos="332"/>
              </w:tabs>
              <w:ind w:left="0" w:firstLine="0"/>
              <w:rPr>
                <w:rFonts w:ascii="Arial" w:hAnsi="Arial" w:cs="Arial"/>
                <w:sz w:val="24"/>
                <w:szCs w:val="24"/>
              </w:rPr>
            </w:pPr>
            <w:r w:rsidRPr="00174FEB">
              <w:rPr>
                <w:rFonts w:ascii="Arial" w:hAnsi="Arial" w:cs="Arial"/>
                <w:sz w:val="24"/>
                <w:szCs w:val="24"/>
              </w:rPr>
              <w:lastRenderedPageBreak/>
              <w:t>Международные риски</w:t>
            </w:r>
          </w:p>
        </w:tc>
        <w:tc>
          <w:tcPr>
            <w:tcW w:w="3544" w:type="dxa"/>
          </w:tcPr>
          <w:p w:rsidR="00A40780" w:rsidRPr="00174FEB" w:rsidRDefault="00A40780" w:rsidP="00174FEB">
            <w:pPr>
              <w:rPr>
                <w:rFonts w:ascii="Arial" w:hAnsi="Arial" w:cs="Arial"/>
                <w:sz w:val="24"/>
                <w:szCs w:val="24"/>
              </w:rPr>
            </w:pPr>
            <w:r w:rsidRPr="00174FEB">
              <w:rPr>
                <w:rFonts w:ascii="Arial" w:hAnsi="Arial" w:cs="Arial"/>
                <w:sz w:val="24"/>
                <w:szCs w:val="24"/>
              </w:rPr>
              <w:t>Вероятность финансовых потерь в связи с динамикой международной обстановки</w:t>
            </w:r>
          </w:p>
        </w:tc>
        <w:tc>
          <w:tcPr>
            <w:tcW w:w="1367" w:type="dxa"/>
            <w:gridSpan w:val="2"/>
          </w:tcPr>
          <w:p w:rsidR="00A40780" w:rsidRPr="00174FEB" w:rsidRDefault="00A40780" w:rsidP="00174FEB">
            <w:pPr>
              <w:rPr>
                <w:rFonts w:ascii="Arial" w:hAnsi="Arial" w:cs="Arial"/>
                <w:sz w:val="24"/>
                <w:szCs w:val="24"/>
              </w:rPr>
            </w:pPr>
            <w:r w:rsidRPr="00174FEB">
              <w:rPr>
                <w:rFonts w:ascii="Arial" w:hAnsi="Arial" w:cs="Arial"/>
                <w:sz w:val="24"/>
                <w:szCs w:val="24"/>
              </w:rPr>
              <w:t>Средний</w:t>
            </w:r>
          </w:p>
        </w:tc>
        <w:tc>
          <w:tcPr>
            <w:tcW w:w="2862" w:type="dxa"/>
          </w:tcPr>
          <w:p w:rsidR="00A40780" w:rsidRPr="00174FEB" w:rsidRDefault="00A40780" w:rsidP="00174FEB">
            <w:pPr>
              <w:rPr>
                <w:rFonts w:ascii="Arial" w:hAnsi="Arial" w:cs="Arial"/>
                <w:sz w:val="24"/>
                <w:szCs w:val="24"/>
              </w:rPr>
            </w:pPr>
            <w:r w:rsidRPr="00174FEB">
              <w:rPr>
                <w:rFonts w:ascii="Arial" w:hAnsi="Arial" w:cs="Arial"/>
                <w:sz w:val="24"/>
                <w:szCs w:val="24"/>
              </w:rPr>
              <w:t>Корректировка государственной программы в соответствии с фактическим уровнем финансирования и перераспределения средств между направлениями программы</w:t>
            </w:r>
          </w:p>
        </w:tc>
      </w:tr>
      <w:tr w:rsidR="00A40780" w:rsidRPr="00174FEB" w:rsidTr="00A40780">
        <w:tc>
          <w:tcPr>
            <w:tcW w:w="9866" w:type="dxa"/>
            <w:gridSpan w:val="5"/>
          </w:tcPr>
          <w:p w:rsidR="00A40780" w:rsidRPr="00174FEB" w:rsidRDefault="00A40780" w:rsidP="00174FEB">
            <w:pPr>
              <w:rPr>
                <w:rFonts w:ascii="Arial" w:hAnsi="Arial" w:cs="Arial"/>
                <w:sz w:val="24"/>
                <w:szCs w:val="24"/>
              </w:rPr>
            </w:pPr>
            <w:r w:rsidRPr="00174FEB">
              <w:rPr>
                <w:rFonts w:ascii="Arial" w:hAnsi="Arial" w:cs="Arial"/>
                <w:sz w:val="24"/>
                <w:szCs w:val="24"/>
              </w:rPr>
              <w:t>Внутренние риски</w:t>
            </w:r>
          </w:p>
        </w:tc>
      </w:tr>
      <w:tr w:rsidR="00A40780" w:rsidRPr="00174FEB" w:rsidTr="00062B98">
        <w:tc>
          <w:tcPr>
            <w:tcW w:w="2093" w:type="dxa"/>
          </w:tcPr>
          <w:p w:rsidR="00A40780" w:rsidRPr="00174FEB" w:rsidRDefault="00A40780" w:rsidP="00174FEB">
            <w:pPr>
              <w:rPr>
                <w:rFonts w:ascii="Arial" w:hAnsi="Arial" w:cs="Arial"/>
                <w:sz w:val="24"/>
                <w:szCs w:val="24"/>
              </w:rPr>
            </w:pPr>
            <w:r w:rsidRPr="00174FEB">
              <w:rPr>
                <w:rFonts w:ascii="Arial" w:hAnsi="Arial" w:cs="Arial"/>
                <w:sz w:val="24"/>
                <w:szCs w:val="24"/>
              </w:rPr>
              <w:t>Управленческие риски</w:t>
            </w:r>
          </w:p>
        </w:tc>
        <w:tc>
          <w:tcPr>
            <w:tcW w:w="3544" w:type="dxa"/>
          </w:tcPr>
          <w:p w:rsidR="00A40780" w:rsidRPr="00174FEB" w:rsidRDefault="00A40780" w:rsidP="00174FEB">
            <w:pPr>
              <w:rPr>
                <w:rFonts w:ascii="Arial" w:hAnsi="Arial" w:cs="Arial"/>
                <w:sz w:val="24"/>
                <w:szCs w:val="24"/>
              </w:rPr>
            </w:pPr>
            <w:r w:rsidRPr="00174FEB">
              <w:rPr>
                <w:rFonts w:ascii="Arial" w:hAnsi="Arial" w:cs="Arial"/>
                <w:sz w:val="24"/>
                <w:szCs w:val="24"/>
              </w:rPr>
              <w:t>Вероятность неоптимального распределения работ по исполнению мероприятий и достижению показателей программы</w:t>
            </w:r>
          </w:p>
        </w:tc>
        <w:tc>
          <w:tcPr>
            <w:tcW w:w="1367" w:type="dxa"/>
            <w:gridSpan w:val="2"/>
          </w:tcPr>
          <w:p w:rsidR="00A40780" w:rsidRPr="00174FEB" w:rsidRDefault="00A40780" w:rsidP="00174FEB">
            <w:pPr>
              <w:rPr>
                <w:rFonts w:ascii="Arial" w:hAnsi="Arial" w:cs="Arial"/>
                <w:sz w:val="24"/>
                <w:szCs w:val="24"/>
              </w:rPr>
            </w:pPr>
            <w:r w:rsidRPr="00174FEB">
              <w:rPr>
                <w:rFonts w:ascii="Arial" w:hAnsi="Arial" w:cs="Arial"/>
                <w:sz w:val="24"/>
                <w:szCs w:val="24"/>
              </w:rPr>
              <w:t>Средний</w:t>
            </w:r>
          </w:p>
        </w:tc>
        <w:tc>
          <w:tcPr>
            <w:tcW w:w="2862" w:type="dxa"/>
          </w:tcPr>
          <w:p w:rsidR="00A40780" w:rsidRPr="00174FEB" w:rsidRDefault="00A40780" w:rsidP="00174FEB">
            <w:pPr>
              <w:rPr>
                <w:rFonts w:ascii="Arial" w:hAnsi="Arial" w:cs="Arial"/>
                <w:sz w:val="24"/>
                <w:szCs w:val="24"/>
              </w:rPr>
            </w:pPr>
            <w:r w:rsidRPr="00174FEB">
              <w:rPr>
                <w:rFonts w:ascii="Arial" w:hAnsi="Arial" w:cs="Arial"/>
                <w:sz w:val="24"/>
                <w:szCs w:val="24"/>
              </w:rPr>
              <w:t xml:space="preserve">Усиление </w:t>
            </w:r>
            <w:proofErr w:type="gramStart"/>
            <w:r w:rsidRPr="00174FEB">
              <w:rPr>
                <w:rFonts w:ascii="Arial" w:hAnsi="Arial" w:cs="Arial"/>
                <w:sz w:val="24"/>
                <w:szCs w:val="24"/>
              </w:rPr>
              <w:t>контроля за</w:t>
            </w:r>
            <w:proofErr w:type="gramEnd"/>
            <w:r w:rsidRPr="00174FEB">
              <w:rPr>
                <w:rFonts w:ascii="Arial" w:hAnsi="Arial" w:cs="Arial"/>
                <w:sz w:val="24"/>
                <w:szCs w:val="24"/>
              </w:rPr>
              <w:t xml:space="preserve"> ходом выполнения программных мероприятий и совершенствование механизма управления реализацией программы, ежегодная корректировка программных мероприятий и показателей в зависимости от достигнутых результатов</w:t>
            </w:r>
          </w:p>
        </w:tc>
      </w:tr>
      <w:tr w:rsidR="00A40780" w:rsidRPr="00174FEB" w:rsidTr="00062B98">
        <w:tc>
          <w:tcPr>
            <w:tcW w:w="2093" w:type="dxa"/>
          </w:tcPr>
          <w:p w:rsidR="00A40780" w:rsidRPr="00174FEB" w:rsidRDefault="00A40780" w:rsidP="00174FEB">
            <w:pPr>
              <w:rPr>
                <w:rFonts w:ascii="Arial" w:hAnsi="Arial" w:cs="Arial"/>
                <w:sz w:val="24"/>
                <w:szCs w:val="24"/>
              </w:rPr>
            </w:pPr>
          </w:p>
        </w:tc>
        <w:tc>
          <w:tcPr>
            <w:tcW w:w="3544" w:type="dxa"/>
          </w:tcPr>
          <w:p w:rsidR="00A40780" w:rsidRPr="00174FEB" w:rsidRDefault="00A40780" w:rsidP="00174FEB">
            <w:pPr>
              <w:rPr>
                <w:rFonts w:ascii="Arial" w:hAnsi="Arial" w:cs="Arial"/>
                <w:sz w:val="24"/>
                <w:szCs w:val="24"/>
              </w:rPr>
            </w:pPr>
            <w:r w:rsidRPr="00174FEB">
              <w:rPr>
                <w:rFonts w:ascii="Arial" w:hAnsi="Arial" w:cs="Arial"/>
                <w:sz w:val="24"/>
                <w:szCs w:val="24"/>
              </w:rPr>
              <w:t>Некачественное и (или) несвоевременное исполнение мероприятий программы</w:t>
            </w:r>
          </w:p>
        </w:tc>
        <w:tc>
          <w:tcPr>
            <w:tcW w:w="1367" w:type="dxa"/>
            <w:gridSpan w:val="2"/>
          </w:tcPr>
          <w:p w:rsidR="00A40780" w:rsidRPr="00174FEB" w:rsidRDefault="00A40780" w:rsidP="00174FEB">
            <w:pPr>
              <w:rPr>
                <w:rFonts w:ascii="Arial" w:hAnsi="Arial" w:cs="Arial"/>
                <w:sz w:val="24"/>
                <w:szCs w:val="24"/>
              </w:rPr>
            </w:pPr>
            <w:r w:rsidRPr="00174FEB">
              <w:rPr>
                <w:rFonts w:ascii="Arial" w:hAnsi="Arial" w:cs="Arial"/>
                <w:sz w:val="24"/>
                <w:szCs w:val="24"/>
              </w:rPr>
              <w:t>Средний</w:t>
            </w:r>
          </w:p>
        </w:tc>
        <w:tc>
          <w:tcPr>
            <w:tcW w:w="2862" w:type="dxa"/>
          </w:tcPr>
          <w:p w:rsidR="00A40780" w:rsidRPr="00174FEB" w:rsidRDefault="00A40780" w:rsidP="00174FEB">
            <w:pPr>
              <w:rPr>
                <w:rFonts w:ascii="Arial" w:hAnsi="Arial" w:cs="Arial"/>
                <w:sz w:val="24"/>
                <w:szCs w:val="24"/>
              </w:rPr>
            </w:pPr>
            <w:r w:rsidRPr="00174FEB">
              <w:rPr>
                <w:rFonts w:ascii="Arial" w:hAnsi="Arial" w:cs="Arial"/>
                <w:sz w:val="24"/>
                <w:szCs w:val="24"/>
              </w:rPr>
              <w:t>Применение штрафных санкций к исполнителям работ в рамках заключенных контрактов, мониторинг исполнения мероприятий органами местного самоуправления Тульской области</w:t>
            </w:r>
          </w:p>
        </w:tc>
      </w:tr>
      <w:tr w:rsidR="00A40780" w:rsidRPr="00174FEB" w:rsidTr="00062B98">
        <w:tc>
          <w:tcPr>
            <w:tcW w:w="2093" w:type="dxa"/>
          </w:tcPr>
          <w:p w:rsidR="00A40780" w:rsidRPr="00174FEB" w:rsidRDefault="00A40780" w:rsidP="00174FEB">
            <w:pPr>
              <w:rPr>
                <w:rFonts w:ascii="Arial" w:hAnsi="Arial" w:cs="Arial"/>
                <w:sz w:val="24"/>
                <w:szCs w:val="24"/>
              </w:rPr>
            </w:pPr>
          </w:p>
        </w:tc>
        <w:tc>
          <w:tcPr>
            <w:tcW w:w="3544" w:type="dxa"/>
          </w:tcPr>
          <w:p w:rsidR="00A40780" w:rsidRPr="00174FEB" w:rsidRDefault="00A40780" w:rsidP="00174FEB">
            <w:pPr>
              <w:rPr>
                <w:rFonts w:ascii="Arial" w:hAnsi="Arial" w:cs="Arial"/>
                <w:sz w:val="24"/>
                <w:szCs w:val="24"/>
              </w:rPr>
            </w:pPr>
            <w:r w:rsidRPr="00174FEB">
              <w:rPr>
                <w:rFonts w:ascii="Arial" w:hAnsi="Arial" w:cs="Arial"/>
                <w:sz w:val="24"/>
                <w:szCs w:val="24"/>
              </w:rPr>
              <w:t xml:space="preserve">Несвоевременная и (или) </w:t>
            </w:r>
            <w:r w:rsidRPr="00174FEB">
              <w:rPr>
                <w:rFonts w:ascii="Arial" w:hAnsi="Arial" w:cs="Arial"/>
                <w:sz w:val="24"/>
                <w:szCs w:val="24"/>
              </w:rPr>
              <w:lastRenderedPageBreak/>
              <w:t>недостаточная проработка и принятие нормативных правовых актов Тульской области в сфере реализации программы</w:t>
            </w:r>
          </w:p>
        </w:tc>
        <w:tc>
          <w:tcPr>
            <w:tcW w:w="1367" w:type="dxa"/>
            <w:gridSpan w:val="2"/>
          </w:tcPr>
          <w:p w:rsidR="00A40780" w:rsidRPr="00174FEB" w:rsidRDefault="00A40780" w:rsidP="00174FEB">
            <w:pPr>
              <w:rPr>
                <w:rFonts w:ascii="Arial" w:hAnsi="Arial" w:cs="Arial"/>
                <w:sz w:val="24"/>
                <w:szCs w:val="24"/>
              </w:rPr>
            </w:pPr>
            <w:r w:rsidRPr="00174FEB">
              <w:rPr>
                <w:rFonts w:ascii="Arial" w:hAnsi="Arial" w:cs="Arial"/>
                <w:sz w:val="24"/>
                <w:szCs w:val="24"/>
              </w:rPr>
              <w:lastRenderedPageBreak/>
              <w:t>Средний</w:t>
            </w:r>
          </w:p>
        </w:tc>
        <w:tc>
          <w:tcPr>
            <w:tcW w:w="2862" w:type="dxa"/>
          </w:tcPr>
          <w:p w:rsidR="00A40780" w:rsidRPr="00174FEB" w:rsidRDefault="00A40780" w:rsidP="00174FEB">
            <w:pPr>
              <w:rPr>
                <w:rFonts w:ascii="Arial" w:hAnsi="Arial" w:cs="Arial"/>
                <w:sz w:val="24"/>
                <w:szCs w:val="24"/>
              </w:rPr>
            </w:pPr>
            <w:r w:rsidRPr="00174FEB">
              <w:rPr>
                <w:rFonts w:ascii="Arial" w:hAnsi="Arial" w:cs="Arial"/>
                <w:sz w:val="24"/>
                <w:szCs w:val="24"/>
              </w:rPr>
              <w:t xml:space="preserve">Своевременная </w:t>
            </w:r>
            <w:r w:rsidRPr="00174FEB">
              <w:rPr>
                <w:rFonts w:ascii="Arial" w:hAnsi="Arial" w:cs="Arial"/>
                <w:sz w:val="24"/>
                <w:szCs w:val="24"/>
              </w:rPr>
              <w:lastRenderedPageBreak/>
              <w:t>подготовка и более детальная проработка проектов нормативных правовых актов Тульской области в сфере реализации программы</w:t>
            </w:r>
          </w:p>
        </w:tc>
      </w:tr>
      <w:tr w:rsidR="00A40780" w:rsidRPr="00174FEB" w:rsidTr="00062B98">
        <w:tc>
          <w:tcPr>
            <w:tcW w:w="2093" w:type="dxa"/>
          </w:tcPr>
          <w:p w:rsidR="00A40780" w:rsidRPr="00174FEB" w:rsidRDefault="00A40780" w:rsidP="00174FEB">
            <w:pPr>
              <w:rPr>
                <w:rFonts w:ascii="Arial" w:hAnsi="Arial" w:cs="Arial"/>
                <w:sz w:val="24"/>
                <w:szCs w:val="24"/>
              </w:rPr>
            </w:pPr>
          </w:p>
        </w:tc>
        <w:tc>
          <w:tcPr>
            <w:tcW w:w="3544" w:type="dxa"/>
          </w:tcPr>
          <w:p w:rsidR="00A40780" w:rsidRPr="00174FEB" w:rsidRDefault="00A40780" w:rsidP="00174FEB">
            <w:pPr>
              <w:rPr>
                <w:rFonts w:ascii="Arial" w:hAnsi="Arial" w:cs="Arial"/>
                <w:sz w:val="24"/>
                <w:szCs w:val="24"/>
              </w:rPr>
            </w:pPr>
            <w:r w:rsidRPr="00174FEB">
              <w:rPr>
                <w:rFonts w:ascii="Arial" w:hAnsi="Arial" w:cs="Arial"/>
                <w:sz w:val="24"/>
                <w:szCs w:val="24"/>
              </w:rPr>
              <w:t>Дефицит квалифицированных кадров</w:t>
            </w:r>
          </w:p>
        </w:tc>
        <w:tc>
          <w:tcPr>
            <w:tcW w:w="1367" w:type="dxa"/>
            <w:gridSpan w:val="2"/>
          </w:tcPr>
          <w:p w:rsidR="00A40780" w:rsidRPr="00174FEB" w:rsidRDefault="00A40780" w:rsidP="00174FEB">
            <w:pPr>
              <w:rPr>
                <w:rFonts w:ascii="Arial" w:hAnsi="Arial" w:cs="Arial"/>
                <w:sz w:val="24"/>
                <w:szCs w:val="24"/>
              </w:rPr>
            </w:pPr>
            <w:r w:rsidRPr="00174FEB">
              <w:rPr>
                <w:rFonts w:ascii="Arial" w:hAnsi="Arial" w:cs="Arial"/>
                <w:sz w:val="24"/>
                <w:szCs w:val="24"/>
              </w:rPr>
              <w:t>Низкий</w:t>
            </w:r>
          </w:p>
        </w:tc>
        <w:tc>
          <w:tcPr>
            <w:tcW w:w="2862" w:type="dxa"/>
          </w:tcPr>
          <w:p w:rsidR="00A40780" w:rsidRPr="00174FEB" w:rsidRDefault="00A40780" w:rsidP="00174FEB">
            <w:pPr>
              <w:rPr>
                <w:rFonts w:ascii="Arial" w:hAnsi="Arial" w:cs="Arial"/>
                <w:sz w:val="24"/>
                <w:szCs w:val="24"/>
              </w:rPr>
            </w:pPr>
            <w:r w:rsidRPr="00174FEB">
              <w:rPr>
                <w:rFonts w:ascii="Arial" w:hAnsi="Arial" w:cs="Arial"/>
                <w:sz w:val="24"/>
                <w:szCs w:val="24"/>
              </w:rPr>
              <w:t>Повышение квалификации ответственных исполнителей, оперативное реагирование на выявленные недостатки в процедурах кадрового обеспечения</w:t>
            </w:r>
          </w:p>
        </w:tc>
      </w:tr>
    </w:tbl>
    <w:p w:rsidR="00A40780" w:rsidRPr="00174FEB" w:rsidRDefault="00A40780" w:rsidP="00174FEB">
      <w:pPr>
        <w:autoSpaceDE w:val="0"/>
        <w:autoSpaceDN w:val="0"/>
        <w:spacing w:after="0" w:line="240" w:lineRule="auto"/>
        <w:ind w:firstLine="709"/>
        <w:contextualSpacing/>
        <w:jc w:val="both"/>
        <w:rPr>
          <w:rFonts w:ascii="Arial" w:hAnsi="Arial" w:cs="Arial"/>
          <w:sz w:val="24"/>
          <w:szCs w:val="24"/>
        </w:rPr>
      </w:pPr>
    </w:p>
    <w:p w:rsidR="00F710F7" w:rsidRPr="00174FEB" w:rsidRDefault="00F710F7" w:rsidP="00174FEB">
      <w:pPr>
        <w:autoSpaceDE w:val="0"/>
        <w:autoSpaceDN w:val="0"/>
        <w:spacing w:after="0" w:line="240" w:lineRule="auto"/>
        <w:ind w:firstLine="709"/>
        <w:jc w:val="both"/>
        <w:rPr>
          <w:rFonts w:ascii="Arial" w:hAnsi="Arial" w:cs="Arial"/>
          <w:sz w:val="24"/>
          <w:szCs w:val="24"/>
        </w:rPr>
      </w:pPr>
      <w:r w:rsidRPr="00174FEB">
        <w:rPr>
          <w:rFonts w:ascii="Arial" w:hAnsi="Arial" w:cs="Arial"/>
          <w:sz w:val="24"/>
          <w:szCs w:val="24"/>
        </w:rPr>
        <w:t>Для предотвращения рисков, снижения вероятности возникновения неблагоприятных последствий и обеспечения бесперебойности реализации мероприятий муниципальной программы предусмотрены следующие меры:</w:t>
      </w:r>
    </w:p>
    <w:p w:rsidR="00F710F7" w:rsidRPr="00174FEB" w:rsidRDefault="00F710F7" w:rsidP="00174FEB">
      <w:pPr>
        <w:autoSpaceDE w:val="0"/>
        <w:autoSpaceDN w:val="0"/>
        <w:spacing w:after="0" w:line="240" w:lineRule="auto"/>
        <w:ind w:firstLine="709"/>
        <w:jc w:val="both"/>
        <w:rPr>
          <w:rFonts w:ascii="Arial" w:hAnsi="Arial" w:cs="Arial"/>
          <w:sz w:val="24"/>
          <w:szCs w:val="24"/>
        </w:rPr>
      </w:pPr>
      <w:r w:rsidRPr="00174FEB">
        <w:rPr>
          <w:rFonts w:ascii="Arial" w:hAnsi="Arial" w:cs="Arial"/>
          <w:sz w:val="24"/>
          <w:szCs w:val="24"/>
        </w:rPr>
        <w:t>осуществление отбора подрядных организаций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F710F7" w:rsidRPr="00174FEB" w:rsidRDefault="00F710F7" w:rsidP="00174FEB">
      <w:pPr>
        <w:autoSpaceDE w:val="0"/>
        <w:autoSpaceDN w:val="0"/>
        <w:spacing w:after="0" w:line="240" w:lineRule="auto"/>
        <w:ind w:firstLine="709"/>
        <w:jc w:val="both"/>
        <w:rPr>
          <w:rFonts w:ascii="Arial" w:hAnsi="Arial" w:cs="Arial"/>
          <w:sz w:val="24"/>
          <w:szCs w:val="24"/>
        </w:rPr>
      </w:pPr>
      <w:r w:rsidRPr="00174FEB">
        <w:rPr>
          <w:rFonts w:ascii="Arial" w:hAnsi="Arial" w:cs="Arial"/>
          <w:sz w:val="24"/>
          <w:szCs w:val="24"/>
        </w:rPr>
        <w:t>осуществление строительного (технического) надзора при выполнении работ на объектах с ГУКС ТО «</w:t>
      </w:r>
      <w:proofErr w:type="spellStart"/>
      <w:r w:rsidRPr="00174FEB">
        <w:rPr>
          <w:rFonts w:ascii="Arial" w:hAnsi="Arial" w:cs="Arial"/>
          <w:sz w:val="24"/>
          <w:szCs w:val="24"/>
        </w:rPr>
        <w:t>ТулоблУКС</w:t>
      </w:r>
      <w:proofErr w:type="spellEnd"/>
      <w:r w:rsidRPr="00174FEB">
        <w:rPr>
          <w:rFonts w:ascii="Arial" w:hAnsi="Arial" w:cs="Arial"/>
          <w:sz w:val="24"/>
          <w:szCs w:val="24"/>
        </w:rPr>
        <w:t>»;</w:t>
      </w:r>
    </w:p>
    <w:p w:rsidR="00F710F7" w:rsidRPr="00174FEB" w:rsidRDefault="00F710F7" w:rsidP="00174FEB">
      <w:pPr>
        <w:autoSpaceDE w:val="0"/>
        <w:autoSpaceDN w:val="0"/>
        <w:spacing w:after="0" w:line="240" w:lineRule="auto"/>
        <w:ind w:firstLine="709"/>
        <w:jc w:val="both"/>
        <w:rPr>
          <w:rFonts w:ascii="Arial" w:hAnsi="Arial" w:cs="Arial"/>
          <w:sz w:val="24"/>
          <w:szCs w:val="24"/>
        </w:rPr>
      </w:pPr>
      <w:r w:rsidRPr="00174FEB">
        <w:rPr>
          <w:rFonts w:ascii="Arial" w:hAnsi="Arial" w:cs="Arial"/>
          <w:sz w:val="24"/>
          <w:szCs w:val="24"/>
        </w:rPr>
        <w:t>проведение мониторинга за ходом выполнения мероприятий подпрограмм муниципальной программы, в том числе реализацией конкретных мероприятий.</w:t>
      </w:r>
    </w:p>
    <w:p w:rsidR="00F710F7" w:rsidRPr="00174FEB" w:rsidRDefault="00F710F7" w:rsidP="00174FEB">
      <w:pPr>
        <w:autoSpaceDE w:val="0"/>
        <w:autoSpaceDN w:val="0"/>
        <w:spacing w:after="0" w:line="240" w:lineRule="auto"/>
        <w:ind w:firstLine="709"/>
        <w:jc w:val="center"/>
        <w:rPr>
          <w:rFonts w:ascii="Arial" w:hAnsi="Arial" w:cs="Arial"/>
          <w:sz w:val="24"/>
          <w:szCs w:val="24"/>
        </w:rPr>
      </w:pPr>
      <w:r w:rsidRPr="00174FEB">
        <w:rPr>
          <w:rFonts w:ascii="Arial" w:hAnsi="Arial" w:cs="Arial"/>
          <w:sz w:val="24"/>
          <w:szCs w:val="24"/>
        </w:rPr>
        <w:t>_____________________________________</w:t>
      </w:r>
    </w:p>
    <w:p w:rsidR="00F710F7" w:rsidRPr="00174FEB" w:rsidRDefault="00F710F7" w:rsidP="00174FEB">
      <w:pPr>
        <w:spacing w:after="0" w:line="240" w:lineRule="auto"/>
        <w:outlineLvl w:val="0"/>
        <w:rPr>
          <w:rFonts w:ascii="Arial" w:hAnsi="Arial" w:cs="Arial"/>
          <w:sz w:val="24"/>
          <w:szCs w:val="24"/>
        </w:rPr>
      </w:pPr>
    </w:p>
    <w:sectPr w:rsidR="00F710F7" w:rsidRPr="00174FEB" w:rsidSect="009B5D83">
      <w:headerReference w:type="default" r:id="rId16"/>
      <w:pgSz w:w="11905" w:h="16838"/>
      <w:pgMar w:top="1134" w:right="567" w:bottom="1134" w:left="1701" w:header="425"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482" w:rsidRDefault="00B90482" w:rsidP="00F710F7">
      <w:pPr>
        <w:spacing w:after="0" w:line="240" w:lineRule="auto"/>
      </w:pPr>
      <w:r>
        <w:separator/>
      </w:r>
    </w:p>
  </w:endnote>
  <w:endnote w:type="continuationSeparator" w:id="0">
    <w:p w:rsidR="00B90482" w:rsidRDefault="00B90482" w:rsidP="00F71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482" w:rsidRDefault="00B90482" w:rsidP="00F710F7">
      <w:pPr>
        <w:spacing w:after="0" w:line="240" w:lineRule="auto"/>
      </w:pPr>
      <w:r>
        <w:separator/>
      </w:r>
    </w:p>
  </w:footnote>
  <w:footnote w:type="continuationSeparator" w:id="0">
    <w:p w:rsidR="00B90482" w:rsidRDefault="00B90482" w:rsidP="00F710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31366"/>
      <w:docPartObj>
        <w:docPartGallery w:val="Page Numbers (Top of Page)"/>
        <w:docPartUnique/>
      </w:docPartObj>
    </w:sdtPr>
    <w:sdtContent>
      <w:p w:rsidR="00CF77BA" w:rsidRDefault="005D1583">
        <w:pPr>
          <w:pStyle w:val="aa"/>
          <w:jc w:val="center"/>
        </w:pPr>
        <w:r>
          <w:fldChar w:fldCharType="begin"/>
        </w:r>
        <w:r w:rsidR="00B63E07">
          <w:instrText xml:space="preserve"> PAGE   \* MERGEFORMAT </w:instrText>
        </w:r>
        <w:r>
          <w:fldChar w:fldCharType="separate"/>
        </w:r>
        <w:r w:rsidR="007C4C93">
          <w:rPr>
            <w:noProof/>
          </w:rPr>
          <w:t>2</w:t>
        </w:r>
        <w:r>
          <w:rPr>
            <w:noProof/>
          </w:rPr>
          <w:fldChar w:fldCharType="end"/>
        </w:r>
      </w:p>
    </w:sdtContent>
  </w:sdt>
  <w:p w:rsidR="00CF77BA" w:rsidRDefault="00CF77BA">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7BA" w:rsidRDefault="00CF77BA">
    <w:pPr>
      <w:pStyle w:val="aa"/>
      <w:jc w:val="center"/>
    </w:pPr>
  </w:p>
  <w:p w:rsidR="00CF77BA" w:rsidRDefault="00CF77BA">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34111"/>
      <w:docPartObj>
        <w:docPartGallery w:val="Page Numbers (Top of Page)"/>
        <w:docPartUnique/>
      </w:docPartObj>
    </w:sdtPr>
    <w:sdtContent>
      <w:p w:rsidR="00CF77BA" w:rsidRDefault="005D1583">
        <w:pPr>
          <w:pStyle w:val="aa"/>
          <w:jc w:val="center"/>
        </w:pPr>
        <w:r>
          <w:fldChar w:fldCharType="begin"/>
        </w:r>
        <w:r w:rsidR="00B63E07">
          <w:instrText xml:space="preserve"> PAGE   \* MERGEFORMAT </w:instrText>
        </w:r>
        <w:r>
          <w:fldChar w:fldCharType="separate"/>
        </w:r>
        <w:r w:rsidR="007C4C93">
          <w:rPr>
            <w:noProof/>
          </w:rPr>
          <w:t>28</w:t>
        </w:r>
        <w:r>
          <w:rPr>
            <w:noProof/>
          </w:rPr>
          <w:fldChar w:fldCharType="end"/>
        </w:r>
      </w:p>
    </w:sdtContent>
  </w:sdt>
  <w:p w:rsidR="00CF77BA" w:rsidRPr="00036536" w:rsidRDefault="00CF77BA" w:rsidP="00036536">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34113"/>
      <w:docPartObj>
        <w:docPartGallery w:val="Page Numbers (Top of Page)"/>
        <w:docPartUnique/>
      </w:docPartObj>
    </w:sdtPr>
    <w:sdtContent>
      <w:p w:rsidR="00CF77BA" w:rsidRDefault="005D1583">
        <w:pPr>
          <w:pStyle w:val="aa"/>
          <w:jc w:val="center"/>
        </w:pPr>
        <w:r>
          <w:fldChar w:fldCharType="begin"/>
        </w:r>
        <w:r w:rsidR="00B63E07">
          <w:instrText xml:space="preserve"> PAGE   \* MERGEFORMAT </w:instrText>
        </w:r>
        <w:r>
          <w:fldChar w:fldCharType="separate"/>
        </w:r>
        <w:r w:rsidR="007C4C93">
          <w:rPr>
            <w:noProof/>
          </w:rPr>
          <w:t>31</w:t>
        </w:r>
        <w:r>
          <w:rPr>
            <w:noProof/>
          </w:rPr>
          <w:fldChar w:fldCharType="end"/>
        </w:r>
      </w:p>
    </w:sdtContent>
  </w:sdt>
  <w:p w:rsidR="00CF77BA" w:rsidRDefault="00CF77BA" w:rsidP="007569BC">
    <w:pPr>
      <w:pStyle w:val="a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66AC0"/>
    <w:multiLevelType w:val="multilevel"/>
    <w:tmpl w:val="952E6E04"/>
    <w:lvl w:ilvl="0">
      <w:start w:val="5"/>
      <w:numFmt w:val="decimal"/>
      <w:lvlText w:val="%1."/>
      <w:lvlJc w:val="left"/>
      <w:pPr>
        <w:ind w:left="450" w:hanging="450"/>
      </w:pPr>
      <w:rPr>
        <w:rFonts w:hint="default"/>
        <w:b/>
      </w:rPr>
    </w:lvl>
    <w:lvl w:ilvl="1">
      <w:start w:val="1"/>
      <w:numFmt w:val="decimal"/>
      <w:lvlText w:val="%1.%2."/>
      <w:lvlJc w:val="left"/>
      <w:pPr>
        <w:ind w:left="1429" w:hanging="720"/>
      </w:pPr>
      <w:rPr>
        <w:rFonts w:hint="default"/>
      </w:rPr>
    </w:lvl>
    <w:lvl w:ilvl="2">
      <w:start w:val="1"/>
      <w:numFmt w:val="decimal"/>
      <w:lvlText w:val="%1.%2.%3."/>
      <w:lvlJc w:val="left"/>
      <w:pPr>
        <w:ind w:left="5399"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1AF5CAF"/>
    <w:multiLevelType w:val="hybridMultilevel"/>
    <w:tmpl w:val="FA3C9D4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7F81F2E"/>
    <w:multiLevelType w:val="hybridMultilevel"/>
    <w:tmpl w:val="BC1AD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B17EB0"/>
    <w:multiLevelType w:val="multilevel"/>
    <w:tmpl w:val="5B7C3EE6"/>
    <w:lvl w:ilvl="0">
      <w:start w:val="1"/>
      <w:numFmt w:val="decimal"/>
      <w:lvlText w:val="%1."/>
      <w:lvlJc w:val="left"/>
      <w:pPr>
        <w:ind w:left="8441" w:hanging="360"/>
      </w:pPr>
      <w:rPr>
        <w:b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2E9F3F84"/>
    <w:multiLevelType w:val="hybridMultilevel"/>
    <w:tmpl w:val="09F0759E"/>
    <w:lvl w:ilvl="0" w:tplc="0A1AEF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04C2357"/>
    <w:multiLevelType w:val="hybridMultilevel"/>
    <w:tmpl w:val="E5767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CA5FB6"/>
    <w:multiLevelType w:val="multilevel"/>
    <w:tmpl w:val="3B382D0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35716A67"/>
    <w:multiLevelType w:val="hybridMultilevel"/>
    <w:tmpl w:val="71D6BB7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CE90575"/>
    <w:multiLevelType w:val="hybridMultilevel"/>
    <w:tmpl w:val="1E56429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59C17CA7"/>
    <w:multiLevelType w:val="hybridMultilevel"/>
    <w:tmpl w:val="DB502E70"/>
    <w:lvl w:ilvl="0" w:tplc="B330AFA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4FF5DEE"/>
    <w:multiLevelType w:val="hybridMultilevel"/>
    <w:tmpl w:val="7CCAED5A"/>
    <w:lvl w:ilvl="0" w:tplc="0419000F">
      <w:start w:val="1"/>
      <w:numFmt w:val="decimal"/>
      <w:lvlText w:val="%1."/>
      <w:lvlJc w:val="left"/>
      <w:pPr>
        <w:ind w:left="106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C60EF7"/>
    <w:multiLevelType w:val="multilevel"/>
    <w:tmpl w:val="5096070E"/>
    <w:lvl w:ilvl="0">
      <w:start w:val="1"/>
      <w:numFmt w:val="decimal"/>
      <w:lvlText w:val="%1."/>
      <w:lvlJc w:val="left"/>
      <w:pPr>
        <w:ind w:left="720" w:hanging="360"/>
      </w:pPr>
      <w:rPr>
        <w:rFonts w:ascii="Arial" w:eastAsia="Times New Roman" w:hAnsi="Arial" w:cs="Arial"/>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95B07E3"/>
    <w:multiLevelType w:val="multilevel"/>
    <w:tmpl w:val="33D0148E"/>
    <w:lvl w:ilvl="0">
      <w:start w:val="1"/>
      <w:numFmt w:val="decimal"/>
      <w:lvlText w:val="%1."/>
      <w:lvlJc w:val="left"/>
      <w:pPr>
        <w:ind w:left="720" w:hanging="360"/>
      </w:pPr>
      <w:rPr>
        <w:rFonts w:cstheme="minorBidi"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nsid w:val="6B851491"/>
    <w:multiLevelType w:val="hybridMultilevel"/>
    <w:tmpl w:val="7BC0F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D330B3"/>
    <w:multiLevelType w:val="multilevel"/>
    <w:tmpl w:val="E9ECB9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6"/>
  </w:num>
  <w:num w:numId="3">
    <w:abstractNumId w:val="12"/>
  </w:num>
  <w:num w:numId="4">
    <w:abstractNumId w:val="10"/>
  </w:num>
  <w:num w:numId="5">
    <w:abstractNumId w:val="3"/>
  </w:num>
  <w:num w:numId="6">
    <w:abstractNumId w:val="2"/>
  </w:num>
  <w:num w:numId="7">
    <w:abstractNumId w:val="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8"/>
  </w:num>
  <w:num w:numId="15">
    <w:abstractNumId w:val="4"/>
  </w:num>
  <w:num w:numId="16">
    <w:abstractNumId w:val="13"/>
  </w:num>
  <w:num w:numId="17">
    <w:abstractNumId w:val="1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F710F7"/>
    <w:rsid w:val="00004F73"/>
    <w:rsid w:val="000064AF"/>
    <w:rsid w:val="000103B0"/>
    <w:rsid w:val="000109FC"/>
    <w:rsid w:val="000156D4"/>
    <w:rsid w:val="00015C76"/>
    <w:rsid w:val="000264D2"/>
    <w:rsid w:val="00032FF4"/>
    <w:rsid w:val="00033830"/>
    <w:rsid w:val="00035293"/>
    <w:rsid w:val="00036536"/>
    <w:rsid w:val="0004361E"/>
    <w:rsid w:val="00045F06"/>
    <w:rsid w:val="0005296F"/>
    <w:rsid w:val="00055A69"/>
    <w:rsid w:val="00060E7A"/>
    <w:rsid w:val="00061E4A"/>
    <w:rsid w:val="00062B98"/>
    <w:rsid w:val="00063247"/>
    <w:rsid w:val="00064D49"/>
    <w:rsid w:val="00071C0F"/>
    <w:rsid w:val="00073FD1"/>
    <w:rsid w:val="000740B5"/>
    <w:rsid w:val="00086D53"/>
    <w:rsid w:val="00096C0C"/>
    <w:rsid w:val="000B1C7A"/>
    <w:rsid w:val="000B41E5"/>
    <w:rsid w:val="000D00D0"/>
    <w:rsid w:val="000D5BD5"/>
    <w:rsid w:val="00100B1D"/>
    <w:rsid w:val="00105ECA"/>
    <w:rsid w:val="00111DE6"/>
    <w:rsid w:val="001232C1"/>
    <w:rsid w:val="00123AC2"/>
    <w:rsid w:val="00131602"/>
    <w:rsid w:val="0013225D"/>
    <w:rsid w:val="00133358"/>
    <w:rsid w:val="001514AD"/>
    <w:rsid w:val="0015300D"/>
    <w:rsid w:val="00153F3D"/>
    <w:rsid w:val="00155D60"/>
    <w:rsid w:val="0016013E"/>
    <w:rsid w:val="0016094D"/>
    <w:rsid w:val="001610AE"/>
    <w:rsid w:val="0016183D"/>
    <w:rsid w:val="00167BE5"/>
    <w:rsid w:val="00171167"/>
    <w:rsid w:val="00172BF2"/>
    <w:rsid w:val="00174FEB"/>
    <w:rsid w:val="00176E8D"/>
    <w:rsid w:val="00181F2B"/>
    <w:rsid w:val="00182B41"/>
    <w:rsid w:val="00183B59"/>
    <w:rsid w:val="0018732F"/>
    <w:rsid w:val="00194734"/>
    <w:rsid w:val="00197104"/>
    <w:rsid w:val="0019796A"/>
    <w:rsid w:val="00197F56"/>
    <w:rsid w:val="001A0C85"/>
    <w:rsid w:val="001A7D66"/>
    <w:rsid w:val="001B1AD7"/>
    <w:rsid w:val="001B491C"/>
    <w:rsid w:val="001C192A"/>
    <w:rsid w:val="001C42EA"/>
    <w:rsid w:val="001C7007"/>
    <w:rsid w:val="001C706B"/>
    <w:rsid w:val="001C75C6"/>
    <w:rsid w:val="001D7CBD"/>
    <w:rsid w:val="001F4C29"/>
    <w:rsid w:val="00210DB2"/>
    <w:rsid w:val="00214247"/>
    <w:rsid w:val="00215ED2"/>
    <w:rsid w:val="002164C9"/>
    <w:rsid w:val="002340F9"/>
    <w:rsid w:val="002410CD"/>
    <w:rsid w:val="00243BB2"/>
    <w:rsid w:val="002440D4"/>
    <w:rsid w:val="00245D68"/>
    <w:rsid w:val="002528CC"/>
    <w:rsid w:val="0025583B"/>
    <w:rsid w:val="00255C94"/>
    <w:rsid w:val="00257CFF"/>
    <w:rsid w:val="00260252"/>
    <w:rsid w:val="00271022"/>
    <w:rsid w:val="002821C9"/>
    <w:rsid w:val="0029138D"/>
    <w:rsid w:val="00292A2A"/>
    <w:rsid w:val="00293F43"/>
    <w:rsid w:val="00294D60"/>
    <w:rsid w:val="00295D6A"/>
    <w:rsid w:val="002A20F2"/>
    <w:rsid w:val="002A27DD"/>
    <w:rsid w:val="002A4B49"/>
    <w:rsid w:val="002A79C3"/>
    <w:rsid w:val="002C498D"/>
    <w:rsid w:val="002D0A79"/>
    <w:rsid w:val="002D0B41"/>
    <w:rsid w:val="002D2210"/>
    <w:rsid w:val="002D6A98"/>
    <w:rsid w:val="002D7A44"/>
    <w:rsid w:val="002E6647"/>
    <w:rsid w:val="002E7FDE"/>
    <w:rsid w:val="002F1E9B"/>
    <w:rsid w:val="002F2085"/>
    <w:rsid w:val="002F43BC"/>
    <w:rsid w:val="002F6247"/>
    <w:rsid w:val="003150DB"/>
    <w:rsid w:val="003217CE"/>
    <w:rsid w:val="003249AE"/>
    <w:rsid w:val="003305A5"/>
    <w:rsid w:val="0034027C"/>
    <w:rsid w:val="0034180D"/>
    <w:rsid w:val="00356227"/>
    <w:rsid w:val="0036673F"/>
    <w:rsid w:val="00370470"/>
    <w:rsid w:val="00370849"/>
    <w:rsid w:val="003711D3"/>
    <w:rsid w:val="00372D59"/>
    <w:rsid w:val="003767C8"/>
    <w:rsid w:val="003905D1"/>
    <w:rsid w:val="00392834"/>
    <w:rsid w:val="00392D18"/>
    <w:rsid w:val="00393B64"/>
    <w:rsid w:val="003966FC"/>
    <w:rsid w:val="003A1172"/>
    <w:rsid w:val="003B29ED"/>
    <w:rsid w:val="003B62CB"/>
    <w:rsid w:val="003C0008"/>
    <w:rsid w:val="003D2245"/>
    <w:rsid w:val="003D6650"/>
    <w:rsid w:val="003E5219"/>
    <w:rsid w:val="003E60A8"/>
    <w:rsid w:val="003E6F4D"/>
    <w:rsid w:val="003F06B9"/>
    <w:rsid w:val="003F6EC5"/>
    <w:rsid w:val="00400AFC"/>
    <w:rsid w:val="00401F25"/>
    <w:rsid w:val="00410424"/>
    <w:rsid w:val="00411469"/>
    <w:rsid w:val="00425525"/>
    <w:rsid w:val="004309D4"/>
    <w:rsid w:val="00431DCB"/>
    <w:rsid w:val="00436739"/>
    <w:rsid w:val="00440379"/>
    <w:rsid w:val="0044366E"/>
    <w:rsid w:val="00443699"/>
    <w:rsid w:val="00443B36"/>
    <w:rsid w:val="004443C0"/>
    <w:rsid w:val="004460D4"/>
    <w:rsid w:val="00446E85"/>
    <w:rsid w:val="00453ED2"/>
    <w:rsid w:val="00460D74"/>
    <w:rsid w:val="00464C71"/>
    <w:rsid w:val="00467834"/>
    <w:rsid w:val="00472678"/>
    <w:rsid w:val="00475B85"/>
    <w:rsid w:val="00480A0E"/>
    <w:rsid w:val="00483D16"/>
    <w:rsid w:val="00492956"/>
    <w:rsid w:val="004949FD"/>
    <w:rsid w:val="004950DB"/>
    <w:rsid w:val="00495C40"/>
    <w:rsid w:val="004976B5"/>
    <w:rsid w:val="004A3C25"/>
    <w:rsid w:val="004A47E6"/>
    <w:rsid w:val="004B1410"/>
    <w:rsid w:val="004B1CB3"/>
    <w:rsid w:val="004C7D98"/>
    <w:rsid w:val="004D1E9C"/>
    <w:rsid w:val="004D638E"/>
    <w:rsid w:val="004F2B6B"/>
    <w:rsid w:val="004F3F8F"/>
    <w:rsid w:val="004F7FD4"/>
    <w:rsid w:val="005035E6"/>
    <w:rsid w:val="0051538A"/>
    <w:rsid w:val="00515576"/>
    <w:rsid w:val="005246FB"/>
    <w:rsid w:val="00524F33"/>
    <w:rsid w:val="005302A7"/>
    <w:rsid w:val="00530A1C"/>
    <w:rsid w:val="005318B1"/>
    <w:rsid w:val="00534CEC"/>
    <w:rsid w:val="00535FA0"/>
    <w:rsid w:val="00537C2B"/>
    <w:rsid w:val="00540800"/>
    <w:rsid w:val="00541C86"/>
    <w:rsid w:val="00546B2F"/>
    <w:rsid w:val="005520AF"/>
    <w:rsid w:val="00556C3E"/>
    <w:rsid w:val="00592A2E"/>
    <w:rsid w:val="00596934"/>
    <w:rsid w:val="005A797A"/>
    <w:rsid w:val="005B05A5"/>
    <w:rsid w:val="005B494E"/>
    <w:rsid w:val="005B7E3B"/>
    <w:rsid w:val="005C1405"/>
    <w:rsid w:val="005C7303"/>
    <w:rsid w:val="005D0417"/>
    <w:rsid w:val="005D063D"/>
    <w:rsid w:val="005D1583"/>
    <w:rsid w:val="005D1931"/>
    <w:rsid w:val="005D1CDA"/>
    <w:rsid w:val="005D3ADA"/>
    <w:rsid w:val="005D7540"/>
    <w:rsid w:val="005E1117"/>
    <w:rsid w:val="005E1565"/>
    <w:rsid w:val="005E1772"/>
    <w:rsid w:val="005E4CFD"/>
    <w:rsid w:val="005F13AD"/>
    <w:rsid w:val="005F30AF"/>
    <w:rsid w:val="006009A7"/>
    <w:rsid w:val="00602AFF"/>
    <w:rsid w:val="00602F9F"/>
    <w:rsid w:val="006103B7"/>
    <w:rsid w:val="006139FB"/>
    <w:rsid w:val="00614F19"/>
    <w:rsid w:val="00617A86"/>
    <w:rsid w:val="006219B1"/>
    <w:rsid w:val="006262A0"/>
    <w:rsid w:val="00626429"/>
    <w:rsid w:val="006349BD"/>
    <w:rsid w:val="00636EC8"/>
    <w:rsid w:val="00641C51"/>
    <w:rsid w:val="00651D86"/>
    <w:rsid w:val="006529AF"/>
    <w:rsid w:val="00661DE9"/>
    <w:rsid w:val="006652EA"/>
    <w:rsid w:val="0066592B"/>
    <w:rsid w:val="00665B61"/>
    <w:rsid w:val="0067261C"/>
    <w:rsid w:val="00672680"/>
    <w:rsid w:val="00673BAD"/>
    <w:rsid w:val="00674D03"/>
    <w:rsid w:val="0067749D"/>
    <w:rsid w:val="00687C49"/>
    <w:rsid w:val="00691C2B"/>
    <w:rsid w:val="0069279C"/>
    <w:rsid w:val="0069413E"/>
    <w:rsid w:val="00694BF1"/>
    <w:rsid w:val="00694EA7"/>
    <w:rsid w:val="006A598C"/>
    <w:rsid w:val="006A6570"/>
    <w:rsid w:val="006A6806"/>
    <w:rsid w:val="006A689B"/>
    <w:rsid w:val="006B7967"/>
    <w:rsid w:val="006C6A24"/>
    <w:rsid w:val="006C6ACB"/>
    <w:rsid w:val="006D1BA8"/>
    <w:rsid w:val="006D3A06"/>
    <w:rsid w:val="006E0E0A"/>
    <w:rsid w:val="006E1E46"/>
    <w:rsid w:val="006E69D1"/>
    <w:rsid w:val="006F3F2C"/>
    <w:rsid w:val="006F5EC0"/>
    <w:rsid w:val="006F7F7C"/>
    <w:rsid w:val="00711645"/>
    <w:rsid w:val="00716CC7"/>
    <w:rsid w:val="007220DE"/>
    <w:rsid w:val="0072796B"/>
    <w:rsid w:val="0073069D"/>
    <w:rsid w:val="00730A8E"/>
    <w:rsid w:val="007446F1"/>
    <w:rsid w:val="00746AA6"/>
    <w:rsid w:val="007474CD"/>
    <w:rsid w:val="00755829"/>
    <w:rsid w:val="007569BC"/>
    <w:rsid w:val="00763282"/>
    <w:rsid w:val="0076695B"/>
    <w:rsid w:val="00767041"/>
    <w:rsid w:val="007708C1"/>
    <w:rsid w:val="00773551"/>
    <w:rsid w:val="007746C5"/>
    <w:rsid w:val="00777309"/>
    <w:rsid w:val="00780B05"/>
    <w:rsid w:val="0079249B"/>
    <w:rsid w:val="00792FE3"/>
    <w:rsid w:val="00795936"/>
    <w:rsid w:val="007A0D4C"/>
    <w:rsid w:val="007A183E"/>
    <w:rsid w:val="007A7866"/>
    <w:rsid w:val="007B32E4"/>
    <w:rsid w:val="007B69F2"/>
    <w:rsid w:val="007C4C93"/>
    <w:rsid w:val="007C7582"/>
    <w:rsid w:val="007C759D"/>
    <w:rsid w:val="007D2618"/>
    <w:rsid w:val="007D51D4"/>
    <w:rsid w:val="007E0EFA"/>
    <w:rsid w:val="007F12CB"/>
    <w:rsid w:val="007F1A6B"/>
    <w:rsid w:val="007F344D"/>
    <w:rsid w:val="007F37E5"/>
    <w:rsid w:val="007F51CC"/>
    <w:rsid w:val="007F51DB"/>
    <w:rsid w:val="007F62BC"/>
    <w:rsid w:val="0080473C"/>
    <w:rsid w:val="008056C4"/>
    <w:rsid w:val="00806257"/>
    <w:rsid w:val="00806909"/>
    <w:rsid w:val="0081069F"/>
    <w:rsid w:val="00811730"/>
    <w:rsid w:val="0081265B"/>
    <w:rsid w:val="008131B8"/>
    <w:rsid w:val="00813FCA"/>
    <w:rsid w:val="00814A63"/>
    <w:rsid w:val="008150CE"/>
    <w:rsid w:val="00815401"/>
    <w:rsid w:val="00815475"/>
    <w:rsid w:val="0082250A"/>
    <w:rsid w:val="0082283D"/>
    <w:rsid w:val="0082505D"/>
    <w:rsid w:val="008258C3"/>
    <w:rsid w:val="0082736D"/>
    <w:rsid w:val="0083115D"/>
    <w:rsid w:val="00833442"/>
    <w:rsid w:val="00834AA6"/>
    <w:rsid w:val="008417D3"/>
    <w:rsid w:val="00841F3C"/>
    <w:rsid w:val="0084394E"/>
    <w:rsid w:val="00844113"/>
    <w:rsid w:val="008571E6"/>
    <w:rsid w:val="00862186"/>
    <w:rsid w:val="00864A66"/>
    <w:rsid w:val="0086705E"/>
    <w:rsid w:val="0087076B"/>
    <w:rsid w:val="00874A63"/>
    <w:rsid w:val="00887082"/>
    <w:rsid w:val="00892E1E"/>
    <w:rsid w:val="008937A9"/>
    <w:rsid w:val="00893DA0"/>
    <w:rsid w:val="008960CB"/>
    <w:rsid w:val="008971BF"/>
    <w:rsid w:val="008B174A"/>
    <w:rsid w:val="008B5BB4"/>
    <w:rsid w:val="008B6551"/>
    <w:rsid w:val="008C4E28"/>
    <w:rsid w:val="008D0947"/>
    <w:rsid w:val="008D0A21"/>
    <w:rsid w:val="008D11F3"/>
    <w:rsid w:val="008D63B3"/>
    <w:rsid w:val="008D6FC5"/>
    <w:rsid w:val="008E12CA"/>
    <w:rsid w:val="008E18AE"/>
    <w:rsid w:val="008E5624"/>
    <w:rsid w:val="008F14E5"/>
    <w:rsid w:val="008F37ED"/>
    <w:rsid w:val="008F5048"/>
    <w:rsid w:val="008F7583"/>
    <w:rsid w:val="0090050F"/>
    <w:rsid w:val="00901052"/>
    <w:rsid w:val="009021EB"/>
    <w:rsid w:val="009024C5"/>
    <w:rsid w:val="00911786"/>
    <w:rsid w:val="009220DA"/>
    <w:rsid w:val="00926120"/>
    <w:rsid w:val="00930677"/>
    <w:rsid w:val="00935373"/>
    <w:rsid w:val="00935AA9"/>
    <w:rsid w:val="00935B78"/>
    <w:rsid w:val="0094055E"/>
    <w:rsid w:val="0094398C"/>
    <w:rsid w:val="00943AE5"/>
    <w:rsid w:val="009440C7"/>
    <w:rsid w:val="00952BCA"/>
    <w:rsid w:val="00957FA0"/>
    <w:rsid w:val="00960811"/>
    <w:rsid w:val="009624A7"/>
    <w:rsid w:val="009671CF"/>
    <w:rsid w:val="00976A3E"/>
    <w:rsid w:val="009913F2"/>
    <w:rsid w:val="00991D00"/>
    <w:rsid w:val="00993F7E"/>
    <w:rsid w:val="00994408"/>
    <w:rsid w:val="009972AF"/>
    <w:rsid w:val="009A47EE"/>
    <w:rsid w:val="009A56AB"/>
    <w:rsid w:val="009A62DD"/>
    <w:rsid w:val="009A7EB8"/>
    <w:rsid w:val="009B28CF"/>
    <w:rsid w:val="009B47AD"/>
    <w:rsid w:val="009B5D83"/>
    <w:rsid w:val="009B6C3E"/>
    <w:rsid w:val="009C3B24"/>
    <w:rsid w:val="009C7DA4"/>
    <w:rsid w:val="009D538A"/>
    <w:rsid w:val="009D69D4"/>
    <w:rsid w:val="009E633C"/>
    <w:rsid w:val="009E7A68"/>
    <w:rsid w:val="009F2B40"/>
    <w:rsid w:val="009F4E74"/>
    <w:rsid w:val="009F52E7"/>
    <w:rsid w:val="00A0040D"/>
    <w:rsid w:val="00A07409"/>
    <w:rsid w:val="00A11252"/>
    <w:rsid w:val="00A148BC"/>
    <w:rsid w:val="00A20EA2"/>
    <w:rsid w:val="00A221E3"/>
    <w:rsid w:val="00A227CD"/>
    <w:rsid w:val="00A2481A"/>
    <w:rsid w:val="00A2668C"/>
    <w:rsid w:val="00A3166C"/>
    <w:rsid w:val="00A32DA4"/>
    <w:rsid w:val="00A33CAE"/>
    <w:rsid w:val="00A34AB9"/>
    <w:rsid w:val="00A40721"/>
    <w:rsid w:val="00A40780"/>
    <w:rsid w:val="00A437B1"/>
    <w:rsid w:val="00A4555B"/>
    <w:rsid w:val="00A51CD5"/>
    <w:rsid w:val="00A54A1C"/>
    <w:rsid w:val="00A554ED"/>
    <w:rsid w:val="00A61C3E"/>
    <w:rsid w:val="00A62C69"/>
    <w:rsid w:val="00A750F8"/>
    <w:rsid w:val="00A82B22"/>
    <w:rsid w:val="00A83114"/>
    <w:rsid w:val="00A9069E"/>
    <w:rsid w:val="00A92C40"/>
    <w:rsid w:val="00A93E6D"/>
    <w:rsid w:val="00A93FFE"/>
    <w:rsid w:val="00A94602"/>
    <w:rsid w:val="00A97196"/>
    <w:rsid w:val="00AA4533"/>
    <w:rsid w:val="00AA63C9"/>
    <w:rsid w:val="00AA75E6"/>
    <w:rsid w:val="00AB1E01"/>
    <w:rsid w:val="00AB42B2"/>
    <w:rsid w:val="00AB5B8B"/>
    <w:rsid w:val="00AC47B3"/>
    <w:rsid w:val="00AC59A3"/>
    <w:rsid w:val="00AC7B3F"/>
    <w:rsid w:val="00AC7CEB"/>
    <w:rsid w:val="00AE0BCF"/>
    <w:rsid w:val="00AE2619"/>
    <w:rsid w:val="00AE63CD"/>
    <w:rsid w:val="00AE6657"/>
    <w:rsid w:val="00AF1414"/>
    <w:rsid w:val="00AF5C3E"/>
    <w:rsid w:val="00B06875"/>
    <w:rsid w:val="00B12D41"/>
    <w:rsid w:val="00B136BE"/>
    <w:rsid w:val="00B16CA3"/>
    <w:rsid w:val="00B1744D"/>
    <w:rsid w:val="00B21569"/>
    <w:rsid w:val="00B21981"/>
    <w:rsid w:val="00B277B3"/>
    <w:rsid w:val="00B37E2E"/>
    <w:rsid w:val="00B42994"/>
    <w:rsid w:val="00B4568F"/>
    <w:rsid w:val="00B47985"/>
    <w:rsid w:val="00B505E0"/>
    <w:rsid w:val="00B5261C"/>
    <w:rsid w:val="00B629FD"/>
    <w:rsid w:val="00B63E07"/>
    <w:rsid w:val="00B661D1"/>
    <w:rsid w:val="00B730F9"/>
    <w:rsid w:val="00B8162A"/>
    <w:rsid w:val="00B83762"/>
    <w:rsid w:val="00B90200"/>
    <w:rsid w:val="00B90482"/>
    <w:rsid w:val="00B90FED"/>
    <w:rsid w:val="00B91B56"/>
    <w:rsid w:val="00B96EE6"/>
    <w:rsid w:val="00BA50BA"/>
    <w:rsid w:val="00BA5B4B"/>
    <w:rsid w:val="00BB58B6"/>
    <w:rsid w:val="00BC022E"/>
    <w:rsid w:val="00BD029F"/>
    <w:rsid w:val="00BD0BF4"/>
    <w:rsid w:val="00BD3EE0"/>
    <w:rsid w:val="00BD5BCA"/>
    <w:rsid w:val="00BD5C2D"/>
    <w:rsid w:val="00BE6B75"/>
    <w:rsid w:val="00BF1684"/>
    <w:rsid w:val="00C049FD"/>
    <w:rsid w:val="00C067C5"/>
    <w:rsid w:val="00C108AF"/>
    <w:rsid w:val="00C14058"/>
    <w:rsid w:val="00C21FF8"/>
    <w:rsid w:val="00C23E95"/>
    <w:rsid w:val="00C3498C"/>
    <w:rsid w:val="00C34DEF"/>
    <w:rsid w:val="00C4696E"/>
    <w:rsid w:val="00C46BBF"/>
    <w:rsid w:val="00C5291E"/>
    <w:rsid w:val="00C54451"/>
    <w:rsid w:val="00C57B1D"/>
    <w:rsid w:val="00C60F30"/>
    <w:rsid w:val="00C6366A"/>
    <w:rsid w:val="00C6460B"/>
    <w:rsid w:val="00C7144A"/>
    <w:rsid w:val="00C717CD"/>
    <w:rsid w:val="00C75119"/>
    <w:rsid w:val="00C7538D"/>
    <w:rsid w:val="00C759DF"/>
    <w:rsid w:val="00C82D02"/>
    <w:rsid w:val="00C87B5B"/>
    <w:rsid w:val="00C918B5"/>
    <w:rsid w:val="00C91B19"/>
    <w:rsid w:val="00C93CFA"/>
    <w:rsid w:val="00C94CED"/>
    <w:rsid w:val="00CA0232"/>
    <w:rsid w:val="00CA2285"/>
    <w:rsid w:val="00CA4A48"/>
    <w:rsid w:val="00CA7EEC"/>
    <w:rsid w:val="00CB179E"/>
    <w:rsid w:val="00CC0E83"/>
    <w:rsid w:val="00CC4F62"/>
    <w:rsid w:val="00CD31CC"/>
    <w:rsid w:val="00CF3DB7"/>
    <w:rsid w:val="00CF5D47"/>
    <w:rsid w:val="00CF77BA"/>
    <w:rsid w:val="00CF7DC7"/>
    <w:rsid w:val="00D231D9"/>
    <w:rsid w:val="00D2735A"/>
    <w:rsid w:val="00D27638"/>
    <w:rsid w:val="00D35769"/>
    <w:rsid w:val="00D4538C"/>
    <w:rsid w:val="00D50BB3"/>
    <w:rsid w:val="00D51F3A"/>
    <w:rsid w:val="00D54ACE"/>
    <w:rsid w:val="00D67930"/>
    <w:rsid w:val="00D76A3C"/>
    <w:rsid w:val="00D80C0C"/>
    <w:rsid w:val="00D81393"/>
    <w:rsid w:val="00D813B2"/>
    <w:rsid w:val="00D81847"/>
    <w:rsid w:val="00D818E2"/>
    <w:rsid w:val="00D9154F"/>
    <w:rsid w:val="00D91E8B"/>
    <w:rsid w:val="00D9675E"/>
    <w:rsid w:val="00D967A3"/>
    <w:rsid w:val="00DA0BA7"/>
    <w:rsid w:val="00DA13B6"/>
    <w:rsid w:val="00DA469A"/>
    <w:rsid w:val="00DA68AD"/>
    <w:rsid w:val="00DA7412"/>
    <w:rsid w:val="00DB3A6B"/>
    <w:rsid w:val="00DD4D3A"/>
    <w:rsid w:val="00DE6596"/>
    <w:rsid w:val="00DF0B48"/>
    <w:rsid w:val="00DF33B5"/>
    <w:rsid w:val="00DF53C0"/>
    <w:rsid w:val="00E020AA"/>
    <w:rsid w:val="00E050AC"/>
    <w:rsid w:val="00E0539C"/>
    <w:rsid w:val="00E11F77"/>
    <w:rsid w:val="00E149CD"/>
    <w:rsid w:val="00E15830"/>
    <w:rsid w:val="00E178B0"/>
    <w:rsid w:val="00E241B0"/>
    <w:rsid w:val="00E3023E"/>
    <w:rsid w:val="00E36D32"/>
    <w:rsid w:val="00E4269C"/>
    <w:rsid w:val="00E43426"/>
    <w:rsid w:val="00E47669"/>
    <w:rsid w:val="00E5410E"/>
    <w:rsid w:val="00E543CC"/>
    <w:rsid w:val="00E55844"/>
    <w:rsid w:val="00E55E8F"/>
    <w:rsid w:val="00E62947"/>
    <w:rsid w:val="00E630EC"/>
    <w:rsid w:val="00E7015C"/>
    <w:rsid w:val="00E704C3"/>
    <w:rsid w:val="00E704E6"/>
    <w:rsid w:val="00E7199F"/>
    <w:rsid w:val="00E72C50"/>
    <w:rsid w:val="00E73B25"/>
    <w:rsid w:val="00E76167"/>
    <w:rsid w:val="00E83B98"/>
    <w:rsid w:val="00E93D58"/>
    <w:rsid w:val="00E93E90"/>
    <w:rsid w:val="00E94173"/>
    <w:rsid w:val="00EA3E2C"/>
    <w:rsid w:val="00EA4487"/>
    <w:rsid w:val="00EB0B6F"/>
    <w:rsid w:val="00EC651D"/>
    <w:rsid w:val="00EC71DE"/>
    <w:rsid w:val="00EC769B"/>
    <w:rsid w:val="00ED0573"/>
    <w:rsid w:val="00ED1DAE"/>
    <w:rsid w:val="00ED2A66"/>
    <w:rsid w:val="00ED70B4"/>
    <w:rsid w:val="00EF2E56"/>
    <w:rsid w:val="00EF7464"/>
    <w:rsid w:val="00EF755C"/>
    <w:rsid w:val="00F01977"/>
    <w:rsid w:val="00F038E6"/>
    <w:rsid w:val="00F07538"/>
    <w:rsid w:val="00F11E6D"/>
    <w:rsid w:val="00F204A0"/>
    <w:rsid w:val="00F22094"/>
    <w:rsid w:val="00F26868"/>
    <w:rsid w:val="00F35B7F"/>
    <w:rsid w:val="00F41DD6"/>
    <w:rsid w:val="00F42196"/>
    <w:rsid w:val="00F435AB"/>
    <w:rsid w:val="00F44B8B"/>
    <w:rsid w:val="00F47F1C"/>
    <w:rsid w:val="00F47F80"/>
    <w:rsid w:val="00F52E58"/>
    <w:rsid w:val="00F54191"/>
    <w:rsid w:val="00F57A47"/>
    <w:rsid w:val="00F6362C"/>
    <w:rsid w:val="00F6612D"/>
    <w:rsid w:val="00F710F7"/>
    <w:rsid w:val="00F8052D"/>
    <w:rsid w:val="00F82E56"/>
    <w:rsid w:val="00FA05BC"/>
    <w:rsid w:val="00FA40F8"/>
    <w:rsid w:val="00FA6713"/>
    <w:rsid w:val="00FB0C88"/>
    <w:rsid w:val="00FB277C"/>
    <w:rsid w:val="00FB38C4"/>
    <w:rsid w:val="00FB54FF"/>
    <w:rsid w:val="00FB6B92"/>
    <w:rsid w:val="00FB78EF"/>
    <w:rsid w:val="00FC1EEA"/>
    <w:rsid w:val="00FD1507"/>
    <w:rsid w:val="00FD1992"/>
    <w:rsid w:val="00FD2F29"/>
    <w:rsid w:val="00FD4F7A"/>
    <w:rsid w:val="00FD5028"/>
    <w:rsid w:val="00FE0FD8"/>
    <w:rsid w:val="00FE22B1"/>
    <w:rsid w:val="00FE57CE"/>
    <w:rsid w:val="00FE6101"/>
    <w:rsid w:val="00FF4DDC"/>
    <w:rsid w:val="00FF7C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8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710F7"/>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List Paragraph"/>
    <w:basedOn w:val="a"/>
    <w:uiPriority w:val="34"/>
    <w:qFormat/>
    <w:rsid w:val="00F710F7"/>
    <w:pPr>
      <w:ind w:left="720"/>
      <w:contextualSpacing/>
    </w:pPr>
  </w:style>
  <w:style w:type="paragraph" w:customStyle="1" w:styleId="western">
    <w:name w:val="western"/>
    <w:basedOn w:val="a"/>
    <w:rsid w:val="00F710F7"/>
    <w:pPr>
      <w:spacing w:before="100" w:beforeAutospacing="1" w:after="115" w:line="240" w:lineRule="auto"/>
    </w:pPr>
    <w:rPr>
      <w:rFonts w:ascii="Times New Roman" w:eastAsia="Times New Roman" w:hAnsi="Times New Roman" w:cs="Times New Roman"/>
      <w:color w:val="000000"/>
      <w:sz w:val="28"/>
      <w:szCs w:val="28"/>
    </w:rPr>
  </w:style>
  <w:style w:type="paragraph" w:styleId="a4">
    <w:name w:val="Body Text"/>
    <w:basedOn w:val="a"/>
    <w:link w:val="a5"/>
    <w:unhideWhenUsed/>
    <w:rsid w:val="00F710F7"/>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rsid w:val="00F710F7"/>
    <w:rPr>
      <w:rFonts w:ascii="Times New Roman" w:eastAsia="Times New Roman" w:hAnsi="Times New Roman" w:cs="Times New Roman"/>
      <w:sz w:val="28"/>
      <w:szCs w:val="20"/>
      <w:lang w:eastAsia="ru-RU"/>
    </w:rPr>
  </w:style>
  <w:style w:type="paragraph" w:styleId="a6">
    <w:name w:val="Plain Text"/>
    <w:basedOn w:val="a"/>
    <w:link w:val="a7"/>
    <w:uiPriority w:val="99"/>
    <w:semiHidden/>
    <w:unhideWhenUsed/>
    <w:rsid w:val="00F710F7"/>
    <w:pPr>
      <w:spacing w:after="0" w:line="240" w:lineRule="auto"/>
    </w:pPr>
    <w:rPr>
      <w:rFonts w:ascii="Calibri" w:hAnsi="Calibri"/>
      <w:szCs w:val="21"/>
    </w:rPr>
  </w:style>
  <w:style w:type="character" w:customStyle="1" w:styleId="a7">
    <w:name w:val="Текст Знак"/>
    <w:basedOn w:val="a0"/>
    <w:link w:val="a6"/>
    <w:uiPriority w:val="99"/>
    <w:semiHidden/>
    <w:rsid w:val="00F710F7"/>
    <w:rPr>
      <w:rFonts w:ascii="Calibri" w:hAnsi="Calibri"/>
      <w:szCs w:val="21"/>
    </w:rPr>
  </w:style>
  <w:style w:type="paragraph" w:styleId="a8">
    <w:name w:val="Balloon Text"/>
    <w:basedOn w:val="a"/>
    <w:link w:val="a9"/>
    <w:uiPriority w:val="99"/>
    <w:semiHidden/>
    <w:unhideWhenUsed/>
    <w:rsid w:val="00F710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710F7"/>
    <w:rPr>
      <w:rFonts w:ascii="Tahoma" w:hAnsi="Tahoma" w:cs="Tahoma"/>
      <w:sz w:val="16"/>
      <w:szCs w:val="16"/>
    </w:rPr>
  </w:style>
  <w:style w:type="paragraph" w:styleId="aa">
    <w:name w:val="header"/>
    <w:basedOn w:val="a"/>
    <w:link w:val="ab"/>
    <w:uiPriority w:val="99"/>
    <w:unhideWhenUsed/>
    <w:rsid w:val="00F710F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710F7"/>
  </w:style>
  <w:style w:type="paragraph" w:styleId="ac">
    <w:name w:val="footer"/>
    <w:basedOn w:val="a"/>
    <w:link w:val="ad"/>
    <w:uiPriority w:val="99"/>
    <w:unhideWhenUsed/>
    <w:rsid w:val="00F710F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710F7"/>
  </w:style>
  <w:style w:type="paragraph" w:styleId="ae">
    <w:name w:val="footnote text"/>
    <w:basedOn w:val="a"/>
    <w:link w:val="af"/>
    <w:uiPriority w:val="99"/>
    <w:rsid w:val="00F710F7"/>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rsid w:val="00F710F7"/>
    <w:rPr>
      <w:rFonts w:ascii="Times New Roman" w:eastAsia="Times New Roman" w:hAnsi="Times New Roman" w:cs="Times New Roman"/>
      <w:sz w:val="20"/>
      <w:szCs w:val="20"/>
      <w:lang w:eastAsia="ru-RU"/>
    </w:rPr>
  </w:style>
  <w:style w:type="character" w:styleId="af0">
    <w:name w:val="footnote reference"/>
    <w:uiPriority w:val="99"/>
    <w:rsid w:val="00F710F7"/>
    <w:rPr>
      <w:vertAlign w:val="superscript"/>
    </w:rPr>
  </w:style>
  <w:style w:type="character" w:styleId="af1">
    <w:name w:val="Hyperlink"/>
    <w:basedOn w:val="a0"/>
    <w:uiPriority w:val="99"/>
    <w:semiHidden/>
    <w:unhideWhenUsed/>
    <w:rsid w:val="00F710F7"/>
    <w:rPr>
      <w:color w:val="0000FF"/>
      <w:u w:val="single"/>
    </w:rPr>
  </w:style>
  <w:style w:type="paragraph" w:customStyle="1" w:styleId="ConsPlusNonformat">
    <w:name w:val="ConsPlusNonformat"/>
    <w:rsid w:val="00F710F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endnote text"/>
    <w:basedOn w:val="a"/>
    <w:link w:val="af3"/>
    <w:uiPriority w:val="99"/>
    <w:semiHidden/>
    <w:unhideWhenUsed/>
    <w:rsid w:val="00F710F7"/>
    <w:pPr>
      <w:spacing w:after="0" w:line="240" w:lineRule="auto"/>
    </w:pPr>
    <w:rPr>
      <w:sz w:val="20"/>
      <w:szCs w:val="20"/>
    </w:rPr>
  </w:style>
  <w:style w:type="character" w:customStyle="1" w:styleId="af3">
    <w:name w:val="Текст концевой сноски Знак"/>
    <w:basedOn w:val="a0"/>
    <w:link w:val="af2"/>
    <w:uiPriority w:val="99"/>
    <w:semiHidden/>
    <w:rsid w:val="00F710F7"/>
    <w:rPr>
      <w:sz w:val="20"/>
      <w:szCs w:val="20"/>
    </w:rPr>
  </w:style>
  <w:style w:type="character" w:styleId="af4">
    <w:name w:val="endnote reference"/>
    <w:basedOn w:val="a0"/>
    <w:uiPriority w:val="99"/>
    <w:semiHidden/>
    <w:unhideWhenUsed/>
    <w:rsid w:val="00F710F7"/>
    <w:rPr>
      <w:vertAlign w:val="superscript"/>
    </w:rPr>
  </w:style>
  <w:style w:type="character" w:styleId="af5">
    <w:name w:val="FollowedHyperlink"/>
    <w:basedOn w:val="a0"/>
    <w:uiPriority w:val="99"/>
    <w:semiHidden/>
    <w:unhideWhenUsed/>
    <w:rsid w:val="00F710F7"/>
    <w:rPr>
      <w:color w:val="800080"/>
      <w:u w:val="single"/>
    </w:rPr>
  </w:style>
  <w:style w:type="paragraph" w:customStyle="1" w:styleId="xl67">
    <w:name w:val="xl67"/>
    <w:basedOn w:val="a"/>
    <w:rsid w:val="00F710F7"/>
    <w:pP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68">
    <w:name w:val="xl68"/>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69">
    <w:name w:val="xl69"/>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70">
    <w:name w:val="xl70"/>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71">
    <w:name w:val="xl71"/>
    <w:basedOn w:val="a"/>
    <w:rsid w:val="00F710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72">
    <w:name w:val="xl72"/>
    <w:basedOn w:val="a"/>
    <w:rsid w:val="00F710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73">
    <w:name w:val="xl73"/>
    <w:basedOn w:val="a"/>
    <w:rsid w:val="00F710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74">
    <w:name w:val="xl74"/>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75">
    <w:name w:val="xl75"/>
    <w:basedOn w:val="a"/>
    <w:rsid w:val="00F710F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
    <w:rsid w:val="00F710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77">
    <w:name w:val="xl77"/>
    <w:basedOn w:val="a"/>
    <w:rsid w:val="00F710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78">
    <w:name w:val="xl78"/>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9">
    <w:name w:val="xl79"/>
    <w:basedOn w:val="a"/>
    <w:rsid w:val="00F710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0">
    <w:name w:val="xl80"/>
    <w:basedOn w:val="a"/>
    <w:rsid w:val="00F710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81">
    <w:name w:val="xl81"/>
    <w:basedOn w:val="a"/>
    <w:rsid w:val="00F710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i/>
      <w:iCs/>
      <w:sz w:val="18"/>
      <w:szCs w:val="18"/>
    </w:rPr>
  </w:style>
  <w:style w:type="paragraph" w:customStyle="1" w:styleId="xl82">
    <w:name w:val="xl82"/>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i/>
      <w:iCs/>
      <w:sz w:val="18"/>
      <w:szCs w:val="18"/>
    </w:rPr>
  </w:style>
  <w:style w:type="paragraph" w:customStyle="1" w:styleId="xl83">
    <w:name w:val="xl83"/>
    <w:basedOn w:val="a"/>
    <w:rsid w:val="00F710F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84">
    <w:name w:val="xl84"/>
    <w:basedOn w:val="a"/>
    <w:rsid w:val="00F710F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85">
    <w:name w:val="xl85"/>
    <w:basedOn w:val="a"/>
    <w:rsid w:val="00F710F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86">
    <w:name w:val="xl86"/>
    <w:basedOn w:val="a"/>
    <w:rsid w:val="00F710F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4F6228"/>
      <w:sz w:val="18"/>
      <w:szCs w:val="18"/>
    </w:rPr>
  </w:style>
  <w:style w:type="paragraph" w:customStyle="1" w:styleId="xl87">
    <w:name w:val="xl87"/>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color w:val="4F6228"/>
      <w:sz w:val="18"/>
      <w:szCs w:val="18"/>
    </w:rPr>
  </w:style>
  <w:style w:type="paragraph" w:customStyle="1" w:styleId="xl88">
    <w:name w:val="xl88"/>
    <w:basedOn w:val="a"/>
    <w:rsid w:val="00F710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color w:val="4F6228"/>
      <w:sz w:val="18"/>
      <w:szCs w:val="18"/>
    </w:rPr>
  </w:style>
  <w:style w:type="paragraph" w:customStyle="1" w:styleId="xl89">
    <w:name w:val="xl89"/>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4F6228"/>
      <w:sz w:val="18"/>
      <w:szCs w:val="18"/>
    </w:rPr>
  </w:style>
  <w:style w:type="paragraph" w:customStyle="1" w:styleId="xl90">
    <w:name w:val="xl90"/>
    <w:basedOn w:val="a"/>
    <w:rsid w:val="00F710F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top"/>
    </w:pPr>
    <w:rPr>
      <w:rFonts w:ascii="Times New Roman" w:eastAsia="Times New Roman" w:hAnsi="Times New Roman" w:cs="Times New Roman"/>
      <w:color w:val="4F6228"/>
      <w:sz w:val="18"/>
      <w:szCs w:val="18"/>
    </w:rPr>
  </w:style>
  <w:style w:type="paragraph" w:customStyle="1" w:styleId="xl91">
    <w:name w:val="xl91"/>
    <w:basedOn w:val="a"/>
    <w:rsid w:val="00F710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4F6228"/>
      <w:sz w:val="18"/>
      <w:szCs w:val="18"/>
    </w:rPr>
  </w:style>
  <w:style w:type="paragraph" w:customStyle="1" w:styleId="xl92">
    <w:name w:val="xl92"/>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i/>
      <w:iCs/>
      <w:color w:val="4F6228"/>
      <w:sz w:val="18"/>
      <w:szCs w:val="18"/>
    </w:rPr>
  </w:style>
  <w:style w:type="paragraph" w:customStyle="1" w:styleId="xl93">
    <w:name w:val="xl93"/>
    <w:basedOn w:val="a"/>
    <w:rsid w:val="00F710F7"/>
    <w:pPr>
      <w:spacing w:before="100" w:beforeAutospacing="1" w:after="100" w:afterAutospacing="1" w:line="240" w:lineRule="auto"/>
      <w:textAlignment w:val="top"/>
    </w:pPr>
    <w:rPr>
      <w:rFonts w:ascii="Times New Roman" w:eastAsia="Times New Roman" w:hAnsi="Times New Roman" w:cs="Times New Roman"/>
      <w:color w:val="4F6228"/>
      <w:sz w:val="18"/>
      <w:szCs w:val="18"/>
    </w:rPr>
  </w:style>
  <w:style w:type="paragraph" w:customStyle="1" w:styleId="xl94">
    <w:name w:val="xl94"/>
    <w:basedOn w:val="a"/>
    <w:rsid w:val="00F710F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95">
    <w:name w:val="xl95"/>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96">
    <w:name w:val="xl96"/>
    <w:basedOn w:val="a"/>
    <w:rsid w:val="00F710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97">
    <w:name w:val="xl97"/>
    <w:basedOn w:val="a"/>
    <w:rsid w:val="00F710F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98">
    <w:name w:val="xl98"/>
    <w:basedOn w:val="a"/>
    <w:rsid w:val="00F710F7"/>
    <w:pPr>
      <w:spacing w:before="100" w:beforeAutospacing="1" w:after="100" w:afterAutospacing="1" w:line="240" w:lineRule="auto"/>
      <w:textAlignment w:val="top"/>
    </w:pPr>
    <w:rPr>
      <w:rFonts w:ascii="Times New Roman" w:eastAsia="Times New Roman" w:hAnsi="Times New Roman" w:cs="Times New Roman"/>
      <w:i/>
      <w:iCs/>
      <w:sz w:val="18"/>
      <w:szCs w:val="18"/>
    </w:rPr>
  </w:style>
  <w:style w:type="paragraph" w:customStyle="1" w:styleId="xl99">
    <w:name w:val="xl99"/>
    <w:basedOn w:val="a"/>
    <w:rsid w:val="00F710F7"/>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i/>
      <w:iCs/>
      <w:sz w:val="18"/>
      <w:szCs w:val="18"/>
    </w:rPr>
  </w:style>
  <w:style w:type="paragraph" w:customStyle="1" w:styleId="xl100">
    <w:name w:val="xl100"/>
    <w:basedOn w:val="a"/>
    <w:rsid w:val="00F710F7"/>
    <w:pPr>
      <w:pBdr>
        <w:left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i/>
      <w:iCs/>
      <w:sz w:val="18"/>
      <w:szCs w:val="18"/>
    </w:rPr>
  </w:style>
  <w:style w:type="paragraph" w:customStyle="1" w:styleId="xl101">
    <w:name w:val="xl101"/>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02">
    <w:name w:val="xl102"/>
    <w:basedOn w:val="a"/>
    <w:rsid w:val="00F710F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03">
    <w:name w:val="xl103"/>
    <w:basedOn w:val="a"/>
    <w:rsid w:val="00F710F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04">
    <w:name w:val="xl104"/>
    <w:basedOn w:val="a"/>
    <w:rsid w:val="00F710F7"/>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05">
    <w:name w:val="xl105"/>
    <w:basedOn w:val="a"/>
    <w:rsid w:val="00F710F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06">
    <w:name w:val="xl106"/>
    <w:basedOn w:val="a"/>
    <w:rsid w:val="00F710F7"/>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07">
    <w:name w:val="xl107"/>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FF0000"/>
      <w:sz w:val="18"/>
      <w:szCs w:val="18"/>
    </w:rPr>
  </w:style>
  <w:style w:type="paragraph" w:customStyle="1" w:styleId="xl108">
    <w:name w:val="xl108"/>
    <w:basedOn w:val="a"/>
    <w:rsid w:val="00F710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09">
    <w:name w:val="xl109"/>
    <w:basedOn w:val="a"/>
    <w:rsid w:val="00F710F7"/>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10">
    <w:name w:val="xl110"/>
    <w:basedOn w:val="a"/>
    <w:rsid w:val="00F710F7"/>
    <w:pPr>
      <w:pBdr>
        <w:top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11">
    <w:name w:val="xl111"/>
    <w:basedOn w:val="a"/>
    <w:rsid w:val="00F710F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12">
    <w:name w:val="xl112"/>
    <w:basedOn w:val="a"/>
    <w:rsid w:val="00F710F7"/>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13">
    <w:name w:val="xl113"/>
    <w:basedOn w:val="a"/>
    <w:rsid w:val="00F710F7"/>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color w:val="4F6228"/>
      <w:sz w:val="18"/>
      <w:szCs w:val="18"/>
    </w:rPr>
  </w:style>
  <w:style w:type="paragraph" w:customStyle="1" w:styleId="xl114">
    <w:name w:val="xl114"/>
    <w:basedOn w:val="a"/>
    <w:rsid w:val="00F710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top"/>
    </w:pPr>
    <w:rPr>
      <w:rFonts w:ascii="Times New Roman" w:eastAsia="Times New Roman" w:hAnsi="Times New Roman" w:cs="Times New Roman"/>
      <w:b/>
      <w:bCs/>
      <w:sz w:val="16"/>
      <w:szCs w:val="16"/>
    </w:rPr>
  </w:style>
  <w:style w:type="paragraph" w:customStyle="1" w:styleId="xl115">
    <w:name w:val="xl115"/>
    <w:basedOn w:val="a"/>
    <w:rsid w:val="00F710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top"/>
    </w:pPr>
    <w:rPr>
      <w:rFonts w:ascii="Times New Roman" w:eastAsia="Times New Roman" w:hAnsi="Times New Roman" w:cs="Times New Roman"/>
      <w:b/>
      <w:bCs/>
      <w:sz w:val="16"/>
      <w:szCs w:val="16"/>
    </w:rPr>
  </w:style>
  <w:style w:type="paragraph" w:customStyle="1" w:styleId="xl116">
    <w:name w:val="xl116"/>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17">
    <w:name w:val="xl117"/>
    <w:basedOn w:val="a"/>
    <w:rsid w:val="00F710F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18">
    <w:name w:val="xl118"/>
    <w:basedOn w:val="a"/>
    <w:rsid w:val="00F710F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FF0000"/>
      <w:sz w:val="18"/>
      <w:szCs w:val="18"/>
    </w:rPr>
  </w:style>
  <w:style w:type="paragraph" w:customStyle="1" w:styleId="xl119">
    <w:name w:val="xl119"/>
    <w:basedOn w:val="a"/>
    <w:rsid w:val="00F710F7"/>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120">
    <w:name w:val="xl120"/>
    <w:basedOn w:val="a"/>
    <w:rsid w:val="00F710F7"/>
    <w:pPr>
      <w:pBdr>
        <w:left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121">
    <w:name w:val="xl121"/>
    <w:basedOn w:val="a"/>
    <w:rsid w:val="00F710F7"/>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2">
    <w:name w:val="xl122"/>
    <w:basedOn w:val="a"/>
    <w:rsid w:val="00F710F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23">
    <w:name w:val="xl123"/>
    <w:basedOn w:val="a"/>
    <w:rsid w:val="00F710F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4">
    <w:name w:val="xl124"/>
    <w:basedOn w:val="a"/>
    <w:rsid w:val="00F710F7"/>
    <w:pPr>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5">
    <w:name w:val="xl125"/>
    <w:basedOn w:val="a"/>
    <w:rsid w:val="00F710F7"/>
    <w:pPr>
      <w:pBdr>
        <w:top w:val="single" w:sz="8"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26">
    <w:name w:val="xl126"/>
    <w:basedOn w:val="a"/>
    <w:rsid w:val="00F710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27">
    <w:name w:val="xl127"/>
    <w:basedOn w:val="a"/>
    <w:rsid w:val="00F710F7"/>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28">
    <w:name w:val="xl128"/>
    <w:basedOn w:val="a"/>
    <w:rsid w:val="00F710F7"/>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29">
    <w:name w:val="xl129"/>
    <w:basedOn w:val="a"/>
    <w:rsid w:val="00F710F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30">
    <w:name w:val="xl130"/>
    <w:basedOn w:val="a"/>
    <w:rsid w:val="00F710F7"/>
    <w:pPr>
      <w:shd w:val="clear" w:color="000000" w:fill="CCC0DA"/>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31">
    <w:name w:val="xl131"/>
    <w:basedOn w:val="a"/>
    <w:rsid w:val="00F710F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32">
    <w:name w:val="xl132"/>
    <w:basedOn w:val="a"/>
    <w:rsid w:val="00F710F7"/>
    <w:pPr>
      <w:pBdr>
        <w:top w:val="single" w:sz="4" w:space="0" w:color="auto"/>
        <w:left w:val="single" w:sz="4" w:space="0" w:color="auto"/>
        <w:bottom w:val="single" w:sz="4" w:space="0" w:color="auto"/>
        <w:right w:val="single" w:sz="8" w:space="0" w:color="auto"/>
      </w:pBdr>
      <w:shd w:val="clear" w:color="000000" w:fill="CCC0DA"/>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33">
    <w:name w:val="xl133"/>
    <w:basedOn w:val="a"/>
    <w:rsid w:val="00F710F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top"/>
    </w:pPr>
    <w:rPr>
      <w:rFonts w:ascii="Times New Roman" w:eastAsia="Times New Roman" w:hAnsi="Times New Roman" w:cs="Times New Roman"/>
      <w:color w:val="4F6228"/>
      <w:sz w:val="18"/>
      <w:szCs w:val="18"/>
    </w:rPr>
  </w:style>
  <w:style w:type="paragraph" w:customStyle="1" w:styleId="xl134">
    <w:name w:val="xl134"/>
    <w:basedOn w:val="a"/>
    <w:rsid w:val="00F710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35">
    <w:name w:val="xl135"/>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36">
    <w:name w:val="xl136"/>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color w:val="FF0000"/>
      <w:sz w:val="18"/>
      <w:szCs w:val="18"/>
    </w:rPr>
  </w:style>
  <w:style w:type="paragraph" w:customStyle="1" w:styleId="xl138">
    <w:name w:val="xl138"/>
    <w:basedOn w:val="a"/>
    <w:rsid w:val="00F710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39">
    <w:name w:val="xl139"/>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0">
    <w:name w:val="xl140"/>
    <w:basedOn w:val="a"/>
    <w:rsid w:val="00F710F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1">
    <w:name w:val="xl141"/>
    <w:basedOn w:val="a"/>
    <w:rsid w:val="00F710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2">
    <w:name w:val="xl142"/>
    <w:basedOn w:val="a"/>
    <w:rsid w:val="00F710F7"/>
    <w:pPr>
      <w:pBdr>
        <w:top w:val="single" w:sz="8" w:space="0" w:color="auto"/>
        <w:left w:val="single" w:sz="8"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43">
    <w:name w:val="xl143"/>
    <w:basedOn w:val="a"/>
    <w:rsid w:val="00F710F7"/>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44">
    <w:name w:val="xl144"/>
    <w:basedOn w:val="a"/>
    <w:rsid w:val="00F710F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45">
    <w:name w:val="xl145"/>
    <w:basedOn w:val="a"/>
    <w:rsid w:val="00F710F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46">
    <w:name w:val="xl146"/>
    <w:basedOn w:val="a"/>
    <w:rsid w:val="00F710F7"/>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7">
    <w:name w:val="xl147"/>
    <w:basedOn w:val="a"/>
    <w:rsid w:val="00F710F7"/>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8">
    <w:name w:val="xl148"/>
    <w:basedOn w:val="a"/>
    <w:rsid w:val="00F710F7"/>
    <w:pPr>
      <w:pBdr>
        <w:top w:val="single" w:sz="4" w:space="0" w:color="auto"/>
        <w:left w:val="single" w:sz="8"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9">
    <w:name w:val="xl149"/>
    <w:basedOn w:val="a"/>
    <w:rsid w:val="00F710F7"/>
    <w:pPr>
      <w:pBdr>
        <w:top w:val="single" w:sz="4" w:space="0" w:color="auto"/>
        <w:left w:val="single" w:sz="8" w:space="0" w:color="auto"/>
        <w:bottom w:val="single" w:sz="8"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50">
    <w:name w:val="xl150"/>
    <w:basedOn w:val="a"/>
    <w:rsid w:val="00F710F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51">
    <w:name w:val="xl151"/>
    <w:basedOn w:val="a"/>
    <w:rsid w:val="00F710F7"/>
    <w:pPr>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52">
    <w:name w:val="xl152"/>
    <w:basedOn w:val="a"/>
    <w:rsid w:val="00F710F7"/>
    <w:pPr>
      <w:pBdr>
        <w:top w:val="single" w:sz="8" w:space="0" w:color="auto"/>
        <w:left w:val="single" w:sz="8"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3">
    <w:name w:val="xl153"/>
    <w:basedOn w:val="a"/>
    <w:rsid w:val="00F710F7"/>
    <w:pPr>
      <w:pBdr>
        <w:top w:val="single" w:sz="4" w:space="0" w:color="auto"/>
        <w:left w:val="single" w:sz="8"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4">
    <w:name w:val="xl154"/>
    <w:basedOn w:val="a"/>
    <w:rsid w:val="00F710F7"/>
    <w:pPr>
      <w:pBdr>
        <w:top w:val="single" w:sz="4" w:space="0" w:color="auto"/>
        <w:left w:val="single" w:sz="8" w:space="0" w:color="auto"/>
        <w:bottom w:val="single" w:sz="8"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5">
    <w:name w:val="xl155"/>
    <w:basedOn w:val="a"/>
    <w:rsid w:val="00F710F7"/>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6">
    <w:name w:val="xl156"/>
    <w:basedOn w:val="a"/>
    <w:rsid w:val="00F710F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7">
    <w:name w:val="xl157"/>
    <w:basedOn w:val="a"/>
    <w:rsid w:val="00F710F7"/>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8">
    <w:name w:val="xl158"/>
    <w:basedOn w:val="a"/>
    <w:rsid w:val="00F710F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9">
    <w:name w:val="xl159"/>
    <w:basedOn w:val="a"/>
    <w:rsid w:val="00F710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60">
    <w:name w:val="xl160"/>
    <w:basedOn w:val="a"/>
    <w:rsid w:val="00F710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61">
    <w:name w:val="xl161"/>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character" w:customStyle="1" w:styleId="ConsPlusNormal0">
    <w:name w:val="ConsPlusNormal Знак"/>
    <w:basedOn w:val="a0"/>
    <w:link w:val="ConsPlusNormal"/>
    <w:locked/>
    <w:rsid w:val="00F710F7"/>
    <w:rPr>
      <w:rFonts w:ascii="Arial" w:eastAsia="Times New Roman" w:hAnsi="Arial" w:cs="Arial"/>
      <w:sz w:val="20"/>
      <w:szCs w:val="20"/>
      <w:lang w:eastAsia="ru-RU"/>
    </w:rPr>
  </w:style>
  <w:style w:type="table" w:styleId="af6">
    <w:name w:val="Table Grid"/>
    <w:basedOn w:val="a1"/>
    <w:uiPriority w:val="59"/>
    <w:rsid w:val="00F71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710F7"/>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List Paragraph"/>
    <w:basedOn w:val="a"/>
    <w:uiPriority w:val="34"/>
    <w:qFormat/>
    <w:rsid w:val="00F710F7"/>
    <w:pPr>
      <w:ind w:left="720"/>
      <w:contextualSpacing/>
    </w:pPr>
  </w:style>
  <w:style w:type="paragraph" w:customStyle="1" w:styleId="western">
    <w:name w:val="western"/>
    <w:basedOn w:val="a"/>
    <w:rsid w:val="00F710F7"/>
    <w:pPr>
      <w:spacing w:before="100" w:beforeAutospacing="1" w:after="115" w:line="240" w:lineRule="auto"/>
    </w:pPr>
    <w:rPr>
      <w:rFonts w:ascii="Times New Roman" w:eastAsia="Times New Roman" w:hAnsi="Times New Roman" w:cs="Times New Roman"/>
      <w:color w:val="000000"/>
      <w:sz w:val="28"/>
      <w:szCs w:val="28"/>
    </w:rPr>
  </w:style>
  <w:style w:type="paragraph" w:styleId="a4">
    <w:name w:val="Body Text"/>
    <w:basedOn w:val="a"/>
    <w:link w:val="a5"/>
    <w:unhideWhenUsed/>
    <w:rsid w:val="00F710F7"/>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rsid w:val="00F710F7"/>
    <w:rPr>
      <w:rFonts w:ascii="Times New Roman" w:eastAsia="Times New Roman" w:hAnsi="Times New Roman" w:cs="Times New Roman"/>
      <w:sz w:val="28"/>
      <w:szCs w:val="20"/>
      <w:lang w:eastAsia="ru-RU"/>
    </w:rPr>
  </w:style>
  <w:style w:type="paragraph" w:styleId="a6">
    <w:name w:val="Plain Text"/>
    <w:basedOn w:val="a"/>
    <w:link w:val="a7"/>
    <w:uiPriority w:val="99"/>
    <w:semiHidden/>
    <w:unhideWhenUsed/>
    <w:rsid w:val="00F710F7"/>
    <w:pPr>
      <w:spacing w:after="0" w:line="240" w:lineRule="auto"/>
    </w:pPr>
    <w:rPr>
      <w:rFonts w:ascii="Calibri" w:hAnsi="Calibri"/>
      <w:szCs w:val="21"/>
    </w:rPr>
  </w:style>
  <w:style w:type="character" w:customStyle="1" w:styleId="a7">
    <w:name w:val="Текст Знак"/>
    <w:basedOn w:val="a0"/>
    <w:link w:val="a6"/>
    <w:uiPriority w:val="99"/>
    <w:semiHidden/>
    <w:rsid w:val="00F710F7"/>
    <w:rPr>
      <w:rFonts w:ascii="Calibri" w:hAnsi="Calibri"/>
      <w:szCs w:val="21"/>
    </w:rPr>
  </w:style>
  <w:style w:type="paragraph" w:styleId="a8">
    <w:name w:val="Balloon Text"/>
    <w:basedOn w:val="a"/>
    <w:link w:val="a9"/>
    <w:uiPriority w:val="99"/>
    <w:semiHidden/>
    <w:unhideWhenUsed/>
    <w:rsid w:val="00F710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710F7"/>
    <w:rPr>
      <w:rFonts w:ascii="Tahoma" w:hAnsi="Tahoma" w:cs="Tahoma"/>
      <w:sz w:val="16"/>
      <w:szCs w:val="16"/>
    </w:rPr>
  </w:style>
  <w:style w:type="paragraph" w:styleId="aa">
    <w:name w:val="header"/>
    <w:basedOn w:val="a"/>
    <w:link w:val="ab"/>
    <w:uiPriority w:val="99"/>
    <w:unhideWhenUsed/>
    <w:rsid w:val="00F710F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710F7"/>
  </w:style>
  <w:style w:type="paragraph" w:styleId="ac">
    <w:name w:val="footer"/>
    <w:basedOn w:val="a"/>
    <w:link w:val="ad"/>
    <w:uiPriority w:val="99"/>
    <w:unhideWhenUsed/>
    <w:rsid w:val="00F710F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710F7"/>
  </w:style>
  <w:style w:type="paragraph" w:styleId="ae">
    <w:name w:val="footnote text"/>
    <w:basedOn w:val="a"/>
    <w:link w:val="af"/>
    <w:uiPriority w:val="99"/>
    <w:rsid w:val="00F710F7"/>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rsid w:val="00F710F7"/>
    <w:rPr>
      <w:rFonts w:ascii="Times New Roman" w:eastAsia="Times New Roman" w:hAnsi="Times New Roman" w:cs="Times New Roman"/>
      <w:sz w:val="20"/>
      <w:szCs w:val="20"/>
      <w:lang w:eastAsia="ru-RU"/>
    </w:rPr>
  </w:style>
  <w:style w:type="character" w:styleId="af0">
    <w:name w:val="footnote reference"/>
    <w:uiPriority w:val="99"/>
    <w:rsid w:val="00F710F7"/>
    <w:rPr>
      <w:vertAlign w:val="superscript"/>
    </w:rPr>
  </w:style>
  <w:style w:type="character" w:styleId="af1">
    <w:name w:val="Hyperlink"/>
    <w:basedOn w:val="a0"/>
    <w:uiPriority w:val="99"/>
    <w:semiHidden/>
    <w:unhideWhenUsed/>
    <w:rsid w:val="00F710F7"/>
    <w:rPr>
      <w:color w:val="0000FF"/>
      <w:u w:val="single"/>
    </w:rPr>
  </w:style>
  <w:style w:type="paragraph" w:customStyle="1" w:styleId="ConsPlusNonformat">
    <w:name w:val="ConsPlusNonformat"/>
    <w:rsid w:val="00F710F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endnote text"/>
    <w:basedOn w:val="a"/>
    <w:link w:val="af3"/>
    <w:uiPriority w:val="99"/>
    <w:semiHidden/>
    <w:unhideWhenUsed/>
    <w:rsid w:val="00F710F7"/>
    <w:pPr>
      <w:spacing w:after="0" w:line="240" w:lineRule="auto"/>
    </w:pPr>
    <w:rPr>
      <w:sz w:val="20"/>
      <w:szCs w:val="20"/>
    </w:rPr>
  </w:style>
  <w:style w:type="character" w:customStyle="1" w:styleId="af3">
    <w:name w:val="Текст концевой сноски Знак"/>
    <w:basedOn w:val="a0"/>
    <w:link w:val="af2"/>
    <w:uiPriority w:val="99"/>
    <w:semiHidden/>
    <w:rsid w:val="00F710F7"/>
    <w:rPr>
      <w:sz w:val="20"/>
      <w:szCs w:val="20"/>
    </w:rPr>
  </w:style>
  <w:style w:type="character" w:styleId="af4">
    <w:name w:val="endnote reference"/>
    <w:basedOn w:val="a0"/>
    <w:uiPriority w:val="99"/>
    <w:semiHidden/>
    <w:unhideWhenUsed/>
    <w:rsid w:val="00F710F7"/>
    <w:rPr>
      <w:vertAlign w:val="superscript"/>
    </w:rPr>
  </w:style>
  <w:style w:type="character" w:styleId="af5">
    <w:name w:val="FollowedHyperlink"/>
    <w:basedOn w:val="a0"/>
    <w:uiPriority w:val="99"/>
    <w:semiHidden/>
    <w:unhideWhenUsed/>
    <w:rsid w:val="00F710F7"/>
    <w:rPr>
      <w:color w:val="800080"/>
      <w:u w:val="single"/>
    </w:rPr>
  </w:style>
  <w:style w:type="paragraph" w:customStyle="1" w:styleId="xl67">
    <w:name w:val="xl67"/>
    <w:basedOn w:val="a"/>
    <w:rsid w:val="00F710F7"/>
    <w:pP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68">
    <w:name w:val="xl68"/>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69">
    <w:name w:val="xl69"/>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70">
    <w:name w:val="xl70"/>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71">
    <w:name w:val="xl71"/>
    <w:basedOn w:val="a"/>
    <w:rsid w:val="00F710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72">
    <w:name w:val="xl72"/>
    <w:basedOn w:val="a"/>
    <w:rsid w:val="00F710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73">
    <w:name w:val="xl73"/>
    <w:basedOn w:val="a"/>
    <w:rsid w:val="00F710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74">
    <w:name w:val="xl74"/>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75">
    <w:name w:val="xl75"/>
    <w:basedOn w:val="a"/>
    <w:rsid w:val="00F710F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6">
    <w:name w:val="xl76"/>
    <w:basedOn w:val="a"/>
    <w:rsid w:val="00F710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77">
    <w:name w:val="xl77"/>
    <w:basedOn w:val="a"/>
    <w:rsid w:val="00F710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78">
    <w:name w:val="xl78"/>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9">
    <w:name w:val="xl79"/>
    <w:basedOn w:val="a"/>
    <w:rsid w:val="00F710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0">
    <w:name w:val="xl80"/>
    <w:basedOn w:val="a"/>
    <w:rsid w:val="00F710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81">
    <w:name w:val="xl81"/>
    <w:basedOn w:val="a"/>
    <w:rsid w:val="00F710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i/>
      <w:iCs/>
      <w:sz w:val="18"/>
      <w:szCs w:val="18"/>
    </w:rPr>
  </w:style>
  <w:style w:type="paragraph" w:customStyle="1" w:styleId="xl82">
    <w:name w:val="xl82"/>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i/>
      <w:iCs/>
      <w:sz w:val="18"/>
      <w:szCs w:val="18"/>
    </w:rPr>
  </w:style>
  <w:style w:type="paragraph" w:customStyle="1" w:styleId="xl83">
    <w:name w:val="xl83"/>
    <w:basedOn w:val="a"/>
    <w:rsid w:val="00F710F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84">
    <w:name w:val="xl84"/>
    <w:basedOn w:val="a"/>
    <w:rsid w:val="00F710F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85">
    <w:name w:val="xl85"/>
    <w:basedOn w:val="a"/>
    <w:rsid w:val="00F710F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86">
    <w:name w:val="xl86"/>
    <w:basedOn w:val="a"/>
    <w:rsid w:val="00F710F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4F6228"/>
      <w:sz w:val="18"/>
      <w:szCs w:val="18"/>
    </w:rPr>
  </w:style>
  <w:style w:type="paragraph" w:customStyle="1" w:styleId="xl87">
    <w:name w:val="xl87"/>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color w:val="4F6228"/>
      <w:sz w:val="18"/>
      <w:szCs w:val="18"/>
    </w:rPr>
  </w:style>
  <w:style w:type="paragraph" w:customStyle="1" w:styleId="xl88">
    <w:name w:val="xl88"/>
    <w:basedOn w:val="a"/>
    <w:rsid w:val="00F710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color w:val="4F6228"/>
      <w:sz w:val="18"/>
      <w:szCs w:val="18"/>
    </w:rPr>
  </w:style>
  <w:style w:type="paragraph" w:customStyle="1" w:styleId="xl89">
    <w:name w:val="xl89"/>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4F6228"/>
      <w:sz w:val="18"/>
      <w:szCs w:val="18"/>
    </w:rPr>
  </w:style>
  <w:style w:type="paragraph" w:customStyle="1" w:styleId="xl90">
    <w:name w:val="xl90"/>
    <w:basedOn w:val="a"/>
    <w:rsid w:val="00F710F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top"/>
    </w:pPr>
    <w:rPr>
      <w:rFonts w:ascii="Times New Roman" w:eastAsia="Times New Roman" w:hAnsi="Times New Roman" w:cs="Times New Roman"/>
      <w:color w:val="4F6228"/>
      <w:sz w:val="18"/>
      <w:szCs w:val="18"/>
    </w:rPr>
  </w:style>
  <w:style w:type="paragraph" w:customStyle="1" w:styleId="xl91">
    <w:name w:val="xl91"/>
    <w:basedOn w:val="a"/>
    <w:rsid w:val="00F710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4F6228"/>
      <w:sz w:val="18"/>
      <w:szCs w:val="18"/>
    </w:rPr>
  </w:style>
  <w:style w:type="paragraph" w:customStyle="1" w:styleId="xl92">
    <w:name w:val="xl92"/>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i/>
      <w:iCs/>
      <w:color w:val="4F6228"/>
      <w:sz w:val="18"/>
      <w:szCs w:val="18"/>
    </w:rPr>
  </w:style>
  <w:style w:type="paragraph" w:customStyle="1" w:styleId="xl93">
    <w:name w:val="xl93"/>
    <w:basedOn w:val="a"/>
    <w:rsid w:val="00F710F7"/>
    <w:pPr>
      <w:spacing w:before="100" w:beforeAutospacing="1" w:after="100" w:afterAutospacing="1" w:line="240" w:lineRule="auto"/>
      <w:textAlignment w:val="top"/>
    </w:pPr>
    <w:rPr>
      <w:rFonts w:ascii="Times New Roman" w:eastAsia="Times New Roman" w:hAnsi="Times New Roman" w:cs="Times New Roman"/>
      <w:color w:val="4F6228"/>
      <w:sz w:val="18"/>
      <w:szCs w:val="18"/>
    </w:rPr>
  </w:style>
  <w:style w:type="paragraph" w:customStyle="1" w:styleId="xl94">
    <w:name w:val="xl94"/>
    <w:basedOn w:val="a"/>
    <w:rsid w:val="00F710F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95">
    <w:name w:val="xl95"/>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96">
    <w:name w:val="xl96"/>
    <w:basedOn w:val="a"/>
    <w:rsid w:val="00F710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97">
    <w:name w:val="xl97"/>
    <w:basedOn w:val="a"/>
    <w:rsid w:val="00F710F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98">
    <w:name w:val="xl98"/>
    <w:basedOn w:val="a"/>
    <w:rsid w:val="00F710F7"/>
    <w:pPr>
      <w:spacing w:before="100" w:beforeAutospacing="1" w:after="100" w:afterAutospacing="1" w:line="240" w:lineRule="auto"/>
      <w:textAlignment w:val="top"/>
    </w:pPr>
    <w:rPr>
      <w:rFonts w:ascii="Times New Roman" w:eastAsia="Times New Roman" w:hAnsi="Times New Roman" w:cs="Times New Roman"/>
      <w:i/>
      <w:iCs/>
      <w:sz w:val="18"/>
      <w:szCs w:val="18"/>
    </w:rPr>
  </w:style>
  <w:style w:type="paragraph" w:customStyle="1" w:styleId="xl99">
    <w:name w:val="xl99"/>
    <w:basedOn w:val="a"/>
    <w:rsid w:val="00F710F7"/>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i/>
      <w:iCs/>
      <w:sz w:val="18"/>
      <w:szCs w:val="18"/>
    </w:rPr>
  </w:style>
  <w:style w:type="paragraph" w:customStyle="1" w:styleId="xl100">
    <w:name w:val="xl100"/>
    <w:basedOn w:val="a"/>
    <w:rsid w:val="00F710F7"/>
    <w:pPr>
      <w:pBdr>
        <w:left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i/>
      <w:iCs/>
      <w:sz w:val="18"/>
      <w:szCs w:val="18"/>
    </w:rPr>
  </w:style>
  <w:style w:type="paragraph" w:customStyle="1" w:styleId="xl101">
    <w:name w:val="xl101"/>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02">
    <w:name w:val="xl102"/>
    <w:basedOn w:val="a"/>
    <w:rsid w:val="00F710F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03">
    <w:name w:val="xl103"/>
    <w:basedOn w:val="a"/>
    <w:rsid w:val="00F710F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04">
    <w:name w:val="xl104"/>
    <w:basedOn w:val="a"/>
    <w:rsid w:val="00F710F7"/>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05">
    <w:name w:val="xl105"/>
    <w:basedOn w:val="a"/>
    <w:rsid w:val="00F710F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06">
    <w:name w:val="xl106"/>
    <w:basedOn w:val="a"/>
    <w:rsid w:val="00F710F7"/>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07">
    <w:name w:val="xl107"/>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FF0000"/>
      <w:sz w:val="18"/>
      <w:szCs w:val="18"/>
    </w:rPr>
  </w:style>
  <w:style w:type="paragraph" w:customStyle="1" w:styleId="xl108">
    <w:name w:val="xl108"/>
    <w:basedOn w:val="a"/>
    <w:rsid w:val="00F710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09">
    <w:name w:val="xl109"/>
    <w:basedOn w:val="a"/>
    <w:rsid w:val="00F710F7"/>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10">
    <w:name w:val="xl110"/>
    <w:basedOn w:val="a"/>
    <w:rsid w:val="00F710F7"/>
    <w:pPr>
      <w:pBdr>
        <w:top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11">
    <w:name w:val="xl111"/>
    <w:basedOn w:val="a"/>
    <w:rsid w:val="00F710F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12">
    <w:name w:val="xl112"/>
    <w:basedOn w:val="a"/>
    <w:rsid w:val="00F710F7"/>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13">
    <w:name w:val="xl113"/>
    <w:basedOn w:val="a"/>
    <w:rsid w:val="00F710F7"/>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color w:val="4F6228"/>
      <w:sz w:val="18"/>
      <w:szCs w:val="18"/>
    </w:rPr>
  </w:style>
  <w:style w:type="paragraph" w:customStyle="1" w:styleId="xl114">
    <w:name w:val="xl114"/>
    <w:basedOn w:val="a"/>
    <w:rsid w:val="00F710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top"/>
    </w:pPr>
    <w:rPr>
      <w:rFonts w:ascii="Times New Roman" w:eastAsia="Times New Roman" w:hAnsi="Times New Roman" w:cs="Times New Roman"/>
      <w:b/>
      <w:bCs/>
      <w:sz w:val="16"/>
      <w:szCs w:val="16"/>
    </w:rPr>
  </w:style>
  <w:style w:type="paragraph" w:customStyle="1" w:styleId="xl115">
    <w:name w:val="xl115"/>
    <w:basedOn w:val="a"/>
    <w:rsid w:val="00F710F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top"/>
    </w:pPr>
    <w:rPr>
      <w:rFonts w:ascii="Times New Roman" w:eastAsia="Times New Roman" w:hAnsi="Times New Roman" w:cs="Times New Roman"/>
      <w:b/>
      <w:bCs/>
      <w:sz w:val="16"/>
      <w:szCs w:val="16"/>
    </w:rPr>
  </w:style>
  <w:style w:type="paragraph" w:customStyle="1" w:styleId="xl116">
    <w:name w:val="xl116"/>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17">
    <w:name w:val="xl117"/>
    <w:basedOn w:val="a"/>
    <w:rsid w:val="00F710F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18">
    <w:name w:val="xl118"/>
    <w:basedOn w:val="a"/>
    <w:rsid w:val="00F710F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FF0000"/>
      <w:sz w:val="18"/>
      <w:szCs w:val="18"/>
    </w:rPr>
  </w:style>
  <w:style w:type="paragraph" w:customStyle="1" w:styleId="xl119">
    <w:name w:val="xl119"/>
    <w:basedOn w:val="a"/>
    <w:rsid w:val="00F710F7"/>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120">
    <w:name w:val="xl120"/>
    <w:basedOn w:val="a"/>
    <w:rsid w:val="00F710F7"/>
    <w:pPr>
      <w:pBdr>
        <w:left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121">
    <w:name w:val="xl121"/>
    <w:basedOn w:val="a"/>
    <w:rsid w:val="00F710F7"/>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2">
    <w:name w:val="xl122"/>
    <w:basedOn w:val="a"/>
    <w:rsid w:val="00F710F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23">
    <w:name w:val="xl123"/>
    <w:basedOn w:val="a"/>
    <w:rsid w:val="00F710F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4">
    <w:name w:val="xl124"/>
    <w:basedOn w:val="a"/>
    <w:rsid w:val="00F710F7"/>
    <w:pPr>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5">
    <w:name w:val="xl125"/>
    <w:basedOn w:val="a"/>
    <w:rsid w:val="00F710F7"/>
    <w:pPr>
      <w:pBdr>
        <w:top w:val="single" w:sz="8"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26">
    <w:name w:val="xl126"/>
    <w:basedOn w:val="a"/>
    <w:rsid w:val="00F710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27">
    <w:name w:val="xl127"/>
    <w:basedOn w:val="a"/>
    <w:rsid w:val="00F710F7"/>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28">
    <w:name w:val="xl128"/>
    <w:basedOn w:val="a"/>
    <w:rsid w:val="00F710F7"/>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29">
    <w:name w:val="xl129"/>
    <w:basedOn w:val="a"/>
    <w:rsid w:val="00F710F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top"/>
    </w:pPr>
    <w:rPr>
      <w:rFonts w:ascii="Times New Roman" w:eastAsia="Times New Roman" w:hAnsi="Times New Roman" w:cs="Times New Roman"/>
      <w:b/>
      <w:bCs/>
      <w:sz w:val="18"/>
      <w:szCs w:val="18"/>
    </w:rPr>
  </w:style>
  <w:style w:type="paragraph" w:customStyle="1" w:styleId="xl130">
    <w:name w:val="xl130"/>
    <w:basedOn w:val="a"/>
    <w:rsid w:val="00F710F7"/>
    <w:pPr>
      <w:shd w:val="clear" w:color="000000" w:fill="CCC0DA"/>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31">
    <w:name w:val="xl131"/>
    <w:basedOn w:val="a"/>
    <w:rsid w:val="00F710F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32">
    <w:name w:val="xl132"/>
    <w:basedOn w:val="a"/>
    <w:rsid w:val="00F710F7"/>
    <w:pPr>
      <w:pBdr>
        <w:top w:val="single" w:sz="4" w:space="0" w:color="auto"/>
        <w:left w:val="single" w:sz="4" w:space="0" w:color="auto"/>
        <w:bottom w:val="single" w:sz="4" w:space="0" w:color="auto"/>
        <w:right w:val="single" w:sz="8" w:space="0" w:color="auto"/>
      </w:pBdr>
      <w:shd w:val="clear" w:color="000000" w:fill="CCC0DA"/>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33">
    <w:name w:val="xl133"/>
    <w:basedOn w:val="a"/>
    <w:rsid w:val="00F710F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top"/>
    </w:pPr>
    <w:rPr>
      <w:rFonts w:ascii="Times New Roman" w:eastAsia="Times New Roman" w:hAnsi="Times New Roman" w:cs="Times New Roman"/>
      <w:color w:val="4F6228"/>
      <w:sz w:val="18"/>
      <w:szCs w:val="18"/>
    </w:rPr>
  </w:style>
  <w:style w:type="paragraph" w:customStyle="1" w:styleId="xl134">
    <w:name w:val="xl134"/>
    <w:basedOn w:val="a"/>
    <w:rsid w:val="00F710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135">
    <w:name w:val="xl135"/>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36">
    <w:name w:val="xl136"/>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color w:val="FF0000"/>
      <w:sz w:val="18"/>
      <w:szCs w:val="18"/>
    </w:rPr>
  </w:style>
  <w:style w:type="paragraph" w:customStyle="1" w:styleId="xl138">
    <w:name w:val="xl138"/>
    <w:basedOn w:val="a"/>
    <w:rsid w:val="00F710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39">
    <w:name w:val="xl139"/>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0">
    <w:name w:val="xl140"/>
    <w:basedOn w:val="a"/>
    <w:rsid w:val="00F710F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1">
    <w:name w:val="xl141"/>
    <w:basedOn w:val="a"/>
    <w:rsid w:val="00F710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2">
    <w:name w:val="xl142"/>
    <w:basedOn w:val="a"/>
    <w:rsid w:val="00F710F7"/>
    <w:pPr>
      <w:pBdr>
        <w:top w:val="single" w:sz="8" w:space="0" w:color="auto"/>
        <w:left w:val="single" w:sz="8"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43">
    <w:name w:val="xl143"/>
    <w:basedOn w:val="a"/>
    <w:rsid w:val="00F710F7"/>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44">
    <w:name w:val="xl144"/>
    <w:basedOn w:val="a"/>
    <w:rsid w:val="00F710F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45">
    <w:name w:val="xl145"/>
    <w:basedOn w:val="a"/>
    <w:rsid w:val="00F710F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46">
    <w:name w:val="xl146"/>
    <w:basedOn w:val="a"/>
    <w:rsid w:val="00F710F7"/>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7">
    <w:name w:val="xl147"/>
    <w:basedOn w:val="a"/>
    <w:rsid w:val="00F710F7"/>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8">
    <w:name w:val="xl148"/>
    <w:basedOn w:val="a"/>
    <w:rsid w:val="00F710F7"/>
    <w:pPr>
      <w:pBdr>
        <w:top w:val="single" w:sz="4" w:space="0" w:color="auto"/>
        <w:left w:val="single" w:sz="8"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49">
    <w:name w:val="xl149"/>
    <w:basedOn w:val="a"/>
    <w:rsid w:val="00F710F7"/>
    <w:pPr>
      <w:pBdr>
        <w:top w:val="single" w:sz="4" w:space="0" w:color="auto"/>
        <w:left w:val="single" w:sz="8" w:space="0" w:color="auto"/>
        <w:bottom w:val="single" w:sz="8"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50">
    <w:name w:val="xl150"/>
    <w:basedOn w:val="a"/>
    <w:rsid w:val="00F710F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51">
    <w:name w:val="xl151"/>
    <w:basedOn w:val="a"/>
    <w:rsid w:val="00F710F7"/>
    <w:pPr>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52">
    <w:name w:val="xl152"/>
    <w:basedOn w:val="a"/>
    <w:rsid w:val="00F710F7"/>
    <w:pPr>
      <w:pBdr>
        <w:top w:val="single" w:sz="8" w:space="0" w:color="auto"/>
        <w:left w:val="single" w:sz="8"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3">
    <w:name w:val="xl153"/>
    <w:basedOn w:val="a"/>
    <w:rsid w:val="00F710F7"/>
    <w:pPr>
      <w:pBdr>
        <w:top w:val="single" w:sz="4" w:space="0" w:color="auto"/>
        <w:left w:val="single" w:sz="8"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4">
    <w:name w:val="xl154"/>
    <w:basedOn w:val="a"/>
    <w:rsid w:val="00F710F7"/>
    <w:pPr>
      <w:pBdr>
        <w:top w:val="single" w:sz="4" w:space="0" w:color="auto"/>
        <w:left w:val="single" w:sz="8" w:space="0" w:color="auto"/>
        <w:bottom w:val="single" w:sz="8"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5">
    <w:name w:val="xl155"/>
    <w:basedOn w:val="a"/>
    <w:rsid w:val="00F710F7"/>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6">
    <w:name w:val="xl156"/>
    <w:basedOn w:val="a"/>
    <w:rsid w:val="00F710F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7">
    <w:name w:val="xl157"/>
    <w:basedOn w:val="a"/>
    <w:rsid w:val="00F710F7"/>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8">
    <w:name w:val="xl158"/>
    <w:basedOn w:val="a"/>
    <w:rsid w:val="00F710F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59">
    <w:name w:val="xl159"/>
    <w:basedOn w:val="a"/>
    <w:rsid w:val="00F710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60">
    <w:name w:val="xl160"/>
    <w:basedOn w:val="a"/>
    <w:rsid w:val="00F710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161">
    <w:name w:val="xl161"/>
    <w:basedOn w:val="a"/>
    <w:rsid w:val="00F71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character" w:customStyle="1" w:styleId="ConsPlusNormal0">
    <w:name w:val="ConsPlusNormal Знак"/>
    <w:basedOn w:val="a0"/>
    <w:link w:val="ConsPlusNormal"/>
    <w:locked/>
    <w:rsid w:val="00F710F7"/>
    <w:rPr>
      <w:rFonts w:ascii="Arial" w:eastAsia="Times New Roman" w:hAnsi="Arial" w:cs="Arial"/>
      <w:sz w:val="20"/>
      <w:szCs w:val="20"/>
      <w:lang w:eastAsia="ru-RU"/>
    </w:rPr>
  </w:style>
  <w:style w:type="table" w:styleId="af6">
    <w:name w:val="Table Grid"/>
    <w:basedOn w:val="a1"/>
    <w:uiPriority w:val="59"/>
    <w:rsid w:val="00F71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019889898">
      <w:bodyDiv w:val="1"/>
      <w:marLeft w:val="0"/>
      <w:marRight w:val="0"/>
      <w:marTop w:val="0"/>
      <w:marBottom w:val="0"/>
      <w:divBdr>
        <w:top w:val="none" w:sz="0" w:space="0" w:color="auto"/>
        <w:left w:val="none" w:sz="0" w:space="0" w:color="auto"/>
        <w:bottom w:val="none" w:sz="0" w:space="0" w:color="auto"/>
        <w:right w:val="none" w:sz="0" w:space="0" w:color="auto"/>
      </w:divBdr>
    </w:div>
    <w:div w:id="208937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9DD1457E63120168E427637A2E785ACFD3E0360359C855FCE5574F37BD23088D0D09E5B22912DA70gCI6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1BBF9B2578C93478AA50F45EE3F5A57B89CAF1C1C616890908AC510FE2BEBCA0DAFFE94B1B6DA4FU426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DD1457E63120168E427637A2E785ACFD2E93C0C58C055FCE5574F37BD23088D0D09E5B22912D976gCI9I"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9DD1457E63120168E427637A2E785ACFD2E93C0C58C055FCE5574F37BD23088D0D09E5B22912D976gCI9I"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9DD1457E63120168E4277D77381404C4D7EB6B0855C85EA9B908146AEA2A02DAg4I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AAAE8-D088-4175-A372-25F156B8A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8305</Words>
  <Characters>47339</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Сиротина</dc:creator>
  <cp:lastModifiedBy>Феклисова</cp:lastModifiedBy>
  <cp:revision>2</cp:revision>
  <cp:lastPrinted>2022-05-16T12:57:00Z</cp:lastPrinted>
  <dcterms:created xsi:type="dcterms:W3CDTF">2022-07-08T09:47:00Z</dcterms:created>
  <dcterms:modified xsi:type="dcterms:W3CDTF">2022-07-08T09:47:00Z</dcterms:modified>
</cp:coreProperties>
</file>