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60" w:type="dxa"/>
        <w:tblLayout w:type="fixed"/>
        <w:tblLook w:val="04A0" w:firstRow="1" w:lastRow="0" w:firstColumn="1" w:lastColumn="0" w:noHBand="0" w:noVBand="1"/>
      </w:tblPr>
      <w:tblGrid>
        <w:gridCol w:w="7076"/>
      </w:tblGrid>
      <w:tr w:rsidR="00B12E47" w:rsidRPr="004E73EF" w:rsidTr="004E73EF">
        <w:trPr>
          <w:trHeight w:val="284"/>
          <w:jc w:val="center"/>
        </w:trPr>
        <w:tc>
          <w:tcPr>
            <w:tcW w:w="7076" w:type="dxa"/>
          </w:tcPr>
          <w:p w:rsidR="00B12E47" w:rsidRPr="004E73EF" w:rsidRDefault="004E73EF" w:rsidP="004E73EF">
            <w:pPr>
              <w:pStyle w:val="1"/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4E73EF">
              <w:rPr>
                <w:rFonts w:ascii="PT Astra Serif" w:eastAsiaTheme="minorEastAsia" w:hAnsi="PT Astra Serif"/>
                <w:b/>
                <w:sz w:val="24"/>
                <w:szCs w:val="24"/>
              </w:rPr>
              <w:t>ТУЛЬСКАЯ ОБЛАСТЬ</w:t>
            </w:r>
          </w:p>
        </w:tc>
      </w:tr>
      <w:tr w:rsidR="00B12E47" w:rsidRPr="004E73EF" w:rsidTr="004E73EF">
        <w:trPr>
          <w:trHeight w:val="568"/>
          <w:jc w:val="center"/>
        </w:trPr>
        <w:tc>
          <w:tcPr>
            <w:tcW w:w="7076" w:type="dxa"/>
            <w:hideMark/>
          </w:tcPr>
          <w:p w:rsidR="004E73EF" w:rsidRDefault="004E73EF" w:rsidP="004E73EF">
            <w:pPr>
              <w:pStyle w:val="3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4E73EF" w:rsidRDefault="004E73EF" w:rsidP="004E73EF">
            <w:pPr>
              <w:pStyle w:val="3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>СОБРАНИЕ ДЕПУТАТОВ</w:t>
            </w:r>
          </w:p>
          <w:p w:rsidR="004E73EF" w:rsidRDefault="004E73EF" w:rsidP="004E73EF">
            <w:pPr>
              <w:pStyle w:val="3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4E73EF">
              <w:rPr>
                <w:rFonts w:ascii="PT Astra Serif" w:eastAsiaTheme="minorEastAsia" w:hAnsi="PT Astra Serif"/>
                <w:sz w:val="24"/>
                <w:szCs w:val="24"/>
              </w:rPr>
              <w:t xml:space="preserve">МУНИЦИПАЛЬНОЕ ОБРАЗОВАНИЕ НОВОЛЬВОВСКОЕ </w:t>
            </w:r>
          </w:p>
          <w:p w:rsidR="00B12E47" w:rsidRPr="004E73EF" w:rsidRDefault="004E73EF" w:rsidP="004E73EF">
            <w:pPr>
              <w:pStyle w:val="3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4E73EF">
              <w:rPr>
                <w:rFonts w:ascii="PT Astra Serif" w:eastAsiaTheme="minorEastAsia" w:hAnsi="PT Astra Serif"/>
                <w:sz w:val="24"/>
                <w:szCs w:val="24"/>
              </w:rPr>
              <w:t xml:space="preserve"> КИМОВСКОГО РАЙОНА</w:t>
            </w:r>
          </w:p>
        </w:tc>
      </w:tr>
      <w:tr w:rsidR="00B12E47" w:rsidRPr="004E73EF" w:rsidTr="004E73EF">
        <w:trPr>
          <w:trHeight w:val="852"/>
          <w:jc w:val="center"/>
        </w:trPr>
        <w:tc>
          <w:tcPr>
            <w:tcW w:w="7076" w:type="dxa"/>
          </w:tcPr>
          <w:p w:rsidR="00B12E47" w:rsidRPr="004E73EF" w:rsidRDefault="004E73EF" w:rsidP="004E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E73EF">
              <w:rPr>
                <w:rFonts w:ascii="PT Astra Serif" w:hAnsi="PT Astra Serif" w:cs="Times New Roman"/>
                <w:b/>
                <w:sz w:val="24"/>
                <w:szCs w:val="24"/>
              </w:rPr>
              <w:t>2-ГО СОЗЫВА</w:t>
            </w:r>
          </w:p>
          <w:p w:rsidR="00B12E47" w:rsidRPr="004E73EF" w:rsidRDefault="00B12E47" w:rsidP="004E73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2E47" w:rsidRPr="004E73EF" w:rsidTr="004E73EF">
        <w:trPr>
          <w:trHeight w:val="284"/>
          <w:jc w:val="center"/>
        </w:trPr>
        <w:tc>
          <w:tcPr>
            <w:tcW w:w="7076" w:type="dxa"/>
            <w:hideMark/>
          </w:tcPr>
          <w:p w:rsidR="00B12E47" w:rsidRPr="004E73EF" w:rsidRDefault="004E73EF" w:rsidP="004E73EF">
            <w:pPr>
              <w:pStyle w:val="3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4E73EF">
              <w:rPr>
                <w:rFonts w:ascii="PT Astra Serif" w:eastAsiaTheme="minorEastAsia" w:hAnsi="PT Astra Serif"/>
                <w:sz w:val="24"/>
                <w:szCs w:val="24"/>
              </w:rPr>
              <w:t>РЕШЕНИЕ</w:t>
            </w:r>
          </w:p>
        </w:tc>
      </w:tr>
    </w:tbl>
    <w:p w:rsidR="004E73EF" w:rsidRDefault="004E73EF" w:rsidP="004E73EF">
      <w:pPr>
        <w:spacing w:after="0" w:line="240" w:lineRule="auto"/>
        <w:rPr>
          <w:rFonts w:ascii="PT Astra Serif" w:hAnsi="PT Astra Serif" w:cs="Times New Roman"/>
          <w:sz w:val="24"/>
          <w:szCs w:val="24"/>
          <w:u w:val="single"/>
        </w:rPr>
      </w:pPr>
    </w:p>
    <w:p w:rsidR="00B12E47" w:rsidRDefault="004E73EF" w:rsidP="004E73EF">
      <w:pPr>
        <w:spacing w:after="0" w:line="240" w:lineRule="auto"/>
        <w:rPr>
          <w:rFonts w:ascii="PT Astra Serif" w:hAnsi="PT Astra Serif" w:cs="Times New Roman"/>
          <w:sz w:val="24"/>
          <w:szCs w:val="24"/>
          <w:u w:val="single"/>
        </w:rPr>
      </w:pPr>
      <w:r w:rsidRPr="004E73EF">
        <w:rPr>
          <w:rFonts w:ascii="PT Astra Serif" w:hAnsi="PT Astra Serif" w:cs="Times New Roman"/>
          <w:sz w:val="24"/>
          <w:szCs w:val="24"/>
          <w:u w:val="single"/>
        </w:rPr>
        <w:t>о</w:t>
      </w:r>
      <w:r w:rsidR="00564114" w:rsidRPr="004E73EF">
        <w:rPr>
          <w:rFonts w:ascii="PT Astra Serif" w:hAnsi="PT Astra Serif" w:cs="Times New Roman"/>
          <w:sz w:val="24"/>
          <w:szCs w:val="24"/>
          <w:u w:val="single"/>
        </w:rPr>
        <w:t xml:space="preserve">т </w:t>
      </w:r>
      <w:r w:rsidRPr="004E73EF">
        <w:rPr>
          <w:rFonts w:ascii="PT Astra Serif" w:hAnsi="PT Astra Serif" w:cs="Times New Roman"/>
          <w:sz w:val="24"/>
          <w:szCs w:val="24"/>
          <w:u w:val="single"/>
        </w:rPr>
        <w:t>10.03.2023</w:t>
      </w:r>
      <w:r w:rsidRPr="004E73EF">
        <w:rPr>
          <w:rFonts w:ascii="PT Astra Serif" w:hAnsi="PT Astra Serif" w:cs="Times New Roman"/>
          <w:sz w:val="24"/>
          <w:szCs w:val="24"/>
        </w:rPr>
        <w:t xml:space="preserve">                                                   </w:t>
      </w:r>
      <w:r w:rsidR="00564114" w:rsidRPr="004E73EF">
        <w:rPr>
          <w:rFonts w:ascii="PT Astra Serif" w:hAnsi="PT Astra Serif" w:cs="Times New Roman"/>
          <w:sz w:val="24"/>
          <w:szCs w:val="24"/>
        </w:rPr>
        <w:t xml:space="preserve">   </w:t>
      </w:r>
      <w:r w:rsidR="00564114" w:rsidRPr="004E73EF">
        <w:rPr>
          <w:rFonts w:ascii="PT Astra Serif" w:hAnsi="PT Astra Serif" w:cs="Times New Roman"/>
          <w:sz w:val="24"/>
          <w:szCs w:val="24"/>
          <w:u w:val="single"/>
        </w:rPr>
        <w:t>№</w:t>
      </w:r>
      <w:r w:rsidRPr="004E73EF">
        <w:rPr>
          <w:rFonts w:ascii="PT Astra Serif" w:hAnsi="PT Astra Serif" w:cs="Times New Roman"/>
          <w:sz w:val="24"/>
          <w:szCs w:val="24"/>
          <w:u w:val="single"/>
        </w:rPr>
        <w:t xml:space="preserve"> 86-365</w:t>
      </w:r>
    </w:p>
    <w:p w:rsidR="004E73EF" w:rsidRDefault="004E73EF" w:rsidP="004E73EF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E73EF" w:rsidRPr="004E73EF" w:rsidRDefault="004E73EF" w:rsidP="004E73EF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B12E47" w:rsidRPr="004E73EF" w:rsidRDefault="00B12E47" w:rsidP="004E73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E73EF">
        <w:rPr>
          <w:rFonts w:ascii="PT Astra Serif" w:hAnsi="PT Astra Serif" w:cs="Times New Roman"/>
          <w:b/>
          <w:sz w:val="24"/>
          <w:szCs w:val="24"/>
        </w:rPr>
        <w:t>О</w:t>
      </w:r>
      <w:r w:rsidR="00564114" w:rsidRPr="004E73EF">
        <w:rPr>
          <w:rFonts w:ascii="PT Astra Serif" w:hAnsi="PT Astra Serif" w:cs="Times New Roman"/>
          <w:b/>
          <w:sz w:val="24"/>
          <w:szCs w:val="24"/>
        </w:rPr>
        <w:t xml:space="preserve">б утверждении схемы многомандатных избирательных округов для проведения </w:t>
      </w:r>
      <w:proofErr w:type="gramStart"/>
      <w:r w:rsidR="00564114" w:rsidRPr="004E73EF">
        <w:rPr>
          <w:rFonts w:ascii="PT Astra Serif" w:hAnsi="PT Astra Serif" w:cs="Times New Roman"/>
          <w:b/>
          <w:sz w:val="24"/>
          <w:szCs w:val="24"/>
        </w:rPr>
        <w:t>выборов депутатов Собрания депутатов муниципального образования</w:t>
      </w:r>
      <w:proofErr w:type="gramEnd"/>
      <w:r w:rsidR="00564114" w:rsidRPr="004E73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9435E" w:rsidRPr="004E73EF">
        <w:rPr>
          <w:rFonts w:ascii="PT Astra Serif" w:hAnsi="PT Astra Serif" w:cs="Times New Roman"/>
          <w:b/>
          <w:sz w:val="24"/>
          <w:szCs w:val="24"/>
        </w:rPr>
        <w:t>Новольвовское</w:t>
      </w:r>
      <w:r w:rsidR="00564114" w:rsidRPr="004E73EF">
        <w:rPr>
          <w:rFonts w:ascii="PT Astra Serif" w:hAnsi="PT Astra Serif" w:cs="Times New Roman"/>
          <w:b/>
          <w:sz w:val="24"/>
          <w:szCs w:val="24"/>
        </w:rPr>
        <w:t xml:space="preserve"> Кимовского района</w:t>
      </w:r>
      <w:r w:rsidRPr="004E73EF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B12E47" w:rsidRPr="004E73EF" w:rsidRDefault="00B12E47" w:rsidP="004E73E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B12E47" w:rsidRPr="004E73EF" w:rsidRDefault="00564114" w:rsidP="004E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E73EF">
        <w:rPr>
          <w:rFonts w:ascii="PT Astra Serif" w:hAnsi="PT Astra Serif" w:cs="Times New Roman"/>
          <w:sz w:val="24"/>
          <w:szCs w:val="24"/>
        </w:rPr>
        <w:t xml:space="preserve">Рассмотрев представленную </w:t>
      </w:r>
      <w:proofErr w:type="gramStart"/>
      <w:r w:rsidRPr="004E73EF">
        <w:rPr>
          <w:rFonts w:ascii="PT Astra Serif" w:hAnsi="PT Astra Serif" w:cs="Times New Roman"/>
          <w:sz w:val="24"/>
          <w:szCs w:val="24"/>
        </w:rPr>
        <w:t>территориальной избирательной</w:t>
      </w:r>
      <w:proofErr w:type="gramEnd"/>
      <w:r w:rsidRPr="004E73EF">
        <w:rPr>
          <w:rFonts w:ascii="PT Astra Serif" w:hAnsi="PT Astra Serif" w:cs="Times New Roman"/>
          <w:sz w:val="24"/>
          <w:szCs w:val="24"/>
        </w:rPr>
        <w:t xml:space="preserve"> комиссией Кимовского района Тульской области схему многомандатных избирательных округов, образуемых на территории муниципального образования </w:t>
      </w:r>
      <w:r w:rsidR="00B9435E" w:rsidRPr="004E73EF">
        <w:rPr>
          <w:rFonts w:ascii="PT Astra Serif" w:hAnsi="PT Astra Serif" w:cs="Times New Roman"/>
          <w:sz w:val="24"/>
          <w:szCs w:val="24"/>
        </w:rPr>
        <w:t>Новольвовское</w:t>
      </w:r>
      <w:r w:rsidRPr="004E73EF">
        <w:rPr>
          <w:rFonts w:ascii="PT Astra Serif" w:hAnsi="PT Astra Serif" w:cs="Times New Roman"/>
          <w:sz w:val="24"/>
          <w:szCs w:val="24"/>
        </w:rPr>
        <w:t xml:space="preserve"> Кимовского района Тульской области по выборам депутатов Собрания депутатов муниципального образования </w:t>
      </w:r>
      <w:r w:rsidR="00B9435E" w:rsidRPr="004E73EF">
        <w:rPr>
          <w:rFonts w:ascii="PT Astra Serif" w:hAnsi="PT Astra Serif" w:cs="Times New Roman"/>
          <w:sz w:val="24"/>
          <w:szCs w:val="24"/>
        </w:rPr>
        <w:t>Новольвовское</w:t>
      </w:r>
      <w:r w:rsidRPr="004E73EF">
        <w:rPr>
          <w:rFonts w:ascii="PT Astra Serif" w:hAnsi="PT Astra Serif" w:cs="Times New Roman"/>
          <w:sz w:val="24"/>
          <w:szCs w:val="24"/>
        </w:rPr>
        <w:t xml:space="preserve"> Кимовского района </w:t>
      </w:r>
      <w:r w:rsidR="00B9435E" w:rsidRPr="004E73EF">
        <w:rPr>
          <w:rFonts w:ascii="PT Astra Serif" w:hAnsi="PT Astra Serif" w:cs="Times New Roman"/>
          <w:sz w:val="24"/>
          <w:szCs w:val="24"/>
        </w:rPr>
        <w:t>третьего</w:t>
      </w:r>
      <w:r w:rsidRPr="004E73EF">
        <w:rPr>
          <w:rFonts w:ascii="PT Astra Serif" w:hAnsi="PT Astra Serif" w:cs="Times New Roman"/>
          <w:sz w:val="24"/>
          <w:szCs w:val="24"/>
        </w:rPr>
        <w:t xml:space="preserve"> созыва и ее графическое изображение</w:t>
      </w:r>
      <w:r w:rsidR="00B12E47" w:rsidRPr="004E73EF">
        <w:rPr>
          <w:rFonts w:ascii="PT Astra Serif" w:hAnsi="PT Astra Serif" w:cs="Times New Roman"/>
          <w:sz w:val="24"/>
          <w:szCs w:val="24"/>
        </w:rPr>
        <w:t>,</w:t>
      </w:r>
      <w:r w:rsidRPr="004E73EF">
        <w:rPr>
          <w:rFonts w:ascii="PT Astra Serif" w:hAnsi="PT Astra Serif" w:cs="Times New Roman"/>
          <w:sz w:val="24"/>
          <w:szCs w:val="24"/>
        </w:rPr>
        <w:t xml:space="preserve"> в соответствии</w:t>
      </w:r>
      <w:r w:rsidR="00C16191" w:rsidRPr="004E73EF">
        <w:rPr>
          <w:rFonts w:ascii="PT Astra Serif" w:hAnsi="PT Astra Serif" w:cs="Times New Roman"/>
          <w:sz w:val="24"/>
          <w:szCs w:val="24"/>
        </w:rPr>
        <w:t xml:space="preserve"> с частью 2 статьи 18 Федерального закона от 12.06.2002 №67-ФЗ «Об основных гарантиях избирательных прав и права на участие в референдуме граждан Российской Федерации,</w:t>
      </w:r>
      <w:r w:rsidR="00B12E47" w:rsidRPr="004E73EF">
        <w:rPr>
          <w:rFonts w:ascii="PT Astra Serif" w:hAnsi="PT Astra Serif" w:cs="Times New Roman"/>
          <w:sz w:val="24"/>
          <w:szCs w:val="24"/>
        </w:rPr>
        <w:t xml:space="preserve"> на основании Устава муниципального образования </w:t>
      </w:r>
      <w:r w:rsidR="00B9435E" w:rsidRPr="004E73EF">
        <w:rPr>
          <w:rFonts w:ascii="PT Astra Serif" w:hAnsi="PT Astra Serif" w:cs="Times New Roman"/>
          <w:sz w:val="24"/>
          <w:szCs w:val="24"/>
        </w:rPr>
        <w:t>Новольвовское</w:t>
      </w:r>
      <w:r w:rsidR="00B12E47" w:rsidRPr="004E73EF">
        <w:rPr>
          <w:rFonts w:ascii="PT Astra Serif" w:hAnsi="PT Astra Serif" w:cs="Times New Roman"/>
          <w:sz w:val="24"/>
          <w:szCs w:val="24"/>
        </w:rPr>
        <w:t xml:space="preserve"> Кимовского района, Собрание депутатов муниципального образования </w:t>
      </w:r>
      <w:r w:rsidR="00B9435E" w:rsidRPr="004E73EF">
        <w:rPr>
          <w:rFonts w:ascii="PT Astra Serif" w:hAnsi="PT Astra Serif" w:cs="Times New Roman"/>
          <w:sz w:val="24"/>
          <w:szCs w:val="24"/>
        </w:rPr>
        <w:t xml:space="preserve">Новольвовское </w:t>
      </w:r>
      <w:r w:rsidR="00B12E47" w:rsidRPr="004E73EF">
        <w:rPr>
          <w:rFonts w:ascii="PT Astra Serif" w:hAnsi="PT Astra Serif" w:cs="Times New Roman"/>
          <w:sz w:val="24"/>
          <w:szCs w:val="24"/>
        </w:rPr>
        <w:t xml:space="preserve"> Кимовского района РЕШИЛО:</w:t>
      </w:r>
    </w:p>
    <w:p w:rsidR="004E73EF" w:rsidRDefault="00C16191" w:rsidP="004E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E73EF">
        <w:rPr>
          <w:rFonts w:ascii="PT Astra Serif" w:hAnsi="PT Astra Serif" w:cs="Times New Roman"/>
          <w:sz w:val="24"/>
          <w:szCs w:val="24"/>
        </w:rPr>
        <w:t xml:space="preserve">1.Утвердить схему многомандатных избирательных округов на территории муниципального образования </w:t>
      </w:r>
      <w:r w:rsidR="00B9435E" w:rsidRPr="004E73EF">
        <w:rPr>
          <w:rFonts w:ascii="PT Astra Serif" w:hAnsi="PT Astra Serif" w:cs="Times New Roman"/>
          <w:sz w:val="24"/>
          <w:szCs w:val="24"/>
        </w:rPr>
        <w:t>Новольвовское</w:t>
      </w:r>
      <w:r w:rsidRPr="004E73EF">
        <w:rPr>
          <w:rFonts w:ascii="PT Astra Serif" w:hAnsi="PT Astra Serif" w:cs="Times New Roman"/>
          <w:sz w:val="24"/>
          <w:szCs w:val="24"/>
        </w:rPr>
        <w:t xml:space="preserve"> Кимовского района Тульской области по выборам </w:t>
      </w:r>
      <w:proofErr w:type="gramStart"/>
      <w:r w:rsidRPr="004E73EF">
        <w:rPr>
          <w:rFonts w:ascii="PT Astra Serif" w:hAnsi="PT Astra Serif" w:cs="Times New Roman"/>
          <w:sz w:val="24"/>
          <w:szCs w:val="24"/>
        </w:rPr>
        <w:t>депутатов Собрания депутатов муниципального образования</w:t>
      </w:r>
      <w:proofErr w:type="gramEnd"/>
      <w:r w:rsidRPr="004E73EF">
        <w:rPr>
          <w:rFonts w:ascii="PT Astra Serif" w:hAnsi="PT Astra Serif" w:cs="Times New Roman"/>
          <w:sz w:val="24"/>
          <w:szCs w:val="24"/>
        </w:rPr>
        <w:t xml:space="preserve"> </w:t>
      </w:r>
      <w:r w:rsidR="00B9435E" w:rsidRPr="004E73EF">
        <w:rPr>
          <w:rFonts w:ascii="PT Astra Serif" w:hAnsi="PT Astra Serif" w:cs="Times New Roman"/>
          <w:sz w:val="24"/>
          <w:szCs w:val="24"/>
        </w:rPr>
        <w:t>Новольвовское</w:t>
      </w:r>
      <w:r w:rsidRPr="004E73EF">
        <w:rPr>
          <w:rFonts w:ascii="PT Astra Serif" w:hAnsi="PT Astra Serif" w:cs="Times New Roman"/>
          <w:sz w:val="24"/>
          <w:szCs w:val="24"/>
        </w:rPr>
        <w:t xml:space="preserve"> Кимовского района </w:t>
      </w:r>
      <w:r w:rsidR="00B9435E" w:rsidRPr="004E73EF">
        <w:rPr>
          <w:rFonts w:ascii="PT Astra Serif" w:hAnsi="PT Astra Serif" w:cs="Times New Roman"/>
          <w:sz w:val="24"/>
          <w:szCs w:val="24"/>
        </w:rPr>
        <w:t>третьего</w:t>
      </w:r>
      <w:r w:rsidRPr="004E73EF">
        <w:rPr>
          <w:rFonts w:ascii="PT Astra Serif" w:hAnsi="PT Astra Serif" w:cs="Times New Roman"/>
          <w:sz w:val="24"/>
          <w:szCs w:val="24"/>
        </w:rPr>
        <w:t xml:space="preserve"> созыва</w:t>
      </w:r>
      <w:r w:rsidR="004E73EF">
        <w:rPr>
          <w:rFonts w:ascii="PT Astra Serif" w:hAnsi="PT Astra Serif" w:cs="Times New Roman"/>
          <w:sz w:val="24"/>
          <w:szCs w:val="24"/>
        </w:rPr>
        <w:t xml:space="preserve"> </w:t>
      </w:r>
      <w:r w:rsidR="00BC377D" w:rsidRPr="004E73EF">
        <w:rPr>
          <w:rFonts w:ascii="PT Astra Serif" w:hAnsi="PT Astra Serif" w:cs="Times New Roman"/>
          <w:sz w:val="24"/>
          <w:szCs w:val="24"/>
        </w:rPr>
        <w:t xml:space="preserve">сроком на 10 лет </w:t>
      </w:r>
      <w:r w:rsidR="004E73EF">
        <w:rPr>
          <w:rFonts w:ascii="PT Astra Serif" w:hAnsi="PT Astra Serif" w:cs="Times New Roman"/>
          <w:sz w:val="24"/>
          <w:szCs w:val="24"/>
        </w:rPr>
        <w:t>согласно приложению 1.</w:t>
      </w:r>
    </w:p>
    <w:p w:rsidR="00B12E47" w:rsidRPr="004E73EF" w:rsidRDefault="004E73EF" w:rsidP="004E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 </w:t>
      </w:r>
      <w:r w:rsidR="00C16191" w:rsidRPr="004E73E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4E73EF">
        <w:rPr>
          <w:rFonts w:ascii="PT Astra Serif" w:hAnsi="PT Astra Serif" w:cs="Times New Roman"/>
          <w:sz w:val="24"/>
          <w:szCs w:val="24"/>
        </w:rPr>
        <w:t>Утвердить</w:t>
      </w:r>
      <w:r w:rsidR="00C16191" w:rsidRPr="004E73EF">
        <w:rPr>
          <w:rFonts w:ascii="PT Astra Serif" w:hAnsi="PT Astra Serif" w:cs="Times New Roman"/>
          <w:sz w:val="24"/>
          <w:szCs w:val="24"/>
        </w:rPr>
        <w:t xml:space="preserve"> графическое изображение </w:t>
      </w:r>
      <w:r w:rsidRPr="004E73EF">
        <w:rPr>
          <w:rFonts w:ascii="PT Astra Serif" w:hAnsi="PT Astra Serif" w:cs="Times New Roman"/>
          <w:sz w:val="24"/>
          <w:szCs w:val="24"/>
        </w:rPr>
        <w:t>схем</w:t>
      </w:r>
      <w:r>
        <w:rPr>
          <w:rFonts w:ascii="PT Astra Serif" w:hAnsi="PT Astra Serif" w:cs="Times New Roman"/>
          <w:sz w:val="24"/>
          <w:szCs w:val="24"/>
        </w:rPr>
        <w:t>ы</w:t>
      </w:r>
      <w:r w:rsidRPr="004E73EF">
        <w:rPr>
          <w:rFonts w:ascii="PT Astra Serif" w:hAnsi="PT Astra Serif" w:cs="Times New Roman"/>
          <w:sz w:val="24"/>
          <w:szCs w:val="24"/>
        </w:rPr>
        <w:t xml:space="preserve"> многомандатных избирательных округов на территории муниципального образования Новольвовское Кимовского района Тульской области по выборам депутатов Собрания депутатов муниципального образования Новольвовское Кимовского района третьего созыва</w:t>
      </w:r>
      <w:r w:rsidR="00BC377D">
        <w:rPr>
          <w:rFonts w:ascii="PT Astra Serif" w:hAnsi="PT Astra Serif" w:cs="Times New Roman"/>
          <w:sz w:val="24"/>
          <w:szCs w:val="24"/>
        </w:rPr>
        <w:t xml:space="preserve"> </w:t>
      </w:r>
      <w:r w:rsidR="00C16191" w:rsidRPr="004E73EF">
        <w:rPr>
          <w:rFonts w:ascii="PT Astra Serif" w:hAnsi="PT Astra Serif" w:cs="Times New Roman"/>
          <w:sz w:val="24"/>
          <w:szCs w:val="24"/>
        </w:rPr>
        <w:t xml:space="preserve">сроком на 10 лет </w:t>
      </w:r>
      <w:r w:rsidR="00BC377D">
        <w:rPr>
          <w:rFonts w:ascii="PT Astra Serif" w:hAnsi="PT Astra Serif" w:cs="Times New Roman"/>
          <w:sz w:val="24"/>
          <w:szCs w:val="24"/>
        </w:rPr>
        <w:t>согласно приложению</w:t>
      </w:r>
      <w:r w:rsidR="00C16191" w:rsidRPr="004E73EF">
        <w:rPr>
          <w:rFonts w:ascii="PT Astra Serif" w:hAnsi="PT Astra Serif" w:cs="Times New Roman"/>
          <w:sz w:val="24"/>
          <w:szCs w:val="24"/>
        </w:rPr>
        <w:t xml:space="preserve"> 2</w:t>
      </w:r>
      <w:r w:rsidR="00B12E47" w:rsidRPr="004E73EF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B12E47" w:rsidRPr="004E73EF" w:rsidRDefault="00BC377D" w:rsidP="004E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="001670B0" w:rsidRPr="004E73EF">
        <w:rPr>
          <w:rFonts w:ascii="PT Astra Serif" w:hAnsi="PT Astra Serif" w:cs="Times New Roman"/>
          <w:sz w:val="24"/>
          <w:szCs w:val="24"/>
        </w:rPr>
        <w:t xml:space="preserve">.Настоящее решение направить в </w:t>
      </w:r>
      <w:proofErr w:type="gramStart"/>
      <w:r w:rsidR="001670B0" w:rsidRPr="004E73EF">
        <w:rPr>
          <w:rFonts w:ascii="PT Astra Serif" w:hAnsi="PT Astra Serif" w:cs="Times New Roman"/>
          <w:sz w:val="24"/>
          <w:szCs w:val="24"/>
        </w:rPr>
        <w:t>территориальную избирательную</w:t>
      </w:r>
      <w:proofErr w:type="gramEnd"/>
      <w:r w:rsidR="001670B0" w:rsidRPr="004E73EF">
        <w:rPr>
          <w:rFonts w:ascii="PT Astra Serif" w:hAnsi="PT Astra Serif" w:cs="Times New Roman"/>
          <w:sz w:val="24"/>
          <w:szCs w:val="24"/>
        </w:rPr>
        <w:t xml:space="preserve"> комиссию Кимовского района Тульской области</w:t>
      </w:r>
      <w:r w:rsidR="00B12E47" w:rsidRPr="004E73EF">
        <w:rPr>
          <w:rFonts w:ascii="PT Astra Serif" w:hAnsi="PT Astra Serif" w:cs="Times New Roman"/>
          <w:sz w:val="24"/>
          <w:szCs w:val="24"/>
        </w:rPr>
        <w:t>.</w:t>
      </w:r>
    </w:p>
    <w:p w:rsidR="00B12E47" w:rsidRPr="004E73EF" w:rsidRDefault="00BC377D" w:rsidP="004E73E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B12E47" w:rsidRPr="004E73EF">
        <w:rPr>
          <w:rFonts w:ascii="PT Astra Serif" w:hAnsi="PT Astra Serif" w:cs="Times New Roman"/>
          <w:sz w:val="24"/>
          <w:szCs w:val="24"/>
        </w:rPr>
        <w:t>.Решение</w:t>
      </w:r>
      <w:r w:rsidR="001670B0" w:rsidRPr="004E73EF">
        <w:rPr>
          <w:rFonts w:ascii="PT Astra Serif" w:hAnsi="PT Astra Serif" w:cs="Times New Roman"/>
          <w:sz w:val="24"/>
          <w:szCs w:val="24"/>
        </w:rPr>
        <w:t xml:space="preserve"> вступает в силу со дня его официального опубликования</w:t>
      </w:r>
      <w:r w:rsidR="00B12E47" w:rsidRPr="004E73EF">
        <w:rPr>
          <w:rFonts w:ascii="PT Astra Serif" w:hAnsi="PT Astra Serif" w:cs="Times New Roman"/>
          <w:sz w:val="24"/>
          <w:szCs w:val="24"/>
        </w:rPr>
        <w:t>.</w:t>
      </w:r>
    </w:p>
    <w:p w:rsidR="00B12E47" w:rsidRPr="004E73EF" w:rsidRDefault="00B12E47" w:rsidP="004E73EF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B12E47" w:rsidRPr="004E73EF" w:rsidRDefault="00B12E47" w:rsidP="004E73EF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B12E47" w:rsidRPr="004E73EF" w:rsidRDefault="00B12E47" w:rsidP="004E73EF">
      <w:pPr>
        <w:pStyle w:val="ConsPlusNonformat"/>
        <w:widowControl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B12E47" w:rsidRPr="004E73EF" w:rsidTr="00BC377D">
        <w:tc>
          <w:tcPr>
            <w:tcW w:w="4644" w:type="dxa"/>
            <w:hideMark/>
          </w:tcPr>
          <w:p w:rsidR="00B12E47" w:rsidRPr="004E73EF" w:rsidRDefault="00B12E47" w:rsidP="00BC377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73E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B12E47" w:rsidRPr="004E73EF" w:rsidRDefault="00B9435E" w:rsidP="00BC377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73EF">
              <w:rPr>
                <w:rFonts w:ascii="PT Astra Serif" w:hAnsi="PT Astra Serif" w:cs="Times New Roman"/>
                <w:b/>
                <w:sz w:val="24"/>
                <w:szCs w:val="24"/>
              </w:rPr>
              <w:t>Новольвовское</w:t>
            </w:r>
            <w:r w:rsidR="00B12E47" w:rsidRPr="004E73E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4820" w:type="dxa"/>
            <w:vAlign w:val="bottom"/>
            <w:hideMark/>
          </w:tcPr>
          <w:p w:rsidR="00B12E47" w:rsidRPr="004E73EF" w:rsidRDefault="00BC377D" w:rsidP="00BC3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В.Е. </w:t>
            </w:r>
            <w:r w:rsidR="00B9435E" w:rsidRPr="004E73E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Спиридонов </w:t>
            </w:r>
            <w:bookmarkStart w:id="0" w:name="_GoBack"/>
            <w:bookmarkEnd w:id="0"/>
          </w:p>
        </w:tc>
      </w:tr>
    </w:tbl>
    <w:p w:rsidR="00B12E47" w:rsidRPr="004E73EF" w:rsidRDefault="00B12E47" w:rsidP="004E73E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BC377D" w:rsidRDefault="00BC377D" w:rsidP="004E73EF">
      <w:pPr>
        <w:spacing w:after="0" w:line="240" w:lineRule="auto"/>
        <w:rPr>
          <w:rFonts w:ascii="PT Astra Serif" w:hAnsi="PT Astra Serif" w:cs="Times New Roman"/>
          <w:sz w:val="24"/>
          <w:szCs w:val="24"/>
        </w:rPr>
        <w:sectPr w:rsidR="00BC377D" w:rsidSect="005F5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3B7A" w:rsidRPr="00BC377D" w:rsidRDefault="00653B7A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  <w:r w:rsidR="00BC377D">
        <w:rPr>
          <w:rFonts w:ascii="PT Astra Serif" w:hAnsi="PT Astra Serif" w:cs="Times New Roman"/>
          <w:sz w:val="24"/>
          <w:szCs w:val="24"/>
        </w:rPr>
        <w:t xml:space="preserve"> </w:t>
      </w:r>
      <w:r w:rsidRPr="00BC377D">
        <w:rPr>
          <w:rFonts w:ascii="PT Astra Serif" w:hAnsi="PT Astra Serif" w:cs="Times New Roman"/>
          <w:sz w:val="24"/>
          <w:szCs w:val="24"/>
        </w:rPr>
        <w:t>1</w:t>
      </w:r>
    </w:p>
    <w:p w:rsidR="00653B7A" w:rsidRPr="00BC377D" w:rsidRDefault="00BC377D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 решению Собрания депутатов</w:t>
      </w:r>
    </w:p>
    <w:p w:rsidR="00653B7A" w:rsidRPr="00BC377D" w:rsidRDefault="00653B7A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653B7A" w:rsidRPr="00BC377D" w:rsidRDefault="00B9435E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t>Новольвовское</w:t>
      </w:r>
      <w:r w:rsidR="00BC377D">
        <w:rPr>
          <w:rFonts w:ascii="PT Astra Serif" w:hAnsi="PT Astra Serif" w:cs="Times New Roman"/>
          <w:sz w:val="24"/>
          <w:szCs w:val="24"/>
        </w:rPr>
        <w:t xml:space="preserve"> Кимовского района</w:t>
      </w:r>
    </w:p>
    <w:p w:rsidR="00653B7A" w:rsidRPr="00BC377D" w:rsidRDefault="00653B7A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t xml:space="preserve">от </w:t>
      </w:r>
      <w:r w:rsidR="00BC377D">
        <w:rPr>
          <w:rFonts w:ascii="PT Astra Serif" w:hAnsi="PT Astra Serif" w:cs="Times New Roman"/>
          <w:sz w:val="24"/>
          <w:szCs w:val="24"/>
        </w:rPr>
        <w:t>10.03.2023</w:t>
      </w:r>
      <w:r w:rsidRPr="00BC377D">
        <w:rPr>
          <w:rFonts w:ascii="PT Astra Serif" w:hAnsi="PT Astra Serif" w:cs="Times New Roman"/>
          <w:sz w:val="24"/>
          <w:szCs w:val="24"/>
        </w:rPr>
        <w:t xml:space="preserve"> №</w:t>
      </w:r>
      <w:r w:rsidR="00BC377D">
        <w:rPr>
          <w:rFonts w:ascii="PT Astra Serif" w:hAnsi="PT Astra Serif" w:cs="Times New Roman"/>
          <w:sz w:val="24"/>
          <w:szCs w:val="24"/>
        </w:rPr>
        <w:t>86-365</w:t>
      </w:r>
    </w:p>
    <w:p w:rsidR="00653B7A" w:rsidRPr="004E73EF" w:rsidRDefault="00653B7A" w:rsidP="004E73EF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9435E" w:rsidRPr="004E73EF" w:rsidRDefault="00B9435E" w:rsidP="004E73E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E73EF">
        <w:rPr>
          <w:rFonts w:ascii="PT Astra Serif" w:hAnsi="PT Astra Serif" w:cs="Times New Roman"/>
          <w:b/>
          <w:sz w:val="24"/>
          <w:szCs w:val="24"/>
        </w:rPr>
        <w:t xml:space="preserve">Схема избирательных округов для проведения </w:t>
      </w:r>
      <w:proofErr w:type="gramStart"/>
      <w:r w:rsidRPr="004E73EF">
        <w:rPr>
          <w:rFonts w:ascii="PT Astra Serif" w:hAnsi="PT Astra Serif" w:cs="Times New Roman"/>
          <w:b/>
          <w:sz w:val="24"/>
          <w:szCs w:val="24"/>
        </w:rPr>
        <w:t>выборов депутатов Собрания депутатов муниципального образования</w:t>
      </w:r>
      <w:proofErr w:type="gramEnd"/>
      <w:r w:rsidRPr="004E73EF">
        <w:rPr>
          <w:rFonts w:ascii="PT Astra Serif" w:hAnsi="PT Astra Serif" w:cs="Times New Roman"/>
          <w:b/>
          <w:sz w:val="24"/>
          <w:szCs w:val="24"/>
        </w:rPr>
        <w:t xml:space="preserve"> Новольвовское Кимовского района</w:t>
      </w:r>
    </w:p>
    <w:p w:rsidR="00BC377D" w:rsidRDefault="00BC377D" w:rsidP="004E73EF">
      <w:pPr>
        <w:pStyle w:val="a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C377D" w:rsidRDefault="00BC377D" w:rsidP="004E73EF">
      <w:pPr>
        <w:pStyle w:val="a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9435E" w:rsidRPr="004E73EF" w:rsidRDefault="00B9435E" w:rsidP="004E73EF">
      <w:pPr>
        <w:pStyle w:val="a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E73EF">
        <w:rPr>
          <w:rFonts w:ascii="PT Astra Serif" w:hAnsi="PT Astra Serif" w:cs="Times New Roman"/>
          <w:b/>
          <w:sz w:val="24"/>
          <w:szCs w:val="24"/>
        </w:rPr>
        <w:t>Многомандатный избирательный округ №1</w:t>
      </w:r>
    </w:p>
    <w:p w:rsidR="00B9435E" w:rsidRPr="004E73EF" w:rsidRDefault="00B9435E" w:rsidP="004E73EF">
      <w:pPr>
        <w:pStyle w:val="a7"/>
        <w:jc w:val="center"/>
        <w:rPr>
          <w:rFonts w:ascii="PT Astra Serif" w:hAnsi="PT Astra Serif" w:cs="Times New Roman"/>
          <w:sz w:val="24"/>
          <w:szCs w:val="24"/>
        </w:rPr>
      </w:pPr>
      <w:r w:rsidRPr="004E73EF">
        <w:rPr>
          <w:rFonts w:ascii="PT Astra Serif" w:hAnsi="PT Astra Serif" w:cs="Times New Roman"/>
          <w:sz w:val="24"/>
          <w:szCs w:val="24"/>
        </w:rPr>
        <w:t>(число избирателей – 2196 человек количество мандатов-5)</w:t>
      </w:r>
    </w:p>
    <w:p w:rsidR="00112EAD" w:rsidRPr="004E73EF" w:rsidRDefault="00112EAD" w:rsidP="004E73EF">
      <w:pPr>
        <w:pStyle w:val="a7"/>
        <w:jc w:val="center"/>
        <w:rPr>
          <w:rFonts w:ascii="PT Astra Serif" w:hAnsi="PT Astra Serif" w:cs="Times New Roman"/>
          <w:sz w:val="24"/>
          <w:szCs w:val="24"/>
        </w:rPr>
      </w:pPr>
    </w:p>
    <w:p w:rsidR="00B9435E" w:rsidRPr="004E73EF" w:rsidRDefault="00B9435E" w:rsidP="004E73EF">
      <w:pPr>
        <w:pStyle w:val="a7"/>
        <w:rPr>
          <w:rFonts w:ascii="PT Astra Serif" w:hAnsi="PT Astra Serif" w:cs="Times New Roman"/>
          <w:noProof/>
          <w:snapToGrid w:val="0"/>
          <w:sz w:val="24"/>
          <w:szCs w:val="24"/>
        </w:rPr>
      </w:pPr>
      <w:proofErr w:type="gramStart"/>
      <w:r w:rsidRPr="004E73EF">
        <w:rPr>
          <w:rFonts w:ascii="PT Astra Serif" w:hAnsi="PT Astra Serif" w:cs="Times New Roman"/>
          <w:noProof/>
          <w:snapToGrid w:val="0"/>
          <w:sz w:val="24"/>
          <w:szCs w:val="24"/>
        </w:rPr>
        <w:t>В границах многомандатного избирательного округа расположены:</w:t>
      </w:r>
      <w:proofErr w:type="gramEnd"/>
    </w:p>
    <w:p w:rsidR="00B9435E" w:rsidRPr="004E73EF" w:rsidRDefault="00B9435E" w:rsidP="004E73EF">
      <w:pPr>
        <w:pStyle w:val="a7"/>
        <w:rPr>
          <w:rFonts w:ascii="PT Astra Serif" w:hAnsi="PT Astra Serif" w:cs="Times New Roman"/>
          <w:noProof/>
          <w:snapToGrid w:val="0"/>
          <w:sz w:val="24"/>
          <w:szCs w:val="24"/>
        </w:rPr>
      </w:pPr>
      <w:r w:rsidRPr="004E73EF">
        <w:rPr>
          <w:rFonts w:ascii="PT Astra Serif" w:hAnsi="PT Astra Serif" w:cs="Times New Roman"/>
          <w:noProof/>
          <w:snapToGrid w:val="0"/>
          <w:sz w:val="24"/>
          <w:szCs w:val="24"/>
        </w:rPr>
        <w:t>Поселки: Михайловский; Новольвовск; Полевой</w:t>
      </w:r>
    </w:p>
    <w:p w:rsidR="00B9435E" w:rsidRPr="004E73EF" w:rsidRDefault="00B9435E" w:rsidP="004E73EF">
      <w:pPr>
        <w:pStyle w:val="a7"/>
        <w:rPr>
          <w:rFonts w:ascii="PT Astra Serif" w:hAnsi="PT Astra Serif"/>
          <w:noProof/>
          <w:snapToGrid w:val="0"/>
          <w:sz w:val="24"/>
          <w:szCs w:val="24"/>
        </w:rPr>
      </w:pPr>
      <w:r w:rsidRPr="004E73EF">
        <w:rPr>
          <w:rFonts w:ascii="PT Astra Serif" w:hAnsi="PT Astra Serif" w:cs="Times New Roman"/>
          <w:noProof/>
          <w:snapToGrid w:val="0"/>
          <w:sz w:val="24"/>
          <w:szCs w:val="24"/>
        </w:rPr>
        <w:t>Село: Ивановское; Карачево; Краснополье; Покровское; Таболо; Хитровщина</w:t>
      </w:r>
    </w:p>
    <w:p w:rsidR="00B9435E" w:rsidRPr="004E73EF" w:rsidRDefault="00B9435E" w:rsidP="004E73EF">
      <w:pPr>
        <w:pStyle w:val="a7"/>
        <w:rPr>
          <w:rFonts w:ascii="PT Astra Serif" w:hAnsi="PT Astra Serif" w:cs="Times New Roman"/>
          <w:noProof/>
          <w:snapToGrid w:val="0"/>
          <w:sz w:val="24"/>
          <w:szCs w:val="24"/>
        </w:rPr>
      </w:pPr>
      <w:r w:rsidRPr="004E73EF">
        <w:rPr>
          <w:rFonts w:ascii="PT Astra Serif" w:hAnsi="PT Astra Serif" w:cs="Times New Roman"/>
          <w:b/>
          <w:noProof/>
          <w:snapToGrid w:val="0"/>
          <w:sz w:val="24"/>
          <w:szCs w:val="24"/>
        </w:rPr>
        <w:t>Деревни</w:t>
      </w:r>
      <w:r w:rsidRPr="004E73EF">
        <w:rPr>
          <w:rFonts w:ascii="PT Astra Serif" w:hAnsi="PT Astra Serif" w:cs="Times New Roman"/>
          <w:noProof/>
          <w:snapToGrid w:val="0"/>
          <w:sz w:val="24"/>
          <w:szCs w:val="24"/>
        </w:rPr>
        <w:t xml:space="preserve">: </w:t>
      </w:r>
      <w:proofErr w:type="gramStart"/>
      <w:r w:rsidRPr="004E73EF">
        <w:rPr>
          <w:rFonts w:ascii="PT Astra Serif" w:hAnsi="PT Astra Serif" w:cs="Times New Roman"/>
          <w:noProof/>
          <w:snapToGrid w:val="0"/>
          <w:sz w:val="24"/>
          <w:szCs w:val="24"/>
        </w:rPr>
        <w:t>Аджамки, Белоозеро, Березовка;  Галицкое; Горки; Дружное, Дурасово; Зиновка; Каменка; Кашино; Кривозерье; Кривой Куст; Кропотово; Кудашево; Машково; Михайловские выселки; Писарево; Прощеное; Ренево; Хомутовка</w:t>
      </w:r>
      <w:proofErr w:type="gramEnd"/>
    </w:p>
    <w:p w:rsidR="00B9435E" w:rsidRPr="004E73EF" w:rsidRDefault="00B9435E" w:rsidP="004E73EF">
      <w:pPr>
        <w:pStyle w:val="a7"/>
        <w:rPr>
          <w:rFonts w:ascii="PT Astra Serif" w:hAnsi="PT Astra Serif" w:cs="Times New Roman"/>
          <w:sz w:val="24"/>
          <w:szCs w:val="24"/>
        </w:rPr>
      </w:pPr>
    </w:p>
    <w:p w:rsidR="00B9435E" w:rsidRPr="004E73EF" w:rsidRDefault="00B9435E" w:rsidP="004E73EF">
      <w:pPr>
        <w:pStyle w:val="a7"/>
        <w:rPr>
          <w:rFonts w:ascii="PT Astra Serif" w:hAnsi="PT Astra Serif" w:cs="Times New Roman"/>
          <w:sz w:val="24"/>
          <w:szCs w:val="24"/>
        </w:rPr>
      </w:pPr>
    </w:p>
    <w:p w:rsidR="00B9435E" w:rsidRPr="004E73EF" w:rsidRDefault="00B9435E" w:rsidP="004E73EF">
      <w:pPr>
        <w:pStyle w:val="a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E73EF">
        <w:rPr>
          <w:rFonts w:ascii="PT Astra Serif" w:hAnsi="PT Astra Serif" w:cs="Times New Roman"/>
          <w:b/>
          <w:sz w:val="24"/>
          <w:szCs w:val="24"/>
        </w:rPr>
        <w:t>Многомандатный избирательный округ №2</w:t>
      </w:r>
    </w:p>
    <w:p w:rsidR="00B9435E" w:rsidRPr="004E73EF" w:rsidRDefault="00B9435E" w:rsidP="004E73EF">
      <w:pPr>
        <w:pStyle w:val="a7"/>
        <w:jc w:val="center"/>
        <w:rPr>
          <w:rFonts w:ascii="PT Astra Serif" w:hAnsi="PT Astra Serif" w:cs="Times New Roman"/>
          <w:sz w:val="24"/>
          <w:szCs w:val="24"/>
        </w:rPr>
      </w:pPr>
      <w:r w:rsidRPr="004E73EF">
        <w:rPr>
          <w:rFonts w:ascii="PT Astra Serif" w:hAnsi="PT Astra Serif" w:cs="Times New Roman"/>
          <w:sz w:val="24"/>
          <w:szCs w:val="24"/>
        </w:rPr>
        <w:t>(число избирателей – 2184 человека количество мандатов-5)</w:t>
      </w:r>
    </w:p>
    <w:p w:rsidR="00B9435E" w:rsidRPr="004E73EF" w:rsidRDefault="00B9435E" w:rsidP="004E73EF">
      <w:pPr>
        <w:pStyle w:val="a7"/>
        <w:rPr>
          <w:rFonts w:ascii="PT Astra Serif" w:hAnsi="PT Astra Serif" w:cs="Times New Roman"/>
          <w:sz w:val="24"/>
          <w:szCs w:val="24"/>
        </w:rPr>
      </w:pPr>
    </w:p>
    <w:p w:rsidR="00B9435E" w:rsidRPr="004E73EF" w:rsidRDefault="00B9435E" w:rsidP="004E73EF">
      <w:pPr>
        <w:pStyle w:val="a7"/>
        <w:rPr>
          <w:rFonts w:ascii="PT Astra Serif" w:hAnsi="PT Astra Serif" w:cs="Times New Roman"/>
          <w:noProof/>
          <w:snapToGrid w:val="0"/>
          <w:sz w:val="24"/>
          <w:szCs w:val="24"/>
        </w:rPr>
      </w:pPr>
      <w:proofErr w:type="gramStart"/>
      <w:r w:rsidRPr="004E73EF">
        <w:rPr>
          <w:rFonts w:ascii="PT Astra Serif" w:hAnsi="PT Astra Serif" w:cs="Times New Roman"/>
          <w:noProof/>
          <w:snapToGrid w:val="0"/>
          <w:sz w:val="24"/>
          <w:szCs w:val="24"/>
        </w:rPr>
        <w:t>В границах многомандатного избирательного округа расположены:</w:t>
      </w:r>
      <w:proofErr w:type="gramEnd"/>
    </w:p>
    <w:p w:rsidR="00B9435E" w:rsidRPr="004E73EF" w:rsidRDefault="00B9435E" w:rsidP="004E73EF">
      <w:pPr>
        <w:pStyle w:val="a7"/>
        <w:rPr>
          <w:rFonts w:ascii="PT Astra Serif" w:hAnsi="PT Astra Serif" w:cs="Times New Roman"/>
          <w:noProof/>
          <w:snapToGrid w:val="0"/>
          <w:sz w:val="24"/>
          <w:szCs w:val="24"/>
        </w:rPr>
      </w:pPr>
      <w:r w:rsidRPr="004E73EF">
        <w:rPr>
          <w:rFonts w:ascii="PT Astra Serif" w:hAnsi="PT Astra Serif" w:cs="Times New Roman"/>
          <w:b/>
          <w:noProof/>
          <w:snapToGrid w:val="0"/>
          <w:sz w:val="24"/>
          <w:szCs w:val="24"/>
        </w:rPr>
        <w:t>Поселки</w:t>
      </w:r>
      <w:r w:rsidRPr="004E73EF">
        <w:rPr>
          <w:rFonts w:ascii="PT Astra Serif" w:hAnsi="PT Astra Serif" w:cs="Times New Roman"/>
          <w:noProof/>
          <w:snapToGrid w:val="0"/>
          <w:sz w:val="24"/>
          <w:szCs w:val="24"/>
        </w:rPr>
        <w:t xml:space="preserve">: </w:t>
      </w:r>
      <w:proofErr w:type="gramStart"/>
      <w:r w:rsidRPr="004E73EF">
        <w:rPr>
          <w:rFonts w:ascii="PT Astra Serif" w:hAnsi="PT Astra Serif" w:cs="Times New Roman"/>
          <w:noProof/>
          <w:snapToGrid w:val="0"/>
          <w:sz w:val="24"/>
          <w:szCs w:val="24"/>
        </w:rPr>
        <w:t>Апарки; Благовещенский; Веселый луг; Возрождение; Дружба; Калиновка; Львовский; Новая жизнь, отделение Румянцево; Пронь; Шахтерский</w:t>
      </w:r>
      <w:proofErr w:type="gramEnd"/>
    </w:p>
    <w:p w:rsidR="00B9435E" w:rsidRPr="004E73EF" w:rsidRDefault="00B9435E" w:rsidP="004E73EF">
      <w:pPr>
        <w:pStyle w:val="a7"/>
        <w:rPr>
          <w:rFonts w:ascii="PT Astra Serif" w:hAnsi="PT Astra Serif" w:cs="Times New Roman"/>
          <w:noProof/>
          <w:snapToGrid w:val="0"/>
          <w:sz w:val="24"/>
          <w:szCs w:val="24"/>
        </w:rPr>
      </w:pPr>
      <w:r w:rsidRPr="004E73EF">
        <w:rPr>
          <w:rFonts w:ascii="PT Astra Serif" w:hAnsi="PT Astra Serif" w:cs="Times New Roman"/>
          <w:b/>
          <w:noProof/>
          <w:snapToGrid w:val="0"/>
          <w:sz w:val="24"/>
          <w:szCs w:val="24"/>
        </w:rPr>
        <w:t xml:space="preserve">Село: </w:t>
      </w:r>
      <w:r w:rsidRPr="004E73EF">
        <w:rPr>
          <w:rFonts w:ascii="PT Astra Serif" w:hAnsi="PT Astra Serif" w:cs="Times New Roman"/>
          <w:noProof/>
          <w:snapToGrid w:val="0"/>
          <w:sz w:val="24"/>
          <w:szCs w:val="24"/>
        </w:rPr>
        <w:t>Гранки; Иваньково; Каркадиново</w:t>
      </w:r>
    </w:p>
    <w:p w:rsidR="00B9435E" w:rsidRPr="004E73EF" w:rsidRDefault="00B9435E" w:rsidP="004E73EF">
      <w:pPr>
        <w:pStyle w:val="a7"/>
        <w:rPr>
          <w:rFonts w:ascii="PT Astra Serif" w:hAnsi="PT Astra Serif" w:cs="Times New Roman"/>
          <w:noProof/>
          <w:snapToGrid w:val="0"/>
          <w:sz w:val="24"/>
          <w:szCs w:val="24"/>
        </w:rPr>
      </w:pPr>
      <w:r w:rsidRPr="004E73EF">
        <w:rPr>
          <w:rFonts w:ascii="PT Astra Serif" w:hAnsi="PT Astra Serif" w:cs="Times New Roman"/>
          <w:b/>
          <w:noProof/>
          <w:snapToGrid w:val="0"/>
          <w:sz w:val="24"/>
          <w:szCs w:val="24"/>
        </w:rPr>
        <w:t xml:space="preserve">Деревни: </w:t>
      </w:r>
      <w:r w:rsidRPr="004E73EF">
        <w:rPr>
          <w:rFonts w:ascii="PT Astra Serif" w:hAnsi="PT Astra Serif" w:cs="Times New Roman"/>
          <w:noProof/>
          <w:snapToGrid w:val="0"/>
          <w:sz w:val="24"/>
          <w:szCs w:val="24"/>
        </w:rPr>
        <w:t>Александровка; Алекссевка; Андреевка; Апарки; Барма; Дудкино; Зубовка; Ивановка; Крутое; Ковалевка; Львово; Лопухиновка; Марчуги; Новоселки; Новоспасское; Петровское; Румянцево; Самочевка; Соколовка; Урусово</w:t>
      </w:r>
    </w:p>
    <w:p w:rsidR="00B9435E" w:rsidRPr="004E73EF" w:rsidRDefault="00B9435E" w:rsidP="004E73EF">
      <w:pPr>
        <w:pStyle w:val="a7"/>
        <w:rPr>
          <w:rFonts w:ascii="PT Astra Serif" w:hAnsi="PT Astra Serif" w:cs="Times New Roman"/>
          <w:noProof/>
          <w:snapToGrid w:val="0"/>
          <w:sz w:val="24"/>
          <w:szCs w:val="24"/>
        </w:rPr>
      </w:pPr>
      <w:r w:rsidRPr="004E73EF">
        <w:rPr>
          <w:rFonts w:ascii="PT Astra Serif" w:hAnsi="PT Astra Serif" w:cs="Times New Roman"/>
          <w:b/>
          <w:noProof/>
          <w:snapToGrid w:val="0"/>
          <w:sz w:val="24"/>
          <w:szCs w:val="24"/>
        </w:rPr>
        <w:t>Станция</w:t>
      </w:r>
      <w:r w:rsidRPr="004E73EF">
        <w:rPr>
          <w:rFonts w:ascii="PT Astra Serif" w:hAnsi="PT Astra Serif" w:cs="Times New Roman"/>
          <w:noProof/>
          <w:snapToGrid w:val="0"/>
          <w:sz w:val="24"/>
          <w:szCs w:val="24"/>
        </w:rPr>
        <w:t>: Львово</w:t>
      </w:r>
    </w:p>
    <w:p w:rsidR="00B9435E" w:rsidRPr="004E73EF" w:rsidRDefault="00B9435E" w:rsidP="004E73EF">
      <w:pPr>
        <w:pStyle w:val="a7"/>
        <w:rPr>
          <w:rFonts w:ascii="PT Astra Serif" w:hAnsi="PT Astra Serif" w:cs="Times New Roman"/>
          <w:sz w:val="24"/>
          <w:szCs w:val="24"/>
        </w:rPr>
      </w:pPr>
    </w:p>
    <w:p w:rsidR="00B9435E" w:rsidRPr="004E73EF" w:rsidRDefault="00B9435E" w:rsidP="004E73EF">
      <w:pPr>
        <w:pStyle w:val="a7"/>
        <w:rPr>
          <w:rFonts w:ascii="PT Astra Serif" w:hAnsi="PT Astra Serif" w:cs="Times New Roman"/>
          <w:sz w:val="24"/>
          <w:szCs w:val="24"/>
        </w:rPr>
      </w:pPr>
    </w:p>
    <w:p w:rsidR="00B9435E" w:rsidRPr="004E73EF" w:rsidRDefault="00B9435E" w:rsidP="004E73EF">
      <w:pPr>
        <w:pStyle w:val="a7"/>
        <w:rPr>
          <w:rFonts w:ascii="PT Astra Serif" w:hAnsi="PT Astra Serif" w:cs="Times New Roman"/>
          <w:sz w:val="24"/>
          <w:szCs w:val="24"/>
        </w:rPr>
      </w:pPr>
    </w:p>
    <w:p w:rsidR="00B9435E" w:rsidRPr="004E73EF" w:rsidRDefault="00B9435E" w:rsidP="004E73EF">
      <w:pPr>
        <w:pStyle w:val="a7"/>
        <w:rPr>
          <w:rFonts w:ascii="PT Astra Serif" w:hAnsi="PT Astra Serif" w:cs="Times New Roman"/>
          <w:sz w:val="24"/>
          <w:szCs w:val="24"/>
        </w:rPr>
      </w:pPr>
      <w:r w:rsidRPr="004E73EF">
        <w:rPr>
          <w:rFonts w:ascii="PT Astra Serif" w:hAnsi="PT Astra Serif" w:cs="Times New Roman"/>
          <w:sz w:val="24"/>
          <w:szCs w:val="24"/>
        </w:rPr>
        <w:t>Численность избирателей 4380</w:t>
      </w:r>
    </w:p>
    <w:p w:rsidR="00B9435E" w:rsidRPr="004E73EF" w:rsidRDefault="00B9435E" w:rsidP="004E73EF">
      <w:pPr>
        <w:pStyle w:val="a7"/>
        <w:rPr>
          <w:rFonts w:ascii="PT Astra Serif" w:hAnsi="PT Astra Serif" w:cs="Times New Roman"/>
          <w:sz w:val="24"/>
          <w:szCs w:val="24"/>
        </w:rPr>
      </w:pPr>
      <w:r w:rsidRPr="004E73EF">
        <w:rPr>
          <w:rFonts w:ascii="PT Astra Serif" w:hAnsi="PT Astra Serif" w:cs="Times New Roman"/>
          <w:sz w:val="24"/>
          <w:szCs w:val="24"/>
        </w:rPr>
        <w:t>Количество мандатов 10</w:t>
      </w:r>
    </w:p>
    <w:p w:rsidR="00B9435E" w:rsidRPr="004E73EF" w:rsidRDefault="00B9435E" w:rsidP="004E73EF">
      <w:pPr>
        <w:pStyle w:val="a7"/>
        <w:rPr>
          <w:rFonts w:ascii="PT Astra Serif" w:hAnsi="PT Astra Serif" w:cs="Times New Roman"/>
          <w:sz w:val="24"/>
          <w:szCs w:val="24"/>
        </w:rPr>
      </w:pPr>
      <w:r w:rsidRPr="004E73EF">
        <w:rPr>
          <w:rFonts w:ascii="PT Astra Serif" w:hAnsi="PT Astra Serif" w:cs="Times New Roman"/>
          <w:sz w:val="24"/>
          <w:szCs w:val="24"/>
        </w:rPr>
        <w:t>Количество округов 2 (</w:t>
      </w:r>
      <w:proofErr w:type="spellStart"/>
      <w:r w:rsidRPr="004E73EF">
        <w:rPr>
          <w:rFonts w:ascii="PT Astra Serif" w:hAnsi="PT Astra Serif" w:cs="Times New Roman"/>
          <w:sz w:val="24"/>
          <w:szCs w:val="24"/>
        </w:rPr>
        <w:t>пятимандатные</w:t>
      </w:r>
      <w:proofErr w:type="spellEnd"/>
      <w:proofErr w:type="gramStart"/>
      <w:r w:rsidRPr="004E73EF">
        <w:rPr>
          <w:rFonts w:ascii="PT Astra Serif" w:hAnsi="PT Astra Serif" w:cs="Times New Roman"/>
          <w:sz w:val="24"/>
          <w:szCs w:val="24"/>
        </w:rPr>
        <w:t xml:space="preserve"> )</w:t>
      </w:r>
      <w:proofErr w:type="gramEnd"/>
    </w:p>
    <w:p w:rsidR="00B9435E" w:rsidRPr="004E73EF" w:rsidRDefault="00B9435E" w:rsidP="004E73EF">
      <w:pPr>
        <w:pStyle w:val="a7"/>
        <w:rPr>
          <w:rFonts w:ascii="PT Astra Serif" w:hAnsi="PT Astra Serif" w:cs="Times New Roman"/>
          <w:sz w:val="24"/>
          <w:szCs w:val="24"/>
        </w:rPr>
      </w:pPr>
      <w:proofErr w:type="gramStart"/>
      <w:r w:rsidRPr="004E73EF">
        <w:rPr>
          <w:rFonts w:ascii="PT Astra Serif" w:hAnsi="PT Astra Serif" w:cs="Times New Roman"/>
          <w:sz w:val="24"/>
          <w:szCs w:val="24"/>
        </w:rPr>
        <w:t>Средняя норма</w:t>
      </w:r>
      <w:proofErr w:type="gramEnd"/>
      <w:r w:rsidRPr="004E73EF">
        <w:rPr>
          <w:rFonts w:ascii="PT Astra Serif" w:hAnsi="PT Astra Serif" w:cs="Times New Roman"/>
          <w:sz w:val="24"/>
          <w:szCs w:val="24"/>
        </w:rPr>
        <w:t xml:space="preserve"> представительства на 1 мандат 438 человек</w:t>
      </w:r>
    </w:p>
    <w:p w:rsidR="00B9435E" w:rsidRPr="004E73EF" w:rsidRDefault="00B9435E" w:rsidP="004E73EF">
      <w:pPr>
        <w:pStyle w:val="a7"/>
        <w:rPr>
          <w:rFonts w:ascii="PT Astra Serif" w:hAnsi="PT Astra Serif" w:cs="Times New Roman"/>
          <w:sz w:val="24"/>
          <w:szCs w:val="24"/>
        </w:rPr>
      </w:pPr>
      <w:r w:rsidRPr="004E73EF">
        <w:rPr>
          <w:rFonts w:ascii="PT Astra Serif" w:hAnsi="PT Astra Serif" w:cs="Times New Roman"/>
          <w:b/>
          <w:sz w:val="24"/>
          <w:szCs w:val="24"/>
        </w:rPr>
        <w:t xml:space="preserve">Численность избирателей в </w:t>
      </w:r>
      <w:proofErr w:type="spellStart"/>
      <w:r w:rsidRPr="004E73EF">
        <w:rPr>
          <w:rFonts w:ascii="PT Astra Serif" w:hAnsi="PT Astra Serif" w:cs="Times New Roman"/>
          <w:b/>
          <w:sz w:val="24"/>
          <w:szCs w:val="24"/>
        </w:rPr>
        <w:t>пятимандатном</w:t>
      </w:r>
      <w:proofErr w:type="spellEnd"/>
      <w:r w:rsidRPr="004E73EF">
        <w:rPr>
          <w:rFonts w:ascii="PT Astra Serif" w:hAnsi="PT Astra Serif" w:cs="Times New Roman"/>
          <w:b/>
          <w:sz w:val="24"/>
          <w:szCs w:val="24"/>
        </w:rPr>
        <w:t xml:space="preserve"> округе</w:t>
      </w:r>
      <w:r w:rsidRPr="004E73EF">
        <w:rPr>
          <w:rFonts w:ascii="PT Astra Serif" w:hAnsi="PT Astra Serif" w:cs="Times New Roman"/>
          <w:sz w:val="24"/>
          <w:szCs w:val="24"/>
        </w:rPr>
        <w:t xml:space="preserve"> (с учетом 10% отклонения от нормы)  </w:t>
      </w:r>
      <w:r w:rsidRPr="004E73EF">
        <w:rPr>
          <w:rFonts w:ascii="PT Astra Serif" w:hAnsi="PT Astra Serif" w:cs="Times New Roman"/>
          <w:b/>
          <w:sz w:val="24"/>
          <w:szCs w:val="24"/>
        </w:rPr>
        <w:t>от 2147 чел. до 2233 чел</w:t>
      </w:r>
      <w:r w:rsidRPr="004E73EF">
        <w:rPr>
          <w:rFonts w:ascii="PT Astra Serif" w:hAnsi="PT Astra Serif" w:cs="Times New Roman"/>
          <w:sz w:val="24"/>
          <w:szCs w:val="24"/>
        </w:rPr>
        <w:t>.</w:t>
      </w:r>
    </w:p>
    <w:p w:rsidR="00BC377D" w:rsidRDefault="00BC377D" w:rsidP="004E73EF">
      <w:pPr>
        <w:pStyle w:val="a7"/>
        <w:rPr>
          <w:rFonts w:ascii="PT Astra Serif" w:hAnsi="PT Astra Serif"/>
          <w:sz w:val="24"/>
          <w:szCs w:val="24"/>
        </w:rPr>
        <w:sectPr w:rsidR="00BC377D" w:rsidSect="005F5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35E" w:rsidRPr="004E73EF" w:rsidRDefault="00B9435E" w:rsidP="004E73EF">
      <w:pPr>
        <w:pStyle w:val="a7"/>
        <w:rPr>
          <w:rFonts w:ascii="PT Astra Serif" w:hAnsi="PT Astra Serif"/>
          <w:sz w:val="24"/>
          <w:szCs w:val="24"/>
        </w:rPr>
      </w:pPr>
    </w:p>
    <w:p w:rsidR="00AA3F78" w:rsidRPr="00BC377D" w:rsidRDefault="00AA3F78" w:rsidP="004E73EF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t xml:space="preserve">Приложение 2 </w:t>
      </w:r>
    </w:p>
    <w:p w:rsidR="00AA3F78" w:rsidRPr="00BC377D" w:rsidRDefault="00AA3F78" w:rsidP="004E73EF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t xml:space="preserve">к решению Собрания депутатов </w:t>
      </w:r>
    </w:p>
    <w:p w:rsidR="00AA3F78" w:rsidRPr="00BC377D" w:rsidRDefault="00AA3F78" w:rsidP="004E73EF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AA3F78" w:rsidRPr="00BC377D" w:rsidRDefault="00112EAD" w:rsidP="004E73EF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t>Новольвовское</w:t>
      </w:r>
      <w:r w:rsidR="00AA3F78" w:rsidRPr="00BC377D">
        <w:rPr>
          <w:rFonts w:ascii="PT Astra Serif" w:hAnsi="PT Astra Serif" w:cs="Times New Roman"/>
          <w:sz w:val="24"/>
          <w:szCs w:val="24"/>
        </w:rPr>
        <w:t xml:space="preserve"> Кимовского района </w:t>
      </w:r>
    </w:p>
    <w:p w:rsidR="00AA3F78" w:rsidRPr="00BC377D" w:rsidRDefault="00BC377D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t xml:space="preserve">от 10.03.2023 </w:t>
      </w:r>
      <w:r w:rsidR="00AA3F78" w:rsidRPr="00BC377D">
        <w:rPr>
          <w:rFonts w:ascii="PT Astra Serif" w:hAnsi="PT Astra Serif" w:cs="Times New Roman"/>
          <w:sz w:val="24"/>
          <w:szCs w:val="24"/>
        </w:rPr>
        <w:t>№</w:t>
      </w:r>
      <w:r w:rsidRPr="00BC377D">
        <w:rPr>
          <w:rFonts w:ascii="PT Astra Serif" w:hAnsi="PT Astra Serif" w:cs="Times New Roman"/>
          <w:sz w:val="24"/>
          <w:szCs w:val="24"/>
        </w:rPr>
        <w:t>86-365</w:t>
      </w:r>
    </w:p>
    <w:p w:rsidR="0048308D" w:rsidRPr="004E73EF" w:rsidRDefault="0048308D" w:rsidP="004E73E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8308D" w:rsidRPr="004E73EF" w:rsidRDefault="0048308D" w:rsidP="004E73E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A3F78" w:rsidRPr="004E73EF" w:rsidRDefault="00AA3F78" w:rsidP="004E73E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E73EF">
        <w:rPr>
          <w:rFonts w:ascii="PT Astra Serif" w:hAnsi="PT Astra Serif" w:cs="Times New Roman"/>
          <w:b/>
          <w:sz w:val="24"/>
          <w:szCs w:val="24"/>
        </w:rPr>
        <w:t>Графическое изображение</w:t>
      </w:r>
    </w:p>
    <w:p w:rsidR="0048308D" w:rsidRPr="004E73EF" w:rsidRDefault="0048308D" w:rsidP="004E73E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E73EF">
        <w:rPr>
          <w:rFonts w:ascii="PT Astra Serif" w:hAnsi="PT Astra Serif" w:cs="Times New Roman"/>
          <w:b/>
          <w:sz w:val="24"/>
          <w:szCs w:val="24"/>
        </w:rPr>
        <w:t>м</w:t>
      </w:r>
      <w:r w:rsidR="00AA3F78" w:rsidRPr="004E73EF">
        <w:rPr>
          <w:rFonts w:ascii="PT Astra Serif" w:hAnsi="PT Astra Serif" w:cs="Times New Roman"/>
          <w:b/>
          <w:sz w:val="24"/>
          <w:szCs w:val="24"/>
        </w:rPr>
        <w:t>ногомандатных</w:t>
      </w:r>
      <w:r w:rsidR="00045B51" w:rsidRPr="004E73EF">
        <w:rPr>
          <w:rFonts w:ascii="PT Astra Serif" w:hAnsi="PT Astra Serif" w:cs="Times New Roman"/>
          <w:b/>
          <w:sz w:val="24"/>
          <w:szCs w:val="24"/>
        </w:rPr>
        <w:t xml:space="preserve"> избирательных округов для проведения </w:t>
      </w:r>
      <w:proofErr w:type="gramStart"/>
      <w:r w:rsidR="00045B51" w:rsidRPr="004E73EF">
        <w:rPr>
          <w:rFonts w:ascii="PT Astra Serif" w:hAnsi="PT Astra Serif" w:cs="Times New Roman"/>
          <w:b/>
          <w:sz w:val="24"/>
          <w:szCs w:val="24"/>
        </w:rPr>
        <w:t>выборов депутатов Собрания депутатов муниципального образо</w:t>
      </w:r>
      <w:r w:rsidRPr="004E73EF">
        <w:rPr>
          <w:rFonts w:ascii="PT Astra Serif" w:hAnsi="PT Astra Serif" w:cs="Times New Roman"/>
          <w:b/>
          <w:sz w:val="24"/>
          <w:szCs w:val="24"/>
        </w:rPr>
        <w:t>вания</w:t>
      </w:r>
      <w:proofErr w:type="gramEnd"/>
      <w:r w:rsidRPr="004E73EF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AA3F78" w:rsidRPr="004E73EF" w:rsidRDefault="00112EAD" w:rsidP="004E73E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E73EF">
        <w:rPr>
          <w:rFonts w:ascii="PT Astra Serif" w:hAnsi="PT Astra Serif" w:cs="Times New Roman"/>
          <w:b/>
          <w:sz w:val="24"/>
          <w:szCs w:val="24"/>
        </w:rPr>
        <w:t>Новольвовское</w:t>
      </w:r>
      <w:r w:rsidR="0048308D" w:rsidRPr="004E73EF">
        <w:rPr>
          <w:rFonts w:ascii="PT Astra Serif" w:hAnsi="PT Astra Serif" w:cs="Times New Roman"/>
          <w:b/>
          <w:sz w:val="24"/>
          <w:szCs w:val="24"/>
        </w:rPr>
        <w:t xml:space="preserve"> Кимовского района</w:t>
      </w:r>
    </w:p>
    <w:p w:rsidR="008E44BA" w:rsidRPr="004E73EF" w:rsidRDefault="008E44BA" w:rsidP="004E73E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E44BA" w:rsidRPr="0048308D" w:rsidRDefault="008E44BA" w:rsidP="00483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E157329" wp14:editId="37EFB972">
            <wp:extent cx="5438692" cy="4142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уга новольвовск граф.изображение_pages-to-jpg-0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" r="6961" b="1633"/>
                    <a:stretch/>
                  </pic:blipFill>
                  <pic:spPr bwMode="auto">
                    <a:xfrm>
                      <a:off x="0" y="0"/>
                      <a:ext cx="5439425" cy="4143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44BA" w:rsidRPr="0048308D" w:rsidSect="005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B0" w:rsidRDefault="00061EB0" w:rsidP="00564114">
      <w:pPr>
        <w:spacing w:after="0" w:line="240" w:lineRule="auto"/>
      </w:pPr>
      <w:r>
        <w:separator/>
      </w:r>
    </w:p>
  </w:endnote>
  <w:endnote w:type="continuationSeparator" w:id="0">
    <w:p w:rsidR="00061EB0" w:rsidRDefault="00061EB0" w:rsidP="0056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B0" w:rsidRDefault="00061EB0" w:rsidP="00564114">
      <w:pPr>
        <w:spacing w:after="0" w:line="240" w:lineRule="auto"/>
      </w:pPr>
      <w:r>
        <w:separator/>
      </w:r>
    </w:p>
  </w:footnote>
  <w:footnote w:type="continuationSeparator" w:id="0">
    <w:p w:rsidR="00061EB0" w:rsidRDefault="00061EB0" w:rsidP="00564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47"/>
    <w:rsid w:val="0003589F"/>
    <w:rsid w:val="00045B51"/>
    <w:rsid w:val="00061EB0"/>
    <w:rsid w:val="00063B78"/>
    <w:rsid w:val="00112EAD"/>
    <w:rsid w:val="001670B0"/>
    <w:rsid w:val="00173B65"/>
    <w:rsid w:val="0038583E"/>
    <w:rsid w:val="00434EE5"/>
    <w:rsid w:val="0048308D"/>
    <w:rsid w:val="004E73EF"/>
    <w:rsid w:val="005222A5"/>
    <w:rsid w:val="00564114"/>
    <w:rsid w:val="005F5BED"/>
    <w:rsid w:val="005F7F79"/>
    <w:rsid w:val="00653B7A"/>
    <w:rsid w:val="00856E9A"/>
    <w:rsid w:val="008E44BA"/>
    <w:rsid w:val="009E18B0"/>
    <w:rsid w:val="00AA3F78"/>
    <w:rsid w:val="00B12E47"/>
    <w:rsid w:val="00B74325"/>
    <w:rsid w:val="00B933FE"/>
    <w:rsid w:val="00B9435E"/>
    <w:rsid w:val="00BC377D"/>
    <w:rsid w:val="00C10EE5"/>
    <w:rsid w:val="00C16191"/>
    <w:rsid w:val="00CB01D1"/>
    <w:rsid w:val="00DF2CCE"/>
    <w:rsid w:val="00E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2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12E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E4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12E4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B12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12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6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4114"/>
  </w:style>
  <w:style w:type="paragraph" w:styleId="a5">
    <w:name w:val="footer"/>
    <w:basedOn w:val="a"/>
    <w:link w:val="a6"/>
    <w:uiPriority w:val="99"/>
    <w:semiHidden/>
    <w:unhideWhenUsed/>
    <w:rsid w:val="0056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114"/>
  </w:style>
  <w:style w:type="paragraph" w:styleId="a7">
    <w:name w:val="No Spacing"/>
    <w:uiPriority w:val="1"/>
    <w:qFormat/>
    <w:rsid w:val="005222A5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2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12E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E4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12E4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B12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12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6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4114"/>
  </w:style>
  <w:style w:type="paragraph" w:styleId="a5">
    <w:name w:val="footer"/>
    <w:basedOn w:val="a"/>
    <w:link w:val="a6"/>
    <w:uiPriority w:val="99"/>
    <w:semiHidden/>
    <w:unhideWhenUsed/>
    <w:rsid w:val="0056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114"/>
  </w:style>
  <w:style w:type="paragraph" w:styleId="a7">
    <w:name w:val="No Spacing"/>
    <w:uiPriority w:val="1"/>
    <w:qFormat/>
    <w:rsid w:val="005222A5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k5-4</cp:lastModifiedBy>
  <cp:revision>2</cp:revision>
  <cp:lastPrinted>2023-03-09T13:57:00Z</cp:lastPrinted>
  <dcterms:created xsi:type="dcterms:W3CDTF">2023-03-09T14:05:00Z</dcterms:created>
  <dcterms:modified xsi:type="dcterms:W3CDTF">2023-03-09T14:05:00Z</dcterms:modified>
</cp:coreProperties>
</file>