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 w:type="dxa"/>
        <w:tblLayout w:type="fixed"/>
        <w:tblLook w:val="04A0"/>
      </w:tblPr>
      <w:tblGrid>
        <w:gridCol w:w="4926"/>
        <w:gridCol w:w="4936"/>
      </w:tblGrid>
      <w:tr w:rsidR="00F916DD" w:rsidTr="00F916DD">
        <w:tc>
          <w:tcPr>
            <w:tcW w:w="9862" w:type="dxa"/>
            <w:gridSpan w:val="2"/>
          </w:tcPr>
          <w:p w:rsidR="00F916DD" w:rsidRDefault="00F916DD">
            <w:pPr>
              <w:widowControl w:val="0"/>
              <w:snapToGrid w:val="0"/>
              <w:jc w:val="center"/>
              <w:rPr>
                <w:rFonts w:ascii="PT Astra Serif" w:hAnsi="PT Astra Serif"/>
                <w:b/>
                <w:bCs/>
                <w:sz w:val="28"/>
                <w:szCs w:val="28"/>
              </w:rPr>
            </w:pPr>
            <w:r>
              <w:rPr>
                <w:rFonts w:ascii="PT Astra Serif" w:hAnsi="PT Astra Serif"/>
                <w:b/>
                <w:bCs/>
                <w:sz w:val="28"/>
                <w:szCs w:val="28"/>
              </w:rPr>
              <w:softHyphen/>
              <w:t>ТУЛЬСКАЯ ОБЛАСТЬ</w:t>
            </w:r>
          </w:p>
          <w:p w:rsidR="00F916DD" w:rsidRDefault="00F916DD">
            <w:pPr>
              <w:widowControl w:val="0"/>
              <w:snapToGrid w:val="0"/>
              <w:jc w:val="center"/>
              <w:rPr>
                <w:rFonts w:ascii="PT Astra Serif" w:hAnsi="PT Astra Serif"/>
                <w:b/>
                <w:bCs/>
                <w:sz w:val="28"/>
                <w:szCs w:val="28"/>
              </w:rPr>
            </w:pPr>
          </w:p>
        </w:tc>
      </w:tr>
      <w:tr w:rsidR="00F916DD" w:rsidTr="00F916DD">
        <w:tc>
          <w:tcPr>
            <w:tcW w:w="9862" w:type="dxa"/>
            <w:gridSpan w:val="2"/>
            <w:hideMark/>
          </w:tcPr>
          <w:p w:rsidR="00F916DD" w:rsidRDefault="00F916DD">
            <w:pPr>
              <w:widowControl w:val="0"/>
              <w:snapToGrid w:val="0"/>
              <w:jc w:val="center"/>
              <w:rPr>
                <w:rFonts w:ascii="PT Astra Serif" w:hAnsi="PT Astra Serif"/>
                <w:b/>
                <w:bCs/>
                <w:sz w:val="28"/>
                <w:szCs w:val="28"/>
              </w:rPr>
            </w:pPr>
            <w:r>
              <w:rPr>
                <w:rFonts w:ascii="PT Astra Serif" w:hAnsi="PT Astra Serif"/>
                <w:b/>
                <w:bCs/>
                <w:sz w:val="28"/>
                <w:szCs w:val="28"/>
              </w:rPr>
              <w:t xml:space="preserve">СОБРАНИЕ ДЕПУТАТОВ </w:t>
            </w:r>
          </w:p>
          <w:p w:rsidR="00F916DD" w:rsidRDefault="00F916DD">
            <w:pPr>
              <w:widowControl w:val="0"/>
              <w:snapToGrid w:val="0"/>
              <w:jc w:val="center"/>
              <w:rPr>
                <w:rFonts w:ascii="PT Astra Serif" w:hAnsi="PT Astra Serif"/>
                <w:b/>
                <w:bCs/>
                <w:sz w:val="28"/>
                <w:szCs w:val="28"/>
              </w:rPr>
            </w:pPr>
            <w:r>
              <w:rPr>
                <w:rFonts w:ascii="PT Astra Serif" w:hAnsi="PT Astra Serif"/>
                <w:b/>
                <w:bCs/>
                <w:sz w:val="28"/>
                <w:szCs w:val="28"/>
              </w:rPr>
              <w:t>МУНИЦИПАЛЬНОГО ОБРАЗОВАНИЯ ЕПИФАНСКОЕ</w:t>
            </w:r>
          </w:p>
          <w:p w:rsidR="00F916DD" w:rsidRDefault="00F916DD">
            <w:pPr>
              <w:widowControl w:val="0"/>
              <w:snapToGrid w:val="0"/>
              <w:jc w:val="center"/>
              <w:rPr>
                <w:rFonts w:ascii="PT Astra Serif" w:hAnsi="PT Astra Serif"/>
                <w:b/>
                <w:bCs/>
                <w:sz w:val="28"/>
                <w:szCs w:val="28"/>
              </w:rPr>
            </w:pPr>
            <w:r>
              <w:rPr>
                <w:rFonts w:ascii="PT Astra Serif" w:hAnsi="PT Astra Serif"/>
                <w:b/>
                <w:bCs/>
                <w:sz w:val="28"/>
                <w:szCs w:val="28"/>
              </w:rPr>
              <w:t xml:space="preserve"> КИМОВСКОГО РАЙОНА</w:t>
            </w:r>
          </w:p>
        </w:tc>
      </w:tr>
      <w:tr w:rsidR="00F916DD" w:rsidTr="00F916DD">
        <w:tc>
          <w:tcPr>
            <w:tcW w:w="9862" w:type="dxa"/>
            <w:gridSpan w:val="2"/>
          </w:tcPr>
          <w:p w:rsidR="00F916DD" w:rsidRDefault="00F916DD">
            <w:pPr>
              <w:widowControl w:val="0"/>
              <w:tabs>
                <w:tab w:val="left" w:pos="1520"/>
                <w:tab w:val="left" w:pos="1685"/>
              </w:tabs>
              <w:jc w:val="center"/>
              <w:rPr>
                <w:rFonts w:ascii="PT Astra Serif" w:hAnsi="PT Astra Serif"/>
                <w:b/>
                <w:bCs/>
                <w:sz w:val="28"/>
                <w:szCs w:val="28"/>
              </w:rPr>
            </w:pPr>
            <w:r>
              <w:rPr>
                <w:rFonts w:ascii="PT Astra Serif" w:hAnsi="PT Astra Serif"/>
                <w:b/>
                <w:bCs/>
                <w:sz w:val="28"/>
                <w:szCs w:val="28"/>
              </w:rPr>
              <w:t>2-ГО СОЗЫВА</w:t>
            </w:r>
          </w:p>
          <w:p w:rsidR="00F916DD" w:rsidRDefault="00F916DD">
            <w:pPr>
              <w:widowControl w:val="0"/>
              <w:jc w:val="center"/>
              <w:rPr>
                <w:rFonts w:ascii="PT Astra Serif" w:hAnsi="PT Astra Serif"/>
                <w:b/>
                <w:bCs/>
                <w:sz w:val="28"/>
                <w:szCs w:val="28"/>
              </w:rPr>
            </w:pPr>
          </w:p>
          <w:p w:rsidR="00F916DD" w:rsidRDefault="00F916DD">
            <w:pPr>
              <w:widowControl w:val="0"/>
              <w:jc w:val="center"/>
              <w:rPr>
                <w:rFonts w:ascii="PT Astra Serif" w:hAnsi="PT Astra Serif"/>
                <w:b/>
                <w:bCs/>
                <w:sz w:val="28"/>
                <w:szCs w:val="28"/>
              </w:rPr>
            </w:pPr>
          </w:p>
        </w:tc>
      </w:tr>
      <w:tr w:rsidR="00F916DD" w:rsidTr="00F916DD">
        <w:tc>
          <w:tcPr>
            <w:tcW w:w="9862" w:type="dxa"/>
            <w:gridSpan w:val="2"/>
          </w:tcPr>
          <w:p w:rsidR="00F916DD" w:rsidRDefault="00F916DD">
            <w:pPr>
              <w:widowControl w:val="0"/>
              <w:snapToGrid w:val="0"/>
              <w:jc w:val="center"/>
              <w:rPr>
                <w:rFonts w:ascii="PT Astra Serif" w:hAnsi="PT Astra Serif"/>
                <w:b/>
                <w:bCs/>
                <w:sz w:val="28"/>
                <w:szCs w:val="28"/>
              </w:rPr>
            </w:pPr>
            <w:r>
              <w:rPr>
                <w:rFonts w:ascii="PT Astra Serif" w:hAnsi="PT Astra Serif"/>
                <w:b/>
                <w:bCs/>
                <w:sz w:val="28"/>
                <w:szCs w:val="28"/>
              </w:rPr>
              <w:t>РЕШЕНИЕ</w:t>
            </w:r>
          </w:p>
          <w:p w:rsidR="00F916DD" w:rsidRDefault="00F916DD">
            <w:pPr>
              <w:widowControl w:val="0"/>
              <w:snapToGrid w:val="0"/>
              <w:jc w:val="center"/>
              <w:rPr>
                <w:rFonts w:ascii="PT Astra Serif" w:hAnsi="PT Astra Serif"/>
                <w:b/>
                <w:bCs/>
                <w:sz w:val="28"/>
                <w:szCs w:val="28"/>
              </w:rPr>
            </w:pPr>
          </w:p>
          <w:tbl>
            <w:tblPr>
              <w:tblW w:w="0" w:type="auto"/>
              <w:tblLayout w:type="fixed"/>
              <w:tblLook w:val="04A0"/>
            </w:tblPr>
            <w:tblGrid>
              <w:gridCol w:w="4815"/>
              <w:gridCol w:w="4816"/>
            </w:tblGrid>
            <w:tr w:rsidR="00F916DD">
              <w:tc>
                <w:tcPr>
                  <w:tcW w:w="4815" w:type="dxa"/>
                  <w:hideMark/>
                </w:tcPr>
                <w:p w:rsidR="00F916DD" w:rsidRDefault="00F916DD">
                  <w:pPr>
                    <w:widowControl w:val="0"/>
                    <w:snapToGrid w:val="0"/>
                    <w:jc w:val="left"/>
                    <w:rPr>
                      <w:rFonts w:ascii="PT Astra Serif" w:hAnsi="PT Astra Serif"/>
                      <w:b/>
                      <w:bCs/>
                      <w:sz w:val="28"/>
                      <w:szCs w:val="28"/>
                    </w:rPr>
                  </w:pPr>
                  <w:r>
                    <w:rPr>
                      <w:rFonts w:ascii="PT Astra Serif" w:hAnsi="PT Astra Serif"/>
                      <w:b/>
                      <w:bCs/>
                      <w:sz w:val="28"/>
                      <w:szCs w:val="28"/>
                    </w:rPr>
                    <w:t>От 14.07.2023</w:t>
                  </w:r>
                </w:p>
              </w:tc>
              <w:tc>
                <w:tcPr>
                  <w:tcW w:w="4816" w:type="dxa"/>
                  <w:hideMark/>
                </w:tcPr>
                <w:p w:rsidR="00F916DD" w:rsidRDefault="00F916DD">
                  <w:pPr>
                    <w:widowControl w:val="0"/>
                    <w:snapToGrid w:val="0"/>
                    <w:jc w:val="right"/>
                    <w:rPr>
                      <w:rFonts w:ascii="PT Astra Serif" w:hAnsi="PT Astra Serif"/>
                      <w:b/>
                      <w:bCs/>
                      <w:sz w:val="28"/>
                      <w:szCs w:val="28"/>
                    </w:rPr>
                  </w:pPr>
                  <w:r>
                    <w:rPr>
                      <w:rFonts w:ascii="PT Astra Serif" w:hAnsi="PT Astra Serif"/>
                      <w:b/>
                      <w:bCs/>
                      <w:sz w:val="28"/>
                      <w:szCs w:val="28"/>
                    </w:rPr>
                    <w:t>№ 73-246</w:t>
                  </w:r>
                </w:p>
              </w:tc>
            </w:tr>
          </w:tbl>
          <w:p w:rsidR="00F916DD" w:rsidRDefault="00F916DD">
            <w:pPr>
              <w:widowControl w:val="0"/>
              <w:snapToGrid w:val="0"/>
              <w:jc w:val="center"/>
              <w:rPr>
                <w:rFonts w:ascii="PT Astra Serif" w:hAnsi="PT Astra Serif"/>
                <w:b/>
                <w:bCs/>
                <w:sz w:val="28"/>
                <w:szCs w:val="28"/>
              </w:rPr>
            </w:pPr>
          </w:p>
        </w:tc>
      </w:tr>
      <w:tr w:rsidR="00F916DD" w:rsidTr="00F916DD">
        <w:tc>
          <w:tcPr>
            <w:tcW w:w="9862" w:type="dxa"/>
            <w:gridSpan w:val="2"/>
          </w:tcPr>
          <w:p w:rsidR="00F916DD" w:rsidRDefault="00F916DD">
            <w:pPr>
              <w:widowControl w:val="0"/>
              <w:snapToGrid w:val="0"/>
              <w:jc w:val="center"/>
              <w:rPr>
                <w:rFonts w:ascii="PT Astra Serif" w:hAnsi="PT Astra Serif"/>
                <w:b/>
                <w:bCs/>
                <w:sz w:val="28"/>
                <w:szCs w:val="28"/>
              </w:rPr>
            </w:pPr>
          </w:p>
        </w:tc>
      </w:tr>
      <w:tr w:rsidR="00F916DD" w:rsidTr="00F916DD">
        <w:tc>
          <w:tcPr>
            <w:tcW w:w="4926" w:type="dxa"/>
            <w:shd w:val="clear" w:color="auto" w:fill="FFFFFF"/>
          </w:tcPr>
          <w:p w:rsidR="00F916DD" w:rsidRDefault="00F916DD">
            <w:pPr>
              <w:widowControl w:val="0"/>
              <w:snapToGrid w:val="0"/>
              <w:rPr>
                <w:rFonts w:ascii="PT Astra Serif" w:hAnsi="PT Astra Serif"/>
                <w:bCs/>
                <w:sz w:val="28"/>
                <w:szCs w:val="28"/>
                <w:u w:val="single"/>
              </w:rPr>
            </w:pPr>
          </w:p>
        </w:tc>
        <w:tc>
          <w:tcPr>
            <w:tcW w:w="4936" w:type="dxa"/>
            <w:shd w:val="clear" w:color="auto" w:fill="FFFFFF"/>
          </w:tcPr>
          <w:p w:rsidR="00F916DD" w:rsidRDefault="00F916DD">
            <w:pPr>
              <w:widowControl w:val="0"/>
              <w:snapToGrid w:val="0"/>
              <w:jc w:val="center"/>
              <w:rPr>
                <w:rFonts w:ascii="PT Astra Serif" w:hAnsi="PT Astra Serif"/>
                <w:bCs/>
                <w:sz w:val="28"/>
                <w:szCs w:val="28"/>
              </w:rPr>
            </w:pPr>
          </w:p>
        </w:tc>
      </w:tr>
    </w:tbl>
    <w:p w:rsidR="00F916DD" w:rsidRDefault="00F916DD" w:rsidP="00F916DD">
      <w:pPr>
        <w:widowControl w:val="0"/>
        <w:jc w:val="center"/>
        <w:rPr>
          <w:rFonts w:ascii="PT Astra Serif" w:hAnsi="PT Astra Serif"/>
          <w:b/>
          <w:sz w:val="28"/>
          <w:szCs w:val="28"/>
        </w:rPr>
      </w:pPr>
      <w:r>
        <w:rPr>
          <w:rFonts w:ascii="PT Astra Serif" w:hAnsi="PT Astra Serif"/>
          <w:b/>
          <w:sz w:val="28"/>
          <w:szCs w:val="28"/>
        </w:rPr>
        <w:t>О проведении конкурса на замещение должности муниципальной службы главы администрации муниципального образования Епифанское Кимовского района</w:t>
      </w:r>
    </w:p>
    <w:p w:rsidR="00F916DD" w:rsidRDefault="00F916DD" w:rsidP="00F916DD">
      <w:pPr>
        <w:widowControl w:val="0"/>
        <w:rPr>
          <w:rFonts w:ascii="PT Astra Serif" w:hAnsi="PT Astra Serif"/>
          <w:b/>
          <w:sz w:val="28"/>
          <w:szCs w:val="28"/>
        </w:rPr>
      </w:pPr>
    </w:p>
    <w:p w:rsidR="00F916DD" w:rsidRDefault="00F916DD" w:rsidP="00F916DD">
      <w:pPr>
        <w:widowControl w:val="0"/>
        <w:rPr>
          <w:rFonts w:ascii="PT Astra Serif" w:hAnsi="PT Astra Serif"/>
          <w:b/>
          <w:sz w:val="28"/>
          <w:szCs w:val="28"/>
        </w:rPr>
      </w:pPr>
    </w:p>
    <w:p w:rsidR="00F916DD" w:rsidRDefault="00F916DD" w:rsidP="00F916DD">
      <w:pPr>
        <w:widowControl w:val="0"/>
        <w:ind w:firstLine="709"/>
        <w:rPr>
          <w:rFonts w:ascii="PT Astra Serif" w:hAnsi="PT Astra Serif"/>
          <w:sz w:val="28"/>
          <w:szCs w:val="28"/>
        </w:rPr>
      </w:pPr>
      <w:r>
        <w:rPr>
          <w:rFonts w:ascii="PT Astra Serif" w:hAnsi="PT Astra Serif"/>
          <w:sz w:val="28"/>
          <w:szCs w:val="28"/>
        </w:rPr>
        <w:t>В соответствии со статьёй 37 Федерального закона от 06.10.2003 № 131-ФЗ «Об общих принципах организации местного самоуправления в Российской Федерации», статьёй 16 и статьёй 17 Федерального закона от 02.03.2007 № 25-ФЗ «О муниципальной службе в Российской Федерации», статьёй 4 Закона Тульской области от 17.12.2007 № 930-ЗТО «О регулировании отдельных отношений в сфере муниципальной службы в Тульской области»,  № 273-ФЗ «О противодействии коррупции</w:t>
      </w:r>
      <w:r w:rsidRPr="008F7561">
        <w:rPr>
          <w:rFonts w:ascii="PT Astra Serif" w:hAnsi="PT Astra Serif"/>
          <w:sz w:val="28"/>
          <w:szCs w:val="28"/>
        </w:rPr>
        <w:t>»</w:t>
      </w:r>
      <w:r w:rsidRPr="008F7561">
        <w:rPr>
          <w:rFonts w:ascii="PT Astra Serif" w:hAnsi="PT Astra Serif" w:cs="PT Astra Serif"/>
          <w:sz w:val="28"/>
          <w:szCs w:val="28"/>
        </w:rPr>
        <w:t>, решением Собрания депутатов муниципального образования Епифанское Кимовского района от 12 мая 2021 № 46-157 «О порядке проведения конкурса на замещение должности муниципальной службы главы администрации муниципального образования Епифанское Кимовского района»,</w:t>
      </w:r>
      <w:r>
        <w:rPr>
          <w:rFonts w:ascii="PT Astra Serif" w:hAnsi="PT Astra Serif"/>
          <w:sz w:val="28"/>
          <w:szCs w:val="28"/>
        </w:rPr>
        <w:t xml:space="preserve"> на основании Устава муниципального образования Епифанское Кимовского района, Собрание депутатов муниципального образования Епифанское Кимовского района РЕШИЛО:</w:t>
      </w:r>
    </w:p>
    <w:p w:rsidR="00F916DD" w:rsidRDefault="00F916DD" w:rsidP="00F916DD">
      <w:pPr>
        <w:widowControl w:val="0"/>
        <w:ind w:firstLine="709"/>
        <w:rPr>
          <w:rFonts w:ascii="PT Astra Serif" w:hAnsi="PT Astra Serif"/>
          <w:sz w:val="28"/>
          <w:szCs w:val="28"/>
        </w:rPr>
      </w:pPr>
    </w:p>
    <w:p w:rsidR="00F916DD" w:rsidRDefault="00F916DD" w:rsidP="00F916DD">
      <w:pPr>
        <w:widowControl w:val="0"/>
        <w:ind w:firstLine="709"/>
        <w:rPr>
          <w:rFonts w:ascii="PT Astra Serif" w:hAnsi="PT Astra Serif"/>
          <w:sz w:val="28"/>
          <w:szCs w:val="28"/>
        </w:rPr>
      </w:pPr>
      <w:r>
        <w:rPr>
          <w:rFonts w:ascii="PT Astra Serif" w:hAnsi="PT Astra Serif"/>
          <w:sz w:val="28"/>
          <w:szCs w:val="28"/>
        </w:rPr>
        <w:t xml:space="preserve">1. Провести с </w:t>
      </w:r>
      <w:r w:rsidRPr="008F7561">
        <w:rPr>
          <w:rFonts w:ascii="PT Astra Serif" w:hAnsi="PT Astra Serif"/>
          <w:sz w:val="28"/>
          <w:szCs w:val="28"/>
        </w:rPr>
        <w:t>27 июля 2023 года по 28 августа 2023</w:t>
      </w:r>
      <w:r>
        <w:rPr>
          <w:rFonts w:ascii="PT Astra Serif" w:hAnsi="PT Astra Serif"/>
          <w:sz w:val="28"/>
          <w:szCs w:val="28"/>
        </w:rPr>
        <w:t xml:space="preserve"> года</w:t>
      </w:r>
      <w:r w:rsidR="008F7561">
        <w:rPr>
          <w:rFonts w:ascii="PT Astra Serif" w:hAnsi="PT Astra Serif"/>
          <w:sz w:val="28"/>
          <w:szCs w:val="28"/>
        </w:rPr>
        <w:t xml:space="preserve"> </w:t>
      </w:r>
      <w:r>
        <w:rPr>
          <w:rFonts w:ascii="PT Astra Serif" w:hAnsi="PT Astra Serif"/>
          <w:sz w:val="28"/>
          <w:szCs w:val="28"/>
        </w:rPr>
        <w:t xml:space="preserve">мероприятия, связанные с организацией конкурса на замещение </w:t>
      </w:r>
      <w:proofErr w:type="gramStart"/>
      <w:r>
        <w:rPr>
          <w:rFonts w:ascii="PT Astra Serif" w:hAnsi="PT Astra Serif"/>
          <w:sz w:val="28"/>
          <w:szCs w:val="28"/>
        </w:rPr>
        <w:t>должности муниципальной службы главы администрации муниципального образования</w:t>
      </w:r>
      <w:proofErr w:type="gramEnd"/>
      <w:r>
        <w:rPr>
          <w:rFonts w:ascii="PT Astra Serif" w:hAnsi="PT Astra Serif"/>
          <w:sz w:val="28"/>
          <w:szCs w:val="28"/>
        </w:rPr>
        <w:t xml:space="preserve"> Епифанское Кимовского района.</w:t>
      </w:r>
    </w:p>
    <w:p w:rsidR="00F916DD" w:rsidRDefault="00F916DD" w:rsidP="00F916DD">
      <w:pPr>
        <w:widowControl w:val="0"/>
        <w:ind w:firstLine="709"/>
        <w:rPr>
          <w:rFonts w:ascii="PT Astra Serif" w:hAnsi="PT Astra Serif"/>
          <w:sz w:val="28"/>
          <w:szCs w:val="28"/>
        </w:rPr>
      </w:pPr>
    </w:p>
    <w:p w:rsidR="00F916DD" w:rsidRDefault="00F916DD" w:rsidP="00F916DD">
      <w:pPr>
        <w:widowControl w:val="0"/>
        <w:ind w:firstLine="709"/>
        <w:rPr>
          <w:rFonts w:ascii="PT Astra Serif" w:hAnsi="PT Astra Serif"/>
          <w:sz w:val="28"/>
          <w:szCs w:val="28"/>
          <w:shd w:val="clear" w:color="auto" w:fill="FFFF00"/>
        </w:rPr>
      </w:pPr>
      <w:r>
        <w:rPr>
          <w:rFonts w:ascii="PT Astra Serif" w:hAnsi="PT Astra Serif"/>
          <w:sz w:val="28"/>
          <w:szCs w:val="28"/>
        </w:rPr>
        <w:t>2. Определить дату проведения конкурса – 28 августа 2023 года; время проведения конкурса – 10:00; место проведения – здание администрации муниципального образования Епифанское Кимовского района, расположенное по адресу: Тульская область Кимовский район, ул. Красная площадь, зд.20, администрация муниципального образования Епифанское Кимовского района, кабинет № 1.</w:t>
      </w:r>
    </w:p>
    <w:p w:rsidR="00F916DD" w:rsidRDefault="00F916DD" w:rsidP="00F916DD">
      <w:pPr>
        <w:widowControl w:val="0"/>
        <w:ind w:firstLine="709"/>
        <w:rPr>
          <w:rFonts w:ascii="PT Astra Serif" w:hAnsi="PT Astra Serif"/>
          <w:sz w:val="28"/>
          <w:szCs w:val="28"/>
        </w:rPr>
      </w:pPr>
    </w:p>
    <w:p w:rsidR="00F916DD" w:rsidRDefault="00F916DD" w:rsidP="00F916DD">
      <w:pPr>
        <w:widowControl w:val="0"/>
        <w:ind w:firstLine="709"/>
        <w:rPr>
          <w:rFonts w:ascii="PT Astra Serif" w:hAnsi="PT Astra Serif"/>
          <w:sz w:val="28"/>
          <w:szCs w:val="28"/>
        </w:rPr>
      </w:pPr>
      <w:r>
        <w:rPr>
          <w:rFonts w:ascii="PT Astra Serif" w:hAnsi="PT Astra Serif"/>
          <w:sz w:val="28"/>
          <w:szCs w:val="28"/>
        </w:rPr>
        <w:lastRenderedPageBreak/>
        <w:t xml:space="preserve">3. Установить общую численность конкурсной комиссии по проведению конкурса на замещение должности муниципальной службы главы администрации муниципального образования Епифанское Кимовского района (далее – конкурсная комиссия) в количестве 6 человек, в том числе половина </w:t>
      </w:r>
      <w:r>
        <w:rPr>
          <w:rFonts w:ascii="PT Astra Serif" w:hAnsi="PT Astra Serif"/>
          <w:sz w:val="28"/>
          <w:szCs w:val="28"/>
          <w:lang w:eastAsia="ru-RU"/>
        </w:rPr>
        <w:t>членов конкурсной комиссии назначается Собранием депутатов муниципального образования Епифанское Кимовского района – 3 человека, а другая половина – главой администрации муниципального образования Кимовский район – 3 человека.</w:t>
      </w:r>
    </w:p>
    <w:p w:rsidR="00F916DD" w:rsidRDefault="00F916DD" w:rsidP="00F916DD">
      <w:pPr>
        <w:widowControl w:val="0"/>
        <w:rPr>
          <w:rFonts w:ascii="PT Astra Serif" w:hAnsi="PT Astra Serif"/>
          <w:sz w:val="28"/>
          <w:szCs w:val="28"/>
        </w:rPr>
      </w:pPr>
    </w:p>
    <w:p w:rsidR="00F916DD" w:rsidRDefault="00F916DD" w:rsidP="00F916DD">
      <w:pPr>
        <w:widowControl w:val="0"/>
        <w:ind w:firstLine="709"/>
        <w:rPr>
          <w:rFonts w:ascii="PT Astra Serif" w:hAnsi="PT Astra Serif"/>
          <w:sz w:val="28"/>
          <w:szCs w:val="28"/>
        </w:rPr>
      </w:pPr>
      <w:r w:rsidRPr="008F7561">
        <w:rPr>
          <w:rFonts w:ascii="PT Astra Serif" w:hAnsi="PT Astra Serif"/>
          <w:sz w:val="28"/>
          <w:szCs w:val="28"/>
        </w:rPr>
        <w:t>4. Утвердить проект контракта с главой администрации муниципального образования Епифанское Кимовского района  согласно приложению.</w:t>
      </w:r>
    </w:p>
    <w:p w:rsidR="00F916DD" w:rsidRDefault="00F916DD" w:rsidP="00F916DD">
      <w:pPr>
        <w:widowControl w:val="0"/>
        <w:ind w:firstLine="709"/>
        <w:rPr>
          <w:rFonts w:ascii="PT Astra Serif" w:hAnsi="PT Astra Serif"/>
          <w:sz w:val="28"/>
          <w:szCs w:val="28"/>
        </w:rPr>
      </w:pPr>
      <w:r w:rsidRPr="008F7561">
        <w:rPr>
          <w:rFonts w:ascii="PT Astra Serif" w:hAnsi="PT Astra Serif"/>
          <w:sz w:val="28"/>
          <w:szCs w:val="28"/>
        </w:rPr>
        <w:t>5.</w:t>
      </w:r>
      <w:r>
        <w:rPr>
          <w:rFonts w:ascii="PT Astra Serif" w:hAnsi="PT Astra Serif"/>
          <w:sz w:val="28"/>
          <w:szCs w:val="28"/>
        </w:rPr>
        <w:t> Направить настоящее решение главе администрации муниципального образования Кимовский район для назначения в установленном порядке членов конкурсной комиссии.</w:t>
      </w:r>
    </w:p>
    <w:p w:rsidR="00F916DD" w:rsidRDefault="00F916DD" w:rsidP="00F916DD">
      <w:pPr>
        <w:widowControl w:val="0"/>
        <w:ind w:firstLine="709"/>
        <w:rPr>
          <w:rFonts w:ascii="PT Astra Serif" w:hAnsi="PT Astra Serif"/>
          <w:sz w:val="28"/>
          <w:szCs w:val="28"/>
        </w:rPr>
      </w:pPr>
    </w:p>
    <w:p w:rsidR="00F916DD" w:rsidRDefault="00F916DD" w:rsidP="00F916DD">
      <w:pPr>
        <w:widowControl w:val="0"/>
        <w:ind w:firstLine="709"/>
        <w:rPr>
          <w:rFonts w:ascii="PT Astra Serif" w:hAnsi="PT Astra Serif"/>
          <w:sz w:val="28"/>
          <w:szCs w:val="28"/>
        </w:rPr>
      </w:pPr>
      <w:r w:rsidRPr="008F7561">
        <w:rPr>
          <w:rFonts w:ascii="PT Astra Serif" w:hAnsi="PT Astra Serif"/>
          <w:sz w:val="28"/>
          <w:szCs w:val="28"/>
        </w:rPr>
        <w:t>6.</w:t>
      </w:r>
      <w:r>
        <w:rPr>
          <w:rFonts w:ascii="PT Astra Serif" w:hAnsi="PT Astra Serif"/>
          <w:sz w:val="28"/>
          <w:szCs w:val="28"/>
        </w:rPr>
        <w:t xml:space="preserve"> Настоящее решение подлежит размещению на официальном сайте муниципального образования Епифанское Кимовского района </w:t>
      </w:r>
      <w:r>
        <w:rPr>
          <w:rFonts w:ascii="PT Astra Serif" w:hAnsi="PT Astra Serif"/>
          <w:color w:val="000000"/>
          <w:sz w:val="28"/>
          <w:szCs w:val="28"/>
        </w:rPr>
        <w:t>/</w:t>
      </w:r>
      <w:hyperlink r:id="rId4" w:history="1">
        <w:r>
          <w:rPr>
            <w:rStyle w:val="a3"/>
            <w:color w:val="000000"/>
            <w:sz w:val="28"/>
            <w:szCs w:val="28"/>
          </w:rPr>
          <w:t>http://epifanskoe.ru/</w:t>
        </w:r>
      </w:hyperlink>
      <w:r>
        <w:rPr>
          <w:rFonts w:ascii="PT Astra Serif" w:hAnsi="PT Astra Serif"/>
          <w:sz w:val="28"/>
          <w:szCs w:val="28"/>
        </w:rPr>
        <w:t>в сети Интернет.</w:t>
      </w:r>
    </w:p>
    <w:p w:rsidR="00F916DD" w:rsidRDefault="00F916DD" w:rsidP="00F916DD">
      <w:pPr>
        <w:widowControl w:val="0"/>
        <w:ind w:firstLine="709"/>
        <w:rPr>
          <w:rFonts w:ascii="PT Astra Serif" w:hAnsi="PT Astra Serif"/>
          <w:sz w:val="28"/>
          <w:szCs w:val="28"/>
        </w:rPr>
      </w:pPr>
    </w:p>
    <w:p w:rsidR="00F916DD" w:rsidRDefault="00F916DD" w:rsidP="00F916DD">
      <w:pPr>
        <w:widowControl w:val="0"/>
        <w:ind w:firstLine="709"/>
        <w:rPr>
          <w:rFonts w:ascii="PT Astra Serif" w:hAnsi="PT Astra Serif"/>
          <w:sz w:val="28"/>
          <w:szCs w:val="28"/>
        </w:rPr>
      </w:pPr>
      <w:r w:rsidRPr="008F7561">
        <w:rPr>
          <w:rFonts w:ascii="PT Astra Serif" w:hAnsi="PT Astra Serif"/>
          <w:sz w:val="28"/>
          <w:szCs w:val="28"/>
        </w:rPr>
        <w:t>7.</w:t>
      </w:r>
      <w:r>
        <w:rPr>
          <w:rFonts w:ascii="PT Astra Serif" w:hAnsi="PT Astra Serif"/>
          <w:sz w:val="28"/>
          <w:szCs w:val="28"/>
        </w:rPr>
        <w:t> Настоящее решение вступает в силу со дня опубликования в газете «Районные будни. Кимовский район».</w:t>
      </w:r>
    </w:p>
    <w:p w:rsidR="00F916DD" w:rsidRDefault="00F916DD" w:rsidP="00F916DD">
      <w:pPr>
        <w:widowControl w:val="0"/>
        <w:ind w:firstLine="709"/>
        <w:rPr>
          <w:rFonts w:ascii="PT Astra Serif" w:hAnsi="PT Astra Serif"/>
          <w:sz w:val="28"/>
          <w:szCs w:val="28"/>
        </w:rPr>
      </w:pPr>
    </w:p>
    <w:p w:rsidR="00F916DD" w:rsidRDefault="00F916DD" w:rsidP="00F916DD">
      <w:pPr>
        <w:widowControl w:val="0"/>
        <w:ind w:firstLine="709"/>
        <w:rPr>
          <w:rFonts w:ascii="PT Astra Serif" w:hAnsi="PT Astra Serif"/>
          <w:sz w:val="28"/>
          <w:szCs w:val="28"/>
        </w:rPr>
      </w:pPr>
    </w:p>
    <w:p w:rsidR="00F916DD" w:rsidRDefault="00F916DD" w:rsidP="00F916DD">
      <w:pPr>
        <w:widowControl w:val="0"/>
        <w:ind w:firstLine="540"/>
        <w:rPr>
          <w:rFonts w:ascii="PT Astra Serif" w:hAnsi="PT Astra Serif"/>
          <w:sz w:val="28"/>
          <w:szCs w:val="28"/>
        </w:rPr>
      </w:pPr>
    </w:p>
    <w:tbl>
      <w:tblPr>
        <w:tblW w:w="0" w:type="auto"/>
        <w:tblLook w:val="04A0"/>
      </w:tblPr>
      <w:tblGrid>
        <w:gridCol w:w="4787"/>
        <w:gridCol w:w="4782"/>
      </w:tblGrid>
      <w:tr w:rsidR="00F916DD" w:rsidTr="00F916DD">
        <w:tc>
          <w:tcPr>
            <w:tcW w:w="4787" w:type="dxa"/>
            <w:hideMark/>
          </w:tcPr>
          <w:p w:rsidR="00F916DD" w:rsidRDefault="00F916DD">
            <w:pPr>
              <w:widowControl w:val="0"/>
              <w:jc w:val="center"/>
              <w:rPr>
                <w:rFonts w:ascii="PT Astra Serif" w:hAnsi="PT Astra Serif"/>
                <w:b/>
                <w:sz w:val="28"/>
                <w:szCs w:val="28"/>
              </w:rPr>
            </w:pPr>
            <w:r>
              <w:rPr>
                <w:rFonts w:ascii="PT Astra Serif" w:hAnsi="PT Astra Serif"/>
                <w:b/>
                <w:sz w:val="28"/>
                <w:szCs w:val="28"/>
              </w:rPr>
              <w:t>Глава муниципального образования Епифанское Кимовского района</w:t>
            </w:r>
          </w:p>
        </w:tc>
        <w:tc>
          <w:tcPr>
            <w:tcW w:w="4782" w:type="dxa"/>
          </w:tcPr>
          <w:p w:rsidR="00F916DD" w:rsidRDefault="00F916DD">
            <w:pPr>
              <w:widowControl w:val="0"/>
              <w:jc w:val="right"/>
              <w:rPr>
                <w:rFonts w:ascii="PT Astra Serif" w:hAnsi="PT Astra Serif"/>
                <w:b/>
                <w:sz w:val="28"/>
                <w:szCs w:val="28"/>
              </w:rPr>
            </w:pPr>
          </w:p>
          <w:p w:rsidR="00F916DD" w:rsidRDefault="00F916DD">
            <w:pPr>
              <w:widowControl w:val="0"/>
              <w:jc w:val="right"/>
              <w:rPr>
                <w:rFonts w:ascii="PT Astra Serif" w:hAnsi="PT Astra Serif"/>
                <w:b/>
                <w:sz w:val="28"/>
                <w:szCs w:val="28"/>
              </w:rPr>
            </w:pPr>
          </w:p>
          <w:p w:rsidR="00F916DD" w:rsidRDefault="00F916DD">
            <w:pPr>
              <w:widowControl w:val="0"/>
              <w:jc w:val="right"/>
              <w:rPr>
                <w:rFonts w:ascii="PT Astra Serif" w:hAnsi="PT Astra Serif"/>
                <w:b/>
                <w:sz w:val="28"/>
                <w:szCs w:val="28"/>
              </w:rPr>
            </w:pPr>
            <w:r>
              <w:rPr>
                <w:rFonts w:ascii="PT Astra Serif" w:hAnsi="PT Astra Serif"/>
                <w:b/>
                <w:sz w:val="28"/>
                <w:szCs w:val="28"/>
              </w:rPr>
              <w:t>Н.Д. Алтухова</w:t>
            </w:r>
          </w:p>
        </w:tc>
      </w:tr>
    </w:tbl>
    <w:p w:rsidR="002B7F4E" w:rsidRDefault="008F7561"/>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p w:rsidR="00F916DD" w:rsidRDefault="00F916DD"/>
    <w:tbl>
      <w:tblPr>
        <w:tblW w:w="9571" w:type="dxa"/>
        <w:tblLayout w:type="fixed"/>
        <w:tblLook w:val="0000"/>
      </w:tblPr>
      <w:tblGrid>
        <w:gridCol w:w="4783"/>
        <w:gridCol w:w="4788"/>
      </w:tblGrid>
      <w:tr w:rsidR="00F916DD" w:rsidRPr="00F916DD" w:rsidTr="00AB4A4B">
        <w:trPr>
          <w:trHeight w:val="1791"/>
        </w:trPr>
        <w:tc>
          <w:tcPr>
            <w:tcW w:w="4783" w:type="dxa"/>
          </w:tcPr>
          <w:p w:rsidR="00F916DD" w:rsidRPr="00F916DD" w:rsidRDefault="00F916DD" w:rsidP="00F916DD">
            <w:pPr>
              <w:widowControl w:val="0"/>
              <w:snapToGrid w:val="0"/>
              <w:ind w:firstLine="709"/>
              <w:jc w:val="center"/>
              <w:rPr>
                <w:rFonts w:ascii="PT Astra Serif" w:hAnsi="PT Astra Serif"/>
                <w:bCs/>
                <w:spacing w:val="-2"/>
                <w:sz w:val="28"/>
                <w:szCs w:val="28"/>
              </w:rPr>
            </w:pPr>
          </w:p>
        </w:tc>
        <w:tc>
          <w:tcPr>
            <w:tcW w:w="4788" w:type="dxa"/>
          </w:tcPr>
          <w:p w:rsidR="00F916DD" w:rsidRPr="00F916DD" w:rsidRDefault="00F916DD" w:rsidP="00F916DD">
            <w:pPr>
              <w:widowControl w:val="0"/>
              <w:snapToGrid w:val="0"/>
              <w:jc w:val="center"/>
              <w:rPr>
                <w:rFonts w:ascii="PT Astra Serif" w:hAnsi="PT Astra Serif"/>
                <w:bCs/>
                <w:spacing w:val="-2"/>
                <w:sz w:val="28"/>
                <w:szCs w:val="28"/>
              </w:rPr>
            </w:pPr>
            <w:r w:rsidRPr="008F7561">
              <w:rPr>
                <w:rFonts w:ascii="PT Astra Serif" w:hAnsi="PT Astra Serif"/>
                <w:bCs/>
                <w:spacing w:val="-2"/>
                <w:sz w:val="28"/>
                <w:szCs w:val="28"/>
              </w:rPr>
              <w:t>Приложение</w:t>
            </w:r>
          </w:p>
          <w:p w:rsidR="00F916DD" w:rsidRPr="00F916DD" w:rsidRDefault="00F916DD" w:rsidP="00F916DD">
            <w:pPr>
              <w:widowControl w:val="0"/>
              <w:jc w:val="center"/>
              <w:rPr>
                <w:rFonts w:ascii="PT Astra Serif" w:hAnsi="PT Astra Serif"/>
                <w:bCs/>
                <w:spacing w:val="-2"/>
                <w:sz w:val="28"/>
                <w:szCs w:val="28"/>
              </w:rPr>
            </w:pPr>
            <w:r w:rsidRPr="00F916DD">
              <w:rPr>
                <w:rFonts w:ascii="PT Astra Serif" w:hAnsi="PT Astra Serif"/>
                <w:bCs/>
                <w:spacing w:val="-2"/>
                <w:sz w:val="28"/>
                <w:szCs w:val="28"/>
              </w:rPr>
              <w:t>к решению Собрания депутатов муниципального образования</w:t>
            </w:r>
          </w:p>
          <w:p w:rsidR="00F916DD" w:rsidRPr="00F916DD" w:rsidRDefault="00F916DD" w:rsidP="00F916DD">
            <w:pPr>
              <w:widowControl w:val="0"/>
              <w:jc w:val="center"/>
              <w:rPr>
                <w:rFonts w:ascii="PT Astra Serif" w:hAnsi="PT Astra Serif"/>
                <w:bCs/>
                <w:spacing w:val="-2"/>
                <w:sz w:val="28"/>
                <w:szCs w:val="28"/>
              </w:rPr>
            </w:pPr>
            <w:r w:rsidRPr="00F916DD">
              <w:rPr>
                <w:rFonts w:ascii="PT Astra Serif" w:hAnsi="PT Astra Serif"/>
                <w:bCs/>
                <w:spacing w:val="-2"/>
                <w:sz w:val="28"/>
                <w:szCs w:val="28"/>
              </w:rPr>
              <w:t>Епифанское Кимовского района</w:t>
            </w:r>
          </w:p>
          <w:p w:rsidR="00F916DD" w:rsidRPr="00F916DD" w:rsidRDefault="00F916DD" w:rsidP="00F916DD">
            <w:pPr>
              <w:widowControl w:val="0"/>
              <w:jc w:val="center"/>
              <w:rPr>
                <w:rFonts w:ascii="PT Astra Serif" w:hAnsi="PT Astra Serif"/>
                <w:bCs/>
                <w:spacing w:val="-2"/>
                <w:sz w:val="28"/>
                <w:szCs w:val="28"/>
              </w:rPr>
            </w:pPr>
            <w:r w:rsidRPr="00F916DD">
              <w:rPr>
                <w:rFonts w:ascii="PT Astra Serif" w:hAnsi="PT Astra Serif"/>
                <w:bCs/>
                <w:spacing w:val="-2"/>
                <w:sz w:val="28"/>
                <w:szCs w:val="28"/>
              </w:rPr>
              <w:t>от 14.07.2023 № 73-246</w:t>
            </w:r>
          </w:p>
        </w:tc>
      </w:tr>
    </w:tbl>
    <w:p w:rsidR="00F916DD" w:rsidRPr="00F916DD" w:rsidRDefault="00F916DD" w:rsidP="00F916DD">
      <w:pPr>
        <w:autoSpaceDE w:val="0"/>
        <w:autoSpaceDN w:val="0"/>
        <w:adjustRightInd w:val="0"/>
        <w:jc w:val="center"/>
        <w:rPr>
          <w:rFonts w:ascii="PT Astra Serif" w:hAnsi="PT Astra Serif"/>
          <w:b/>
          <w:bCs/>
          <w:sz w:val="28"/>
          <w:szCs w:val="28"/>
        </w:rPr>
      </w:pPr>
    </w:p>
    <w:p w:rsidR="00F916DD" w:rsidRPr="00F916DD" w:rsidRDefault="00F916DD" w:rsidP="00F916DD">
      <w:pPr>
        <w:autoSpaceDE w:val="0"/>
        <w:autoSpaceDN w:val="0"/>
        <w:adjustRightInd w:val="0"/>
        <w:jc w:val="center"/>
        <w:rPr>
          <w:rFonts w:ascii="PT Astra Serif" w:hAnsi="PT Astra Serif"/>
          <w:b/>
          <w:bCs/>
          <w:sz w:val="28"/>
          <w:szCs w:val="28"/>
        </w:rPr>
      </w:pPr>
    </w:p>
    <w:p w:rsidR="00F916DD" w:rsidRPr="008F7561" w:rsidRDefault="00F916DD" w:rsidP="00F916DD">
      <w:pPr>
        <w:autoSpaceDE w:val="0"/>
        <w:autoSpaceDN w:val="0"/>
        <w:adjustRightInd w:val="0"/>
        <w:jc w:val="center"/>
        <w:rPr>
          <w:rFonts w:ascii="PT Astra Serif" w:hAnsi="PT Astra Serif"/>
          <w:b/>
          <w:bCs/>
          <w:sz w:val="28"/>
          <w:szCs w:val="28"/>
        </w:rPr>
      </w:pPr>
      <w:r w:rsidRPr="008F7561">
        <w:rPr>
          <w:rFonts w:ascii="PT Astra Serif" w:hAnsi="PT Astra Serif"/>
          <w:b/>
          <w:bCs/>
          <w:sz w:val="28"/>
          <w:szCs w:val="28"/>
        </w:rPr>
        <w:t xml:space="preserve">ПРОЕКТ КОНТРАКТА </w:t>
      </w:r>
    </w:p>
    <w:p w:rsidR="00F916DD" w:rsidRPr="008F7561" w:rsidRDefault="00F916DD" w:rsidP="00F916DD">
      <w:pPr>
        <w:autoSpaceDE w:val="0"/>
        <w:autoSpaceDN w:val="0"/>
        <w:adjustRightInd w:val="0"/>
        <w:jc w:val="center"/>
        <w:rPr>
          <w:rFonts w:ascii="PT Astra Serif" w:hAnsi="PT Astra Serif"/>
          <w:b/>
          <w:bCs/>
          <w:sz w:val="28"/>
          <w:szCs w:val="28"/>
        </w:rPr>
      </w:pPr>
      <w:r w:rsidRPr="008F7561">
        <w:rPr>
          <w:rFonts w:ascii="PT Astra Serif" w:hAnsi="PT Astra Serif"/>
          <w:b/>
          <w:bCs/>
          <w:sz w:val="28"/>
          <w:szCs w:val="28"/>
        </w:rPr>
        <w:t>с лицом, назначаемым на должность главы</w:t>
      </w:r>
    </w:p>
    <w:p w:rsidR="00F916DD" w:rsidRPr="00F916DD" w:rsidRDefault="00F916DD" w:rsidP="00F916DD">
      <w:pPr>
        <w:autoSpaceDE w:val="0"/>
        <w:autoSpaceDN w:val="0"/>
        <w:adjustRightInd w:val="0"/>
        <w:jc w:val="center"/>
        <w:rPr>
          <w:rFonts w:ascii="PT Astra Serif" w:hAnsi="PT Astra Serif"/>
          <w:b/>
          <w:bCs/>
          <w:sz w:val="28"/>
          <w:szCs w:val="28"/>
        </w:rPr>
      </w:pPr>
      <w:r w:rsidRPr="008F7561">
        <w:rPr>
          <w:rFonts w:ascii="PT Astra Serif" w:hAnsi="PT Astra Serif"/>
          <w:b/>
          <w:bCs/>
          <w:sz w:val="28"/>
          <w:szCs w:val="28"/>
        </w:rPr>
        <w:t>администрации муниципального образования Епифанское Кимовского района</w:t>
      </w:r>
    </w:p>
    <w:p w:rsidR="00F916DD" w:rsidRPr="00F916DD" w:rsidRDefault="00F916DD" w:rsidP="00F916DD">
      <w:pPr>
        <w:jc w:val="left"/>
        <w:rPr>
          <w:rFonts w:ascii="PT Astra Serif" w:hAnsi="PT Astra Serif"/>
          <w:bCs/>
          <w:spacing w:val="-2"/>
          <w:sz w:val="28"/>
          <w:szCs w:val="28"/>
        </w:rPr>
      </w:pPr>
    </w:p>
    <w:tbl>
      <w:tblPr>
        <w:tblW w:w="0" w:type="auto"/>
        <w:tblLook w:val="04A0"/>
      </w:tblPr>
      <w:tblGrid>
        <w:gridCol w:w="4785"/>
        <w:gridCol w:w="4786"/>
      </w:tblGrid>
      <w:tr w:rsidR="00F916DD" w:rsidRPr="00F916DD" w:rsidTr="00AB4A4B">
        <w:tc>
          <w:tcPr>
            <w:tcW w:w="4787" w:type="dxa"/>
          </w:tcPr>
          <w:p w:rsidR="00F916DD" w:rsidRPr="00F916DD" w:rsidRDefault="00F916DD" w:rsidP="00F916DD">
            <w:pPr>
              <w:rPr>
                <w:spacing w:val="-6"/>
                <w:sz w:val="28"/>
                <w:szCs w:val="28"/>
              </w:rPr>
            </w:pPr>
          </w:p>
        </w:tc>
        <w:tc>
          <w:tcPr>
            <w:tcW w:w="4787" w:type="dxa"/>
          </w:tcPr>
          <w:p w:rsidR="00F916DD" w:rsidRPr="00F916DD" w:rsidRDefault="00F916DD" w:rsidP="00F916DD">
            <w:pPr>
              <w:jc w:val="right"/>
              <w:rPr>
                <w:spacing w:val="-6"/>
                <w:sz w:val="28"/>
                <w:szCs w:val="28"/>
              </w:rPr>
            </w:pPr>
            <w:r w:rsidRPr="00F916DD">
              <w:rPr>
                <w:spacing w:val="-6"/>
                <w:sz w:val="28"/>
                <w:szCs w:val="28"/>
              </w:rPr>
              <w:t>«____» ____________20___ г.</w:t>
            </w:r>
          </w:p>
        </w:tc>
      </w:tr>
    </w:tbl>
    <w:p w:rsidR="00F916DD" w:rsidRPr="00F916DD" w:rsidRDefault="00F916DD" w:rsidP="00F916DD">
      <w:pPr>
        <w:ind w:firstLine="709"/>
        <w:jc w:val="left"/>
        <w:rPr>
          <w:rFonts w:ascii="PT Astra Serif" w:hAnsi="PT Astra Serif"/>
          <w:bCs/>
          <w:spacing w:val="-2"/>
          <w:sz w:val="28"/>
          <w:szCs w:val="28"/>
        </w:rPr>
      </w:pPr>
    </w:p>
    <w:p w:rsidR="00F916DD" w:rsidRPr="00F916DD" w:rsidRDefault="00F916DD" w:rsidP="00F916DD">
      <w:pPr>
        <w:ind w:firstLine="709"/>
        <w:rPr>
          <w:rFonts w:ascii="PT Astra Serif" w:hAnsi="PT Astra Serif"/>
          <w:sz w:val="28"/>
          <w:szCs w:val="28"/>
        </w:rPr>
      </w:pPr>
      <w:r w:rsidRPr="00F916DD">
        <w:rPr>
          <w:rFonts w:ascii="PT Astra Serif" w:hAnsi="PT Astra Serif"/>
          <w:sz w:val="28"/>
          <w:szCs w:val="28"/>
        </w:rPr>
        <w:t>Представитель нанимателя в лице главы муниципального образования Епифанское Кимовского района ___________ФИО__________ (далее – Глава муниципального образования), действующий на основании Устава муниципального образования Епифанское Кимовского района (далее – Устав муниципального образования), с одной стороны, и гражданин_______________________________________________________,</w:t>
      </w:r>
    </w:p>
    <w:p w:rsidR="00F916DD" w:rsidRPr="00F916DD" w:rsidRDefault="00F916DD" w:rsidP="00F916DD">
      <w:pPr>
        <w:ind w:firstLine="709"/>
        <w:jc w:val="center"/>
        <w:rPr>
          <w:rFonts w:ascii="PT Astra Serif" w:hAnsi="PT Astra Serif"/>
          <w:sz w:val="28"/>
          <w:szCs w:val="28"/>
        </w:rPr>
      </w:pPr>
      <w:r w:rsidRPr="00F916DD">
        <w:rPr>
          <w:rFonts w:ascii="PT Astra Serif" w:hAnsi="PT Astra Serif"/>
          <w:sz w:val="28"/>
          <w:szCs w:val="28"/>
        </w:rPr>
        <w:t>(фамилия, имя, отчество)</w:t>
      </w:r>
    </w:p>
    <w:p w:rsidR="00F916DD" w:rsidRPr="00F916DD" w:rsidRDefault="00F916DD" w:rsidP="00F916DD">
      <w:pPr>
        <w:rPr>
          <w:rFonts w:ascii="PT Astra Serif" w:hAnsi="PT Astra Serif"/>
          <w:sz w:val="28"/>
          <w:szCs w:val="28"/>
        </w:rPr>
      </w:pPr>
      <w:r w:rsidRPr="00F916DD">
        <w:rPr>
          <w:rFonts w:ascii="PT Astra Serif" w:hAnsi="PT Astra Serif"/>
          <w:sz w:val="28"/>
          <w:szCs w:val="28"/>
        </w:rPr>
        <w:t>назначенный на должность главы администрации муниципального образования Епифанское Кимовского района решением Собрания депутатов муниципального образования Епифанское Кимовского района от ______ № ___________, (далее - Глава администрации), с другой стороны (далее – Стороны), заключили настоящий контракт о нижеследующем:</w:t>
      </w:r>
    </w:p>
    <w:p w:rsidR="00F916DD" w:rsidRPr="00F916DD" w:rsidRDefault="00F916DD" w:rsidP="00F916DD">
      <w:pPr>
        <w:autoSpaceDE w:val="0"/>
        <w:autoSpaceDN w:val="0"/>
        <w:adjustRightInd w:val="0"/>
        <w:jc w:val="center"/>
        <w:rPr>
          <w:rFonts w:ascii="PT Astra Serif" w:hAnsi="PT Astra Serif"/>
          <w:b/>
          <w:sz w:val="28"/>
          <w:szCs w:val="28"/>
        </w:rPr>
      </w:pPr>
    </w:p>
    <w:p w:rsidR="00F916DD" w:rsidRPr="00F916DD" w:rsidRDefault="00F916DD" w:rsidP="00F916DD">
      <w:pPr>
        <w:autoSpaceDE w:val="0"/>
        <w:autoSpaceDN w:val="0"/>
        <w:adjustRightInd w:val="0"/>
        <w:jc w:val="center"/>
        <w:rPr>
          <w:rFonts w:ascii="PT Astra Serif" w:hAnsi="PT Astra Serif"/>
          <w:b/>
          <w:sz w:val="28"/>
          <w:szCs w:val="28"/>
        </w:rPr>
      </w:pPr>
      <w:r w:rsidRPr="00F916DD">
        <w:rPr>
          <w:rFonts w:ascii="PT Astra Serif" w:hAnsi="PT Astra Serif"/>
          <w:b/>
          <w:sz w:val="28"/>
          <w:szCs w:val="28"/>
        </w:rPr>
        <w:t>1. Общие положения</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1. Настоящий контракт регулирует отношения, связанные с осуществлением Главой администрации полномочий по руководству местной администрацией при решении вопросов местного значения, определенных Федеральным </w:t>
      </w:r>
      <w:hyperlink r:id="rId5"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 полномочия), а также отдельные взаимоотношения Главы администрации с Главой муниципального образования и Собранием депутатов муниципального образования Епифанское Кимовского района.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2. Глава администрации является муниципальным служащим. Должность, замещаемая Главой администрации, в соответствии с </w:t>
      </w:r>
      <w:hyperlink r:id="rId6" w:history="1">
        <w:r w:rsidRPr="00F916DD">
          <w:rPr>
            <w:rFonts w:ascii="PT Astra Serif" w:hAnsi="PT Astra Serif"/>
            <w:color w:val="000000"/>
            <w:sz w:val="28"/>
            <w:szCs w:val="28"/>
            <w:u w:val="single"/>
          </w:rPr>
          <w:t>Реестром</w:t>
        </w:r>
      </w:hyperlink>
      <w:r w:rsidRPr="00F916DD">
        <w:rPr>
          <w:rFonts w:ascii="PT Astra Serif" w:hAnsi="PT Astra Serif"/>
          <w:sz w:val="28"/>
          <w:szCs w:val="28"/>
        </w:rPr>
        <w:t xml:space="preserve"> </w:t>
      </w:r>
      <w:r w:rsidRPr="00F916DD">
        <w:rPr>
          <w:rFonts w:ascii="PT Astra Serif" w:hAnsi="PT Astra Serif"/>
          <w:sz w:val="28"/>
          <w:szCs w:val="28"/>
        </w:rPr>
        <w:lastRenderedPageBreak/>
        <w:t>должностей муниципальной службы в Тульской области отнесена к группе высших должностей муниципальной службы.</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3. Глава администрации руководит администрацией муниципального образования Епифанское Кимовского района на принципах единоначалия, самостоятельно решает все вопросы, отнесенные к его компетенции.</w:t>
      </w:r>
    </w:p>
    <w:p w:rsidR="00F916DD" w:rsidRPr="00F916DD" w:rsidRDefault="00F916DD" w:rsidP="00F916DD">
      <w:pPr>
        <w:autoSpaceDE w:val="0"/>
        <w:autoSpaceDN w:val="0"/>
        <w:adjustRightInd w:val="0"/>
        <w:ind w:firstLine="540"/>
        <w:rPr>
          <w:rFonts w:ascii="PT Astra Serif" w:hAnsi="PT Astra Serif"/>
          <w:sz w:val="28"/>
          <w:szCs w:val="28"/>
        </w:rPr>
      </w:pPr>
      <w:r w:rsidRPr="00F916DD">
        <w:rPr>
          <w:rFonts w:ascii="PT Astra Serif" w:hAnsi="PT Astra Serif"/>
          <w:sz w:val="28"/>
          <w:szCs w:val="28"/>
        </w:rP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F916DD" w:rsidRPr="00F916DD" w:rsidRDefault="00F916DD" w:rsidP="00F916DD">
      <w:pPr>
        <w:autoSpaceDE w:val="0"/>
        <w:autoSpaceDN w:val="0"/>
        <w:adjustRightInd w:val="0"/>
        <w:ind w:firstLine="540"/>
        <w:rPr>
          <w:rFonts w:ascii="PT Astra Serif" w:hAnsi="PT Astra Serif"/>
          <w:sz w:val="28"/>
          <w:szCs w:val="28"/>
        </w:rPr>
      </w:pPr>
      <w:r w:rsidRPr="00F916DD">
        <w:rPr>
          <w:rFonts w:ascii="PT Astra Serif" w:hAnsi="PT Astra Serif"/>
          <w:sz w:val="28"/>
          <w:szCs w:val="28"/>
        </w:rPr>
        <w:t>Контракт с Главой администрации заключается на срок полномочий Собрания депутатов муниципального образования Епифанское Кимовского района, принявшего решение о назначении лица на должность Главы администрации (до дня начала работы Собрания депутатов муниципального образования Епифанское Кимовского района нового созыва), но не менее чем на два года.</w:t>
      </w:r>
    </w:p>
    <w:p w:rsidR="00F916DD" w:rsidRPr="00F916DD" w:rsidRDefault="00F916DD" w:rsidP="00F916DD">
      <w:pPr>
        <w:autoSpaceDE w:val="0"/>
        <w:autoSpaceDN w:val="0"/>
        <w:adjustRightInd w:val="0"/>
        <w:ind w:firstLine="540"/>
        <w:rPr>
          <w:rFonts w:ascii="PT Astra Serif" w:hAnsi="PT Astra Serif"/>
          <w:sz w:val="28"/>
          <w:szCs w:val="28"/>
        </w:rPr>
      </w:pPr>
      <w:r w:rsidRPr="00F916DD">
        <w:rPr>
          <w:rFonts w:ascii="PT Astra Serif" w:hAnsi="PT Astra Serif"/>
          <w:sz w:val="28"/>
          <w:szCs w:val="28"/>
        </w:rPr>
        <w:t>5. Глава администрации подконтролен и подотчетен Собранию депутатов муниципального образования Епифанское Кимовского района.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2. Права и обязанности Главы администрации</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Права Главы администрации: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1) Глава администрации имеет основные права, предусмотренные Федеральным </w:t>
      </w:r>
      <w:hyperlink r:id="rId7"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2 марта 2007 года № 25-ФЗ «О муниципальной службе в Российской Федерации», Федеральным </w:t>
      </w:r>
      <w:hyperlink r:id="rId8"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муниципальными правовыми актами, в том числе:</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а) от имени администрации муниципального образования Епифанское Кимовского района приобретать и осуществлять имущественные и иные права и обязанности, выступать в суде без доверенности;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б) представлять администрацию муниципального образования Епифанское Кимовского района в отношениях с органами местного самоуправления, избирательными комиссиями муниципального образования, гражданами и организациями;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администрации муниципального образования Епифанское Кимовского района;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г) самостоятельно формировать и представлять на утверждение Собранию депутатов муниципального образования Епифанское Кимовского района проект местного бюджета и отчет о его исполнении, а также проект </w:t>
      </w:r>
      <w:r w:rsidRPr="00F916DD">
        <w:rPr>
          <w:rFonts w:ascii="PT Astra Serif" w:hAnsi="PT Astra Serif"/>
          <w:sz w:val="28"/>
          <w:szCs w:val="28"/>
        </w:rPr>
        <w:lastRenderedPageBreak/>
        <w:t>стратегии социально-экономического развития муниципального образования Епифанское Кимовского района;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д) представлять на утверждение Собрания депутатов муниципального образования Епифанское Кимовского района структуру администрации муниципального образования Епифанское Кимовского района;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е) самостоятельно утверждать в соответствии со структурой, утвержденной Собранием депутатов муниципального образования Епифанское Кимовского района, численность и штатное расписание местной администрации;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ж) назначать и освобождать от должности заместителей главы администрации муниципального образования Епифанское Кимовского района в соответствии с законодательством и Уставом муниципального образования;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з) назначать и освобождать от должности руководителей органов администрации муниципального образования Епифанское Кимовского района, а также иных муниципальных служащих и определять их полномочия;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и) применять в соответствии с Трудовым </w:t>
      </w:r>
      <w:hyperlink r:id="rId9" w:history="1">
        <w:r w:rsidRPr="00F916DD">
          <w:rPr>
            <w:rFonts w:ascii="PT Astra Serif" w:hAnsi="PT Astra Serif"/>
            <w:color w:val="000000"/>
            <w:sz w:val="28"/>
            <w:szCs w:val="28"/>
            <w:u w:val="single"/>
          </w:rPr>
          <w:t>кодексом</w:t>
        </w:r>
      </w:hyperlink>
      <w:r w:rsidRPr="00F916DD">
        <w:rPr>
          <w:rFonts w:ascii="PT Astra Serif" w:hAnsi="PT Astra Serif"/>
          <w:sz w:val="28"/>
          <w:szCs w:val="28"/>
        </w:rPr>
        <w:t xml:space="preserve"> Российской Федерации, Федеральным </w:t>
      </w:r>
      <w:hyperlink r:id="rId10"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2 марта 2007 года № 25-ФЗ «О муниципальной службе в Российской Федерации», законами Тульской области, нормативными правовыми актами Собрания депутатов муниципального образования Епифанское Кимовского района меры поощрения и дисциплинарной ответственности к муниципальным служащим и иным работникам местной администрации;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к) утверждать положения об отраслевых (функциональных) и территориальных органах администрации муниципального образования Епифанское Кимовского района, не наделенных правами юридического лица;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л) распоряжаться средствами местного бюджета в соответствии с законодательством;</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н)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 Епифанское Кимовского района;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а) вносить предложения Собранию депутатов муниципального образования Епифанское Кимовского района 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lastRenderedPageBreak/>
        <w:t>б) вносить предложения Собранию депутатов муниципального образования Епифанское Кимовского района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г)</w:t>
      </w:r>
      <w:r w:rsidRPr="00F916DD">
        <w:t> </w:t>
      </w:r>
      <w:r w:rsidRPr="00F916DD">
        <w:rPr>
          <w:rFonts w:ascii="PT Astra Serif" w:hAnsi="PT Astra Serif"/>
          <w:sz w:val="28"/>
          <w:szCs w:val="28"/>
        </w:rPr>
        <w:t>издавать правовые акты по вопросам осуществления государственных полномочий;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Обязанности Главы администрации: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1) Глава администрации обязан исполнять основные обязанности, предусмотренные Федеральным </w:t>
      </w:r>
      <w:hyperlink r:id="rId11"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муниципального образования Епифанское Кимовского района, установленных </w:t>
      </w:r>
      <w:hyperlink r:id="rId12" w:history="1">
        <w:r w:rsidRPr="00F916DD">
          <w:rPr>
            <w:rFonts w:ascii="PT Astra Serif" w:hAnsi="PT Astra Serif"/>
            <w:color w:val="000000"/>
            <w:sz w:val="28"/>
            <w:szCs w:val="28"/>
            <w:u w:val="single"/>
          </w:rPr>
          <w:t>Уставом</w:t>
        </w:r>
      </w:hyperlink>
      <w:r w:rsidRPr="00F916DD">
        <w:rPr>
          <w:rFonts w:ascii="PT Astra Serif" w:hAnsi="PT Astra Serif"/>
          <w:sz w:val="28"/>
          <w:szCs w:val="28"/>
        </w:rPr>
        <w:t xml:space="preserve"> муниципального образования, в том числе:</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а) обеспечивать целевое и эффективное использование средств местного бюджета;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б) обеспечивать эффективное использование имущества, находящегося в муниципальной собственности, в порядке, определенном Собранием депутатов муниципального образования Епифанское Кимовского района;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в) обеспечивать бесперебойную и устойчивую работу объектов муниципального хозяйства;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г) представлять Собранию депутатов муниципального образования Епифанское Кимовского района ежегодные отчеты о результатах своей деятельности и деятельности местной администрации, в том числе о решении вопросов, поставленных Собранием депутатов муниципального образования Епифанское Кимовского района;</w:t>
      </w:r>
    </w:p>
    <w:p w:rsidR="00F916DD" w:rsidRPr="00F916DD" w:rsidRDefault="00F916DD" w:rsidP="00F916DD">
      <w:pPr>
        <w:autoSpaceDN w:val="0"/>
        <w:adjustRightInd w:val="0"/>
        <w:rPr>
          <w:rFonts w:ascii="PT Astra Serif" w:hAnsi="PT Astra Serif"/>
          <w:sz w:val="28"/>
          <w:szCs w:val="28"/>
        </w:rPr>
      </w:pPr>
      <w:r w:rsidRPr="008F7561">
        <w:rPr>
          <w:rFonts w:ascii="PT Astra Serif" w:hAnsi="PT Astra Serif"/>
          <w:sz w:val="28"/>
          <w:szCs w:val="28"/>
        </w:rPr>
        <w:t xml:space="preserve">д)сообщить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w:t>
      </w:r>
      <w:r w:rsidRPr="008F7561">
        <w:rPr>
          <w:rFonts w:ascii="PT Astra Serif" w:hAnsi="PT Astra Serif"/>
          <w:sz w:val="28"/>
          <w:szCs w:val="28"/>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p>
    <w:p w:rsidR="00F916DD" w:rsidRPr="00F916DD" w:rsidRDefault="00F916DD" w:rsidP="00F916DD">
      <w:pPr>
        <w:autoSpaceDE w:val="0"/>
        <w:autoSpaceDN w:val="0"/>
        <w:adjustRightInd w:val="0"/>
        <w:ind w:firstLine="709"/>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а) организовывать исполнение государственных полномочий в соответствии с федеральными законами и законами Тульской области;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в)</w:t>
      </w:r>
      <w:r w:rsidRPr="00F916DD">
        <w:t> </w:t>
      </w:r>
      <w:r w:rsidRPr="00F916DD">
        <w:rPr>
          <w:rFonts w:ascii="PT Astra Serif" w:hAnsi="PT Astra Serif"/>
          <w:sz w:val="28"/>
          <w:szCs w:val="28"/>
        </w:rPr>
        <w:t>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г) предоставлять уполномоченным государственным органам отчетные документы, связанные с осуществлением государственных полномочий;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д)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е) отчитываться перед Собранием депутатов муниципального образования Епифанское Кимовского района о деятельности местной администрации в порядке и сроки, предусмотренные Уставом муниципального образования.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3) Глава администрации должен соблюдать ограничения, запреты, исполнять обязанности, которые установлены Федеральным </w:t>
      </w:r>
      <w:hyperlink r:id="rId13"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25 декабря 2008 года № 273-ФЗ «О противодействии коррупции», Федеральным </w:t>
      </w:r>
      <w:hyperlink r:id="rId14"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16DD" w:rsidRPr="00F916DD" w:rsidRDefault="00F916DD" w:rsidP="00F916DD">
      <w:pPr>
        <w:autoSpaceDN w:val="0"/>
        <w:adjustRightInd w:val="0"/>
        <w:rPr>
          <w:rFonts w:ascii="PT Astra Serif" w:hAnsi="PT Astra Serif"/>
          <w:sz w:val="28"/>
          <w:szCs w:val="28"/>
        </w:rPr>
      </w:pPr>
      <w:r w:rsidRPr="008F7561">
        <w:rPr>
          <w:rFonts w:ascii="PT Astra Serif" w:hAnsi="PT Astra Serif"/>
          <w:sz w:val="28"/>
          <w:szCs w:val="28"/>
        </w:rPr>
        <w:t>4)Глава администрации обязан соблюдать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 в соответствии с приложением к проекту контракта с лицом, назначаемым на должность главы администрации по контракту.</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3. Права и обязанности Главы муниципального образования в отношениях с Главой администрации</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Права Главы муниципального образования: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1) требовать от Главы администрации соблюдения </w:t>
      </w:r>
      <w:hyperlink r:id="rId16" w:history="1">
        <w:r w:rsidRPr="00F916DD">
          <w:rPr>
            <w:rFonts w:ascii="PT Astra Serif" w:hAnsi="PT Astra Serif"/>
            <w:color w:val="000000"/>
            <w:sz w:val="28"/>
            <w:szCs w:val="28"/>
            <w:u w:val="single"/>
          </w:rPr>
          <w:t>Конституции</w:t>
        </w:r>
      </w:hyperlink>
      <w:r w:rsidRPr="00F916DD">
        <w:rPr>
          <w:rFonts w:ascii="PT Astra Serif" w:hAnsi="PT Astra Serif"/>
          <w:sz w:val="28"/>
          <w:szCs w:val="28"/>
        </w:rPr>
        <w:t xml:space="preserve"> Российской Федерации, федеральных законов, законов Тульской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3) поощрять Главу администрации за безупречную и эффективную муниципальную службу;</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4) привлекать Главу администрации к дисциплинарной ответственности в соответствии с Трудовым </w:t>
      </w:r>
      <w:hyperlink r:id="rId17" w:history="1">
        <w:r w:rsidRPr="00F916DD">
          <w:rPr>
            <w:rFonts w:ascii="PT Astra Serif" w:hAnsi="PT Astra Serif"/>
            <w:color w:val="000000"/>
            <w:sz w:val="28"/>
            <w:szCs w:val="28"/>
            <w:u w:val="single"/>
          </w:rPr>
          <w:t>кодексом</w:t>
        </w:r>
      </w:hyperlink>
      <w:r w:rsidRPr="00F916DD">
        <w:rPr>
          <w:rFonts w:ascii="PT Astra Serif" w:hAnsi="PT Astra Serif"/>
          <w:sz w:val="28"/>
          <w:szCs w:val="28"/>
        </w:rPr>
        <w:t xml:space="preserve"> Российской Федерации, Федеральным </w:t>
      </w:r>
      <w:hyperlink r:id="rId18"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2 марта 2007 года № 25-ФЗ «О муниципальной службе в Российской Федерации» за совершение им дисциплинарного проступка;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Обязанности Главы муниципального образования: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обеспечивать реализацию прав Главы администрации, предусмотренных настоящим контрактом;</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4. Оплата труда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w:t>
      </w:r>
      <w:r w:rsidRPr="00F916DD">
        <w:t> </w:t>
      </w:r>
      <w:r w:rsidRPr="00F916DD">
        <w:rPr>
          <w:rFonts w:ascii="PT Astra Serif" w:hAnsi="PT Astra Serif"/>
          <w:sz w:val="28"/>
          <w:szCs w:val="28"/>
        </w:rPr>
        <w:t>Оплата труда Главы администрации производится в виде денежного содержания, которое состоит из:</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должностного оклада в соответствии с замещаемой должностью муниципальной службы (должностного оклада) в размере ______ рублей в месяц;</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ежемесячной надбавки к должностному окладу за классный чин в размере ____ рублей в месяц;</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lastRenderedPageBreak/>
        <w:t>3) ежемесячной надбавки к должностному окладу за выслугу лет на муниципальной службе в размере __________ процентов должностного оклада;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4)</w:t>
      </w:r>
      <w:r w:rsidRPr="00F916DD">
        <w:t> </w:t>
      </w:r>
      <w:r w:rsidRPr="00F916DD">
        <w:rPr>
          <w:rFonts w:ascii="PT Astra Serif" w:hAnsi="PT Astra Serif"/>
          <w:sz w:val="28"/>
          <w:szCs w:val="28"/>
        </w:rPr>
        <w:t>ежемесячной надбавки к должностному окладу за особые условия муниципальной службы в размере _________ процентов должностного оклада;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5) ежемесячного денежного поощрения в размере ____ должностных окладов;</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6) единовременной выплаты при предоставлении ежегодного оплачиваемого отпуска и материальной помощи;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Должностной оклад подлежит изменению в случаях, предусмотренных федеральным законодательством и законодательством области.</w:t>
      </w:r>
    </w:p>
    <w:p w:rsidR="00F916DD" w:rsidRPr="00F916DD" w:rsidRDefault="00F916DD" w:rsidP="00F916DD">
      <w:pPr>
        <w:autoSpaceDE w:val="0"/>
        <w:autoSpaceDN w:val="0"/>
        <w:adjustRightInd w:val="0"/>
        <w:ind w:firstLine="709"/>
        <w:rPr>
          <w:rFonts w:ascii="PT Astra Serif" w:hAnsi="PT Astra Serif"/>
          <w:sz w:val="28"/>
          <w:szCs w:val="28"/>
        </w:rPr>
      </w:pP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5. Служебное время и время отдыха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Режим служебного времени устанавливается в соответствии с Правилами внутреннего распорядка, действующими в администрации муниципального образования Епифанское Кимовского района.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Главе администрации устанавливается ненормированный служебный день.</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3. Главе администрации предоставляются: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ежегодный основной оплачиваемый отпуск продолжительностью 30 календарных дней;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ежегодный дополнительный оплачиваемый отпуск за выслугу лет продолжительностью ___ календарных дней;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3) ежегодный дополнительный оплачиваемый отпуск за ненормированный служебный день продолжительностью ________ календарных дней;</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4) иной дополнительный отпуск в случаях, предусмотренных федеральными законами и законами области, продолжительностью ________ календарных дней.</w:t>
      </w: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6. Срок действия контракта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Дата начала действия настоящего контракта – «___» ____________ 2023 года.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Дата окончания действия настоящего контракта - день начала работы Собрания депутатов муниципального образования Епифанское Кимовского района нового созыва.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 xml:space="preserve">7. Условия профессиональной деятельности, </w:t>
      </w: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lastRenderedPageBreak/>
        <w:t>гарантии, компенсации и льготы в связи с профессиональной деятельностью</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 xml:space="preserve">2. Главе администрации предоставляются основные гарантии, предусмотренные Федеральным </w:t>
      </w:r>
      <w:hyperlink r:id="rId19" w:history="1">
        <w:r w:rsidRPr="00F916DD">
          <w:rPr>
            <w:rFonts w:ascii="PT Astra Serif" w:hAnsi="PT Astra Serif"/>
            <w:color w:val="000000"/>
            <w:sz w:val="28"/>
            <w:szCs w:val="28"/>
            <w:u w:val="single"/>
          </w:rPr>
          <w:t>законом</w:t>
        </w:r>
      </w:hyperlink>
      <w:r w:rsidRPr="00F916DD">
        <w:rPr>
          <w:rFonts w:ascii="PT Astra Serif" w:hAnsi="PT Astra Serif"/>
          <w:sz w:val="28"/>
          <w:szCs w:val="28"/>
        </w:rPr>
        <w:t xml:space="preserve"> от 2 марта 2007 года № 25-ФЗ «О муниципальной службе в Российской Федерации».</w:t>
      </w: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8. Ответственность Сторон контракта</w:t>
      </w:r>
    </w:p>
    <w:p w:rsidR="00F916DD" w:rsidRPr="00F916DD" w:rsidRDefault="00F916DD" w:rsidP="00F916DD">
      <w:pPr>
        <w:autoSpaceDE w:val="0"/>
        <w:autoSpaceDN w:val="0"/>
        <w:adjustRightInd w:val="0"/>
        <w:rPr>
          <w:rFonts w:ascii="PT Astra Serif" w:hAnsi="PT Astra Serif"/>
          <w:b/>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Глава администрации несет ответственность за осуществление местной администрацией государственных полномочий в пределах, выделенных муниципальному образованию на эти цели материальных ресурсов и финансовых средств в соответствии с законодательством.</w:t>
      </w: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9. Иные условия контракта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Глава администрации подлежит обязательному страхованию, предусмотренному законодательством Российской Федерации.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Иные условия контракта:</w:t>
      </w:r>
    </w:p>
    <w:p w:rsidR="00F916DD" w:rsidRPr="00F916DD" w:rsidRDefault="00F916DD" w:rsidP="00F916DD">
      <w:pPr>
        <w:autoSpaceDE w:val="0"/>
        <w:autoSpaceDN w:val="0"/>
        <w:adjustRightInd w:val="0"/>
        <w:ind w:firstLine="540"/>
        <w:rPr>
          <w:rFonts w:ascii="PT Astra Serif" w:hAnsi="PT Astra Serif"/>
          <w:sz w:val="28"/>
          <w:szCs w:val="28"/>
        </w:rPr>
      </w:pPr>
      <w:r w:rsidRPr="00F916DD">
        <w:rPr>
          <w:rFonts w:ascii="PT Astra Serif" w:hAnsi="PT Astra Serif"/>
          <w:sz w:val="28"/>
          <w:szCs w:val="28"/>
        </w:rPr>
        <w:t>___________________________________________________________</w:t>
      </w: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10. Изменения и дополнения контракта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Изменения и дополнения могут быть внесены в настоящий контракт по соглашению Сторон в следующих случаях:</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при изменении законодательства Российской Федерации и законодательства Тульской области;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по инициативе любой из Сторон настоящего контракта.</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При изменении Собранием депутатов муниципального образования Епифанское Кимовского района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11. Расторжение, прекращение контракта</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ind w:firstLine="709"/>
        <w:rPr>
          <w:rFonts w:ascii="PT Astra Serif" w:hAnsi="PT Astra Serif"/>
          <w:sz w:val="28"/>
          <w:szCs w:val="28"/>
        </w:rPr>
      </w:pPr>
      <w:r w:rsidRPr="00F916DD">
        <w:rPr>
          <w:rFonts w:ascii="PT Astra Serif" w:hAnsi="PT Astra Serif"/>
          <w:sz w:val="28"/>
          <w:szCs w:val="28"/>
        </w:rPr>
        <w:t xml:space="preserve">1. Настоящий контракт с Главой администрации может быть расторгнут по основаниям, предусмотренным Трудовым кодексом </w:t>
      </w:r>
      <w:r w:rsidRPr="00F916DD">
        <w:rPr>
          <w:rFonts w:ascii="PT Astra Serif" w:hAnsi="PT Astra Serif"/>
          <w:sz w:val="28"/>
          <w:szCs w:val="28"/>
        </w:rPr>
        <w:lastRenderedPageBreak/>
        <w:t>Российской Федерации, Федеральным законом от 6 октября 2003 года № 131-ФЗ «Об общих принципах организации местного самоуправления в Российской Федерации», а также по инициативе Главы муниципального образования в случае:</w:t>
      </w:r>
    </w:p>
    <w:p w:rsidR="00F916DD" w:rsidRPr="00F916DD" w:rsidRDefault="00F916DD" w:rsidP="00F916DD">
      <w:pPr>
        <w:tabs>
          <w:tab w:val="left" w:pos="936"/>
        </w:tabs>
        <w:ind w:firstLine="709"/>
        <w:rPr>
          <w:rFonts w:ascii="PT Astra Serif" w:hAnsi="PT Astra Serif"/>
          <w:sz w:val="28"/>
          <w:szCs w:val="28"/>
        </w:rPr>
      </w:pPr>
      <w:r w:rsidRPr="00F916DD">
        <w:rPr>
          <w:rFonts w:ascii="PT Astra Serif" w:hAnsi="PT Astra Serif"/>
          <w:spacing w:val="-22"/>
          <w:sz w:val="28"/>
          <w:szCs w:val="28"/>
        </w:rPr>
        <w:t>1)</w:t>
      </w:r>
      <w:r w:rsidRPr="00F916DD">
        <w:rPr>
          <w:rFonts w:ascii="PT Astra Serif" w:hAnsi="PT Astra Serif"/>
          <w:sz w:val="28"/>
          <w:szCs w:val="28"/>
        </w:rPr>
        <w:t> </w:t>
      </w:r>
      <w:r w:rsidRPr="00F916DD">
        <w:rPr>
          <w:rFonts w:ascii="PT Astra Serif" w:hAnsi="PT Astra Serif"/>
          <w:spacing w:val="6"/>
          <w:sz w:val="28"/>
          <w:szCs w:val="28"/>
        </w:rPr>
        <w:t xml:space="preserve">достижения предельного возраста, установленного для замещения </w:t>
      </w:r>
      <w:r w:rsidRPr="00F916DD">
        <w:rPr>
          <w:rFonts w:ascii="PT Astra Serif" w:hAnsi="PT Astra Serif"/>
          <w:spacing w:val="-1"/>
          <w:sz w:val="28"/>
          <w:szCs w:val="28"/>
        </w:rPr>
        <w:t>должности муниципальной службы;</w:t>
      </w:r>
    </w:p>
    <w:p w:rsidR="00F916DD" w:rsidRPr="00F916DD" w:rsidRDefault="00F916DD" w:rsidP="00F916DD">
      <w:pPr>
        <w:tabs>
          <w:tab w:val="left" w:pos="1013"/>
        </w:tabs>
        <w:ind w:firstLine="709"/>
        <w:rPr>
          <w:rFonts w:ascii="PT Astra Serif" w:hAnsi="PT Astra Serif"/>
          <w:sz w:val="28"/>
          <w:szCs w:val="28"/>
        </w:rPr>
      </w:pPr>
      <w:r w:rsidRPr="00F916DD">
        <w:rPr>
          <w:rFonts w:ascii="PT Astra Serif" w:hAnsi="PT Astra Serif"/>
          <w:spacing w:val="-6"/>
          <w:sz w:val="28"/>
          <w:szCs w:val="28"/>
        </w:rPr>
        <w:t>2)</w:t>
      </w:r>
      <w:r w:rsidRPr="00F916DD">
        <w:rPr>
          <w:rFonts w:ascii="PT Astra Serif" w:hAnsi="PT Astra Serif"/>
          <w:sz w:val="28"/>
          <w:szCs w:val="28"/>
        </w:rPr>
        <w:t xml:space="preserve"> прекращения гражданства Российской Федерации, прекращения гражданства иностранного государства - участника международного </w:t>
      </w:r>
      <w:r w:rsidRPr="00F916DD">
        <w:rPr>
          <w:rFonts w:ascii="PT Astra Serif" w:hAnsi="PT Astra Serif"/>
          <w:spacing w:val="7"/>
          <w:sz w:val="28"/>
          <w:szCs w:val="28"/>
        </w:rPr>
        <w:t xml:space="preserve">договора Российской Федерации, в соответствии с которым иностранный </w:t>
      </w:r>
      <w:r w:rsidRPr="00F916DD">
        <w:rPr>
          <w:rFonts w:ascii="PT Astra Serif" w:hAnsi="PT Astra Serif"/>
          <w:sz w:val="28"/>
          <w:szCs w:val="28"/>
        </w:rPr>
        <w:t xml:space="preserve">гражданин имеет право находиться на муниципальной службе, приобретения </w:t>
      </w:r>
      <w:r w:rsidRPr="00F916DD">
        <w:rPr>
          <w:rFonts w:ascii="PT Astra Serif" w:hAnsi="PT Astra Serif"/>
          <w:spacing w:val="4"/>
          <w:sz w:val="28"/>
          <w:szCs w:val="28"/>
        </w:rPr>
        <w:t xml:space="preserve">им гражданства иностранного государства либо получения им вида на </w:t>
      </w:r>
      <w:r w:rsidRPr="00F916DD">
        <w:rPr>
          <w:rFonts w:ascii="PT Astra Serif" w:hAnsi="PT Astra Serif"/>
          <w:spacing w:val="6"/>
          <w:sz w:val="28"/>
          <w:szCs w:val="28"/>
        </w:rPr>
        <w:t xml:space="preserve">жительство или иного документа, подтверждающего право на постоянное </w:t>
      </w:r>
      <w:r w:rsidRPr="00F916DD">
        <w:rPr>
          <w:rFonts w:ascii="PT Astra Serif" w:hAnsi="PT Astra Serif"/>
          <w:sz w:val="28"/>
          <w:szCs w:val="28"/>
        </w:rPr>
        <w:t xml:space="preserve">проживание гражданина Российской Федерации на территории иностранного государства, не являющегося участником международного договора </w:t>
      </w:r>
      <w:r w:rsidRPr="00F916DD">
        <w:rPr>
          <w:rFonts w:ascii="PT Astra Serif" w:hAnsi="PT Astra Serif"/>
          <w:spacing w:val="6"/>
          <w:sz w:val="28"/>
          <w:szCs w:val="28"/>
        </w:rPr>
        <w:t xml:space="preserve">Российской Федерации, в соответствии с которым гражданин Российской </w:t>
      </w:r>
      <w:r w:rsidRPr="00F916DD">
        <w:rPr>
          <w:rFonts w:ascii="PT Astra Serif" w:hAnsi="PT Astra Serif"/>
          <w:spacing w:val="4"/>
          <w:sz w:val="28"/>
          <w:szCs w:val="28"/>
        </w:rPr>
        <w:t xml:space="preserve">Федерации, имеющий гражданство иностранного государства, имеет право </w:t>
      </w:r>
      <w:r w:rsidRPr="00F916DD">
        <w:rPr>
          <w:rFonts w:ascii="PT Astra Serif" w:hAnsi="PT Astra Serif"/>
          <w:spacing w:val="-1"/>
          <w:sz w:val="28"/>
          <w:szCs w:val="28"/>
        </w:rPr>
        <w:t>находиться на муниципальной службе;</w:t>
      </w:r>
    </w:p>
    <w:p w:rsidR="00F916DD" w:rsidRPr="00F916DD" w:rsidRDefault="00F916DD" w:rsidP="00F916DD">
      <w:pPr>
        <w:tabs>
          <w:tab w:val="left" w:pos="1013"/>
        </w:tabs>
        <w:ind w:firstLine="709"/>
        <w:rPr>
          <w:rFonts w:ascii="PT Astra Serif" w:hAnsi="PT Astra Serif"/>
          <w:sz w:val="28"/>
          <w:szCs w:val="28"/>
        </w:rPr>
      </w:pPr>
      <w:r w:rsidRPr="00F916DD">
        <w:rPr>
          <w:rFonts w:ascii="PT Astra Serif" w:hAnsi="PT Astra Serif"/>
          <w:spacing w:val="-1"/>
          <w:sz w:val="28"/>
          <w:szCs w:val="28"/>
        </w:rPr>
        <w:t>3) применения административного наказания в виде дисквалификации;</w:t>
      </w:r>
    </w:p>
    <w:p w:rsidR="00F916DD" w:rsidRPr="00F916DD" w:rsidRDefault="00F916DD" w:rsidP="00F916DD">
      <w:pPr>
        <w:tabs>
          <w:tab w:val="left" w:pos="912"/>
        </w:tabs>
        <w:ind w:firstLine="709"/>
        <w:rPr>
          <w:rFonts w:ascii="PT Astra Serif" w:hAnsi="PT Astra Serif"/>
          <w:sz w:val="28"/>
          <w:szCs w:val="28"/>
        </w:rPr>
      </w:pPr>
      <w:r w:rsidRPr="00F916DD">
        <w:rPr>
          <w:rFonts w:ascii="PT Astra Serif" w:hAnsi="PT Astra Serif"/>
          <w:sz w:val="28"/>
          <w:szCs w:val="28"/>
        </w:rPr>
        <w:t>4) 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rsidR="00F916DD" w:rsidRPr="00F916DD" w:rsidRDefault="00F916DD" w:rsidP="00F916DD">
      <w:pPr>
        <w:tabs>
          <w:tab w:val="left" w:pos="1286"/>
        </w:tabs>
        <w:ind w:firstLine="709"/>
        <w:rPr>
          <w:rFonts w:ascii="PT Astra Serif" w:hAnsi="PT Astra Serif"/>
          <w:sz w:val="28"/>
          <w:szCs w:val="28"/>
        </w:rPr>
      </w:pPr>
      <w:r w:rsidRPr="00F916DD">
        <w:rPr>
          <w:rFonts w:ascii="PT Astra Serif" w:hAnsi="PT Astra Serif"/>
          <w:sz w:val="28"/>
          <w:szCs w:val="28"/>
        </w:rPr>
        <w:t>2. Контракт с Главой администрации может быть расторгнут по соглашению Сторон или в судебном порядке на основании заявления:</w:t>
      </w:r>
    </w:p>
    <w:p w:rsidR="00F916DD" w:rsidRPr="00F916DD" w:rsidRDefault="00F916DD" w:rsidP="00F916DD">
      <w:pPr>
        <w:autoSpaceDE w:val="0"/>
        <w:ind w:firstLine="709"/>
        <w:rPr>
          <w:rFonts w:ascii="PT Astra Serif" w:hAnsi="PT Astra Serif"/>
          <w:sz w:val="28"/>
          <w:szCs w:val="28"/>
        </w:rPr>
      </w:pPr>
      <w:r w:rsidRPr="00F916DD">
        <w:rPr>
          <w:rFonts w:ascii="PT Astra Serif" w:hAnsi="PT Astra Serif"/>
          <w:sz w:val="28"/>
          <w:szCs w:val="28"/>
        </w:rPr>
        <w:t>1) Собрания депутатов муниципального образования Епифанское Кимовского района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2006 года № 131-ФЗ «Об общих принципах организации местного самоуправления в Российской Федерации»;</w:t>
      </w:r>
    </w:p>
    <w:p w:rsidR="00F916DD" w:rsidRPr="00F916DD" w:rsidRDefault="00F916DD" w:rsidP="00F916DD">
      <w:pPr>
        <w:autoSpaceDE w:val="0"/>
        <w:ind w:firstLine="709"/>
        <w:rPr>
          <w:rFonts w:ascii="PT Astra Serif" w:hAnsi="PT Astra Serif"/>
          <w:sz w:val="28"/>
          <w:szCs w:val="28"/>
        </w:rPr>
      </w:pPr>
      <w:r w:rsidRPr="00F916DD">
        <w:rPr>
          <w:rFonts w:ascii="PT Astra Serif" w:hAnsi="PT Astra Serif"/>
          <w:sz w:val="28"/>
          <w:szCs w:val="28"/>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6 октября 2006 года № 131-ФЗ «Об общих принципах организации местного самоуправления в Российской Федерации»;</w:t>
      </w:r>
    </w:p>
    <w:p w:rsidR="00F916DD" w:rsidRPr="00F916DD" w:rsidRDefault="00F916DD" w:rsidP="00F916DD">
      <w:pPr>
        <w:autoSpaceDE w:val="0"/>
        <w:ind w:firstLine="709"/>
        <w:rPr>
          <w:rFonts w:ascii="PT Astra Serif" w:hAnsi="PT Astra Serif"/>
          <w:sz w:val="28"/>
          <w:szCs w:val="28"/>
        </w:rPr>
      </w:pPr>
      <w:r w:rsidRPr="00F916DD">
        <w:rPr>
          <w:rFonts w:ascii="PT Astra Serif" w:hAnsi="PT Astra Serif"/>
          <w:sz w:val="28"/>
          <w:szCs w:val="28"/>
        </w:rPr>
        <w:t>3) Главы администрации - в связи с нарушениями условий контракта Собранием депутатов муниципального образования Епифанское Кимовского района или Главой муниципального образования и (или) органами государственной власти Тульской области;</w:t>
      </w:r>
    </w:p>
    <w:p w:rsidR="00F916DD" w:rsidRPr="00F916DD" w:rsidRDefault="00F916DD" w:rsidP="00F916DD">
      <w:pPr>
        <w:autoSpaceDE w:val="0"/>
        <w:ind w:firstLine="709"/>
        <w:rPr>
          <w:rFonts w:ascii="PT Astra Serif" w:hAnsi="PT Astra Serif"/>
          <w:sz w:val="28"/>
          <w:szCs w:val="28"/>
        </w:rPr>
      </w:pPr>
      <w:r w:rsidRPr="00F916DD">
        <w:rPr>
          <w:rFonts w:ascii="PT Astra Serif" w:hAnsi="PT Astra Serif"/>
          <w:sz w:val="28"/>
          <w:szCs w:val="28"/>
        </w:rPr>
        <w:t>3. Контракт с главой администрации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 декабря 2008 года № 273-</w:t>
      </w:r>
      <w:r w:rsidRPr="00F916DD">
        <w:rPr>
          <w:rFonts w:ascii="PT Astra Serif" w:hAnsi="PT Astra Serif"/>
          <w:sz w:val="28"/>
          <w:szCs w:val="28"/>
        </w:rPr>
        <w:lastRenderedPageBreak/>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916DD" w:rsidRPr="00F916DD" w:rsidRDefault="00F916DD" w:rsidP="00F916DD">
      <w:pPr>
        <w:ind w:firstLine="709"/>
        <w:rPr>
          <w:rFonts w:ascii="PT Astra Serif" w:hAnsi="PT Astra Serif"/>
          <w:sz w:val="28"/>
          <w:szCs w:val="28"/>
        </w:rPr>
      </w:pPr>
      <w:r w:rsidRPr="00F916DD">
        <w:rPr>
          <w:rFonts w:ascii="PT Astra Serif" w:hAnsi="PT Astra Serif"/>
          <w:spacing w:val="-13"/>
          <w:sz w:val="28"/>
          <w:szCs w:val="28"/>
        </w:rPr>
        <w:t>4.</w:t>
      </w:r>
      <w:r w:rsidRPr="00F916DD">
        <w:rPr>
          <w:rFonts w:ascii="PT Astra Serif" w:hAnsi="PT Astra Serif"/>
          <w:sz w:val="28"/>
          <w:szCs w:val="28"/>
        </w:rPr>
        <w:t> Настоящий контракт может быть прекращен досрочно 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p>
    <w:p w:rsidR="00F916DD" w:rsidRPr="00F916DD" w:rsidRDefault="00F916DD" w:rsidP="00F916DD">
      <w:pPr>
        <w:autoSpaceDE w:val="0"/>
        <w:autoSpaceDN w:val="0"/>
        <w:adjustRightInd w:val="0"/>
        <w:jc w:val="center"/>
        <w:outlineLvl w:val="0"/>
        <w:rPr>
          <w:rFonts w:ascii="PT Astra Serif" w:hAnsi="PT Astra Serif"/>
          <w:b/>
          <w:sz w:val="28"/>
          <w:szCs w:val="28"/>
        </w:rPr>
      </w:pPr>
      <w:r w:rsidRPr="00F916DD">
        <w:rPr>
          <w:rFonts w:ascii="PT Astra Serif" w:hAnsi="PT Astra Serif"/>
          <w:b/>
          <w:sz w:val="28"/>
          <w:szCs w:val="28"/>
        </w:rPr>
        <w:t>12. Разрешение споров и разногласий</w:t>
      </w:r>
    </w:p>
    <w:p w:rsidR="00F916DD" w:rsidRPr="00F916DD" w:rsidRDefault="00F916DD" w:rsidP="00F916DD">
      <w:pPr>
        <w:autoSpaceDE w:val="0"/>
        <w:autoSpaceDN w:val="0"/>
        <w:adjustRightInd w:val="0"/>
        <w:rPr>
          <w:rFonts w:ascii="PT Astra Serif" w:hAnsi="PT Astra Serif"/>
          <w:sz w:val="28"/>
          <w:szCs w:val="28"/>
        </w:rPr>
      </w:pP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F916DD" w:rsidRPr="00F916DD" w:rsidRDefault="00F916DD" w:rsidP="00F916DD">
      <w:pPr>
        <w:autoSpaceDE w:val="0"/>
        <w:autoSpaceDN w:val="0"/>
        <w:adjustRightInd w:val="0"/>
        <w:ind w:firstLine="709"/>
        <w:rPr>
          <w:rFonts w:ascii="PT Astra Serif" w:hAnsi="PT Astra Serif"/>
          <w:sz w:val="28"/>
          <w:szCs w:val="28"/>
        </w:rPr>
      </w:pPr>
      <w:r w:rsidRPr="00F916DD">
        <w:rPr>
          <w:rFonts w:ascii="PT Astra Serif" w:hAnsi="PT Astra Serif"/>
          <w:sz w:val="28"/>
          <w:szCs w:val="28"/>
        </w:rPr>
        <w:t>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p w:rsidR="00F916DD" w:rsidRPr="00F916DD" w:rsidRDefault="00F916DD" w:rsidP="00F916DD">
      <w:pPr>
        <w:autoSpaceDE w:val="0"/>
        <w:rPr>
          <w:rFonts w:ascii="PT Astra Serif" w:eastAsia="Courier New" w:hAnsi="PT Astra Serif"/>
          <w:spacing w:val="-1"/>
          <w:kern w:val="1"/>
          <w:sz w:val="28"/>
          <w:szCs w:val="28"/>
        </w:rPr>
      </w:pPr>
    </w:p>
    <w:tbl>
      <w:tblPr>
        <w:tblW w:w="9600" w:type="dxa"/>
        <w:tblLayout w:type="fixed"/>
        <w:tblLook w:val="04A0"/>
      </w:tblPr>
      <w:tblGrid>
        <w:gridCol w:w="4783"/>
        <w:gridCol w:w="710"/>
        <w:gridCol w:w="4107"/>
      </w:tblGrid>
      <w:tr w:rsidR="00F916DD" w:rsidRPr="00F916DD" w:rsidTr="00AB4A4B">
        <w:tc>
          <w:tcPr>
            <w:tcW w:w="4786" w:type="dxa"/>
            <w:hideMark/>
          </w:tcPr>
          <w:p w:rsidR="00F916DD" w:rsidRPr="00F916DD" w:rsidRDefault="00F916DD" w:rsidP="00F916DD">
            <w:pPr>
              <w:widowControl w:val="0"/>
              <w:autoSpaceDE w:val="0"/>
              <w:jc w:val="center"/>
              <w:rPr>
                <w:rFonts w:ascii="PT Astra Serif" w:eastAsia="Arial" w:hAnsi="PT Astra Serif"/>
                <w:sz w:val="28"/>
                <w:szCs w:val="28"/>
                <w:lang w:eastAsia="zh-CN"/>
              </w:rPr>
            </w:pPr>
            <w:r w:rsidRPr="00F916DD">
              <w:rPr>
                <w:rFonts w:ascii="PT Astra Serif" w:eastAsia="Arial" w:hAnsi="PT Astra Serif"/>
                <w:sz w:val="28"/>
                <w:szCs w:val="28"/>
              </w:rPr>
              <w:t xml:space="preserve">Глава </w:t>
            </w:r>
          </w:p>
          <w:p w:rsidR="00F916DD" w:rsidRPr="00F916DD" w:rsidRDefault="00F916DD" w:rsidP="00F916DD">
            <w:pPr>
              <w:widowControl w:val="0"/>
              <w:autoSpaceDE w:val="0"/>
              <w:jc w:val="center"/>
              <w:rPr>
                <w:rFonts w:ascii="PT Astra Serif" w:eastAsia="Arial" w:hAnsi="PT Astra Serif"/>
                <w:sz w:val="28"/>
                <w:szCs w:val="28"/>
                <w:lang w:eastAsia="zh-CN"/>
              </w:rPr>
            </w:pPr>
            <w:r w:rsidRPr="00F916DD">
              <w:rPr>
                <w:rFonts w:ascii="PT Astra Serif" w:eastAsia="Arial" w:hAnsi="PT Astra Serif"/>
                <w:sz w:val="28"/>
                <w:szCs w:val="28"/>
              </w:rPr>
              <w:t xml:space="preserve">муниципального образования                           </w:t>
            </w: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tcPr>
          <w:p w:rsidR="00F916DD" w:rsidRPr="00F916DD" w:rsidRDefault="00F916DD" w:rsidP="00F916DD">
            <w:pPr>
              <w:autoSpaceDE w:val="0"/>
              <w:jc w:val="center"/>
              <w:rPr>
                <w:rFonts w:ascii="PT Astra Serif" w:eastAsia="Courier New" w:hAnsi="PT Astra Serif"/>
                <w:kern w:val="1"/>
                <w:sz w:val="28"/>
                <w:szCs w:val="28"/>
                <w:lang w:eastAsia="zh-CN"/>
              </w:rPr>
            </w:pPr>
            <w:r w:rsidRPr="00F916DD">
              <w:rPr>
                <w:rFonts w:ascii="PT Astra Serif" w:eastAsia="Courier New" w:hAnsi="PT Astra Serif"/>
                <w:kern w:val="1"/>
                <w:sz w:val="28"/>
                <w:szCs w:val="28"/>
              </w:rPr>
              <w:t>Глава администрации</w:t>
            </w:r>
          </w:p>
          <w:p w:rsidR="00F916DD" w:rsidRPr="00F916DD" w:rsidRDefault="00F916DD" w:rsidP="00F916DD">
            <w:pPr>
              <w:widowControl w:val="0"/>
              <w:autoSpaceDE w:val="0"/>
              <w:jc w:val="center"/>
              <w:rPr>
                <w:rFonts w:ascii="PT Astra Serif" w:eastAsia="Arial" w:hAnsi="PT Astra Serif"/>
                <w:sz w:val="28"/>
                <w:szCs w:val="28"/>
                <w:lang w:eastAsia="zh-CN"/>
              </w:rPr>
            </w:pPr>
          </w:p>
        </w:tc>
      </w:tr>
      <w:tr w:rsidR="00F916DD" w:rsidRPr="00F916DD" w:rsidTr="00AB4A4B">
        <w:tc>
          <w:tcPr>
            <w:tcW w:w="4786"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r>
      <w:tr w:rsidR="00F916DD" w:rsidRPr="00F916DD" w:rsidTr="00AB4A4B">
        <w:tc>
          <w:tcPr>
            <w:tcW w:w="4786" w:type="dxa"/>
            <w:tcBorders>
              <w:top w:val="nil"/>
              <w:left w:val="nil"/>
              <w:bottom w:val="single" w:sz="4" w:space="0" w:color="000000"/>
              <w:right w:val="nil"/>
            </w:tcBorders>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tcBorders>
              <w:top w:val="nil"/>
              <w:left w:val="nil"/>
              <w:bottom w:val="single" w:sz="4" w:space="0" w:color="000000"/>
              <w:right w:val="nil"/>
            </w:tcBorders>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r>
      <w:tr w:rsidR="00F916DD" w:rsidRPr="00F916DD" w:rsidTr="00AB4A4B">
        <w:tc>
          <w:tcPr>
            <w:tcW w:w="4786" w:type="dxa"/>
            <w:tcBorders>
              <w:top w:val="single" w:sz="4" w:space="0" w:color="000000"/>
              <w:left w:val="nil"/>
              <w:bottom w:val="nil"/>
              <w:right w:val="nil"/>
            </w:tcBorders>
            <w:hideMark/>
          </w:tcPr>
          <w:p w:rsidR="00F916DD" w:rsidRPr="00F916DD" w:rsidRDefault="00F916DD" w:rsidP="00F916DD">
            <w:pPr>
              <w:widowControl w:val="0"/>
              <w:autoSpaceDE w:val="0"/>
              <w:jc w:val="center"/>
              <w:rPr>
                <w:rFonts w:ascii="PT Astra Serif" w:eastAsia="Arial" w:hAnsi="PT Astra Serif"/>
                <w:sz w:val="28"/>
                <w:szCs w:val="28"/>
                <w:lang w:eastAsia="zh-CN"/>
              </w:rPr>
            </w:pPr>
            <w:r w:rsidRPr="00F916DD">
              <w:rPr>
                <w:rFonts w:ascii="PT Astra Serif" w:eastAsia="Arial" w:hAnsi="PT Astra Serif"/>
                <w:sz w:val="28"/>
                <w:szCs w:val="28"/>
              </w:rPr>
              <w:t>(фамилия, имя, отчество)</w:t>
            </w: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tcBorders>
              <w:top w:val="single" w:sz="4" w:space="0" w:color="000000"/>
              <w:left w:val="nil"/>
              <w:bottom w:val="nil"/>
              <w:right w:val="nil"/>
            </w:tcBorders>
            <w:hideMark/>
          </w:tcPr>
          <w:p w:rsidR="00F916DD" w:rsidRPr="00F916DD" w:rsidRDefault="00F916DD" w:rsidP="00F916DD">
            <w:pPr>
              <w:widowControl w:val="0"/>
              <w:autoSpaceDE w:val="0"/>
              <w:jc w:val="center"/>
              <w:rPr>
                <w:rFonts w:ascii="PT Astra Serif" w:eastAsia="Arial" w:hAnsi="PT Astra Serif"/>
                <w:sz w:val="28"/>
                <w:szCs w:val="28"/>
                <w:lang w:eastAsia="zh-CN"/>
              </w:rPr>
            </w:pPr>
            <w:r w:rsidRPr="00F916DD">
              <w:rPr>
                <w:rFonts w:ascii="PT Astra Serif" w:eastAsia="Arial" w:hAnsi="PT Astra Serif"/>
                <w:sz w:val="28"/>
                <w:szCs w:val="28"/>
              </w:rPr>
              <w:t>(фамилия, имя, отчество)</w:t>
            </w:r>
          </w:p>
        </w:tc>
      </w:tr>
      <w:tr w:rsidR="00F916DD" w:rsidRPr="00F916DD" w:rsidTr="00AB4A4B">
        <w:tc>
          <w:tcPr>
            <w:tcW w:w="4786"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r>
      <w:tr w:rsidR="00F916DD" w:rsidRPr="00F916DD" w:rsidTr="00AB4A4B">
        <w:tc>
          <w:tcPr>
            <w:tcW w:w="4786" w:type="dxa"/>
            <w:tcBorders>
              <w:top w:val="nil"/>
              <w:left w:val="nil"/>
              <w:bottom w:val="single" w:sz="4" w:space="0" w:color="000000"/>
              <w:right w:val="nil"/>
            </w:tcBorders>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tcBorders>
              <w:top w:val="nil"/>
              <w:left w:val="nil"/>
              <w:bottom w:val="single" w:sz="4" w:space="0" w:color="000000"/>
              <w:right w:val="nil"/>
            </w:tcBorders>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r>
      <w:tr w:rsidR="00F916DD" w:rsidRPr="00F916DD" w:rsidTr="00AB4A4B">
        <w:tc>
          <w:tcPr>
            <w:tcW w:w="4786" w:type="dxa"/>
            <w:tcBorders>
              <w:top w:val="single" w:sz="4" w:space="0" w:color="000000"/>
              <w:left w:val="nil"/>
              <w:bottom w:val="nil"/>
              <w:right w:val="nil"/>
            </w:tcBorders>
            <w:hideMark/>
          </w:tcPr>
          <w:p w:rsidR="00F916DD" w:rsidRPr="00F916DD" w:rsidRDefault="00F916DD" w:rsidP="00F916DD">
            <w:pPr>
              <w:widowControl w:val="0"/>
              <w:autoSpaceDE w:val="0"/>
              <w:jc w:val="center"/>
              <w:rPr>
                <w:rFonts w:ascii="PT Astra Serif" w:eastAsia="Arial" w:hAnsi="PT Astra Serif"/>
                <w:sz w:val="28"/>
                <w:szCs w:val="28"/>
                <w:lang w:eastAsia="zh-CN"/>
              </w:rPr>
            </w:pPr>
            <w:r w:rsidRPr="00F916DD">
              <w:rPr>
                <w:rFonts w:ascii="PT Astra Serif" w:eastAsia="Arial" w:hAnsi="PT Astra Serif"/>
                <w:sz w:val="28"/>
                <w:szCs w:val="28"/>
              </w:rPr>
              <w:t>(подпись)</w:t>
            </w: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tcBorders>
              <w:top w:val="single" w:sz="4" w:space="0" w:color="000000"/>
              <w:left w:val="nil"/>
              <w:bottom w:val="nil"/>
              <w:right w:val="nil"/>
            </w:tcBorders>
            <w:hideMark/>
          </w:tcPr>
          <w:p w:rsidR="00F916DD" w:rsidRPr="00F916DD" w:rsidRDefault="00F916DD" w:rsidP="00F916DD">
            <w:pPr>
              <w:widowControl w:val="0"/>
              <w:autoSpaceDE w:val="0"/>
              <w:jc w:val="center"/>
              <w:rPr>
                <w:rFonts w:ascii="PT Astra Serif" w:eastAsia="Arial" w:hAnsi="PT Astra Serif"/>
                <w:sz w:val="28"/>
                <w:szCs w:val="28"/>
                <w:lang w:eastAsia="zh-CN"/>
              </w:rPr>
            </w:pPr>
            <w:r w:rsidRPr="00F916DD">
              <w:rPr>
                <w:rFonts w:ascii="PT Astra Serif" w:eastAsia="Arial" w:hAnsi="PT Astra Serif"/>
                <w:sz w:val="28"/>
                <w:szCs w:val="28"/>
              </w:rPr>
              <w:t>(подпись)</w:t>
            </w:r>
          </w:p>
        </w:tc>
      </w:tr>
      <w:tr w:rsidR="00F916DD" w:rsidRPr="00F916DD" w:rsidTr="00AB4A4B">
        <w:tc>
          <w:tcPr>
            <w:tcW w:w="4786"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r>
      <w:tr w:rsidR="00F916DD" w:rsidRPr="00F916DD" w:rsidTr="00AB4A4B">
        <w:tc>
          <w:tcPr>
            <w:tcW w:w="4786" w:type="dxa"/>
            <w:hideMark/>
          </w:tcPr>
          <w:p w:rsidR="00F916DD" w:rsidRPr="00F916DD" w:rsidRDefault="00F916DD" w:rsidP="00F916DD">
            <w:pPr>
              <w:widowControl w:val="0"/>
              <w:autoSpaceDE w:val="0"/>
              <w:jc w:val="center"/>
              <w:rPr>
                <w:rFonts w:ascii="PT Astra Serif" w:eastAsia="Arial" w:hAnsi="PT Astra Serif"/>
                <w:sz w:val="28"/>
                <w:szCs w:val="28"/>
                <w:lang w:eastAsia="zh-CN"/>
              </w:rPr>
            </w:pPr>
            <w:r w:rsidRPr="00F916DD">
              <w:rPr>
                <w:rFonts w:ascii="PT Astra Serif" w:eastAsia="Arial" w:hAnsi="PT Astra Serif"/>
                <w:sz w:val="28"/>
                <w:szCs w:val="28"/>
              </w:rPr>
              <w:t>« ____ » ________________ ________ г.</w:t>
            </w:r>
          </w:p>
        </w:tc>
        <w:tc>
          <w:tcPr>
            <w:tcW w:w="710" w:type="dxa"/>
          </w:tcPr>
          <w:p w:rsidR="00F916DD" w:rsidRPr="00F916DD" w:rsidRDefault="00F916DD" w:rsidP="00F916DD">
            <w:pPr>
              <w:widowControl w:val="0"/>
              <w:autoSpaceDE w:val="0"/>
              <w:snapToGrid w:val="0"/>
              <w:jc w:val="center"/>
              <w:rPr>
                <w:rFonts w:ascii="PT Astra Serif" w:eastAsia="Arial" w:hAnsi="PT Astra Serif"/>
                <w:sz w:val="28"/>
                <w:szCs w:val="28"/>
                <w:lang w:eastAsia="zh-CN"/>
              </w:rPr>
            </w:pPr>
          </w:p>
        </w:tc>
        <w:tc>
          <w:tcPr>
            <w:tcW w:w="4110" w:type="dxa"/>
            <w:hideMark/>
          </w:tcPr>
          <w:p w:rsidR="00F916DD" w:rsidRPr="00F916DD" w:rsidRDefault="00F916DD" w:rsidP="00F916DD">
            <w:pPr>
              <w:widowControl w:val="0"/>
              <w:autoSpaceDE w:val="0"/>
              <w:jc w:val="center"/>
              <w:rPr>
                <w:rFonts w:ascii="PT Astra Serif" w:eastAsia="Arial" w:hAnsi="PT Astra Serif"/>
                <w:sz w:val="28"/>
                <w:szCs w:val="28"/>
                <w:lang w:eastAsia="zh-CN"/>
              </w:rPr>
            </w:pPr>
            <w:r w:rsidRPr="00F916DD">
              <w:rPr>
                <w:rFonts w:ascii="PT Astra Serif" w:eastAsia="Arial" w:hAnsi="PT Astra Serif"/>
                <w:sz w:val="28"/>
                <w:szCs w:val="28"/>
              </w:rPr>
              <w:t>« ____ » ____________________ г.</w:t>
            </w:r>
          </w:p>
        </w:tc>
      </w:tr>
    </w:tbl>
    <w:p w:rsidR="00F916DD" w:rsidRPr="00F916DD" w:rsidRDefault="00F916DD" w:rsidP="00F916DD">
      <w:pPr>
        <w:autoSpaceDE w:val="0"/>
        <w:rPr>
          <w:rFonts w:ascii="PT Astra Serif" w:eastAsia="Courier New" w:hAnsi="PT Astra Serif"/>
          <w:kern w:val="1"/>
          <w:sz w:val="28"/>
          <w:szCs w:val="28"/>
          <w:lang w:eastAsia="zh-CN"/>
        </w:rPr>
      </w:pPr>
    </w:p>
    <w:tbl>
      <w:tblPr>
        <w:tblW w:w="9571" w:type="dxa"/>
        <w:tblLayout w:type="fixed"/>
        <w:tblLook w:val="04A0"/>
      </w:tblPr>
      <w:tblGrid>
        <w:gridCol w:w="4784"/>
        <w:gridCol w:w="4787"/>
      </w:tblGrid>
      <w:tr w:rsidR="00F916DD" w:rsidRPr="00F916DD" w:rsidTr="00AB4A4B">
        <w:tc>
          <w:tcPr>
            <w:tcW w:w="4784" w:type="dxa"/>
          </w:tcPr>
          <w:p w:rsidR="00F916DD" w:rsidRPr="00F916DD" w:rsidRDefault="00F916DD" w:rsidP="00F916DD">
            <w:pPr>
              <w:autoSpaceDE w:val="0"/>
              <w:rPr>
                <w:rFonts w:ascii="PT Astra Serif" w:eastAsia="Courier New" w:hAnsi="PT Astra Serif"/>
                <w:kern w:val="1"/>
                <w:sz w:val="28"/>
                <w:szCs w:val="28"/>
                <w:lang w:eastAsia="zh-CN"/>
              </w:rPr>
            </w:pPr>
            <w:r w:rsidRPr="00F916DD">
              <w:rPr>
                <w:rFonts w:ascii="PT Astra Serif" w:eastAsia="Courier New" w:hAnsi="PT Astra Serif"/>
                <w:kern w:val="1"/>
                <w:sz w:val="28"/>
                <w:szCs w:val="28"/>
              </w:rPr>
              <w:t xml:space="preserve">М.П.                          </w:t>
            </w:r>
          </w:p>
          <w:p w:rsidR="00F916DD" w:rsidRPr="00F916DD" w:rsidRDefault="00F916DD" w:rsidP="00F916DD">
            <w:pPr>
              <w:autoSpaceDE w:val="0"/>
              <w:rPr>
                <w:rFonts w:ascii="PT Astra Serif" w:eastAsia="Courier New" w:hAnsi="PT Astra Serif"/>
                <w:kern w:val="1"/>
                <w:sz w:val="28"/>
                <w:szCs w:val="28"/>
              </w:rPr>
            </w:pPr>
          </w:p>
          <w:p w:rsidR="00F916DD" w:rsidRPr="00F916DD" w:rsidRDefault="00F916DD" w:rsidP="00F916DD">
            <w:pPr>
              <w:autoSpaceDE w:val="0"/>
              <w:rPr>
                <w:rFonts w:ascii="PT Astra Serif" w:eastAsia="Courier New" w:hAnsi="PT Astra Serif"/>
                <w:kern w:val="1"/>
                <w:sz w:val="28"/>
                <w:szCs w:val="28"/>
                <w:lang w:eastAsia="zh-CN"/>
              </w:rPr>
            </w:pPr>
            <w:r w:rsidRPr="00F916DD">
              <w:rPr>
                <w:rFonts w:ascii="PT Astra Serif" w:eastAsia="Courier New" w:hAnsi="PT Astra Serif"/>
                <w:kern w:val="1"/>
                <w:sz w:val="28"/>
                <w:szCs w:val="28"/>
              </w:rPr>
              <w:t xml:space="preserve">Адрес:          </w:t>
            </w:r>
          </w:p>
        </w:tc>
        <w:tc>
          <w:tcPr>
            <w:tcW w:w="4787" w:type="dxa"/>
          </w:tcPr>
          <w:p w:rsidR="00F916DD" w:rsidRPr="00F916DD" w:rsidRDefault="00F916DD" w:rsidP="00F916DD">
            <w:pPr>
              <w:autoSpaceDE w:val="0"/>
              <w:rPr>
                <w:rFonts w:ascii="PT Astra Serif" w:eastAsia="Courier New" w:hAnsi="PT Astra Serif"/>
                <w:kern w:val="1"/>
                <w:sz w:val="28"/>
                <w:szCs w:val="28"/>
                <w:lang w:eastAsia="zh-CN"/>
              </w:rPr>
            </w:pPr>
            <w:r w:rsidRPr="00F916DD">
              <w:rPr>
                <w:rFonts w:ascii="PT Astra Serif" w:eastAsia="Courier New" w:hAnsi="PT Astra Serif"/>
                <w:kern w:val="1"/>
                <w:sz w:val="28"/>
                <w:szCs w:val="28"/>
              </w:rPr>
              <w:t>Паспорт:</w:t>
            </w:r>
          </w:p>
          <w:p w:rsidR="00F916DD" w:rsidRPr="00F916DD" w:rsidRDefault="00F916DD" w:rsidP="00F916DD">
            <w:pPr>
              <w:autoSpaceDE w:val="0"/>
              <w:rPr>
                <w:rFonts w:ascii="PT Astra Serif" w:eastAsia="Courier New" w:hAnsi="PT Astra Serif"/>
                <w:kern w:val="1"/>
                <w:sz w:val="28"/>
                <w:szCs w:val="28"/>
              </w:rPr>
            </w:pPr>
            <w:r w:rsidRPr="00F916DD">
              <w:rPr>
                <w:rFonts w:ascii="PT Astra Serif" w:eastAsia="Courier New" w:hAnsi="PT Astra Serif"/>
                <w:kern w:val="1"/>
                <w:sz w:val="28"/>
                <w:szCs w:val="28"/>
              </w:rPr>
              <w:t>Серия:</w:t>
            </w:r>
          </w:p>
          <w:p w:rsidR="00F916DD" w:rsidRPr="00F916DD" w:rsidRDefault="00F916DD" w:rsidP="00F916DD">
            <w:pPr>
              <w:autoSpaceDE w:val="0"/>
              <w:rPr>
                <w:rFonts w:ascii="PT Astra Serif" w:eastAsia="Courier New" w:hAnsi="PT Astra Serif"/>
                <w:kern w:val="1"/>
                <w:sz w:val="28"/>
                <w:szCs w:val="28"/>
              </w:rPr>
            </w:pPr>
            <w:r w:rsidRPr="00F916DD">
              <w:rPr>
                <w:rFonts w:ascii="PT Astra Serif" w:eastAsia="Courier New" w:hAnsi="PT Astra Serif"/>
                <w:kern w:val="1"/>
                <w:sz w:val="28"/>
                <w:szCs w:val="28"/>
              </w:rPr>
              <w:t>Номер:</w:t>
            </w:r>
          </w:p>
          <w:p w:rsidR="00F916DD" w:rsidRPr="00F916DD" w:rsidRDefault="00F916DD" w:rsidP="00F916DD">
            <w:pPr>
              <w:autoSpaceDE w:val="0"/>
              <w:rPr>
                <w:rFonts w:ascii="PT Astra Serif" w:eastAsia="Courier New" w:hAnsi="PT Astra Serif"/>
                <w:kern w:val="1"/>
                <w:sz w:val="28"/>
                <w:szCs w:val="28"/>
              </w:rPr>
            </w:pPr>
            <w:r w:rsidRPr="00F916DD">
              <w:rPr>
                <w:rFonts w:ascii="PT Astra Serif" w:eastAsia="Courier New" w:hAnsi="PT Astra Serif"/>
                <w:kern w:val="1"/>
                <w:sz w:val="28"/>
                <w:szCs w:val="28"/>
              </w:rPr>
              <w:t>Выдан:</w:t>
            </w:r>
          </w:p>
          <w:p w:rsidR="00F916DD" w:rsidRPr="00F916DD" w:rsidRDefault="00F916DD" w:rsidP="00F916DD">
            <w:pPr>
              <w:autoSpaceDE w:val="0"/>
              <w:rPr>
                <w:rFonts w:ascii="PT Astra Serif" w:eastAsia="Courier New" w:hAnsi="PT Astra Serif"/>
                <w:kern w:val="1"/>
                <w:sz w:val="28"/>
                <w:szCs w:val="28"/>
              </w:rPr>
            </w:pPr>
            <w:r w:rsidRPr="00F916DD">
              <w:rPr>
                <w:rFonts w:ascii="PT Astra Serif" w:eastAsia="Courier New" w:hAnsi="PT Astra Serif"/>
                <w:kern w:val="1"/>
                <w:sz w:val="28"/>
                <w:szCs w:val="28"/>
              </w:rPr>
              <w:t>Адрес:</w:t>
            </w:r>
          </w:p>
          <w:p w:rsidR="00F916DD" w:rsidRPr="00F916DD" w:rsidRDefault="00F916DD" w:rsidP="00F916DD">
            <w:pPr>
              <w:autoSpaceDE w:val="0"/>
              <w:rPr>
                <w:rFonts w:ascii="PT Astra Serif" w:eastAsia="Courier New" w:hAnsi="PT Astra Serif"/>
                <w:kern w:val="1"/>
                <w:sz w:val="28"/>
                <w:szCs w:val="28"/>
              </w:rPr>
            </w:pPr>
            <w:r w:rsidRPr="00F916DD">
              <w:rPr>
                <w:rFonts w:ascii="PT Astra Serif" w:eastAsia="Courier New" w:hAnsi="PT Astra Serif"/>
                <w:kern w:val="1"/>
                <w:sz w:val="28"/>
                <w:szCs w:val="28"/>
              </w:rPr>
              <w:t>Телефон:</w:t>
            </w:r>
          </w:p>
          <w:p w:rsidR="00F916DD" w:rsidRPr="00F916DD" w:rsidRDefault="00F916DD" w:rsidP="00F916DD">
            <w:pPr>
              <w:widowControl w:val="0"/>
              <w:autoSpaceDE w:val="0"/>
              <w:ind w:firstLine="720"/>
              <w:jc w:val="left"/>
              <w:rPr>
                <w:rFonts w:ascii="PT Astra Serif" w:eastAsia="Arial" w:hAnsi="PT Astra Serif"/>
                <w:sz w:val="28"/>
                <w:szCs w:val="28"/>
                <w:lang w:eastAsia="zh-CN"/>
              </w:rPr>
            </w:pPr>
          </w:p>
        </w:tc>
      </w:tr>
    </w:tbl>
    <w:p w:rsidR="00F916DD" w:rsidRDefault="00F916DD"/>
    <w:p w:rsidR="00F916DD" w:rsidRDefault="00F916DD"/>
    <w:p w:rsidR="00F916DD" w:rsidRDefault="00F916DD"/>
    <w:p w:rsidR="00F916DD" w:rsidRDefault="00F916DD"/>
    <w:p w:rsidR="00F916DD" w:rsidRDefault="00F916DD"/>
    <w:p w:rsidR="00F916DD" w:rsidRDefault="00F916DD"/>
    <w:p w:rsidR="00820889" w:rsidRPr="008F7561" w:rsidRDefault="00820889" w:rsidP="00820889">
      <w:pPr>
        <w:widowControl w:val="0"/>
        <w:ind w:firstLine="709"/>
        <w:jc w:val="right"/>
        <w:rPr>
          <w:rFonts w:ascii="PT Astra Serif" w:hAnsi="PT Astra Serif" w:cs="Arial CYR"/>
          <w:sz w:val="28"/>
          <w:szCs w:val="28"/>
        </w:rPr>
      </w:pPr>
      <w:r w:rsidRPr="008F7561">
        <w:rPr>
          <w:rFonts w:ascii="PT Astra Serif" w:hAnsi="PT Astra Serif" w:cs="Arial CYR"/>
          <w:sz w:val="28"/>
          <w:szCs w:val="28"/>
        </w:rPr>
        <w:t xml:space="preserve">Приложение </w:t>
      </w:r>
    </w:p>
    <w:p w:rsidR="00820889" w:rsidRPr="008F7561" w:rsidRDefault="00820889" w:rsidP="00820889">
      <w:pPr>
        <w:widowControl w:val="0"/>
        <w:ind w:firstLine="709"/>
        <w:jc w:val="right"/>
        <w:rPr>
          <w:rFonts w:ascii="PT Astra Serif" w:hAnsi="PT Astra Serif" w:cs="Arial CYR"/>
          <w:sz w:val="28"/>
          <w:szCs w:val="28"/>
        </w:rPr>
      </w:pPr>
      <w:r w:rsidRPr="008F7561">
        <w:rPr>
          <w:rFonts w:ascii="PT Astra Serif" w:hAnsi="PT Astra Serif" w:cs="Arial CYR"/>
          <w:sz w:val="28"/>
          <w:szCs w:val="28"/>
        </w:rPr>
        <w:t>к проекту контракта с лицом,</w:t>
      </w:r>
    </w:p>
    <w:p w:rsidR="00820889" w:rsidRPr="008F7561" w:rsidRDefault="00820889" w:rsidP="00820889">
      <w:pPr>
        <w:widowControl w:val="0"/>
        <w:ind w:firstLine="709"/>
        <w:jc w:val="right"/>
        <w:rPr>
          <w:rFonts w:ascii="PT Astra Serif" w:hAnsi="PT Astra Serif" w:cs="Arial CYR"/>
          <w:sz w:val="28"/>
          <w:szCs w:val="28"/>
        </w:rPr>
      </w:pPr>
      <w:r w:rsidRPr="008F7561">
        <w:rPr>
          <w:rFonts w:ascii="PT Astra Serif" w:hAnsi="PT Astra Serif" w:cs="Arial CYR"/>
          <w:sz w:val="28"/>
          <w:szCs w:val="28"/>
        </w:rPr>
        <w:t>назначаемым на должность главы</w:t>
      </w:r>
    </w:p>
    <w:p w:rsidR="00820889" w:rsidRPr="008F7561" w:rsidRDefault="00820889" w:rsidP="00820889">
      <w:pPr>
        <w:widowControl w:val="0"/>
        <w:ind w:firstLine="709"/>
        <w:jc w:val="right"/>
        <w:rPr>
          <w:rFonts w:ascii="PT Astra Serif" w:hAnsi="PT Astra Serif" w:cs="Arial CYR"/>
          <w:sz w:val="28"/>
          <w:szCs w:val="28"/>
        </w:rPr>
      </w:pPr>
      <w:r w:rsidRPr="008F7561">
        <w:rPr>
          <w:rFonts w:ascii="PT Astra Serif" w:hAnsi="PT Astra Serif" w:cs="Arial CYR"/>
          <w:sz w:val="28"/>
          <w:szCs w:val="28"/>
        </w:rPr>
        <w:t>администрации по контракту</w:t>
      </w:r>
    </w:p>
    <w:p w:rsidR="00820889" w:rsidRPr="008F7561" w:rsidRDefault="00820889" w:rsidP="00820889">
      <w:pPr>
        <w:widowControl w:val="0"/>
        <w:ind w:firstLine="709"/>
        <w:jc w:val="center"/>
        <w:rPr>
          <w:rFonts w:ascii="PT Astra Serif" w:hAnsi="PT Astra Serif" w:cs="Arial CYR"/>
          <w:sz w:val="28"/>
          <w:szCs w:val="28"/>
        </w:rPr>
      </w:pPr>
    </w:p>
    <w:p w:rsidR="00820889" w:rsidRPr="008F7561" w:rsidRDefault="00820889" w:rsidP="00820889">
      <w:pPr>
        <w:widowControl w:val="0"/>
        <w:ind w:firstLine="709"/>
        <w:jc w:val="center"/>
        <w:rPr>
          <w:rFonts w:ascii="PT Astra Serif" w:hAnsi="PT Astra Serif" w:cs="Arial CYR"/>
          <w:sz w:val="28"/>
          <w:szCs w:val="28"/>
        </w:rPr>
      </w:pPr>
    </w:p>
    <w:p w:rsidR="00820889" w:rsidRPr="008F7561" w:rsidRDefault="00820889" w:rsidP="00820889">
      <w:pPr>
        <w:widowControl w:val="0"/>
        <w:ind w:firstLine="709"/>
        <w:jc w:val="center"/>
        <w:rPr>
          <w:rFonts w:ascii="PT Astra Serif" w:hAnsi="PT Astra Serif" w:cs="Arial CYR"/>
          <w:b/>
          <w:sz w:val="28"/>
          <w:szCs w:val="28"/>
        </w:rPr>
      </w:pPr>
      <w:bookmarkStart w:id="0" w:name="Par496"/>
      <w:bookmarkEnd w:id="0"/>
      <w:r w:rsidRPr="008F7561">
        <w:rPr>
          <w:rFonts w:ascii="PT Astra Serif" w:hAnsi="PT Astra Serif" w:cs="Arial CYR"/>
          <w:b/>
          <w:sz w:val="28"/>
          <w:szCs w:val="28"/>
        </w:rPr>
        <w:t>ОБЯЗАТЕЛЬСТВА ЛИЦА, НАЗНАЧАЕМОГО НА ДОЛЖНОСТЬ ГЛАВЫ АДМИНИСТРАЦИИ ПО КОНТРАКТУ, ПЕРЕД ГОСУДАРСТВОМ ПО СОБЛЮДЕНИЮ ТРЕБОВАНИЙ ЗАКОНОДАТЕЛЬСТВА РОССИЙСКОЙ ФЕДЕРАЦИИ О ГОСУДАРСТВЕННОЙ ТАЙНЕ</w:t>
      </w:r>
    </w:p>
    <w:p w:rsidR="00820889" w:rsidRPr="008F7561" w:rsidRDefault="00820889" w:rsidP="00820889">
      <w:pPr>
        <w:widowControl w:val="0"/>
        <w:ind w:firstLine="709"/>
        <w:jc w:val="center"/>
        <w:rPr>
          <w:rFonts w:ascii="PT Astra Serif" w:hAnsi="PT Astra Serif" w:cs="Arial CYR"/>
          <w:sz w:val="28"/>
          <w:szCs w:val="28"/>
        </w:rPr>
      </w:pPr>
    </w:p>
    <w:p w:rsidR="00820889" w:rsidRPr="008F7561" w:rsidRDefault="00820889" w:rsidP="00820889">
      <w:pPr>
        <w:widowControl w:val="0"/>
        <w:ind w:firstLine="709"/>
        <w:jc w:val="left"/>
        <w:rPr>
          <w:rFonts w:ascii="PT Astra Serif" w:hAnsi="PT Astra Serif" w:cs="Arial CYR"/>
          <w:sz w:val="28"/>
          <w:szCs w:val="28"/>
        </w:rPr>
      </w:pPr>
      <w:r w:rsidRPr="008F7561">
        <w:rPr>
          <w:rFonts w:ascii="PT Astra Serif" w:hAnsi="PT Astra Serif" w:cs="Arial CYR"/>
          <w:sz w:val="28"/>
          <w:szCs w:val="28"/>
        </w:rPr>
        <w:t>Я, _________________________________________________________</w:t>
      </w:r>
    </w:p>
    <w:p w:rsidR="00820889" w:rsidRPr="008F7561" w:rsidRDefault="00820889" w:rsidP="00820889">
      <w:pPr>
        <w:widowControl w:val="0"/>
        <w:ind w:firstLine="709"/>
        <w:jc w:val="center"/>
        <w:rPr>
          <w:rFonts w:ascii="PT Astra Serif" w:hAnsi="PT Astra Serif" w:cs="Arial CYR"/>
          <w:sz w:val="28"/>
          <w:szCs w:val="28"/>
        </w:rPr>
      </w:pPr>
      <w:r w:rsidRPr="008F7561">
        <w:rPr>
          <w:rFonts w:ascii="PT Astra Serif" w:hAnsi="PT Astra Serif" w:cs="Arial CYR"/>
          <w:sz w:val="28"/>
          <w:szCs w:val="28"/>
        </w:rPr>
        <w:t>(фамилия, имя, отчество)</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оформляясь на должность главы администрации муниципального образования Епифанское Кимовского района, будучи поставлен(а) в известность о том, что по роду своей деятельности и обязанностям буду допущен(а) к государственной тайне, добровольно принимаю на себя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В соответствии с Законом Российской Федерации "О государственной тайне" и иными нормативными правовыми актами о государственной тайне, с которыми меня ознакомили, принимая на себя перед государством обязательства по неразглашению доверенных мне сведений, составляющих государственную тайну, даю согласие на частичные, временные ограничения моих прав, которые могут касаться:</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права на распространение сведений, составляющих государственную тайну, и на использование открытий и изобретений, содержащих сведения, составляющие государственную тайну;</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права на неприкосновенность частной жизни при проведении проверочных мероприятий в период оформления (переоформления) допуска к государственной тайне.</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Принимаю на себя обязательства:</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соблюдать требования законодательства Российской Федерации о государственной тайне;</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 xml:space="preserve">в полном объеме и своевременно информировать кадровое подразделение администрации муниципального образования Епифанское  Кимовского района об изменениях в анкетных и автобиографических данных и о возникновении оснований для отказа мне в допуске к государственной </w:t>
      </w:r>
      <w:r w:rsidRPr="008F7561">
        <w:rPr>
          <w:rFonts w:ascii="PT Astra Serif" w:hAnsi="PT Astra Serif" w:cs="Arial CYR"/>
          <w:sz w:val="28"/>
          <w:szCs w:val="28"/>
        </w:rPr>
        <w:lastRenderedPageBreak/>
        <w:t>тайне, предусмотренных Законом Российской Федерации "О государственной тайне";</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представлять в установленном порядке в кадровое подразделение администрации муниципального образования Епифанское Кимовского района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 xml:space="preserve">в случае попытки посторонних лиц получить информацию секретного характера немедленно сообщить об этом в </w:t>
      </w:r>
      <w:proofErr w:type="spellStart"/>
      <w:r w:rsidRPr="008F7561">
        <w:rPr>
          <w:rFonts w:ascii="PT Astra Serif" w:hAnsi="PT Astra Serif" w:cs="Arial CYR"/>
          <w:sz w:val="28"/>
          <w:szCs w:val="28"/>
        </w:rPr>
        <w:t>режимно-секретное</w:t>
      </w:r>
      <w:proofErr w:type="spellEnd"/>
      <w:r w:rsidRPr="008F7561">
        <w:rPr>
          <w:rFonts w:ascii="PT Astra Serif" w:hAnsi="PT Astra Serif" w:cs="Arial CYR"/>
          <w:sz w:val="28"/>
          <w:szCs w:val="28"/>
        </w:rPr>
        <w:t xml:space="preserve"> подразделение администрации муниципального образования Епифанское Кимовского района и отдел секретного делопроизводства аппарата правительства Тульской области или в органы Федеральной службы безопасности Российской Федерации.</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Я предупрежден(а) о том, что в случае даже однократного нарушения мною принятых на себя обязательств, а также при возникновении обстоятельств, являющихся основанием для отказа мне в допуске к государственной тайне, мой допуск к государственной тайне может быть прекращен и я буду отстранен(а) от работы со сведениями, составляющими государственную тайну, а контракт со мной может быть расторгнут.</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Мне известно, что в соответствии с Законом Российской Федерации "О государственной тайне" в случае прекращения допуска к государственной тайне я не освобождаюсь от взятых обязательств по неразглашению сведений, составляющих государственную тайну.</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Обязуюсь добросовестно выполнять свои обязательства, строго сохранять доверенные мне сведения, составляющие государственную тайну.</w:t>
      </w:r>
    </w:p>
    <w:p w:rsidR="00820889" w:rsidRPr="008F7561"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Я предупрежден(а), что за разглашение сведений, составляющих государственную тайну, или утрату носителей сведений, составляющих государственную тайну, а также за нарушение режима секретности буду привлечен(а) к ответственности в соответствии с законодательством Российской Федерации.</w:t>
      </w:r>
    </w:p>
    <w:p w:rsidR="00820889" w:rsidRPr="008F7561" w:rsidRDefault="00820889" w:rsidP="00820889">
      <w:pPr>
        <w:widowControl w:val="0"/>
        <w:ind w:firstLine="709"/>
        <w:rPr>
          <w:rFonts w:ascii="PT Astra Serif" w:hAnsi="PT Astra Serif" w:cs="Arial CYR"/>
          <w:sz w:val="28"/>
          <w:szCs w:val="28"/>
        </w:rPr>
      </w:pPr>
    </w:p>
    <w:p w:rsidR="00820889" w:rsidRPr="008F7561" w:rsidRDefault="00820889" w:rsidP="00820889">
      <w:pPr>
        <w:widowControl w:val="0"/>
        <w:ind w:firstLine="709"/>
        <w:jc w:val="center"/>
        <w:rPr>
          <w:rFonts w:ascii="PT Astra Serif" w:hAnsi="PT Astra Serif" w:cs="Arial CYR"/>
          <w:sz w:val="28"/>
          <w:szCs w:val="28"/>
        </w:rPr>
      </w:pPr>
    </w:p>
    <w:tbl>
      <w:tblPr>
        <w:tblW w:w="0" w:type="auto"/>
        <w:tblLook w:val="04A0"/>
      </w:tblPr>
      <w:tblGrid>
        <w:gridCol w:w="4784"/>
        <w:gridCol w:w="4785"/>
      </w:tblGrid>
      <w:tr w:rsidR="00820889" w:rsidRPr="008F7561" w:rsidTr="00820889">
        <w:tc>
          <w:tcPr>
            <w:tcW w:w="4784" w:type="dxa"/>
            <w:vAlign w:val="center"/>
            <w:hideMark/>
          </w:tcPr>
          <w:p w:rsidR="00820889" w:rsidRPr="008F7561" w:rsidRDefault="00820889">
            <w:pPr>
              <w:widowControl w:val="0"/>
              <w:ind w:firstLine="709"/>
              <w:jc w:val="center"/>
              <w:rPr>
                <w:rFonts w:ascii="PT Astra Serif" w:hAnsi="PT Astra Serif" w:cs="Arial CYR"/>
                <w:sz w:val="28"/>
                <w:szCs w:val="28"/>
              </w:rPr>
            </w:pPr>
            <w:r w:rsidRPr="008F7561">
              <w:rPr>
                <w:rFonts w:ascii="PT Astra Serif" w:hAnsi="PT Astra Serif" w:cs="Arial CYR"/>
                <w:sz w:val="28"/>
                <w:szCs w:val="28"/>
              </w:rPr>
              <w:t>_____________</w:t>
            </w:r>
          </w:p>
        </w:tc>
        <w:tc>
          <w:tcPr>
            <w:tcW w:w="4785" w:type="dxa"/>
            <w:vAlign w:val="center"/>
            <w:hideMark/>
          </w:tcPr>
          <w:p w:rsidR="00820889" w:rsidRPr="008F7561" w:rsidRDefault="00820889">
            <w:pPr>
              <w:widowControl w:val="0"/>
              <w:ind w:firstLine="709"/>
              <w:jc w:val="center"/>
              <w:rPr>
                <w:rFonts w:ascii="PT Astra Serif" w:hAnsi="PT Astra Serif" w:cs="Arial CYR"/>
                <w:sz w:val="28"/>
                <w:szCs w:val="28"/>
              </w:rPr>
            </w:pPr>
            <w:r w:rsidRPr="008F7561">
              <w:rPr>
                <w:rFonts w:ascii="PT Astra Serif" w:hAnsi="PT Astra Serif" w:cs="Arial CYR"/>
                <w:sz w:val="28"/>
                <w:szCs w:val="28"/>
              </w:rPr>
              <w:t>___________________________</w:t>
            </w:r>
          </w:p>
        </w:tc>
      </w:tr>
      <w:tr w:rsidR="00820889" w:rsidRPr="008F7561" w:rsidTr="00820889">
        <w:tc>
          <w:tcPr>
            <w:tcW w:w="4784" w:type="dxa"/>
            <w:hideMark/>
          </w:tcPr>
          <w:p w:rsidR="00820889" w:rsidRPr="008F7561" w:rsidRDefault="00820889">
            <w:pPr>
              <w:widowControl w:val="0"/>
              <w:ind w:firstLine="709"/>
              <w:jc w:val="center"/>
              <w:rPr>
                <w:rFonts w:ascii="PT Astra Serif" w:hAnsi="PT Astra Serif" w:cs="Arial CYR"/>
                <w:sz w:val="28"/>
                <w:szCs w:val="28"/>
              </w:rPr>
            </w:pPr>
            <w:r w:rsidRPr="008F7561">
              <w:rPr>
                <w:rFonts w:ascii="PT Astra Serif" w:hAnsi="PT Astra Serif" w:cs="Arial CYR"/>
                <w:sz w:val="28"/>
                <w:szCs w:val="28"/>
              </w:rPr>
              <w:t>(подпись)</w:t>
            </w:r>
          </w:p>
        </w:tc>
        <w:tc>
          <w:tcPr>
            <w:tcW w:w="4785" w:type="dxa"/>
            <w:hideMark/>
          </w:tcPr>
          <w:p w:rsidR="00820889" w:rsidRPr="008F7561" w:rsidRDefault="00820889">
            <w:pPr>
              <w:widowControl w:val="0"/>
              <w:ind w:firstLine="709"/>
              <w:jc w:val="center"/>
              <w:rPr>
                <w:rFonts w:ascii="PT Astra Serif" w:hAnsi="PT Astra Serif" w:cs="Arial CYR"/>
                <w:sz w:val="28"/>
                <w:szCs w:val="28"/>
              </w:rPr>
            </w:pPr>
            <w:r w:rsidRPr="008F7561">
              <w:rPr>
                <w:rFonts w:ascii="PT Astra Serif" w:hAnsi="PT Astra Serif" w:cs="Arial CYR"/>
                <w:sz w:val="28"/>
                <w:szCs w:val="28"/>
              </w:rPr>
              <w:t>(инициалы, фамилия)</w:t>
            </w:r>
          </w:p>
        </w:tc>
      </w:tr>
    </w:tbl>
    <w:p w:rsidR="00820889" w:rsidRPr="008F7561" w:rsidRDefault="00820889" w:rsidP="00820889">
      <w:pPr>
        <w:widowControl w:val="0"/>
        <w:ind w:firstLine="709"/>
        <w:jc w:val="center"/>
        <w:rPr>
          <w:rFonts w:ascii="PT Astra Serif" w:hAnsi="PT Astra Serif" w:cs="Arial CYR"/>
          <w:sz w:val="28"/>
          <w:szCs w:val="28"/>
        </w:rPr>
      </w:pPr>
    </w:p>
    <w:p w:rsidR="00820889" w:rsidRDefault="00820889" w:rsidP="00820889">
      <w:pPr>
        <w:widowControl w:val="0"/>
        <w:ind w:firstLine="709"/>
        <w:rPr>
          <w:rFonts w:ascii="PT Astra Serif" w:hAnsi="PT Astra Serif" w:cs="Arial CYR"/>
          <w:sz w:val="28"/>
          <w:szCs w:val="28"/>
        </w:rPr>
      </w:pPr>
      <w:r w:rsidRPr="008F7561">
        <w:rPr>
          <w:rFonts w:ascii="PT Astra Serif" w:hAnsi="PT Astra Serif" w:cs="Arial CYR"/>
          <w:sz w:val="28"/>
          <w:szCs w:val="28"/>
        </w:rPr>
        <w:t>"___" ______________ 20___ г.</w:t>
      </w:r>
    </w:p>
    <w:p w:rsidR="00820889" w:rsidRDefault="00820889" w:rsidP="00820889">
      <w:pPr>
        <w:widowControl w:val="0"/>
        <w:ind w:firstLine="709"/>
        <w:jc w:val="left"/>
        <w:rPr>
          <w:rFonts w:ascii="PT Astra Serif" w:hAnsi="PT Astra Serif" w:cs="Arial CYR"/>
          <w:sz w:val="28"/>
          <w:szCs w:val="28"/>
        </w:rPr>
      </w:pPr>
    </w:p>
    <w:p w:rsidR="00F916DD" w:rsidRDefault="00F916DD">
      <w:bookmarkStart w:id="1" w:name="_GoBack"/>
      <w:bookmarkEnd w:id="1"/>
    </w:p>
    <w:sectPr w:rsidR="00F916DD" w:rsidSect="00FC3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BEF"/>
    <w:rsid w:val="00536466"/>
    <w:rsid w:val="00820889"/>
    <w:rsid w:val="008F3BEF"/>
    <w:rsid w:val="008F7561"/>
    <w:rsid w:val="00F916DD"/>
    <w:rsid w:val="00FC326B"/>
    <w:rsid w:val="00FF4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DD"/>
    <w:pPr>
      <w:suppressAutoHyphens/>
      <w:spacing w:after="0" w:line="240" w:lineRule="auto"/>
      <w:jc w:val="both"/>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916DD"/>
    <w:rPr>
      <w:color w:val="3D3949"/>
      <w:u w:val="single"/>
    </w:rPr>
  </w:style>
</w:styles>
</file>

<file path=word/webSettings.xml><?xml version="1.0" encoding="utf-8"?>
<w:webSettings xmlns:r="http://schemas.openxmlformats.org/officeDocument/2006/relationships" xmlns:w="http://schemas.openxmlformats.org/wordprocessingml/2006/main">
  <w:divs>
    <w:div w:id="154028246">
      <w:bodyDiv w:val="1"/>
      <w:marLeft w:val="0"/>
      <w:marRight w:val="0"/>
      <w:marTop w:val="0"/>
      <w:marBottom w:val="0"/>
      <w:divBdr>
        <w:top w:val="none" w:sz="0" w:space="0" w:color="auto"/>
        <w:left w:val="none" w:sz="0" w:space="0" w:color="auto"/>
        <w:bottom w:val="none" w:sz="0" w:space="0" w:color="auto"/>
        <w:right w:val="none" w:sz="0" w:space="0" w:color="auto"/>
      </w:divBdr>
    </w:div>
    <w:div w:id="15140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DFF6EF50F74FCADB54E18B769ECEC79E5502DD3E1FD96031D57EAEEE06o2N" TargetMode="External"/><Relationship Id="rId13" Type="http://schemas.openxmlformats.org/officeDocument/2006/relationships/hyperlink" Target="consultantplus://offline/ref=F1DFF6EF50F74FCADB54E18B769ECEC79F540AD8381AD96031D57EAEEE06o2N" TargetMode="External"/><Relationship Id="rId18" Type="http://schemas.openxmlformats.org/officeDocument/2006/relationships/hyperlink" Target="consultantplus://offline/ref=F1DFF6EF50F74FCADB54E18B769ECEC79F5C05DB3B14D96031D57EAEEE06o2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1DFF6EF50F74FCADB54E18B769ECEC79F5C05DB3B14D96031D57EAEEE06o2N" TargetMode="External"/><Relationship Id="rId12" Type="http://schemas.openxmlformats.org/officeDocument/2006/relationships/hyperlink" Target="consultantplus://offline/ref=F1DFF6EF50F74FCADB54FF8660F290CC9A5E5DD73614DA34648A25F3B96B50430EoBN" TargetMode="External"/><Relationship Id="rId17" Type="http://schemas.openxmlformats.org/officeDocument/2006/relationships/hyperlink" Target="consultantplus://offline/ref=F1DFF6EF50F74FCADB54E18B769ECEC79F5D0AD2361BD96031D57EAEEE06o2N" TargetMode="External"/><Relationship Id="rId2" Type="http://schemas.openxmlformats.org/officeDocument/2006/relationships/settings" Target="settings.xml"/><Relationship Id="rId16" Type="http://schemas.openxmlformats.org/officeDocument/2006/relationships/hyperlink" Target="consultantplus://offline/ref=F1DFF6EF50F74FCADB54E18B769ECEC79F5D04DF354A8E626080700AoB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DFF6EF50F74FCADB54FF8660F290CC9A5E5DD73815DA3E6C8A25F3B96B5043EBE6A949F524B7B574183309oFN" TargetMode="External"/><Relationship Id="rId11" Type="http://schemas.openxmlformats.org/officeDocument/2006/relationships/hyperlink" Target="consultantplus://offline/ref=F1DFF6EF50F74FCADB54E18B769ECEC79E5502DD3E1FD96031D57EAEEE06o2N" TargetMode="External"/><Relationship Id="rId5" Type="http://schemas.openxmlformats.org/officeDocument/2006/relationships/hyperlink" Target="consultantplus://offline/ref=F1DFF6EF50F74FCADB54E18B769ECEC79E5502DD3E1FD96031D57EAEEE06o2N" TargetMode="External"/><Relationship Id="rId15" Type="http://schemas.openxmlformats.org/officeDocument/2006/relationships/hyperlink" Target="consultantplus://offline/ref=F1DFF6EF50F74FCADB54E18B769ECEC79F5403DA3A1AD96031D57EAEEE06o2N" TargetMode="External"/><Relationship Id="rId10" Type="http://schemas.openxmlformats.org/officeDocument/2006/relationships/hyperlink" Target="consultantplus://offline/ref=F1DFF6EF50F74FCADB54E18B769ECEC79F5C05DB3B14D96031D57EAEEE06o2N" TargetMode="External"/><Relationship Id="rId19" Type="http://schemas.openxmlformats.org/officeDocument/2006/relationships/hyperlink" Target="consultantplus://offline/ref=F1DFF6EF50F74FCADB54E18B769ECEC79F5C05DB3B14D96031D57EAEEE06o2N" TargetMode="External"/><Relationship Id="rId4" Type="http://schemas.openxmlformats.org/officeDocument/2006/relationships/hyperlink" Target="http://epifanskoe.ru/" TargetMode="External"/><Relationship Id="rId9" Type="http://schemas.openxmlformats.org/officeDocument/2006/relationships/hyperlink" Target="consultantplus://offline/ref=F1DFF6EF50F74FCADB54E18B769ECEC79F5D0AD2361BD96031D57EAEEE06o2N" TargetMode="External"/><Relationship Id="rId14" Type="http://schemas.openxmlformats.org/officeDocument/2006/relationships/hyperlink" Target="consultantplus://offline/ref=F1DFF6EF50F74FCADB54E18B769ECEC79C5D0BD93918D96031D57EAEEE06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4654</Words>
  <Characters>26533</Characters>
  <Application>Microsoft Office Word</Application>
  <DocSecurity>0</DocSecurity>
  <Lines>221</Lines>
  <Paragraphs>62</Paragraphs>
  <ScaleCrop>false</ScaleCrop>
  <Company/>
  <LinksUpToDate>false</LinksUpToDate>
  <CharactersWithSpaces>31125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7</cp:revision>
  <cp:lastPrinted>2023-07-24T10:33:00Z</cp:lastPrinted>
  <dcterms:created xsi:type="dcterms:W3CDTF">2023-07-17T10:46:00Z</dcterms:created>
  <dcterms:modified xsi:type="dcterms:W3CDTF">2023-07-24T10:34:00Z</dcterms:modified>
</cp:coreProperties>
</file>