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E1" w:rsidRDefault="002B4ACF" w:rsidP="002B4ACF">
      <w:pPr>
        <w:pStyle w:val="a4"/>
        <w:suppressAutoHyphens/>
        <w:contextualSpacing/>
        <w:jc w:val="righ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Проект</w:t>
      </w: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</w:p>
    <w:p w:rsidR="004E6EE1" w:rsidRPr="00793275" w:rsidRDefault="004E6EE1" w:rsidP="004E6EE1">
      <w:pPr>
        <w:pStyle w:val="a4"/>
        <w:suppressAutoHyphens/>
        <w:contextualSpacing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 внесении изменений в постановление администрации муниципального образования Кимовский район от 06.04.2022 №</w:t>
      </w:r>
      <w:r>
        <w:rPr>
          <w:b/>
          <w:szCs w:val="28"/>
        </w:rPr>
        <w:t> </w:t>
      </w:r>
      <w:r>
        <w:rPr>
          <w:rFonts w:ascii="PT Astra Serif" w:hAnsi="PT Astra Serif"/>
          <w:b/>
          <w:szCs w:val="28"/>
        </w:rPr>
        <w:t>420 «</w:t>
      </w:r>
      <w:r w:rsidRPr="00793275">
        <w:rPr>
          <w:rFonts w:ascii="PT Astra Serif" w:hAnsi="PT Astra Serif"/>
          <w:b/>
          <w:szCs w:val="28"/>
        </w:rPr>
        <w:t>Об утверждении муниципальной программы муниципального образования  Кимовский район «Обеспечение качественными услугами жилищно-коммунального хозяйства населения Кимовского района на 2021 – 2025 годы»</w:t>
      </w:r>
    </w:p>
    <w:p w:rsidR="004E6EE1" w:rsidRPr="00793275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4E6EE1" w:rsidRPr="00793275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4E6EE1" w:rsidRPr="00793275" w:rsidRDefault="004E6EE1" w:rsidP="004E6EE1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В соответствии с Федеральным законом от 06.10.2003 №</w:t>
      </w:r>
      <w:r>
        <w:rPr>
          <w:szCs w:val="28"/>
        </w:rPr>
        <w:t> </w:t>
      </w:r>
      <w:r w:rsidRPr="00793275">
        <w:rPr>
          <w:rFonts w:ascii="PT Astra Serif" w:hAnsi="PT Astra Serif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Кимовский район от 04.12.2013 №</w:t>
      </w:r>
      <w:r>
        <w:rPr>
          <w:szCs w:val="28"/>
        </w:rPr>
        <w:t> </w:t>
      </w:r>
      <w:r w:rsidRPr="00793275">
        <w:rPr>
          <w:rFonts w:ascii="PT Astra Serif" w:hAnsi="PT Astra Serif"/>
          <w:szCs w:val="28"/>
        </w:rPr>
        <w:t>2417 «Об утверждении порядка 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район, администрация  муниципального образования Кимовский район ПОСТАНОВЛЯЕТ:</w:t>
      </w:r>
    </w:p>
    <w:p w:rsidR="004E6EE1" w:rsidRDefault="004E6EE1" w:rsidP="004E6EE1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r w:rsidRPr="00FF0DED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 xml:space="preserve">. Внести изменения в постановление администрации муниципального образования Кимовский район от 06.04.2022 № 420 </w:t>
      </w:r>
      <w:r w:rsidRPr="00793275">
        <w:rPr>
          <w:rFonts w:ascii="PT Astra Serif" w:hAnsi="PT Astra Serif"/>
          <w:szCs w:val="28"/>
        </w:rPr>
        <w:t>«Обеспечение качественными услугами жилищно-коммунального хозяйства населения Кимовского района на 2021</w:t>
      </w:r>
      <w:r>
        <w:rPr>
          <w:rFonts w:ascii="PT Astra Serif" w:hAnsi="PT Astra Serif"/>
          <w:szCs w:val="28"/>
        </w:rPr>
        <w:t xml:space="preserve"> – 2025 годы»:</w:t>
      </w:r>
    </w:p>
    <w:p w:rsidR="004E6EE1" w:rsidRDefault="004E6EE1" w:rsidP="004E6EE1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приложение к постановлению изложить в новой редакции (приложение).</w:t>
      </w:r>
    </w:p>
    <w:p w:rsidR="004E6EE1" w:rsidRDefault="004E6EE1" w:rsidP="004E6EE1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 </w:t>
      </w:r>
      <w:r w:rsidRPr="00890301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</w:t>
      </w:r>
      <w:r>
        <w:rPr>
          <w:rFonts w:ascii="PT Astra Serif" w:hAnsi="PT Astra Serif" w:cs="Times New Roman"/>
          <w:sz w:val="28"/>
          <w:szCs w:val="28"/>
        </w:rPr>
        <w:t>м и делам архива</w:t>
      </w:r>
      <w:r w:rsidRPr="00890301">
        <w:rPr>
          <w:rFonts w:ascii="PT Astra Serif" w:hAnsi="PT Astra Serif" w:cs="Times New Roman"/>
          <w:sz w:val="28"/>
          <w:szCs w:val="28"/>
        </w:rPr>
        <w:t xml:space="preserve">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</w:t>
      </w:r>
      <w:r>
        <w:rPr>
          <w:rFonts w:ascii="PT Astra Serif" w:hAnsi="PT Astra Serif" w:cs="Times New Roman"/>
          <w:sz w:val="28"/>
          <w:szCs w:val="28"/>
        </w:rPr>
        <w:t>ного самоуправления</w:t>
      </w:r>
      <w:r w:rsidRPr="00890301">
        <w:rPr>
          <w:rFonts w:ascii="PT Astra Serif" w:hAnsi="PT Astra Serif" w:cs="Times New Roman"/>
          <w:sz w:val="28"/>
          <w:szCs w:val="28"/>
        </w:rPr>
        <w:t xml:space="preserve"> 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4E6EE1" w:rsidRPr="00515FA3" w:rsidRDefault="004E6EE1" w:rsidP="004E6EE1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15FA3">
        <w:rPr>
          <w:rFonts w:ascii="PT Astra Serif" w:hAnsi="PT Astra Serif"/>
          <w:sz w:val="28"/>
          <w:szCs w:val="28"/>
        </w:rPr>
        <w:lastRenderedPageBreak/>
        <w:t xml:space="preserve">3. Контроль за выполнением постановления </w:t>
      </w:r>
      <w:r>
        <w:rPr>
          <w:rFonts w:ascii="PT Astra Serif" w:hAnsi="PT Astra Serif"/>
          <w:sz w:val="28"/>
          <w:szCs w:val="28"/>
        </w:rPr>
        <w:t>возложить на заместителя главы администрации Савушкина А.В</w:t>
      </w:r>
      <w:r w:rsidRPr="00515FA3">
        <w:rPr>
          <w:rFonts w:ascii="PT Astra Serif" w:hAnsi="PT Astra Serif"/>
          <w:sz w:val="28"/>
          <w:szCs w:val="28"/>
        </w:rPr>
        <w:t>.</w:t>
      </w:r>
    </w:p>
    <w:p w:rsidR="004E6EE1" w:rsidRPr="00515FA3" w:rsidRDefault="004E6EE1" w:rsidP="004E6EE1">
      <w:pPr>
        <w:tabs>
          <w:tab w:val="left" w:pos="709"/>
        </w:tabs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5FA3">
        <w:rPr>
          <w:rFonts w:ascii="PT Astra Serif" w:hAnsi="PT Astra Serif" w:cs="Arial"/>
          <w:sz w:val="28"/>
          <w:szCs w:val="28"/>
        </w:rPr>
        <w:t>4. Постановление вступает в силу со дня обнародования.</w:t>
      </w:r>
    </w:p>
    <w:p w:rsidR="004E6EE1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4E6EE1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4E6EE1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6EE1" w:rsidRPr="004E6EE1" w:rsidTr="004E6EE1">
        <w:tc>
          <w:tcPr>
            <w:tcW w:w="4785" w:type="dxa"/>
          </w:tcPr>
          <w:p w:rsidR="004E6EE1" w:rsidRPr="004E6EE1" w:rsidRDefault="004E6EE1" w:rsidP="004E6EE1">
            <w:pPr>
              <w:pStyle w:val="a4"/>
              <w:suppressAutoHyphens/>
              <w:contextualSpacing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6EE1">
              <w:rPr>
                <w:rFonts w:ascii="PT Astra Serif" w:hAnsi="PT Astra Serif"/>
                <w:b/>
                <w:bCs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</w:tcPr>
          <w:p w:rsidR="004E6EE1" w:rsidRPr="004E6EE1" w:rsidRDefault="004E6EE1" w:rsidP="004E6EE1">
            <w:pPr>
              <w:pStyle w:val="a4"/>
              <w:suppressAutoHyphens/>
              <w:contextualSpacing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  <w:p w:rsidR="004E6EE1" w:rsidRPr="004E6EE1" w:rsidRDefault="004E6EE1" w:rsidP="004E6EE1">
            <w:pPr>
              <w:pStyle w:val="a4"/>
              <w:suppressAutoHyphens/>
              <w:contextualSpacing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  <w:p w:rsidR="004E6EE1" w:rsidRPr="004E6EE1" w:rsidRDefault="004E6EE1" w:rsidP="004E6EE1">
            <w:pPr>
              <w:pStyle w:val="a4"/>
              <w:suppressAutoHyphens/>
              <w:contextualSpacing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4E6EE1">
              <w:rPr>
                <w:rFonts w:ascii="PT Astra Serif" w:hAnsi="PT Astra Serif"/>
                <w:b/>
                <w:bCs/>
                <w:szCs w:val="28"/>
              </w:rPr>
              <w:t>Е.В. Суханов</w:t>
            </w:r>
          </w:p>
        </w:tc>
      </w:tr>
    </w:tbl>
    <w:p w:rsidR="004E6EE1" w:rsidRPr="00793275" w:rsidRDefault="004E6EE1" w:rsidP="004E6EE1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4E6EE1" w:rsidRPr="00793275" w:rsidRDefault="004E6EE1" w:rsidP="004E6EE1">
      <w:pPr>
        <w:pStyle w:val="a4"/>
        <w:suppressAutoHyphens/>
        <w:contextualSpacing/>
        <w:rPr>
          <w:rFonts w:ascii="PT Astra Serif" w:hAnsi="PT Astra Serif"/>
          <w:szCs w:val="28"/>
        </w:rPr>
      </w:pPr>
    </w:p>
    <w:p w:rsidR="004E6EE1" w:rsidRPr="00793275" w:rsidRDefault="004E6EE1" w:rsidP="004E6EE1">
      <w:pPr>
        <w:rPr>
          <w:rFonts w:ascii="PT Astra Serif" w:hAnsi="PT Astra Serif"/>
        </w:rPr>
      </w:pPr>
    </w:p>
    <w:p w:rsidR="004E6EE1" w:rsidRDefault="004E6EE1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2E6152" w:rsidRDefault="002E6152" w:rsidP="004E6EE1">
      <w:pPr>
        <w:rPr>
          <w:rFonts w:ascii="PT Astra Serif" w:hAnsi="PT Astra Serif"/>
        </w:rPr>
      </w:pPr>
    </w:p>
    <w:p w:rsidR="009C2084" w:rsidRDefault="009C2084" w:rsidP="004E6EE1">
      <w:pPr>
        <w:rPr>
          <w:rFonts w:ascii="PT Astra Serif" w:hAnsi="PT Astra Serif"/>
        </w:rPr>
        <w:sectPr w:rsidR="009C2084" w:rsidSect="004E6EE1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6EE1" w:rsidRPr="00793275" w:rsidRDefault="004E6EE1" w:rsidP="004E6EE1">
      <w:pPr>
        <w:rPr>
          <w:rFonts w:ascii="PT Astra Serif" w:hAnsi="PT Astra Serif" w:cs="Times New Roman"/>
          <w:sz w:val="28"/>
          <w:szCs w:val="28"/>
        </w:rPr>
        <w:sectPr w:rsidR="004E6EE1" w:rsidRPr="00793275" w:rsidSect="009C2084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4E6EE1" w:rsidRPr="00793275" w:rsidTr="00FB7910">
        <w:trPr>
          <w:trHeight w:val="1084"/>
        </w:trPr>
        <w:tc>
          <w:tcPr>
            <w:tcW w:w="4678" w:type="dxa"/>
          </w:tcPr>
          <w:p w:rsidR="004E6EE1" w:rsidRPr="00793275" w:rsidRDefault="004E6EE1" w:rsidP="00FB791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</w:tc>
      </w:tr>
      <w:tr w:rsidR="004E6EE1" w:rsidRPr="00793275" w:rsidTr="00FB7910">
        <w:trPr>
          <w:cantSplit/>
        </w:trPr>
        <w:tc>
          <w:tcPr>
            <w:tcW w:w="4678" w:type="dxa"/>
          </w:tcPr>
          <w:p w:rsidR="004E6EE1" w:rsidRPr="00793275" w:rsidRDefault="004E6EE1" w:rsidP="00FB791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E6EE1" w:rsidRPr="00793275" w:rsidRDefault="004E6EE1" w:rsidP="0063030F">
            <w:pPr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  <w:t>__.__.202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№ __</w:t>
            </w:r>
          </w:p>
        </w:tc>
      </w:tr>
    </w:tbl>
    <w:p w:rsidR="004E6EE1" w:rsidRDefault="004E6EE1" w:rsidP="004E6EE1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4E6EE1" w:rsidRPr="00793275" w:rsidTr="00FB7910">
        <w:trPr>
          <w:trHeight w:val="1084"/>
        </w:trPr>
        <w:tc>
          <w:tcPr>
            <w:tcW w:w="4678" w:type="dxa"/>
          </w:tcPr>
          <w:p w:rsidR="004E6EE1" w:rsidRPr="00793275" w:rsidRDefault="004E6EE1" w:rsidP="00FB791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E6EE1" w:rsidRPr="00793275" w:rsidRDefault="004E6EE1" w:rsidP="0063030F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</w:tc>
      </w:tr>
      <w:tr w:rsidR="004E6EE1" w:rsidRPr="00793275" w:rsidTr="00FB7910">
        <w:trPr>
          <w:cantSplit/>
        </w:trPr>
        <w:tc>
          <w:tcPr>
            <w:tcW w:w="4678" w:type="dxa"/>
          </w:tcPr>
          <w:p w:rsidR="004E6EE1" w:rsidRPr="00793275" w:rsidRDefault="004E6EE1" w:rsidP="00FB791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E6EE1" w:rsidRPr="00793275" w:rsidRDefault="004E6EE1" w:rsidP="0063030F">
            <w:pPr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06.04.2022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420</w:t>
            </w:r>
          </w:p>
        </w:tc>
      </w:tr>
    </w:tbl>
    <w:p w:rsidR="00D32DC6" w:rsidRDefault="00D32DC6" w:rsidP="00D32DC6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0536D7" w:rsidRPr="00793275" w:rsidRDefault="000536D7" w:rsidP="00D32DC6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D11B45">
      <w:pPr>
        <w:spacing w:after="0"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F710F7" w:rsidRPr="00793275" w:rsidRDefault="00F710F7" w:rsidP="00D11B45">
      <w:pPr>
        <w:spacing w:after="0"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муниципального образования Кимовский район</w:t>
      </w:r>
    </w:p>
    <w:p w:rsidR="00F710F7" w:rsidRPr="00793275" w:rsidRDefault="00F710F7" w:rsidP="00D11B45">
      <w:pPr>
        <w:spacing w:after="0"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«Обеспечение качественным</w:t>
      </w:r>
      <w:r w:rsidR="005D032A" w:rsidRPr="00793275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услугами </w:t>
      </w:r>
      <w:r w:rsidR="005D032A" w:rsidRPr="00793275">
        <w:rPr>
          <w:rFonts w:ascii="PT Astra Serif" w:hAnsi="PT Astra Serif" w:cs="Times New Roman"/>
          <w:b/>
          <w:sz w:val="28"/>
          <w:szCs w:val="28"/>
        </w:rPr>
        <w:t>жилищно-коммунального хозяйства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 населения Кимовского района на 20</w:t>
      </w:r>
      <w:r w:rsidR="007A2155" w:rsidRPr="00793275">
        <w:rPr>
          <w:rFonts w:ascii="PT Astra Serif" w:hAnsi="PT Astra Serif" w:cs="Times New Roman"/>
          <w:b/>
          <w:sz w:val="28"/>
          <w:szCs w:val="28"/>
        </w:rPr>
        <w:t>21</w:t>
      </w:r>
      <w:r w:rsidRPr="00793275">
        <w:rPr>
          <w:rFonts w:ascii="PT Astra Serif" w:hAnsi="PT Astra Serif" w:cs="Times New Roman"/>
          <w:b/>
          <w:sz w:val="28"/>
          <w:szCs w:val="28"/>
        </w:rPr>
        <w:t>-2025 годы»</w:t>
      </w:r>
    </w:p>
    <w:p w:rsidR="00C5291E" w:rsidRDefault="00C5291E" w:rsidP="00D11B45">
      <w:pPr>
        <w:spacing w:after="0" w:line="360" w:lineRule="exac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815E07" w:rsidRPr="00793275" w:rsidRDefault="00815E07" w:rsidP="00D11B45">
      <w:pPr>
        <w:spacing w:after="0" w:line="360" w:lineRule="exac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D11B45">
      <w:pPr>
        <w:pStyle w:val="ConsPlusNormal"/>
        <w:spacing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710F7" w:rsidRPr="00793275" w:rsidRDefault="00F710F7" w:rsidP="00D11B45">
      <w:pPr>
        <w:pStyle w:val="ConsPlusNormal"/>
        <w:spacing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 xml:space="preserve"> муниципальной  программы</w:t>
      </w:r>
    </w:p>
    <w:p w:rsidR="00C5291E" w:rsidRPr="00793275" w:rsidRDefault="00C5291E" w:rsidP="00F710F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1418"/>
        <w:gridCol w:w="1134"/>
        <w:gridCol w:w="1559"/>
        <w:gridCol w:w="1417"/>
        <w:gridCol w:w="1276"/>
      </w:tblGrid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76A3E" w:rsidRPr="00A64E5E" w:rsidRDefault="0016183D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4E5E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Подпрограмма </w:t>
            </w:r>
            <w:r w:rsidRPr="00A64E5E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«Модернизация и капитальный ремонт объектов коммунальной инфраструктуры муниципального</w:t>
            </w:r>
            <w:r w:rsidRPr="00A64E5E"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="00270433" w:rsidRPr="00A64E5E">
              <w:rPr>
                <w:rFonts w:ascii="PT Astra Serif" w:hAnsi="PT Astra Serif" w:cs="Times New Roman"/>
                <w:sz w:val="28"/>
                <w:szCs w:val="28"/>
              </w:rPr>
              <w:t>Кимовский район на 2021</w:t>
            </w:r>
            <w:r w:rsidRPr="00A64E5E">
              <w:rPr>
                <w:rFonts w:ascii="PT Astra Serif" w:hAnsi="PT Astra Serif" w:cs="Times New Roman"/>
                <w:sz w:val="28"/>
                <w:szCs w:val="28"/>
              </w:rPr>
              <w:t xml:space="preserve"> - 202</w:t>
            </w:r>
            <w:r w:rsidR="00270433" w:rsidRPr="00A64E5E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64E5E">
              <w:rPr>
                <w:rFonts w:ascii="PT Astra Serif" w:hAnsi="PT Astra Serif" w:cs="Times New Roman"/>
                <w:sz w:val="28"/>
                <w:szCs w:val="28"/>
              </w:rPr>
              <w:t xml:space="preserve"> годы»</w:t>
            </w:r>
          </w:p>
          <w:p w:rsidR="00976A3E" w:rsidRPr="00A64E5E" w:rsidRDefault="00976A3E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4E5E">
              <w:rPr>
                <w:rFonts w:ascii="PT Astra Serif" w:hAnsi="PT Astra Serif" w:cs="Times New Roman"/>
                <w:sz w:val="28"/>
                <w:szCs w:val="28"/>
              </w:rPr>
              <w:t>Подпрограмма «Рекультивация свалки ТКО в Кимовском районе Тульской области»</w:t>
            </w:r>
          </w:p>
          <w:p w:rsidR="005B2710" w:rsidRPr="00A64E5E" w:rsidRDefault="005B2710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4E5E">
              <w:rPr>
                <w:rFonts w:ascii="PT Astra Serif" w:hAnsi="PT Astra Serif" w:cs="Times New Roman"/>
                <w:sz w:val="28"/>
                <w:szCs w:val="28"/>
              </w:rPr>
              <w:t>Мероприятие «Ликвидация мест несанкционированного размещения твердых коммунальных отходов (свалок твердых коммунальных отходов)»</w:t>
            </w:r>
          </w:p>
          <w:p w:rsidR="00A64E5E" w:rsidRPr="00A64E5E" w:rsidRDefault="00A64E5E" w:rsidP="00976A3E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4E5E">
              <w:rPr>
                <w:rFonts w:ascii="PT Astra Serif" w:hAnsi="PT Astra Serif" w:cs="Times New Roman"/>
                <w:sz w:val="28"/>
                <w:szCs w:val="28"/>
              </w:rPr>
              <w:t>Мероприятия по ремонту общего имущества в многоквартирных домах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F710F7" w:rsidRPr="00793275" w:rsidRDefault="00E241B0" w:rsidP="00C3498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/>
                <w:sz w:val="28"/>
                <w:szCs w:val="28"/>
              </w:rPr>
              <w:t>Повышение качества обслуживания населения, совершенствование системы управления жилищно-коммунальным хозяйством Кимовского района, развитие инженерной инфраструктуры в коммунальном хозяйстве.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05296F" w:rsidRPr="00793275" w:rsidRDefault="0005296F" w:rsidP="0004361E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Повышение качества обслуживания населения, совершенствование системы</w:t>
            </w:r>
            <w:r w:rsidR="00592F0A"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28"/>
                <w:szCs w:val="28"/>
              </w:rPr>
              <w:t>управления жилищно-коммунальным хозяйством Кимовского района, развитие инженерной инфраструктуры в коммунальном хозяйстве</w:t>
            </w:r>
            <w:r w:rsidR="00994408" w:rsidRPr="0079327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10F7" w:rsidRPr="00793275" w:rsidRDefault="00FE6101" w:rsidP="00FE6101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 xml:space="preserve">Создание оптимально организованного, экологического и сбалансированного устойчивого ландшафта. 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FFFFFF" w:themeFill="background1"/>
          </w:tcPr>
          <w:p w:rsidR="00F710F7" w:rsidRPr="0079327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реконструированных объектов теплоснабжения.</w:t>
            </w:r>
          </w:p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замененных тепловых сетей.</w:t>
            </w:r>
          </w:p>
          <w:p w:rsidR="0080473C" w:rsidRPr="00793275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Количество вновь построенных, замененных водопроводных сетей;</w:t>
            </w:r>
          </w:p>
          <w:p w:rsidR="00245D68" w:rsidRPr="00793275" w:rsidRDefault="0004361E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80473C" w:rsidRPr="00793275">
              <w:rPr>
                <w:rFonts w:ascii="PT Astra Serif" w:hAnsi="PT Astra Serif" w:cs="Times New Roman"/>
                <w:sz w:val="28"/>
                <w:szCs w:val="28"/>
              </w:rPr>
              <w:t>оличество вновь построенных, реконструированных очистных сооружений</w:t>
            </w:r>
            <w:r w:rsidR="006370FF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FE6101" w:rsidRDefault="007F344D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93275">
              <w:rPr>
                <w:rFonts w:ascii="PT Astra Serif" w:hAnsi="PT Astra Serif" w:cs="Times New Roman"/>
                <w:sz w:val="28"/>
                <w:szCs w:val="28"/>
              </w:rPr>
              <w:t>Площадь рекультивированных земель</w:t>
            </w:r>
            <w:r w:rsidR="006370FF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B87EDB" w:rsidRPr="00B87EDB" w:rsidRDefault="00B87EDB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7EDB">
              <w:rPr>
                <w:rFonts w:ascii="PT Astra Serif" w:hAnsi="PT Astra Serif"/>
                <w:sz w:val="28"/>
                <w:szCs w:val="28"/>
              </w:rPr>
              <w:t>Объем погрузки и вывоза несанкционированной свалки</w:t>
            </w:r>
          </w:p>
        </w:tc>
      </w:tr>
      <w:tr w:rsidR="00F710F7" w:rsidRPr="00793275" w:rsidTr="00556721">
        <w:tc>
          <w:tcPr>
            <w:tcW w:w="2093" w:type="dxa"/>
            <w:shd w:val="clear" w:color="auto" w:fill="auto"/>
          </w:tcPr>
          <w:p w:rsidR="00F710F7" w:rsidRPr="00AA74A5" w:rsidRDefault="00F710F7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AA74A5">
              <w:rPr>
                <w:rFonts w:ascii="PT Astra Serif" w:hAnsi="PT Astra Serif" w:cs="Times New Roman"/>
                <w:sz w:val="28"/>
                <w:szCs w:val="24"/>
              </w:rPr>
              <w:t>Этапы и сроки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F710F7" w:rsidRPr="00AA74A5" w:rsidRDefault="00F710F7" w:rsidP="00EF07E3">
            <w:pPr>
              <w:pStyle w:val="ConsPlusNormal"/>
              <w:contextualSpacing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AA74A5">
              <w:rPr>
                <w:rFonts w:ascii="PT Astra Serif" w:hAnsi="PT Astra Serif" w:cs="Times New Roman"/>
                <w:sz w:val="28"/>
                <w:szCs w:val="24"/>
              </w:rPr>
              <w:t>Государственная програм</w:t>
            </w:r>
            <w:r w:rsidR="00EF07E3" w:rsidRPr="00AA74A5">
              <w:rPr>
                <w:rFonts w:ascii="PT Astra Serif" w:hAnsi="PT Astra Serif" w:cs="Times New Roman"/>
                <w:sz w:val="28"/>
                <w:szCs w:val="24"/>
              </w:rPr>
              <w:t>ма реализуется в один этап с 2021</w:t>
            </w:r>
            <w:r w:rsidRPr="00AA74A5">
              <w:rPr>
                <w:rFonts w:ascii="PT Astra Serif" w:hAnsi="PT Astra Serif" w:cs="Times New Roman"/>
                <w:sz w:val="28"/>
                <w:szCs w:val="24"/>
              </w:rPr>
              <w:t xml:space="preserve"> по 2025 год</w:t>
            </w:r>
          </w:p>
        </w:tc>
      </w:tr>
      <w:tr w:rsidR="00C3498C" w:rsidRPr="00793275" w:rsidTr="00556721">
        <w:tc>
          <w:tcPr>
            <w:tcW w:w="2093" w:type="dxa"/>
            <w:vMerge w:val="restart"/>
            <w:shd w:val="clear" w:color="auto" w:fill="auto"/>
          </w:tcPr>
          <w:p w:rsidR="009024C5" w:rsidRPr="00AA74A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AA74A5">
              <w:rPr>
                <w:rFonts w:ascii="PT Astra Serif" w:hAnsi="PT Astra Serif" w:cs="Times New Roman"/>
                <w:sz w:val="28"/>
                <w:szCs w:val="24"/>
              </w:rPr>
              <w:t xml:space="preserve">Объем ресурсного обеспечения программы, </w:t>
            </w:r>
            <w:r w:rsidRPr="00AA74A5">
              <w:rPr>
                <w:rFonts w:ascii="PT Astra Serif" w:hAnsi="PT Astra Serif" w:cs="Times New Roman"/>
                <w:sz w:val="28"/>
                <w:szCs w:val="24"/>
              </w:rPr>
              <w:br/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Источники финансирования/</w:t>
            </w:r>
          </w:p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93275">
              <w:rPr>
                <w:rFonts w:ascii="PT Astra Serif" w:hAnsi="PT Astra Serif" w:cs="Times New Roman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793275" w:rsidRDefault="009024C5" w:rsidP="00FF4DD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793275">
              <w:rPr>
                <w:rFonts w:ascii="PT Astra Serif" w:hAnsi="PT Astra Serif" w:cs="Times New Roman"/>
                <w:sz w:val="22"/>
                <w:szCs w:val="22"/>
              </w:rPr>
              <w:t>внебюд-жетные</w:t>
            </w:r>
            <w:proofErr w:type="spellEnd"/>
            <w:r w:rsidRPr="00793275">
              <w:rPr>
                <w:rFonts w:ascii="PT Astra Serif" w:hAnsi="PT Astra Serif" w:cs="Times New Roman"/>
                <w:sz w:val="22"/>
                <w:szCs w:val="22"/>
              </w:rPr>
              <w:t xml:space="preserve"> источники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228 430,591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1F1B6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155 316,505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7 289,64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047A8" w:rsidRPr="00793275" w:rsidRDefault="00807E36" w:rsidP="003426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30 438,0</w:t>
            </w:r>
            <w:r w:rsidR="00025C5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0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72 804,392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807E3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32 155,245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FF139C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FF139C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32 751,04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FF139C"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34 631,79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CB068A">
              <w:rPr>
                <w:rFonts w:ascii="PT Astra Serif" w:hAnsi="PT Astra Serif" w:cs="Times New Roman"/>
              </w:rPr>
              <w:t>43 911,62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6 500,00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CB068A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37 411,62</w:t>
            </w:r>
          </w:p>
        </w:tc>
      </w:tr>
      <w:tr w:rsidR="004047A8" w:rsidRPr="00793275" w:rsidTr="00556721"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2C1F23" w:rsidP="002C1F23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CB068A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4E21E4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</w:tr>
      <w:tr w:rsidR="004047A8" w:rsidRPr="00793275" w:rsidTr="00556721">
        <w:trPr>
          <w:trHeight w:val="241"/>
        </w:trPr>
        <w:tc>
          <w:tcPr>
            <w:tcW w:w="2093" w:type="dxa"/>
            <w:vMerge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7A8" w:rsidRPr="00793275" w:rsidRDefault="004047A8" w:rsidP="00FF4DDC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A8" w:rsidRPr="00793275" w:rsidRDefault="00816386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426 170,443</w:t>
            </w:r>
          </w:p>
        </w:tc>
        <w:tc>
          <w:tcPr>
            <w:tcW w:w="1134" w:type="dxa"/>
            <w:shd w:val="clear" w:color="auto" w:fill="FFFFFF" w:themeFill="background1"/>
          </w:tcPr>
          <w:p w:rsidR="004047A8" w:rsidRPr="00793275" w:rsidRDefault="00372078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A8" w:rsidRPr="00793275" w:rsidRDefault="007C3003" w:rsidP="007C300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  <w:r w:rsidR="00A72C5F">
              <w:rPr>
                <w:rFonts w:ascii="PT Astra Serif" w:hAnsi="PT Astra Serif" w:cs="Times New Roman"/>
                <w:sz w:val="20"/>
                <w:szCs w:val="20"/>
              </w:rPr>
              <w:t>187 471,75</w:t>
            </w:r>
          </w:p>
        </w:tc>
        <w:tc>
          <w:tcPr>
            <w:tcW w:w="1417" w:type="dxa"/>
            <w:shd w:val="clear" w:color="auto" w:fill="FFFFFF" w:themeFill="background1"/>
          </w:tcPr>
          <w:p w:rsidR="004047A8" w:rsidRPr="00793275" w:rsidRDefault="00A72C5F" w:rsidP="00342610">
            <w:pPr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28 187,747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A8" w:rsidRPr="00793275" w:rsidRDefault="00833FCD" w:rsidP="00342610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175 124,50</w:t>
            </w:r>
          </w:p>
        </w:tc>
      </w:tr>
      <w:tr w:rsidR="002A27DD" w:rsidRPr="00793275" w:rsidTr="00556721">
        <w:tc>
          <w:tcPr>
            <w:tcW w:w="2093" w:type="dxa"/>
            <w:shd w:val="clear" w:color="auto" w:fill="auto"/>
          </w:tcPr>
          <w:p w:rsidR="002A27DD" w:rsidRPr="00851B7D" w:rsidRDefault="002A27DD" w:rsidP="003118A2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2A27DD" w:rsidRPr="00851B7D" w:rsidRDefault="008D26F6" w:rsidP="003118A2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>1</w:t>
            </w:r>
            <w:r w:rsidR="002A27DD" w:rsidRPr="00851B7D">
              <w:rPr>
                <w:rFonts w:ascii="PT Astra Serif" w:hAnsi="PT Astra Serif" w:cs="Times New Roman"/>
                <w:sz w:val="28"/>
                <w:szCs w:val="24"/>
              </w:rPr>
              <w:t>. 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2A27DD" w:rsidRPr="00851B7D" w:rsidRDefault="002A27DD" w:rsidP="003118A2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>доли вновь построенных, реконструированных источников теплоснабжения от общего числа</w:t>
            </w:r>
            <w:r w:rsidR="00FF257E" w:rsidRPr="00851B7D">
              <w:rPr>
                <w:rFonts w:ascii="PT Astra Serif" w:hAnsi="PT Astra Serif" w:cs="Times New Roman"/>
                <w:sz w:val="28"/>
                <w:szCs w:val="24"/>
              </w:rPr>
              <w:t xml:space="preserve"> источников теплоснабжения до 33</w:t>
            </w:r>
            <w:r w:rsidRPr="00851B7D">
              <w:rPr>
                <w:rFonts w:ascii="PT Astra Serif" w:hAnsi="PT Astra Serif" w:cs="Times New Roman"/>
                <w:sz w:val="28"/>
                <w:szCs w:val="24"/>
              </w:rPr>
              <w:t>%;</w:t>
            </w:r>
          </w:p>
          <w:p w:rsidR="002A27DD" w:rsidRPr="00851B7D" w:rsidRDefault="002A27DD" w:rsidP="003118A2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>доли вновь построенных, замененных тепловых сетей от общего</w:t>
            </w:r>
            <w:r w:rsidR="00FF257E" w:rsidRPr="00851B7D">
              <w:rPr>
                <w:rFonts w:ascii="PT Astra Serif" w:hAnsi="PT Astra Serif" w:cs="Times New Roman"/>
                <w:sz w:val="28"/>
                <w:szCs w:val="24"/>
              </w:rPr>
              <w:t xml:space="preserve"> количества тепловых сетей до 42,</w:t>
            </w:r>
            <w:r w:rsidRPr="00851B7D">
              <w:rPr>
                <w:rFonts w:ascii="PT Astra Serif" w:hAnsi="PT Astra Serif" w:cs="Times New Roman"/>
                <w:sz w:val="28"/>
                <w:szCs w:val="24"/>
              </w:rPr>
              <w:t>%;</w:t>
            </w:r>
          </w:p>
          <w:p w:rsidR="00994408" w:rsidRPr="00851B7D" w:rsidRDefault="002A27DD" w:rsidP="003118A2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  <w:p w:rsidR="00994408" w:rsidRPr="00851B7D" w:rsidRDefault="008D26F6" w:rsidP="003118A2">
            <w:pPr>
              <w:pStyle w:val="ConsPlusNormal"/>
              <w:shd w:val="clear" w:color="auto" w:fill="FFFFFF" w:themeFill="background1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51B7D">
              <w:rPr>
                <w:rFonts w:ascii="PT Astra Serif" w:hAnsi="PT Astra Serif" w:cs="Times New Roman"/>
                <w:sz w:val="28"/>
                <w:szCs w:val="24"/>
              </w:rPr>
              <w:t xml:space="preserve">2. </w:t>
            </w:r>
            <w:r w:rsidR="00994408" w:rsidRPr="00851B7D">
              <w:rPr>
                <w:rFonts w:ascii="PT Astra Serif" w:hAnsi="PT Astra Serif" w:cs="Times New Roman"/>
                <w:sz w:val="28"/>
                <w:szCs w:val="24"/>
              </w:rPr>
              <w:t xml:space="preserve">Рекультивируемые земли после завершения всего комплекса работ должны предоставлять собой оптимально </w:t>
            </w:r>
            <w:r w:rsidR="00994408" w:rsidRPr="00851B7D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организованный и экологический сбалансированный устойчивый ландшафт</w:t>
            </w:r>
            <w:r w:rsidR="007F344D" w:rsidRPr="00851B7D">
              <w:rPr>
                <w:rFonts w:ascii="PT Astra Serif" w:hAnsi="PT Astra Serif" w:cs="Times New Roman"/>
                <w:sz w:val="28"/>
                <w:szCs w:val="24"/>
              </w:rPr>
              <w:t xml:space="preserve"> в кв.м.</w:t>
            </w:r>
          </w:p>
        </w:tc>
      </w:tr>
    </w:tbl>
    <w:p w:rsidR="00F710F7" w:rsidRPr="00793275" w:rsidRDefault="00F710F7" w:rsidP="003118A2">
      <w:pPr>
        <w:spacing w:after="0" w:line="360" w:lineRule="exact"/>
        <w:rPr>
          <w:rFonts w:ascii="PT Astra Serif" w:hAnsi="PT Astra Serif" w:cs="Times New Roman"/>
          <w:b/>
          <w:sz w:val="28"/>
          <w:szCs w:val="28"/>
        </w:rPr>
      </w:pPr>
    </w:p>
    <w:p w:rsidR="00F710F7" w:rsidRPr="00793275" w:rsidRDefault="00F710F7" w:rsidP="003118A2">
      <w:pPr>
        <w:pStyle w:val="a3"/>
        <w:numPr>
          <w:ilvl w:val="0"/>
          <w:numId w:val="3"/>
        </w:numPr>
        <w:spacing w:after="0" w:line="360" w:lineRule="exact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793275" w:rsidRDefault="00F710F7" w:rsidP="003118A2">
      <w:pPr>
        <w:spacing w:after="0" w:line="36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26F6" w:rsidRPr="00793275" w:rsidRDefault="00F710F7" w:rsidP="003118A2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proofErr w:type="gramStart"/>
      <w:r w:rsidRPr="00793275">
        <w:rPr>
          <w:rFonts w:ascii="PT Astra Serif" w:hAnsi="PT Astra Serif"/>
          <w:szCs w:val="28"/>
        </w:rPr>
        <w:t>Жилищный фонд муниципального образования Кимовский район составляет 9350 жилых дома, из них 11</w:t>
      </w:r>
      <w:r w:rsidR="008D26F6" w:rsidRPr="00793275">
        <w:rPr>
          <w:rFonts w:ascii="PT Astra Serif" w:hAnsi="PT Astra Serif"/>
          <w:szCs w:val="28"/>
        </w:rPr>
        <w:t>09 муниципальный жилищный фонд.</w:t>
      </w:r>
      <w:proofErr w:type="gramEnd"/>
    </w:p>
    <w:p w:rsidR="0049554D" w:rsidRPr="00793275" w:rsidRDefault="008D26F6" w:rsidP="003118A2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</w:t>
      </w:r>
      <w:r w:rsidR="00B83D64" w:rsidRPr="00793275">
        <w:rPr>
          <w:rFonts w:ascii="PT Astra Serif" w:hAnsi="PT Astra Serif"/>
          <w:szCs w:val="28"/>
        </w:rPr>
        <w:t xml:space="preserve"> остается одной из основных проблем города и района.</w:t>
      </w:r>
      <w:r w:rsidR="00046D7B" w:rsidRPr="00793275">
        <w:rPr>
          <w:rFonts w:ascii="PT Astra Serif" w:hAnsi="PT Astra Serif"/>
          <w:szCs w:val="28"/>
        </w:rPr>
        <w:t xml:space="preserve"> </w:t>
      </w:r>
      <w:r w:rsidRPr="00793275">
        <w:rPr>
          <w:rFonts w:ascii="PT Astra Serif" w:hAnsi="PT Astra Serif"/>
          <w:szCs w:val="28"/>
        </w:rPr>
        <w:t>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8D26F6" w:rsidRPr="00793275" w:rsidRDefault="00536AD6" w:rsidP="00D11B45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Н</w:t>
      </w:r>
      <w:r w:rsidR="007E15A8" w:rsidRPr="00793275">
        <w:rPr>
          <w:rFonts w:ascii="PT Astra Serif" w:hAnsi="PT Astra Serif"/>
          <w:szCs w:val="28"/>
        </w:rPr>
        <w:t>адежност</w:t>
      </w:r>
      <w:r w:rsidR="00232F8A" w:rsidRPr="00793275">
        <w:rPr>
          <w:rFonts w:ascii="PT Astra Serif" w:hAnsi="PT Astra Serif"/>
          <w:szCs w:val="28"/>
        </w:rPr>
        <w:t>ь</w:t>
      </w:r>
      <w:r w:rsidR="007E15A8" w:rsidRPr="00793275">
        <w:rPr>
          <w:rFonts w:ascii="PT Astra Serif" w:hAnsi="PT Astra Serif"/>
          <w:szCs w:val="28"/>
        </w:rPr>
        <w:t xml:space="preserve"> и качеств</w:t>
      </w:r>
      <w:r w:rsidR="00232F8A" w:rsidRPr="00793275">
        <w:rPr>
          <w:rFonts w:ascii="PT Astra Serif" w:hAnsi="PT Astra Serif"/>
          <w:szCs w:val="28"/>
        </w:rPr>
        <w:t>о</w:t>
      </w:r>
      <w:r w:rsidR="007E15A8" w:rsidRPr="00793275">
        <w:rPr>
          <w:rFonts w:ascii="PT Astra Serif" w:hAnsi="PT Astra Serif"/>
          <w:szCs w:val="28"/>
        </w:rPr>
        <w:t xml:space="preserve"> работы коммунальных систем </w:t>
      </w:r>
      <w:r w:rsidR="003E46A6" w:rsidRPr="00793275">
        <w:rPr>
          <w:rFonts w:ascii="PT Astra Serif" w:hAnsi="PT Astra Serif"/>
          <w:szCs w:val="28"/>
        </w:rPr>
        <w:t>возможна за счет</w:t>
      </w:r>
      <w:r w:rsidR="00026F4C" w:rsidRPr="00793275">
        <w:rPr>
          <w:rFonts w:ascii="PT Astra Serif" w:hAnsi="PT Astra Serif"/>
          <w:szCs w:val="28"/>
        </w:rPr>
        <w:t xml:space="preserve"> </w:t>
      </w:r>
      <w:r w:rsidR="007E15A8" w:rsidRPr="00793275">
        <w:rPr>
          <w:rFonts w:ascii="PT Astra Serif" w:hAnsi="PT Astra Serif"/>
          <w:szCs w:val="28"/>
        </w:rPr>
        <w:t>вновь построенных, реконструированных источников теплоснабжения</w:t>
      </w:r>
      <w:r w:rsidR="00E359CF" w:rsidRPr="00793275">
        <w:rPr>
          <w:rFonts w:ascii="PT Astra Serif" w:hAnsi="PT Astra Serif"/>
          <w:szCs w:val="28"/>
        </w:rPr>
        <w:t xml:space="preserve">, а также </w:t>
      </w:r>
      <w:r w:rsidR="007E15A8" w:rsidRPr="00793275">
        <w:rPr>
          <w:rFonts w:ascii="PT Astra Serif" w:hAnsi="PT Astra Serif"/>
          <w:szCs w:val="28"/>
        </w:rPr>
        <w:t xml:space="preserve"> вновь построенных, замененных тепловых сетей</w:t>
      </w:r>
      <w:r w:rsidR="0049554D" w:rsidRPr="00793275">
        <w:rPr>
          <w:rFonts w:ascii="PT Astra Serif" w:hAnsi="PT Astra Serif"/>
          <w:szCs w:val="28"/>
        </w:rPr>
        <w:t xml:space="preserve">, </w:t>
      </w:r>
      <w:r w:rsidR="007E15A8" w:rsidRPr="00793275">
        <w:rPr>
          <w:rFonts w:ascii="PT Astra Serif" w:hAnsi="PT Astra Serif"/>
          <w:szCs w:val="28"/>
        </w:rPr>
        <w:t>вновь построенных,</w:t>
      </w:r>
      <w:r w:rsidR="0049554D" w:rsidRPr="00793275">
        <w:rPr>
          <w:rFonts w:ascii="PT Astra Serif" w:hAnsi="PT Astra Serif"/>
          <w:szCs w:val="28"/>
        </w:rPr>
        <w:t xml:space="preserve"> замененных водопроводных сетей.</w:t>
      </w:r>
    </w:p>
    <w:p w:rsidR="007B1DAC" w:rsidRPr="00793275" w:rsidRDefault="007B1DAC" w:rsidP="00D11B45">
      <w:pPr>
        <w:pStyle w:val="a4"/>
        <w:suppressAutoHyphens/>
        <w:spacing w:line="360" w:lineRule="exact"/>
        <w:ind w:firstLine="709"/>
        <w:contextualSpacing/>
        <w:rPr>
          <w:rFonts w:ascii="PT Astra Serif" w:hAnsi="PT Astra Serif"/>
          <w:szCs w:val="28"/>
        </w:rPr>
      </w:pPr>
      <w:r w:rsidRPr="00793275">
        <w:rPr>
          <w:rFonts w:ascii="PT Astra Serif" w:hAnsi="PT Astra Serif"/>
          <w:szCs w:val="28"/>
        </w:rPr>
        <w:t>Для обеспечения надежного теплоснабжения жителей Кимовского района необходимо проведение</w:t>
      </w:r>
      <w:r w:rsidR="004632F0" w:rsidRPr="00793275">
        <w:rPr>
          <w:rFonts w:ascii="PT Astra Serif" w:hAnsi="PT Astra Serif"/>
          <w:szCs w:val="28"/>
        </w:rPr>
        <w:t xml:space="preserve"> мероприятий по замене ветхих тепловых сетей.</w:t>
      </w:r>
      <w:r w:rsidR="00B922C6" w:rsidRPr="00793275">
        <w:rPr>
          <w:rFonts w:ascii="PT Astra Serif" w:hAnsi="PT Astra Serif"/>
          <w:szCs w:val="28"/>
        </w:rPr>
        <w:t xml:space="preserve"> </w:t>
      </w:r>
    </w:p>
    <w:p w:rsidR="00CC36D0" w:rsidRPr="00793275" w:rsidRDefault="00CC36D0" w:rsidP="00D11B45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Реализация указанных мероприятий будет способствовать улучшению условий проживания населения, обеспечению его водоснабжением, теплоснабжением, качественными жилищно-коммунальными услугами. Социальный результат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F710F7" w:rsidRPr="00793275" w:rsidRDefault="00F710F7" w:rsidP="00D11B45">
      <w:pPr>
        <w:pStyle w:val="ConsPlusNormal"/>
        <w:spacing w:line="36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710F7" w:rsidRPr="00793275" w:rsidRDefault="00F710F7" w:rsidP="00D11B45">
      <w:pPr>
        <w:pStyle w:val="a3"/>
        <w:numPr>
          <w:ilvl w:val="0"/>
          <w:numId w:val="3"/>
        </w:numPr>
        <w:spacing w:after="0" w:line="360" w:lineRule="exact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793275" w:rsidRDefault="00F710F7" w:rsidP="00D11B45">
      <w:pPr>
        <w:spacing w:line="360" w:lineRule="exact"/>
        <w:contextualSpacing/>
        <w:rPr>
          <w:rFonts w:ascii="PT Astra Serif" w:hAnsi="PT Astra Serif"/>
          <w:b/>
          <w:sz w:val="28"/>
          <w:szCs w:val="28"/>
        </w:rPr>
      </w:pPr>
    </w:p>
    <w:p w:rsidR="00F710F7" w:rsidRPr="00793275" w:rsidRDefault="00F710F7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Цель муниципальной программы – у</w:t>
      </w:r>
      <w:r w:rsidRPr="00793275">
        <w:rPr>
          <w:rFonts w:ascii="PT Astra Serif" w:hAnsi="PT Astra Serif" w:cs="Times New Roman"/>
          <w:sz w:val="28"/>
          <w:szCs w:val="28"/>
        </w:rPr>
        <w:t>лучшение жилищных условий граждан, проживающих на территории Кимовского района.</w:t>
      </w:r>
    </w:p>
    <w:p w:rsidR="00C25C9A" w:rsidRPr="00793275" w:rsidRDefault="00F710F7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C25C9A" w:rsidRPr="00793275" w:rsidRDefault="00AD3AA5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 xml:space="preserve">1. </w:t>
      </w:r>
      <w:r w:rsidR="00C25C9A" w:rsidRPr="00793275">
        <w:rPr>
          <w:rFonts w:ascii="PT Astra Serif" w:hAnsi="PT Astra Serif" w:cs="Times New Roman"/>
          <w:sz w:val="28"/>
          <w:szCs w:val="28"/>
        </w:rPr>
        <w:t>Повышение качества обслуживания населения, совершенствование системы</w:t>
      </w:r>
      <w:r w:rsidR="0083449D" w:rsidRPr="00793275">
        <w:rPr>
          <w:rFonts w:ascii="PT Astra Serif" w:hAnsi="PT Astra Serif" w:cs="Times New Roman"/>
          <w:sz w:val="28"/>
          <w:szCs w:val="28"/>
        </w:rPr>
        <w:t xml:space="preserve"> </w:t>
      </w:r>
      <w:r w:rsidR="00C25C9A" w:rsidRPr="00793275">
        <w:rPr>
          <w:rFonts w:ascii="PT Astra Serif" w:hAnsi="PT Astra Serif" w:cs="Times New Roman"/>
          <w:sz w:val="28"/>
          <w:szCs w:val="28"/>
        </w:rPr>
        <w:t>управления жилищно-коммунальным хозяйством Кимовского района, развитие инженерной инфраструктуры в коммунальном хозяйстве.</w:t>
      </w:r>
    </w:p>
    <w:p w:rsidR="00C25C9A" w:rsidRPr="00793275" w:rsidRDefault="00AD3AA5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="00C25C9A" w:rsidRPr="00793275">
        <w:rPr>
          <w:rFonts w:ascii="PT Astra Serif" w:hAnsi="PT Astra Serif" w:cs="Times New Roman"/>
          <w:sz w:val="28"/>
          <w:szCs w:val="28"/>
        </w:rPr>
        <w:t>Создание оптимально организованного, экологического и сбалансированного устойчивого ландшафта.</w:t>
      </w:r>
    </w:p>
    <w:p w:rsidR="00F710F7" w:rsidRPr="00793275" w:rsidRDefault="00F710F7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 xml:space="preserve">По итогам реализации программы планируется улучшение жилищных условий </w:t>
      </w:r>
      <w:r w:rsidRPr="00793275">
        <w:rPr>
          <w:rFonts w:ascii="PT Astra Serif" w:hAnsi="PT Astra Serif" w:cs="Times New Roman"/>
          <w:sz w:val="28"/>
          <w:szCs w:val="28"/>
        </w:rPr>
        <w:t xml:space="preserve">граждан, проживающих на территории </w:t>
      </w:r>
      <w:r w:rsidRPr="00793275">
        <w:rPr>
          <w:rFonts w:ascii="PT Astra Serif" w:hAnsi="PT Astra Serif"/>
          <w:sz w:val="28"/>
          <w:szCs w:val="28"/>
        </w:rPr>
        <w:t>Кимовского района, и достижение следующих показателей результативности программы:</w:t>
      </w:r>
    </w:p>
    <w:p w:rsidR="00672CE2" w:rsidRPr="00793275" w:rsidRDefault="00CC11E7" w:rsidP="00D11B45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1.</w:t>
      </w:r>
      <w:r w:rsidR="00D14439" w:rsidRPr="00793275">
        <w:rPr>
          <w:rFonts w:ascii="PT Astra Serif" w:hAnsi="PT Astra Serif" w:cs="Times New Roman"/>
          <w:sz w:val="28"/>
          <w:szCs w:val="28"/>
        </w:rPr>
        <w:t> 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реконструированных объектов теплоснабжения.</w:t>
      </w:r>
    </w:p>
    <w:p w:rsidR="00672CE2" w:rsidRPr="00793275" w:rsidRDefault="00CC11E7" w:rsidP="00D11B45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2.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замененных тепловых сетей.</w:t>
      </w:r>
    </w:p>
    <w:p w:rsidR="00672CE2" w:rsidRPr="00793275" w:rsidRDefault="00CC11E7" w:rsidP="00D11B45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3.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замененных водопроводных сетей;</w:t>
      </w:r>
    </w:p>
    <w:p w:rsidR="00672CE2" w:rsidRPr="00793275" w:rsidRDefault="00CC11E7" w:rsidP="00D11B45">
      <w:pPr>
        <w:pStyle w:val="ConsPlusNormal"/>
        <w:shd w:val="clear" w:color="auto" w:fill="FFFFFF" w:themeFill="background1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4. </w:t>
      </w:r>
      <w:r w:rsidR="00672CE2" w:rsidRPr="00793275">
        <w:rPr>
          <w:rFonts w:ascii="PT Astra Serif" w:hAnsi="PT Astra Serif" w:cs="Times New Roman"/>
          <w:sz w:val="28"/>
          <w:szCs w:val="28"/>
        </w:rPr>
        <w:t>Количество вновь построенных, реконструированных очистных сооружений</w:t>
      </w:r>
    </w:p>
    <w:p w:rsidR="00534CEC" w:rsidRPr="00793275" w:rsidRDefault="00D14439" w:rsidP="00D11B45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5. Увеличение п</w:t>
      </w:r>
      <w:r w:rsidR="00672CE2" w:rsidRPr="00793275">
        <w:rPr>
          <w:rFonts w:ascii="PT Astra Serif" w:hAnsi="PT Astra Serif" w:cs="Times New Roman"/>
          <w:sz w:val="28"/>
          <w:szCs w:val="28"/>
        </w:rPr>
        <w:t>лощад</w:t>
      </w:r>
      <w:r w:rsidR="003774A0" w:rsidRPr="00793275">
        <w:rPr>
          <w:rFonts w:ascii="PT Astra Serif" w:hAnsi="PT Astra Serif" w:cs="Times New Roman"/>
          <w:sz w:val="28"/>
          <w:szCs w:val="28"/>
        </w:rPr>
        <w:t>и</w:t>
      </w:r>
      <w:r w:rsidR="00672CE2" w:rsidRPr="00793275">
        <w:rPr>
          <w:rFonts w:ascii="PT Astra Serif" w:hAnsi="PT Astra Serif" w:cs="Times New Roman"/>
          <w:sz w:val="28"/>
          <w:szCs w:val="28"/>
        </w:rPr>
        <w:t xml:space="preserve"> рекультивированных земель.</w:t>
      </w:r>
    </w:p>
    <w:p w:rsidR="00F710F7" w:rsidRPr="00793275" w:rsidRDefault="00F710F7" w:rsidP="00D11B45">
      <w:pPr>
        <w:pStyle w:val="ConsPlusNormal"/>
        <w:spacing w:line="360" w:lineRule="exac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710F7" w:rsidRPr="00793275" w:rsidRDefault="00F710F7" w:rsidP="00D11B45">
      <w:pPr>
        <w:pStyle w:val="a3"/>
        <w:numPr>
          <w:ilvl w:val="0"/>
          <w:numId w:val="3"/>
        </w:numPr>
        <w:spacing w:after="0" w:line="360" w:lineRule="exact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Этапы и сроки реализации муниципальной программы</w:t>
      </w:r>
    </w:p>
    <w:p w:rsidR="00F710F7" w:rsidRPr="00793275" w:rsidRDefault="00F710F7" w:rsidP="00D11B45">
      <w:pPr>
        <w:pStyle w:val="a3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:rsidR="00F710F7" w:rsidRPr="00793275" w:rsidRDefault="00F710F7" w:rsidP="00D11B45">
      <w:pPr>
        <w:pStyle w:val="a3"/>
        <w:spacing w:after="0"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Програм</w:t>
      </w:r>
      <w:r w:rsidR="005231A2" w:rsidRPr="00793275">
        <w:rPr>
          <w:rFonts w:ascii="PT Astra Serif" w:hAnsi="PT Astra Serif"/>
          <w:sz w:val="28"/>
          <w:szCs w:val="28"/>
        </w:rPr>
        <w:t>ма реализуется в один этап с 2021</w:t>
      </w:r>
      <w:r w:rsidRPr="00793275">
        <w:rPr>
          <w:rFonts w:ascii="PT Astra Serif" w:hAnsi="PT Astra Serif"/>
          <w:sz w:val="28"/>
          <w:szCs w:val="28"/>
        </w:rPr>
        <w:t xml:space="preserve"> по 2025 год.</w:t>
      </w:r>
    </w:p>
    <w:p w:rsidR="00935AA9" w:rsidRPr="00793275" w:rsidRDefault="00935AA9" w:rsidP="00D11B45">
      <w:pPr>
        <w:pStyle w:val="a3"/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710F7" w:rsidRPr="00793275" w:rsidRDefault="00F710F7" w:rsidP="00D11B45">
      <w:pPr>
        <w:pStyle w:val="a3"/>
        <w:numPr>
          <w:ilvl w:val="0"/>
          <w:numId w:val="3"/>
        </w:numPr>
        <w:tabs>
          <w:tab w:val="left" w:pos="2900"/>
        </w:tabs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>Основные меры правового регулирования муниципальной программы</w:t>
      </w:r>
    </w:p>
    <w:p w:rsidR="008A62CA" w:rsidRPr="00793275" w:rsidRDefault="008A62CA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42196" w:rsidRDefault="00F710F7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22D23" w:rsidRDefault="00F22D23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710F7" w:rsidRPr="00793275" w:rsidRDefault="00F710F7" w:rsidP="00D11B4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93275">
        <w:rPr>
          <w:rFonts w:ascii="PT Astra Serif" w:hAnsi="PT Astra Serif"/>
          <w:b/>
          <w:sz w:val="28"/>
          <w:szCs w:val="28"/>
        </w:rPr>
        <w:t xml:space="preserve">Текст подпрограмм, включенных в муниципальную программу </w:t>
      </w:r>
    </w:p>
    <w:p w:rsidR="008F7583" w:rsidRPr="00793275" w:rsidRDefault="008F7583" w:rsidP="00D11B45">
      <w:p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793275" w:rsidRDefault="00661DE9" w:rsidP="00D11B45">
      <w:pPr>
        <w:pStyle w:val="a3"/>
        <w:numPr>
          <w:ilvl w:val="1"/>
          <w:numId w:val="5"/>
        </w:numPr>
        <w:shd w:val="clear" w:color="auto" w:fill="FFFFFF" w:themeFill="background1"/>
        <w:spacing w:after="0" w:line="360" w:lineRule="exact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Подпрограмма </w:t>
      </w:r>
      <w:r w:rsidR="00993F7E" w:rsidRPr="00793275">
        <w:rPr>
          <w:rFonts w:ascii="PT Astra Serif" w:hAnsi="PT Astra Serif" w:cs="Times New Roman"/>
          <w:b/>
          <w:spacing w:val="2"/>
          <w:sz w:val="28"/>
          <w:szCs w:val="28"/>
        </w:rPr>
        <w:t>«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Модернизация и капитальный ремонт объектов коммунальной инфраструктуры муниципального образования Кимовский район на 20</w:t>
      </w:r>
      <w:r w:rsidR="00A150F9" w:rsidRPr="00793275">
        <w:rPr>
          <w:rFonts w:ascii="PT Astra Serif" w:hAnsi="PT Astra Serif" w:cs="Times New Roman"/>
          <w:b/>
          <w:spacing w:val="2"/>
          <w:sz w:val="28"/>
          <w:szCs w:val="28"/>
        </w:rPr>
        <w:t>21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 - 202</w:t>
      </w:r>
      <w:r w:rsidR="00A150F9" w:rsidRPr="00793275">
        <w:rPr>
          <w:rFonts w:ascii="PT Astra Serif" w:hAnsi="PT Astra Serif" w:cs="Times New Roman"/>
          <w:b/>
          <w:spacing w:val="2"/>
          <w:sz w:val="28"/>
          <w:szCs w:val="28"/>
        </w:rPr>
        <w:t>5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 xml:space="preserve"> годы</w:t>
      </w:r>
      <w:r w:rsidR="00993F7E" w:rsidRPr="00793275">
        <w:rPr>
          <w:rFonts w:ascii="PT Astra Serif" w:hAnsi="PT Astra Serif" w:cs="Times New Roman"/>
          <w:b/>
          <w:spacing w:val="2"/>
          <w:sz w:val="28"/>
          <w:szCs w:val="28"/>
        </w:rPr>
        <w:t>»</w:t>
      </w:r>
    </w:p>
    <w:p w:rsidR="00661DE9" w:rsidRPr="0079327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661DE9" w:rsidRPr="0079327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Паспорт подпрограммы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992"/>
        <w:gridCol w:w="149"/>
        <w:gridCol w:w="696"/>
        <w:gridCol w:w="431"/>
        <w:gridCol w:w="558"/>
        <w:gridCol w:w="717"/>
        <w:gridCol w:w="320"/>
        <w:gridCol w:w="814"/>
        <w:gridCol w:w="80"/>
        <w:gridCol w:w="838"/>
        <w:gridCol w:w="216"/>
        <w:gridCol w:w="890"/>
        <w:gridCol w:w="386"/>
        <w:gridCol w:w="851"/>
      </w:tblGrid>
      <w:tr w:rsidR="00661DE9" w:rsidRPr="00793275" w:rsidTr="009C5E7D">
        <w:trPr>
          <w:trHeight w:val="15"/>
        </w:trPr>
        <w:tc>
          <w:tcPr>
            <w:tcW w:w="1843" w:type="dxa"/>
            <w:hideMark/>
          </w:tcPr>
          <w:p w:rsidR="00661DE9" w:rsidRPr="00793275" w:rsidRDefault="00661DE9" w:rsidP="008E18AE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141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696" w:type="dxa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989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037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94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38" w:type="dxa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06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237" w:type="dxa"/>
            <w:gridSpan w:val="2"/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004E69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Модернизация и капитальный ремонт объектов коммунальной инфраструктуры муниципального образования Кимо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вский район на 2021</w:t>
            </w:r>
            <w:r w:rsidR="0086705E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- 202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5</w:t>
            </w:r>
            <w:r w:rsidR="0086705E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годы</w:t>
            </w: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Ответственный исполнитель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Комитет жилищно-коммун</w:t>
            </w:r>
            <w:r w:rsidR="009B47AD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ального хозяйства администрации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муниципального образования Кимовский район</w:t>
            </w: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Соисполнители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Епифанское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Кимовского района (по согласованию), администрация муниципального образования </w:t>
            </w:r>
            <w:proofErr w:type="spellStart"/>
            <w:r w:rsidRPr="00793275">
              <w:rPr>
                <w:rFonts w:ascii="PT Astra Serif" w:hAnsi="PT Astra Serif" w:cs="Times New Roman"/>
                <w:sz w:val="23"/>
                <w:szCs w:val="23"/>
              </w:rPr>
              <w:t>Новольвовское</w:t>
            </w:r>
            <w:proofErr w:type="spellEnd"/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Кимовского района (по согласованию)</w:t>
            </w: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Цель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населения</w:t>
            </w: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Задачи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 в коммунальном хозяйстве</w:t>
            </w:r>
          </w:p>
        </w:tc>
      </w:tr>
      <w:tr w:rsidR="00661DE9" w:rsidRPr="00793275" w:rsidTr="009C5E7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Показатели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реконструированных объектов теплоснабжения от общего числа объектов теплоснабжения.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замененных тепловых сетей от общего количества тепловых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Доля вновь построенных, замененных водопроводных сетей от общего количества водопроводных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реконструированных объектов теплоснабжения.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замененных тепловых сетей.</w:t>
            </w:r>
          </w:p>
          <w:p w:rsidR="00661DE9" w:rsidRPr="00793275" w:rsidRDefault="00661DE9" w:rsidP="0051538A">
            <w:pPr>
              <w:pStyle w:val="ConsPlusNormal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замененных водопроводных сетей.</w:t>
            </w:r>
          </w:p>
          <w:p w:rsidR="00661DE9" w:rsidRPr="00793275" w:rsidRDefault="00661DE9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Количество вновь построенных, реконструированных очистных сооружений</w:t>
            </w:r>
          </w:p>
          <w:p w:rsidR="00A4555B" w:rsidRPr="00793275" w:rsidRDefault="00A4555B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Рекультивация земель.</w:t>
            </w:r>
          </w:p>
          <w:p w:rsidR="00A4555B" w:rsidRPr="00793275" w:rsidRDefault="00A4555B" w:rsidP="00A4555B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Индикатор «Количество вывезенных твердых коммунальных отходов на душу населения».</w:t>
            </w:r>
          </w:p>
        </w:tc>
      </w:tr>
      <w:tr w:rsidR="00661DE9" w:rsidRPr="00793275" w:rsidTr="009C5E7D">
        <w:trPr>
          <w:trHeight w:val="142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EB1D5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004E69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Подпрогра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мма реализуется в один этап: 2021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- 202</w:t>
            </w:r>
            <w:r w:rsidR="00004E69" w:rsidRPr="00793275">
              <w:rPr>
                <w:rFonts w:ascii="PT Astra Serif" w:hAnsi="PT Astra Serif" w:cs="Times New Roman"/>
                <w:sz w:val="23"/>
                <w:szCs w:val="23"/>
              </w:rPr>
              <w:t>5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годы</w:t>
            </w:r>
          </w:p>
          <w:p w:rsidR="00481BA2" w:rsidRPr="00793275" w:rsidRDefault="00481BA2" w:rsidP="00004E69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661DE9" w:rsidRPr="00793275" w:rsidTr="009C5E7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Объемы и источники финансирования, 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Источники финансирования/годы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1DE9" w:rsidRPr="00793275" w:rsidRDefault="00661DE9" w:rsidP="009C5E7D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5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том числе:</w:t>
            </w:r>
          </w:p>
        </w:tc>
      </w:tr>
      <w:tr w:rsidR="00661DE9" w:rsidRPr="00793275" w:rsidTr="009C5E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фе</w:t>
            </w:r>
            <w:r w:rsidR="0051538A" w:rsidRPr="00793275">
              <w:rPr>
                <w:rFonts w:ascii="PT Astra Serif" w:hAnsi="PT Astra Serif" w:cs="Times New Roman"/>
                <w:sz w:val="23"/>
                <w:szCs w:val="23"/>
              </w:rPr>
              <w:t>д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ерального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ind w:left="-52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бюджета Тульской области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</w:tr>
      <w:tr w:rsidR="00142600" w:rsidRPr="00793275" w:rsidTr="009C5E7D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2021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97 232,08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24 288,552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7 119,082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30 438,0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9C5E7D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2022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lastRenderedPageBreak/>
              <w:t>46 878,215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</w:t>
            </w:r>
            <w:r w:rsidR="00012A95">
              <w:rPr>
                <w:rFonts w:ascii="PT Astra Serif" w:hAnsi="PT Astra Serif" w:cs="Times New Roman"/>
              </w:rPr>
              <w:t> </w:t>
            </w:r>
            <w:r w:rsidRPr="00012A95">
              <w:rPr>
                <w:rFonts w:ascii="PT Astra Serif" w:hAnsi="PT Astra Serif" w:cs="Times New Roman"/>
              </w:rPr>
              <w:t>229,068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32 751,04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9C5E7D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6 500,000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34 631,79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9C5E7D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0F68DB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2024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43 911,62</w:t>
            </w:r>
          </w:p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6 500,000</w:t>
            </w:r>
          </w:p>
          <w:p w:rsidR="00142600" w:rsidRPr="00012A95" w:rsidRDefault="00142600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37 411,62</w:t>
            </w:r>
          </w:p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142600" w:rsidRPr="00793275" w:rsidTr="009C5E7D">
        <w:trPr>
          <w:trHeight w:val="439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0F68DB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49" w:right="-149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52" w:right="-149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ind w:left="-149" w:right="-149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142600" w:rsidRPr="00793275" w:rsidTr="009C5E7D">
        <w:trPr>
          <w:trHeight w:val="56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793275" w:rsidRDefault="00142600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C5E7D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C5E7D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2E3272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600" w:rsidRPr="00012A95" w:rsidRDefault="00142600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AC7CEB" w:rsidRPr="00793275" w:rsidTr="009C5E7D">
        <w:trPr>
          <w:trHeight w:val="2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9C5E7D">
            <w:pPr>
              <w:spacing w:after="0" w:line="240" w:lineRule="auto"/>
              <w:ind w:right="-128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269 045,755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9C5E7D">
            <w:pPr>
              <w:spacing w:after="0" w:line="240" w:lineRule="auto"/>
              <w:ind w:left="-149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9C5E7D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30 517,62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9C5E7D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28 017,189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A0DC4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175 124,5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012A95" w:rsidRDefault="00661DE9" w:rsidP="009C5E7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12A95">
              <w:rPr>
                <w:rFonts w:ascii="PT Astra Serif" w:hAnsi="PT Astra Serif" w:cs="Times New Roman"/>
              </w:rPr>
              <w:t>0</w:t>
            </w:r>
          </w:p>
        </w:tc>
      </w:tr>
      <w:tr w:rsidR="00661DE9" w:rsidRPr="00793275" w:rsidTr="009C5E7D">
        <w:trPr>
          <w:trHeight w:val="344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реконструированных источников теплоснабжения от общего числа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источников теплоснабжения до 33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%;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замененных тепловых сетей от общего к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>оличества тепловых сетей до 42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%;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ходе реализации мероприятий подпрограммы предусматривается:</w:t>
            </w:r>
          </w:p>
          <w:p w:rsidR="00661DE9" w:rsidRPr="00793275" w:rsidRDefault="00491B63" w:rsidP="0051538A">
            <w:pPr>
              <w:pStyle w:val="ConsPlusNormal"/>
              <w:tabs>
                <w:tab w:val="left" w:pos="5085"/>
              </w:tabs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реконструировать 6 источников</w:t>
            </w:r>
            <w:r w:rsidR="00661DE9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теплоснабжения;</w:t>
            </w:r>
            <w:r w:rsidR="00661DE9" w:rsidRPr="00793275">
              <w:rPr>
                <w:rFonts w:ascii="PT Astra Serif" w:hAnsi="PT Astra Serif" w:cs="Times New Roman"/>
                <w:sz w:val="23"/>
                <w:szCs w:val="23"/>
              </w:rPr>
              <w:tab/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2</w:t>
            </w:r>
            <w:r w:rsidR="00491B63" w:rsidRPr="00793275">
              <w:rPr>
                <w:rFonts w:ascii="PT Astra Serif" w:hAnsi="PT Astra Serif" w:cs="Times New Roman"/>
                <w:sz w:val="23"/>
                <w:szCs w:val="23"/>
              </w:rPr>
              <w:t>0,24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км тепловых сетей;</w:t>
            </w:r>
          </w:p>
          <w:p w:rsidR="00661DE9" w:rsidRPr="00793275" w:rsidRDefault="00661DE9" w:rsidP="0051538A">
            <w:pPr>
              <w:pStyle w:val="ConsPlusNormal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42,02 км водопроводных сетей;</w:t>
            </w:r>
          </w:p>
          <w:p w:rsidR="00D306B5" w:rsidRPr="00793275" w:rsidRDefault="00661DE9" w:rsidP="00D306B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реконструировать 2 очистных сооружения</w:t>
            </w:r>
            <w:r w:rsidR="00D306B5" w:rsidRPr="00793275">
              <w:rPr>
                <w:rFonts w:ascii="PT Astra Serif" w:hAnsi="PT Astra Serif" w:cs="Times New Roman"/>
                <w:sz w:val="23"/>
                <w:szCs w:val="23"/>
              </w:rPr>
              <w:t>;</w:t>
            </w:r>
          </w:p>
          <w:p w:rsidR="00D306B5" w:rsidRPr="00793275" w:rsidRDefault="00D306B5" w:rsidP="00D306B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построить и заменить реконструированных объектов водоснабжения,</w:t>
            </w:r>
            <w:r w:rsidR="00B25D37"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ед. 26</w:t>
            </w:r>
          </w:p>
        </w:tc>
      </w:tr>
    </w:tbl>
    <w:p w:rsidR="009C5E7D" w:rsidRPr="00793275" w:rsidRDefault="009C5E7D" w:rsidP="00C759DF">
      <w:pPr>
        <w:pStyle w:val="ConsPlusNormal"/>
        <w:shd w:val="clear" w:color="auto" w:fill="FFFFFF" w:themeFill="background1"/>
        <w:outlineLvl w:val="3"/>
        <w:rPr>
          <w:rFonts w:ascii="PT Astra Serif" w:hAnsi="PT Astra Serif" w:cs="Times New Roman"/>
          <w:b/>
          <w:sz w:val="26"/>
          <w:szCs w:val="26"/>
        </w:rPr>
      </w:pPr>
      <w:bookmarkStart w:id="0" w:name="Par4152"/>
      <w:bookmarkEnd w:id="0"/>
    </w:p>
    <w:p w:rsidR="00661DE9" w:rsidRPr="002A5FC8" w:rsidRDefault="004460D4" w:rsidP="00D11B45">
      <w:pPr>
        <w:pStyle w:val="ConsPlusNormal"/>
        <w:shd w:val="clear" w:color="auto" w:fill="FFFFFF" w:themeFill="background1"/>
        <w:spacing w:line="360" w:lineRule="exact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5FC8">
        <w:rPr>
          <w:rFonts w:ascii="PT Astra Serif" w:hAnsi="PT Astra Serif" w:cs="Times New Roman"/>
          <w:b/>
          <w:sz w:val="28"/>
          <w:szCs w:val="28"/>
        </w:rPr>
        <w:t>5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.</w:t>
      </w:r>
      <w:r w:rsidR="00AC76B0" w:rsidRPr="002A5FC8">
        <w:rPr>
          <w:rFonts w:ascii="PT Astra Serif" w:hAnsi="PT Astra Serif" w:cs="Times New Roman"/>
          <w:b/>
          <w:sz w:val="28"/>
          <w:szCs w:val="28"/>
        </w:rPr>
        <w:t>1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.1. Содержание проблемы и обоснование</w:t>
      </w:r>
      <w:r w:rsidR="000B0DF8" w:rsidRPr="002A5FC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61DE9" w:rsidRPr="002A5FC8">
        <w:rPr>
          <w:rFonts w:ascii="PT Astra Serif" w:hAnsi="PT Astra Serif" w:cs="Times New Roman"/>
          <w:b/>
          <w:sz w:val="28"/>
          <w:szCs w:val="28"/>
        </w:rPr>
        <w:t>ее решения программно-целевым методом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Износ коммунальной инфраструктуры муниципального образования Кимовский район составляет более 68 процентов.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Жилищно-коммунальное хозяйство муниципального образования Кимовский район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В его состав входят: жилищный фонд, коммунальные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Объекты жилищно-коммунального хозяйства и социальной сферы обеспечиваются теплом от 18 источников теплоснабжения.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Средний износ объектов теплоснабжения составляет 42,0 процента. Протяженность тепловых сетей, требующих замены, от общего количества тепловых</w:t>
      </w:r>
      <w:r w:rsidR="00491B63" w:rsidRPr="002A5FC8">
        <w:rPr>
          <w:rFonts w:ascii="PT Astra Serif" w:hAnsi="PT Astra Serif" w:cs="Times New Roman"/>
          <w:sz w:val="28"/>
          <w:szCs w:val="28"/>
        </w:rPr>
        <w:t xml:space="preserve"> сетей составляет 49</w:t>
      </w:r>
      <w:r w:rsidRPr="002A5FC8">
        <w:rPr>
          <w:rFonts w:ascii="PT Astra Serif" w:hAnsi="PT Astra Serif" w:cs="Times New Roman"/>
          <w:sz w:val="28"/>
          <w:szCs w:val="28"/>
        </w:rPr>
        <w:t>,0 процентов.</w:t>
      </w:r>
    </w:p>
    <w:p w:rsidR="00661DE9" w:rsidRPr="002A5FC8" w:rsidRDefault="00661DE9" w:rsidP="00D11B4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Износ объектов водоснабжения составляет 70 процентов. Протяженность водопроводных сетей, требующих замены, от общего количества водопроводных сетей составляет 70 процента.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 xml:space="preserve">Износ объектов водоотведения составляет </w:t>
      </w:r>
      <w:r w:rsidR="00635C7E" w:rsidRPr="002A5FC8">
        <w:rPr>
          <w:rFonts w:ascii="PT Astra Serif" w:hAnsi="PT Astra Serif" w:cs="Times New Roman"/>
          <w:sz w:val="28"/>
          <w:szCs w:val="28"/>
        </w:rPr>
        <w:t>90</w:t>
      </w:r>
      <w:r w:rsidRPr="002A5FC8">
        <w:rPr>
          <w:rFonts w:ascii="PT Astra Serif" w:hAnsi="PT Astra Serif" w:cs="Times New Roman"/>
          <w:sz w:val="28"/>
          <w:szCs w:val="28"/>
        </w:rPr>
        <w:t xml:space="preserve"> процентов. 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lastRenderedPageBreak/>
        <w:t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уступает место аварийно-восстановительным работам, затраты на которые в несколько раз выше.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Обеспечение населения района питьевой водой надлежащего качества и в достаточном количестве является одной из приоритетных задач, решение которой необходимо для сохранения здоровья и условий жизнедеятельности населения.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Централизованное питьевое водоснабжение в муниципальном образовании Кимовский район осуществляется полностью из подземных источников.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 xml:space="preserve">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минерализацией. Из-за природного состава подземных вод, используемых для питьевого водоснабжения, и отсутствия станций водоподготовки качество питьевой воды не соответствует гигиеническим нормативам по химическим и органолептическим показателям. 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Неудовлетворительное состояние систем водоснабжения, водоотведения и очистки сточных вод вызвано недостаточным финансированием отрасли.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Вследствие низких капитальных вложений инфраструктура, связанная с водоснабжением, водоотведением и очисткой сточных вод, стремительно изнашивается, что приводит к перерывам в поставках воды и снижению ее качества.</w:t>
      </w:r>
    </w:p>
    <w:p w:rsidR="00661DE9" w:rsidRPr="002A5FC8" w:rsidRDefault="00661DE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5FC8">
        <w:rPr>
          <w:rFonts w:ascii="PT Astra Serif" w:hAnsi="PT Astra Serif" w:cs="Times New Roman"/>
          <w:sz w:val="28"/>
          <w:szCs w:val="28"/>
        </w:rPr>
        <w:t>Реализация мероприятий в секторе водоснабжения, водоотведения и очистки сточных вод осуществляется преимущественно с финансированием из бюджета области.</w:t>
      </w:r>
    </w:p>
    <w:p w:rsidR="004309D4" w:rsidRPr="00793275" w:rsidRDefault="004309D4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1DE9" w:rsidRPr="00793275" w:rsidRDefault="004460D4" w:rsidP="00D11B45">
      <w:pPr>
        <w:shd w:val="clear" w:color="auto" w:fill="FFFFFF" w:themeFill="background1"/>
        <w:spacing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.2. Цель и задачи подпрограммы</w:t>
      </w:r>
    </w:p>
    <w:p w:rsidR="00661DE9" w:rsidRPr="00793275" w:rsidRDefault="00661DE9" w:rsidP="00D11B4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661DE9" w:rsidRDefault="00661DE9" w:rsidP="00D11B45">
      <w:pPr>
        <w:shd w:val="clear" w:color="auto" w:fill="FFFFFF"/>
        <w:spacing w:line="360" w:lineRule="exact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Задача подпрограммы - 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инфраструктуры.</w:t>
      </w:r>
    </w:p>
    <w:p w:rsidR="005702AA" w:rsidRDefault="005702AA" w:rsidP="00D11B45">
      <w:pPr>
        <w:shd w:val="clear" w:color="auto" w:fill="FFFFFF"/>
        <w:spacing w:line="360" w:lineRule="exact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5702AA" w:rsidRPr="00793275" w:rsidRDefault="005702AA" w:rsidP="00D11B45">
      <w:pPr>
        <w:shd w:val="clear" w:color="auto" w:fill="FFFFFF"/>
        <w:spacing w:line="360" w:lineRule="exact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661DE9" w:rsidRPr="00793275" w:rsidRDefault="004460D4" w:rsidP="00D11B45">
      <w:pPr>
        <w:shd w:val="clear" w:color="auto" w:fill="FFFFFF" w:themeFill="background1"/>
        <w:spacing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lastRenderedPageBreak/>
        <w:t>5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="00661DE9" w:rsidRPr="00793275">
        <w:rPr>
          <w:rFonts w:ascii="PT Astra Serif" w:hAnsi="PT Astra Serif" w:cs="Times New Roman"/>
          <w:b/>
          <w:spacing w:val="2"/>
          <w:sz w:val="28"/>
          <w:szCs w:val="28"/>
        </w:rPr>
        <w:t>.3. Перечень мероприятий по реализации подпрограммы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1134"/>
        <w:gridCol w:w="11"/>
        <w:gridCol w:w="830"/>
        <w:gridCol w:w="435"/>
        <w:gridCol w:w="707"/>
        <w:gridCol w:w="569"/>
        <w:gridCol w:w="707"/>
        <w:gridCol w:w="427"/>
        <w:gridCol w:w="1275"/>
        <w:gridCol w:w="1134"/>
      </w:tblGrid>
      <w:tr w:rsidR="00661DE9" w:rsidRPr="00793275" w:rsidTr="00AC1C0F">
        <w:trPr>
          <w:trHeight w:val="15"/>
        </w:trPr>
        <w:tc>
          <w:tcPr>
            <w:tcW w:w="1702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61DE9" w:rsidRPr="00793275" w:rsidRDefault="00661DE9" w:rsidP="00071C0F">
            <w:pPr>
              <w:rPr>
                <w:rFonts w:ascii="PT Astra Serif" w:hAnsi="PT Astra Serif"/>
              </w:rPr>
            </w:pPr>
          </w:p>
        </w:tc>
      </w:tr>
      <w:tr w:rsidR="00DD0EF2" w:rsidRPr="00793275" w:rsidTr="00AC1C0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Ответственные за выполнение мероприятия</w:t>
            </w:r>
          </w:p>
        </w:tc>
      </w:tr>
      <w:tr w:rsidR="00DD0EF2" w:rsidRPr="00793275" w:rsidTr="00AC1C0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D0EF2" w:rsidRPr="00B21C66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ind w:left="-131" w:right="-141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793275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B21C66" w:rsidRDefault="00DD0EF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0EF2" w:rsidRPr="00B21C66" w:rsidRDefault="00DD0EF2" w:rsidP="00A81F00">
            <w:pPr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673B8" w:rsidRPr="00B21C66" w:rsidTr="00105D16"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C673B8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Модернизация и капитальный ремонт объектов коммунальной инфраструктуры муниципального образования Кимовский район на 2021 - 2025 годы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0633DA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633D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269 045,755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31374A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35 386,446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31374A" w:rsidP="00A81F00">
            <w:pPr>
              <w:spacing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30</w:t>
            </w:r>
            <w:r w:rsidR="0010098A" w:rsidRPr="00F22D23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22D23">
              <w:rPr>
                <w:rFonts w:ascii="PT Astra Serif" w:hAnsi="PT Astra Serif" w:cs="Times New Roman"/>
                <w:sz w:val="18"/>
                <w:szCs w:val="18"/>
              </w:rPr>
              <w:t>517,62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3B8" w:rsidRPr="00F22D23" w:rsidRDefault="0010098A" w:rsidP="00A81F00">
            <w:pPr>
              <w:spacing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28 017,189</w:t>
            </w:r>
          </w:p>
        </w:tc>
        <w:tc>
          <w:tcPr>
            <w:tcW w:w="127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73B8" w:rsidRPr="00F22D23" w:rsidRDefault="0010098A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175 124,5</w:t>
            </w:r>
          </w:p>
        </w:tc>
        <w:tc>
          <w:tcPr>
            <w:tcW w:w="113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10098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97 232,08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10098A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35 386,446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10098A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24 288,552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7 119,082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30 438,0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46 878,215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6 229,068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7 898,107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32 751,04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41 131,79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6 500,000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34 631,79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rPr>
          <w:trHeight w:val="401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43 911,62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C52530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6 500,000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255EED" w:rsidP="00255EED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37 411,62</w:t>
            </w: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73B8" w:rsidRPr="00B21C66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B21C66">
              <w:rPr>
                <w:rFonts w:ascii="PT Astra Serif" w:hAnsi="PT Astra Serif" w:cs="Times New Roman"/>
                <w:sz w:val="18"/>
                <w:szCs w:val="18"/>
              </w:rPr>
              <w:t xml:space="preserve">  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255EED" w:rsidP="00A81F00">
            <w:pPr>
              <w:spacing w:line="240" w:lineRule="auto"/>
              <w:ind w:left="-11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39 892,05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00007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255EED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255EED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F22D23" w:rsidRDefault="00255EED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F22D23">
              <w:rPr>
                <w:rFonts w:ascii="PT Astra Serif" w:hAnsi="PT Astra Serif" w:cs="Times New Roman"/>
                <w:sz w:val="18"/>
                <w:szCs w:val="18"/>
              </w:rPr>
              <w:t>39 892,05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73B8" w:rsidRPr="00B21C66" w:rsidRDefault="00C673B8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highlight w:val="magenta"/>
              </w:rPr>
            </w:pPr>
          </w:p>
        </w:tc>
      </w:tr>
      <w:tr w:rsidR="00597212" w:rsidRPr="00793275" w:rsidTr="00105D16"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Строительство, реконструкция и ремонт объектов теплоснабжения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" w:right="-128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180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193,9</w:t>
            </w:r>
          </w:p>
          <w:p w:rsidR="00597212" w:rsidRPr="00793275" w:rsidRDefault="0059721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769,5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175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124,5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4364A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597212" w:rsidRPr="00793275" w:rsidTr="00F22D23">
        <w:trPr>
          <w:trHeight w:val="192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507,4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769,5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299,9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30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438,0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32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751,04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32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751,04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631,79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94EA7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631,79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411,62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411,62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635C7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716933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892,05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71693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892,05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7212" w:rsidRPr="00793275" w:rsidTr="00105D16">
        <w:trPr>
          <w:trHeight w:val="2079"/>
        </w:trPr>
        <w:tc>
          <w:tcPr>
            <w:tcW w:w="17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Строительство, реконструкция и ремонт объектов водоснабжения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</w:t>
            </w:r>
            <w:r w:rsidR="00447793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250,65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CB1DF4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CB1DF4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17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250,65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341,073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341,073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909,577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909,577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rPr>
          <w:trHeight w:val="258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597212" w:rsidRPr="00793275" w:rsidTr="00105D16">
        <w:trPr>
          <w:trHeight w:val="136"/>
        </w:trPr>
        <w:tc>
          <w:tcPr>
            <w:tcW w:w="17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12" w:rsidRPr="00793275" w:rsidRDefault="00597212" w:rsidP="00A81F00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97212" w:rsidRPr="00793275" w:rsidRDefault="00597212" w:rsidP="006364AC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212" w:rsidRPr="00793275" w:rsidRDefault="00597212" w:rsidP="006364AC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CF3DB7" w:rsidRPr="00793275" w:rsidTr="00105D16">
        <w:trPr>
          <w:trHeight w:val="745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551" w:rsidRPr="00793275" w:rsidRDefault="00055A69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Ме</w:t>
            </w:r>
            <w:r w:rsidR="00613776" w:rsidRPr="00793275">
              <w:rPr>
                <w:rFonts w:ascii="PT Astra Serif" w:hAnsi="PT Astra Serif" w:cs="Times New Roman"/>
                <w:sz w:val="18"/>
                <w:szCs w:val="18"/>
              </w:rPr>
              <w:t>роприятия «Чистая вода Тульской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области»</w:t>
            </w:r>
            <w:r w:rsidR="001336A7">
              <w:rPr>
                <w:rFonts w:ascii="PT Astra Serif" w:hAnsi="PT Astra Serif" w:cs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821AC2" w:rsidP="00595A43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4F4D9D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62 824,776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6C4" w:rsidRPr="00793275" w:rsidRDefault="006248C9" w:rsidP="00595A4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35 386,446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6C4" w:rsidRPr="00793275" w:rsidRDefault="006248C9" w:rsidP="00595A4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25 748,12</w:t>
            </w:r>
          </w:p>
          <w:p w:rsidR="00436739" w:rsidRPr="00793275" w:rsidRDefault="00436739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739" w:rsidRPr="00793275" w:rsidRDefault="00726367" w:rsidP="00595A43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1 690,21</w:t>
            </w:r>
          </w:p>
          <w:p w:rsidR="00436739" w:rsidRPr="00793275" w:rsidRDefault="00436739" w:rsidP="00595A43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BB" w:rsidRPr="00793275" w:rsidRDefault="00BF4B9D" w:rsidP="00AB59DA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793275" w:rsidRDefault="00CF3DB7" w:rsidP="00E26417">
            <w:pPr>
              <w:tabs>
                <w:tab w:val="left" w:pos="490"/>
              </w:tabs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2F5322" w:rsidRPr="00793275" w:rsidTr="00105D16">
        <w:trPr>
          <w:trHeight w:val="2136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Строительство артезианских скважин и системы очистки для водоснабжения потребителей </w:t>
            </w:r>
            <w:proofErr w:type="spell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мкр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. Южный, ул. Заводская г. 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860,881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386,446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290,131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5322" w:rsidRPr="00793275" w:rsidRDefault="002F532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184,304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5322" w:rsidRPr="00793275" w:rsidRDefault="002F532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C60F6" w:rsidRPr="00793275" w:rsidTr="00105D16">
        <w:trPr>
          <w:trHeight w:val="198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5C60F6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Выполнение работ по ремонту водопроводн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ых сетей по ул.</w:t>
            </w:r>
            <w:r w:rsidR="00E77E33" w:rsidRPr="00793275">
              <w:rPr>
                <w:rFonts w:ascii="PT Astra Serif" w:hAnsi="PT Astra Serif" w:cs="Times New Roman"/>
                <w:sz w:val="18"/>
                <w:szCs w:val="18"/>
              </w:rPr>
              <w:t> Заводская, ул. 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Советская в г.</w:t>
            </w:r>
            <w:r w:rsidR="005608C0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="00737D6B" w:rsidRPr="00793275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737D6B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653FA6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980,412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737D6B" w:rsidP="00A81F00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C11680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691,548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60F6" w:rsidRPr="00793275" w:rsidRDefault="00C11680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288,864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737D6B" w:rsidP="00A81F00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60F6" w:rsidRPr="00793275" w:rsidRDefault="005C60F6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94EA7" w:rsidRPr="00793275" w:rsidTr="00105D16">
        <w:trPr>
          <w:trHeight w:val="709"/>
        </w:trPr>
        <w:tc>
          <w:tcPr>
            <w:tcW w:w="17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Замена водопровода по ул.</w:t>
            </w:r>
            <w:r w:rsidR="005608C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Мичурина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11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038,547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AC1C0F" w:rsidP="00AC1C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398,3</w:t>
            </w:r>
            <w:r w:rsidR="00B64F06" w:rsidRPr="00793275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640,236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FD3AC9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EA7" w:rsidRPr="00793275" w:rsidRDefault="00694EA7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2B77" w:rsidRPr="00793275" w:rsidTr="00105D16">
        <w:trPr>
          <w:trHeight w:val="586"/>
        </w:trPr>
        <w:tc>
          <w:tcPr>
            <w:tcW w:w="170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Выполнение работ по монтажу запорной арматуры по адресу: Тульская обл.,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г.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proofErr w:type="spellStart"/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Бессолова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д.25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Больничная д.27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Водопроводный монтаж запорной арматуры</w:t>
            </w:r>
          </w:p>
          <w:p w:rsidR="00052B77" w:rsidRPr="00793275" w:rsidRDefault="001E05CE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16068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="00052B77" w:rsidRPr="00793275">
              <w:rPr>
                <w:rFonts w:ascii="PT Astra Serif" w:hAnsi="PT Astra Serif" w:cs="Times New Roman"/>
                <w:sz w:val="18"/>
                <w:szCs w:val="18"/>
              </w:rPr>
              <w:t>Коммунистическая д.16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Крылова д.8;2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Ленина д.44,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37,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44а,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Некрасова д.21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Октябрьская д.18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Павлова д.24/25</w:t>
            </w:r>
          </w:p>
          <w:p w:rsidR="00317CCC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пер. Октябрьский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>ул.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Бессолова</w:t>
            </w:r>
            <w:proofErr w:type="spellEnd"/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1,2</w:t>
            </w:r>
          </w:p>
          <w:p w:rsidR="00052B77" w:rsidRPr="00793275" w:rsidRDefault="00052B77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Первомайская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(хлебозавод)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 проезд Калинина д.23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проезд Павлова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Стадионная д.4,10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DE197F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ул.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Толстого д.17,28</w:t>
            </w:r>
          </w:p>
          <w:p w:rsidR="00317CCC" w:rsidRPr="00793275" w:rsidRDefault="00317CCC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-</w:t>
            </w:r>
            <w:r w:rsidR="00A81F00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ул.</w:t>
            </w:r>
            <w:r w:rsidR="00912799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Гоголя д.7,14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5C60F6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7CCC" w:rsidRPr="00793275" w:rsidRDefault="00891204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33</w:t>
            </w:r>
            <w:r w:rsidR="00FD3AC9" w:rsidRPr="00793275">
              <w:rPr>
                <w:rFonts w:ascii="PT Astra Serif" w:hAnsi="PT Astra Serif" w:cs="Times New Roman"/>
                <w:sz w:val="18"/>
                <w:szCs w:val="18"/>
              </w:rPr>
              <w:t>2,338</w:t>
            </w: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17CCC" w:rsidRPr="00793275" w:rsidRDefault="00317CCC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737D6B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FD3AC9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139,062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5C60F6" w:rsidP="00FD3AC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193,</w:t>
            </w:r>
            <w:r w:rsidR="00FD3AC9" w:rsidRPr="00793275">
              <w:rPr>
                <w:rFonts w:ascii="PT Astra Serif" w:hAnsi="PT Astra Serif" w:cs="Times New Roman"/>
                <w:sz w:val="18"/>
                <w:szCs w:val="18"/>
              </w:rPr>
              <w:t>276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737D6B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77" w:rsidRPr="00793275" w:rsidRDefault="00052B77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564E" w:rsidRPr="00793275" w:rsidTr="00105D16">
        <w:trPr>
          <w:trHeight w:val="1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Выполнение работ на замену участка водопровода по ул. Крылова, г. Кимовск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612,598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229,068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F9564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383,530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A81F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564E" w:rsidRPr="00793275" w:rsidRDefault="00F9564E" w:rsidP="00694EA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rPr>
          <w:trHeight w:val="13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Строительство, реконструкция и ремонт объектов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33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591,429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BE66F8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591,429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7D82" w:rsidRPr="00793275" w:rsidRDefault="00277D82" w:rsidP="004F4FC4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86,429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86,429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505,00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505,00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,000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77D82" w:rsidRPr="00793275" w:rsidTr="00105D16">
        <w:trPr>
          <w:trHeight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 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000</w:t>
            </w:r>
            <w:r w:rsidR="00E26DC4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277D82" w:rsidRPr="00793275" w:rsidTr="00105D16">
        <w:trPr>
          <w:trHeight w:val="17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951A1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B35735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D82" w:rsidRPr="00793275" w:rsidRDefault="00277D82" w:rsidP="00071C0F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F4FC4" w:rsidRPr="00793275" w:rsidTr="00105D16">
        <w:trPr>
          <w:trHeight w:val="58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Обеспечение энергоснабжением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0843E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0843ED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FC785D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0843ED" w:rsidRDefault="000843E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0843E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4FC4" w:rsidRPr="00793275" w:rsidTr="00105D16">
        <w:trPr>
          <w:trHeight w:val="4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8E493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8E4936" w:rsidRPr="00793275">
              <w:rPr>
                <w:rFonts w:ascii="PT Astra Serif" w:hAnsi="PT Astra Serif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8E4936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8E4936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4FC4" w:rsidRPr="00793275" w:rsidTr="00105D16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8E493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</w:t>
            </w:r>
            <w:r w:rsidR="008E4936" w:rsidRPr="00793275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7B7255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7B7255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  <w:r w:rsidR="00466136" w:rsidRPr="00793275">
              <w:rPr>
                <w:rFonts w:ascii="PT Astra Serif" w:hAnsi="PT Astra Serif" w:cs="Times New Roman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FC4" w:rsidRPr="00793275" w:rsidRDefault="004F4FC4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8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Переселение граждан из аварийного жилищного фонда на территории муниципального образования Кимовский район (снос аварийного жилья)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2 800,000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2 800,000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FC755A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FC755A">
            <w:pPr>
              <w:tabs>
                <w:tab w:val="left" w:pos="878"/>
              </w:tabs>
              <w:spacing w:after="0" w:line="240" w:lineRule="auto"/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>
            <w:pPr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18D2" w:rsidRPr="00793275" w:rsidTr="00105D16">
        <w:trPr>
          <w:trHeight w:val="4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>
            <w:pPr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18D2" w:rsidRPr="00793275" w:rsidRDefault="008918D2" w:rsidP="00541C8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22D4" w:rsidRPr="00872934" w:rsidTr="00105D16">
        <w:trPr>
          <w:trHeight w:val="55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7522D4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Мероприятия по признанию жилищного фонда аварийным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7522D4" w:rsidP="007522D4">
            <w:pPr>
              <w:jc w:val="center"/>
              <w:textAlignment w:val="baseline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BF24E4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285,000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BF24E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BF24E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BF24E4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285,000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3A1FDD" w:rsidRDefault="00BF24E4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2D4" w:rsidRPr="00872934" w:rsidRDefault="007522D4" w:rsidP="00541C86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E51C5B" w:rsidRPr="00872934" w:rsidTr="00105D16">
        <w:trPr>
          <w:trHeight w:val="4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85,00</w:t>
            </w:r>
            <w:r w:rsidR="009B0810"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85,00</w:t>
            </w:r>
            <w:r w:rsidR="009B0810"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872934" w:rsidRDefault="00E51C5B" w:rsidP="00541C86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E51C5B" w:rsidRPr="00872934" w:rsidTr="00105D16">
        <w:trPr>
          <w:trHeight w:val="4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  <w:r w:rsidR="009B0810"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200,00</w:t>
            </w:r>
            <w:r w:rsidR="009B0810"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3A1FDD" w:rsidRDefault="00E51C5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1C5B" w:rsidRPr="00872934" w:rsidRDefault="00E51C5B" w:rsidP="00541C86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3A1FDD" w:rsidRPr="00872934" w:rsidTr="00105D16">
        <w:trPr>
          <w:trHeight w:val="41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Выполнение работ по ремонту общего имущества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704488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6376,955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9C5E7D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6376,955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3A1FDD" w:rsidRDefault="003A1FDD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3A1FDD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1FDD" w:rsidRPr="00793275" w:rsidRDefault="003A1FDD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DF402B" w:rsidRPr="00872934" w:rsidTr="00105D16">
        <w:trPr>
          <w:trHeight w:val="41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A81F00">
            <w:pPr>
              <w:spacing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DF402B">
              <w:rPr>
                <w:rFonts w:ascii="PT Astra Serif" w:hAnsi="PT Astra Serif" w:cs="Times New Roman"/>
                <w:sz w:val="18"/>
                <w:szCs w:val="18"/>
              </w:rPr>
              <w:t xml:space="preserve">Мероприятие «Ликвидация </w:t>
            </w:r>
            <w:r w:rsidRPr="00DF402B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мест несанкционированного размещения твердых коммунальных отходов (свалок твердых коммунальных отходов)»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541C86">
            <w:pPr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704488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49,284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9C5E7D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49,284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E51C5B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541C86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02B" w:rsidRPr="00DF402B" w:rsidRDefault="00DF402B" w:rsidP="009C5E7D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18"/>
                <w:szCs w:val="18"/>
              </w:rPr>
            </w:pPr>
            <w:r w:rsidRPr="00793275">
              <w:rPr>
                <w:rFonts w:ascii="PT Astra Serif" w:hAnsi="PT Astra Serif" w:cs="Times New Roman"/>
                <w:sz w:val="18"/>
                <w:szCs w:val="18"/>
              </w:rPr>
              <w:t xml:space="preserve">Органы местного </w:t>
            </w:r>
            <w:r w:rsidRPr="00793275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самоуправления муниципального образования (по согласованию)</w:t>
            </w:r>
          </w:p>
        </w:tc>
      </w:tr>
    </w:tbl>
    <w:p w:rsidR="00BF24E4" w:rsidRPr="00793275" w:rsidRDefault="00BF24E4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CD31CC" w:rsidRPr="00793275" w:rsidRDefault="00CD31CC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.4. Перечень показателей результативности и эффективности реализации подпрограммы</w:t>
      </w:r>
    </w:p>
    <w:p w:rsidR="00CD31CC" w:rsidRPr="00793275" w:rsidRDefault="00CD31CC" w:rsidP="00D11B45">
      <w:pPr>
        <w:shd w:val="clear" w:color="auto" w:fill="FFFFFF"/>
        <w:spacing w:after="0" w:line="360" w:lineRule="exact"/>
        <w:jc w:val="center"/>
        <w:textAlignment w:val="baseline"/>
        <w:rPr>
          <w:rFonts w:ascii="PT Astra Serif" w:hAnsi="PT Astra Serif"/>
          <w:spacing w:val="2"/>
          <w:sz w:val="26"/>
          <w:szCs w:val="26"/>
        </w:rPr>
      </w:pPr>
    </w:p>
    <w:tbl>
      <w:tblPr>
        <w:tblW w:w="978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2126"/>
        <w:gridCol w:w="1134"/>
        <w:gridCol w:w="567"/>
        <w:gridCol w:w="567"/>
        <w:gridCol w:w="708"/>
        <w:gridCol w:w="709"/>
        <w:gridCol w:w="709"/>
        <w:gridCol w:w="1276"/>
      </w:tblGrid>
      <w:tr w:rsidR="001D5815" w:rsidRPr="00793275" w:rsidTr="009C5E7D">
        <w:trPr>
          <w:trHeight w:val="14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Значение показателей по годам реализации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Плановое значение показателя на день окончания действия подпрограммы</w:t>
            </w:r>
          </w:p>
        </w:tc>
      </w:tr>
      <w:tr w:rsidR="001D5815" w:rsidRPr="00793275" w:rsidTr="009C5E7D">
        <w:trPr>
          <w:trHeight w:val="24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43" w:right="-149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43" w:right="-122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43" w:right="-138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5" w:rsidRPr="00220523" w:rsidRDefault="001D5815" w:rsidP="001D58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1D5815" w:rsidRPr="00793275" w:rsidTr="009C5E7D">
        <w:trPr>
          <w:trHeight w:val="1761"/>
        </w:trPr>
        <w:tc>
          <w:tcPr>
            <w:tcW w:w="1990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6A6106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Цель. Создание оптимально организованного экологического и сбалансированного устойчивого ландшафта.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34" w:right="-161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5815" w:rsidRPr="00220523" w:rsidRDefault="001D5815" w:rsidP="00A81F00">
            <w:pPr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1D5815" w:rsidRPr="00793275" w:rsidTr="009C5E7D">
        <w:trPr>
          <w:trHeight w:val="1999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реконструированных объектов теплоснабжения от общего числа объектов теплоснабжения,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5,5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22,2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1D5815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5,5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33,2</w:t>
            </w:r>
          </w:p>
        </w:tc>
      </w:tr>
      <w:tr w:rsidR="001D5815" w:rsidRPr="00793275" w:rsidTr="009C5E7D">
        <w:trPr>
          <w:trHeight w:val="1403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тепловых сетей от общего количества тепловых сетей,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2,8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42</w:t>
            </w:r>
          </w:p>
        </w:tc>
      </w:tr>
      <w:tr w:rsidR="001D5815" w:rsidRPr="00793275" w:rsidTr="009C5E7D">
        <w:trPr>
          <w:trHeight w:val="1862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сетей, %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2,5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5,1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220523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5,0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15</w:t>
            </w:r>
          </w:p>
        </w:tc>
      </w:tr>
      <w:tr w:rsidR="001D5815" w:rsidRPr="00793275" w:rsidTr="009C5E7D">
        <w:trPr>
          <w:trHeight w:val="165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вновь построенных 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реконструированных объектов </w:t>
            </w:r>
            <w:proofErr w:type="spell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водоснабжения</w:t>
            </w:r>
            <w:proofErr w:type="gramStart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,е</w:t>
            </w:r>
            <w:proofErr w:type="gramEnd"/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spellEnd"/>
            <w:r w:rsidR="006D0819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635C7E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1D5815" w:rsidP="00A81F00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220523" w:rsidRDefault="00635C7E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635C7E" w:rsidP="00635C7E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35</w:t>
            </w:r>
          </w:p>
        </w:tc>
      </w:tr>
      <w:tr w:rsidR="001D5815" w:rsidRPr="00793275" w:rsidTr="009C5E7D">
        <w:trPr>
          <w:trHeight w:val="1096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220523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6</w:t>
            </w:r>
          </w:p>
        </w:tc>
      </w:tr>
      <w:tr w:rsidR="001D5815" w:rsidRPr="00793275" w:rsidTr="009C5E7D">
        <w:trPr>
          <w:trHeight w:val="786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тепловых сетей, км</w:t>
            </w:r>
            <w:r w:rsidR="009B0810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1,362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803062" w:rsidP="00A81F00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641376" w:rsidRDefault="0080306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D14063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20,2</w:t>
            </w:r>
          </w:p>
        </w:tc>
      </w:tr>
      <w:tr w:rsidR="001D5815" w:rsidRPr="00793275" w:rsidTr="009C5E7D">
        <w:trPr>
          <w:trHeight w:val="1126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водопроводных сетей, км</w:t>
            </w:r>
            <w:r w:rsidR="009B0810" w:rsidRPr="0079327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6,06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13,678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tabs>
                <w:tab w:val="left" w:pos="127"/>
              </w:tabs>
              <w:spacing w:after="0"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641376" w:rsidRDefault="008C31A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 xml:space="preserve">25,738         </w:t>
            </w:r>
          </w:p>
        </w:tc>
      </w:tr>
      <w:tr w:rsidR="001D5815" w:rsidRPr="00793275" w:rsidTr="009C5E7D">
        <w:trPr>
          <w:trHeight w:val="1114"/>
        </w:trPr>
        <w:tc>
          <w:tcPr>
            <w:tcW w:w="199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793275" w:rsidRDefault="001D5815" w:rsidP="00A81F00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D5815" w:rsidRPr="00641376" w:rsidRDefault="008C31A2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5815" w:rsidRPr="00641376" w:rsidRDefault="001D5815" w:rsidP="00A81F0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641376">
              <w:rPr>
                <w:rFonts w:ascii="PT Astra Serif" w:hAnsi="PT Astra Serif" w:cs="Times New Roman"/>
                <w:sz w:val="20"/>
              </w:rPr>
              <w:t>2</w:t>
            </w:r>
          </w:p>
        </w:tc>
      </w:tr>
    </w:tbl>
    <w:p w:rsidR="00CD31CC" w:rsidRPr="00793275" w:rsidRDefault="00CD31CC" w:rsidP="00A81F00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CD31CC" w:rsidRPr="00793275" w:rsidRDefault="00CD31CC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.5. Ресурсное обеспечение подпрограммы</w:t>
      </w:r>
    </w:p>
    <w:p w:rsidR="00CD31CC" w:rsidRPr="00793275" w:rsidRDefault="00CD31CC" w:rsidP="00D11B45">
      <w:pPr>
        <w:shd w:val="clear" w:color="auto" w:fill="FFFFFF"/>
        <w:spacing w:after="0" w:line="360" w:lineRule="exact"/>
        <w:jc w:val="center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CD31CC" w:rsidRPr="00793275" w:rsidRDefault="00CD31CC" w:rsidP="00D11B4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Подпрограмма реализуется за счет средств бюджетов муниципального образования Кимовский район, муниципальных образований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Новольвовское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Кимовского района и </w:t>
      </w:r>
      <w:proofErr w:type="spellStart"/>
      <w:r w:rsidRPr="00793275">
        <w:rPr>
          <w:rFonts w:ascii="PT Astra Serif" w:hAnsi="PT Astra Serif" w:cs="Times New Roman"/>
          <w:spacing w:val="2"/>
          <w:sz w:val="28"/>
          <w:szCs w:val="28"/>
        </w:rPr>
        <w:t>Епифанское</w:t>
      </w:r>
      <w:proofErr w:type="spellEnd"/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Кимовского района, субсидий из бюджета Тульской области, внебюджетных источников.</w:t>
      </w:r>
    </w:p>
    <w:p w:rsidR="00CD31CC" w:rsidRPr="00793275" w:rsidRDefault="00CD31CC" w:rsidP="00D11B45">
      <w:pPr>
        <w:shd w:val="clear" w:color="auto" w:fill="FFFFFF" w:themeFill="background1"/>
        <w:spacing w:after="0" w:line="360" w:lineRule="exact"/>
        <w:ind w:firstLine="709"/>
        <w:jc w:val="center"/>
        <w:textAlignment w:val="baseline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FD2F29" w:rsidRPr="00793275" w:rsidRDefault="00FD2F29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AC76B0" w:rsidRPr="00793275">
        <w:rPr>
          <w:rFonts w:ascii="PT Astra Serif" w:hAnsi="PT Astra Serif" w:cs="Times New Roman"/>
          <w:b/>
          <w:spacing w:val="2"/>
          <w:sz w:val="28"/>
          <w:szCs w:val="28"/>
        </w:rPr>
        <w:t>1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.6. Социально-экономическая эффективность подпрограммы</w:t>
      </w:r>
    </w:p>
    <w:p w:rsidR="00FD2F29" w:rsidRPr="00793275" w:rsidRDefault="00FD2F29" w:rsidP="00D11B4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FD2F29" w:rsidRPr="00793275" w:rsidRDefault="00FD2F29" w:rsidP="00D11B45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Реализация Программы позволит сократить уровень износа коммунальных источников </w:t>
      </w:r>
      <w:r w:rsidR="00D14063" w:rsidRPr="00793275">
        <w:rPr>
          <w:rFonts w:ascii="PT Astra Serif" w:hAnsi="PT Astra Serif" w:cs="Times New Roman"/>
          <w:spacing w:val="2"/>
          <w:sz w:val="28"/>
          <w:szCs w:val="28"/>
        </w:rPr>
        <w:t>центрального теплоснабжения на 33,3</w:t>
      </w:r>
      <w:r w:rsidR="00803062" w:rsidRPr="00793275">
        <w:rPr>
          <w:rFonts w:ascii="PT Astra Serif" w:hAnsi="PT Astra Serif" w:cs="Times New Roman"/>
          <w:spacing w:val="2"/>
          <w:sz w:val="28"/>
          <w:szCs w:val="28"/>
        </w:rPr>
        <w:t>%, построив и реконструировав 1 источник</w:t>
      </w: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 теплоснабжения, построить и реконструировать 2 очистных сооружения, </w:t>
      </w:r>
      <w:r w:rsidR="00D14063" w:rsidRPr="00793275">
        <w:rPr>
          <w:rFonts w:ascii="PT Astra Serif" w:hAnsi="PT Astra Serif" w:cs="Times New Roman"/>
          <w:spacing w:val="2"/>
          <w:sz w:val="28"/>
          <w:szCs w:val="28"/>
        </w:rPr>
        <w:t>заменить 20,2 км или 42,2</w:t>
      </w:r>
      <w:r w:rsidRPr="00793275">
        <w:rPr>
          <w:rFonts w:ascii="PT Astra Serif" w:hAnsi="PT Astra Serif" w:cs="Times New Roman"/>
          <w:spacing w:val="2"/>
          <w:sz w:val="28"/>
          <w:szCs w:val="28"/>
        </w:rPr>
        <w:t>% тепловых сетей, 42,02 км или 17% водопроводных сетей. Экономическая эффективность будет достигнута путем снижения аварийных ситуаций и затрат на обслуживание водопроводных и тепловых сетей, повышения коэффициента полезного действия котлов реконструируемых котельных, что приведет к снижению издержек организаций, предоставляющих услуги и, как следствие снижению роста тарифов при поддержании стандартов качества предоставляемых жилищно-коммунальных услуг.</w:t>
      </w:r>
    </w:p>
    <w:p w:rsidR="00FD2F29" w:rsidRPr="005A1F00" w:rsidRDefault="00FD2F29" w:rsidP="00D11B45">
      <w:pPr>
        <w:shd w:val="clear" w:color="auto" w:fill="FFFFFF"/>
        <w:spacing w:after="0" w:line="360" w:lineRule="exact"/>
        <w:ind w:firstLine="709"/>
        <w:textAlignment w:val="baseline"/>
        <w:rPr>
          <w:rFonts w:ascii="PT Astra Serif" w:hAnsi="PT Astra Serif" w:cs="Times New Roman"/>
          <w:spacing w:val="2"/>
          <w:sz w:val="20"/>
          <w:szCs w:val="20"/>
        </w:rPr>
      </w:pPr>
    </w:p>
    <w:p w:rsidR="00FD2F29" w:rsidRPr="00793275" w:rsidRDefault="00AC76B0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5.1</w:t>
      </w:r>
      <w:r w:rsidR="00FD2F29" w:rsidRPr="00793275">
        <w:rPr>
          <w:rFonts w:ascii="PT Astra Serif" w:hAnsi="PT Astra Serif" w:cs="Times New Roman"/>
          <w:b/>
          <w:spacing w:val="2"/>
          <w:sz w:val="28"/>
          <w:szCs w:val="28"/>
        </w:rPr>
        <w:t>.7. Управление реализацией подпрограммы и контроль за ходом ее выполнения</w:t>
      </w:r>
    </w:p>
    <w:p w:rsidR="00FD2F29" w:rsidRPr="005A1F00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</w:rPr>
      </w:pPr>
    </w:p>
    <w:p w:rsidR="00FD2F29" w:rsidRPr="00793275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</w:t>
      </w:r>
      <w:r w:rsidRPr="00793275">
        <w:rPr>
          <w:rFonts w:ascii="PT Astra Serif" w:hAnsi="PT Astra Serif" w:cs="Times New Roman"/>
          <w:sz w:val="28"/>
          <w:szCs w:val="28"/>
        </w:rPr>
        <w:lastRenderedPageBreak/>
        <w:t>ответственным исполнителем – комитетом жилищно-коммунального хозяйства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D2F29" w:rsidRPr="00793275" w:rsidRDefault="00FD2F29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Механизм реализации подпрограммы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образования.</w:t>
      </w:r>
    </w:p>
    <w:p w:rsidR="00FD2F29" w:rsidRPr="00793275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Текущий контроль за реализацией мероприятий подпрограммы осуществляется комитетом жилищно-коммунального хозяйства администрации муниципального образования Кимовский район.</w:t>
      </w:r>
    </w:p>
    <w:p w:rsidR="00FD2F29" w:rsidRPr="00793275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район.</w:t>
      </w:r>
    </w:p>
    <w:p w:rsidR="00FD2F29" w:rsidRPr="00793275" w:rsidRDefault="00FD2F29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финансирования, необходимыми для выполнения комплекса мероприятий по реализации подпрограммы.</w:t>
      </w:r>
    </w:p>
    <w:p w:rsidR="00FD2F29" w:rsidRPr="00793275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отношений.</w:t>
      </w:r>
    </w:p>
    <w:p w:rsidR="00FD2F29" w:rsidRPr="00793275" w:rsidRDefault="00FD2F29" w:rsidP="00D11B4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 xml:space="preserve">Ответственный исполнитель организует размещение на сайте текста утвержденной подпрограммы, нормативных правовых актов по управлению реализацией подпрограммы и контролю за ее реализацией, а также информацию о выполнении показателей подпрограммы. Ответственный исполнитель ежегодно подводит итоги и подготавливает проект постановления администрации муниципального образования Кимовский район о внесении соответствующих изменений в подпрограмму. </w:t>
      </w:r>
    </w:p>
    <w:p w:rsidR="009C5E7D" w:rsidRDefault="00FD2F29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Кимовский район и органы местного самоуправления муниципальных образований, расположенных на территории муниципального образования Кимовский район, несут ответственность в соответствии с законодательством Российской Федерации за нецелевое использование субсидий.</w:t>
      </w:r>
    </w:p>
    <w:p w:rsidR="009C5E7D" w:rsidRDefault="009C5E7D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F344D" w:rsidRPr="00793275" w:rsidRDefault="007F344D" w:rsidP="00D11B45">
      <w:pPr>
        <w:shd w:val="clear" w:color="auto" w:fill="FFFFFF" w:themeFill="background1"/>
        <w:spacing w:after="0" w:line="360" w:lineRule="exact"/>
        <w:ind w:firstLine="709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z w:val="28"/>
          <w:szCs w:val="28"/>
        </w:rPr>
        <w:t>5.</w:t>
      </w:r>
      <w:r w:rsidR="000D0932" w:rsidRPr="00793275">
        <w:rPr>
          <w:rFonts w:ascii="PT Astra Serif" w:hAnsi="PT Astra Serif" w:cs="Times New Roman"/>
          <w:b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Подпрограмма «Рекультивация свалки ТКО в Кимовском</w:t>
      </w:r>
      <w:r w:rsidR="003039D0">
        <w:rPr>
          <w:rFonts w:ascii="PT Astra Serif" w:hAnsi="PT Astra Serif" w:cs="Times New Roman"/>
          <w:b/>
          <w:spacing w:val="2"/>
          <w:sz w:val="28"/>
          <w:szCs w:val="28"/>
        </w:rPr>
        <w:t xml:space="preserve"> 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районе Тульской области»</w:t>
      </w:r>
    </w:p>
    <w:p w:rsidR="007F344D" w:rsidRPr="00793275" w:rsidRDefault="007F344D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3"/>
        <w:rPr>
          <w:rFonts w:ascii="PT Astra Serif" w:hAnsi="PT Astra Serif" w:cs="Times New Roman"/>
          <w:b/>
          <w:spacing w:val="2"/>
          <w:sz w:val="28"/>
          <w:szCs w:val="28"/>
        </w:rPr>
      </w:pPr>
    </w:p>
    <w:p w:rsidR="007F344D" w:rsidRPr="00793275" w:rsidRDefault="007F344D" w:rsidP="00D11B45">
      <w:pPr>
        <w:shd w:val="clear" w:color="auto" w:fill="FFFFFF" w:themeFill="background1"/>
        <w:spacing w:after="0"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lastRenderedPageBreak/>
        <w:t>Паспорт подпрограммы</w:t>
      </w:r>
    </w:p>
    <w:p w:rsidR="00CA6DB9" w:rsidRPr="00793275" w:rsidRDefault="00CA6DB9" w:rsidP="007F344D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851"/>
        <w:gridCol w:w="149"/>
        <w:gridCol w:w="696"/>
        <w:gridCol w:w="431"/>
        <w:gridCol w:w="558"/>
        <w:gridCol w:w="434"/>
        <w:gridCol w:w="603"/>
        <w:gridCol w:w="814"/>
        <w:gridCol w:w="80"/>
        <w:gridCol w:w="838"/>
        <w:gridCol w:w="216"/>
        <w:gridCol w:w="890"/>
        <w:gridCol w:w="103"/>
        <w:gridCol w:w="992"/>
      </w:tblGrid>
      <w:tr w:rsidR="007F344D" w:rsidRPr="00793275" w:rsidTr="009C5E7D">
        <w:trPr>
          <w:trHeight w:val="15"/>
        </w:trPr>
        <w:tc>
          <w:tcPr>
            <w:tcW w:w="1985" w:type="dxa"/>
            <w:hideMark/>
          </w:tcPr>
          <w:p w:rsidR="007F344D" w:rsidRPr="00793275" w:rsidRDefault="007F344D" w:rsidP="009671CF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696" w:type="dxa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989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037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894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838" w:type="dxa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106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  <w:tc>
          <w:tcPr>
            <w:tcW w:w="1095" w:type="dxa"/>
            <w:gridSpan w:val="2"/>
            <w:hideMark/>
          </w:tcPr>
          <w:p w:rsidR="007F344D" w:rsidRPr="00793275" w:rsidRDefault="007F344D" w:rsidP="009671CF">
            <w:pPr>
              <w:rPr>
                <w:rFonts w:ascii="PT Astra Serif" w:hAnsi="PT Astra Serif"/>
              </w:rPr>
            </w:pPr>
          </w:p>
        </w:tc>
      </w:tr>
      <w:tr w:rsidR="007F344D" w:rsidRPr="00793275" w:rsidTr="009C5E7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0064AF" w:rsidP="009671C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Рекультивация свалки ТКО в Кимовском районе Тульской области</w:t>
            </w:r>
          </w:p>
        </w:tc>
      </w:tr>
      <w:tr w:rsidR="007F344D" w:rsidRPr="00793275" w:rsidTr="009C5E7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7F344D" w:rsidRPr="00793275" w:rsidTr="009C5E7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671C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</w:t>
            </w:r>
            <w:r w:rsidR="000064AF" w:rsidRPr="00B1227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F344D" w:rsidRPr="00793275" w:rsidTr="009C5E7D">
        <w:trPr>
          <w:trHeight w:val="62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64AF" w:rsidRPr="00B1227B" w:rsidRDefault="000064AF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Создание оптимально организованного, экологического и сбалансированного устойчивого ландшафта.</w:t>
            </w:r>
          </w:p>
        </w:tc>
      </w:tr>
      <w:tr w:rsidR="007F344D" w:rsidRPr="00793275" w:rsidTr="009C5E7D">
        <w:trPr>
          <w:trHeight w:val="54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B91146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Площадь рекульти</w:t>
            </w:r>
            <w:r w:rsidR="000064AF" w:rsidRPr="00B1227B">
              <w:rPr>
                <w:rFonts w:ascii="PT Astra Serif" w:hAnsi="PT Astra Serif" w:cs="Times New Roman"/>
                <w:sz w:val="24"/>
                <w:szCs w:val="24"/>
              </w:rPr>
              <w:t>вированных земель.</w:t>
            </w:r>
          </w:p>
        </w:tc>
      </w:tr>
      <w:tr w:rsidR="007F344D" w:rsidRPr="00793275" w:rsidTr="009C5E7D">
        <w:trPr>
          <w:trHeight w:val="83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6D0819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95346F">
            <w:pPr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t>Подпрограмма реализуется в один этап: 20</w:t>
            </w:r>
            <w:r w:rsidR="0095346F" w:rsidRPr="00B1227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- 202</w:t>
            </w:r>
            <w:r w:rsidR="0095346F" w:rsidRPr="00B1227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1227B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</w:p>
        </w:tc>
      </w:tr>
      <w:tr w:rsidR="007F344D" w:rsidRPr="00793275" w:rsidTr="009C5E7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6E3412" w:rsidRDefault="007F344D" w:rsidP="009671CF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6E3412">
              <w:rPr>
                <w:rFonts w:ascii="PT Astra Serif" w:hAnsi="PT Astra Serif" w:cs="Times New Roman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 xml:space="preserve">Источники финансирования/годы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Всего</w:t>
            </w:r>
          </w:p>
        </w:tc>
        <w:tc>
          <w:tcPr>
            <w:tcW w:w="55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 том числе:</w:t>
            </w:r>
          </w:p>
        </w:tc>
      </w:tr>
      <w:tr w:rsidR="007F344D" w:rsidRPr="00793275" w:rsidTr="009C5E7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52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бюджета Тульской области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ind w:left="-149" w:right="-149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7F344D" w:rsidP="009671CF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</w:tr>
      <w:tr w:rsidR="00723BFB" w:rsidRPr="00793275" w:rsidTr="009C5E7D">
        <w:trPr>
          <w:trHeight w:val="601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131 198,511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131 027,953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972099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D85986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723BFB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</w:tr>
      <w:tr w:rsidR="00723BFB" w:rsidRPr="00793275" w:rsidTr="009C5E7D">
        <w:trPr>
          <w:trHeight w:val="439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D85986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25 926,177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25 926,177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723BF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</w:tr>
      <w:tr w:rsidR="00723BFB" w:rsidRPr="00793275" w:rsidTr="009C5E7D">
        <w:trPr>
          <w:trHeight w:val="420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BFB" w:rsidRPr="00793275" w:rsidRDefault="00723BFB" w:rsidP="00D85986">
            <w:pPr>
              <w:spacing w:after="0"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793275" w:rsidRDefault="00723BFB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312B25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3BFB" w:rsidRPr="008478C5" w:rsidRDefault="00723BFB" w:rsidP="00723BFB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</w:tr>
      <w:tr w:rsidR="00437E6E" w:rsidRPr="00793275" w:rsidTr="009C5E7D"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723BFB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</w:tr>
      <w:tr w:rsidR="00437E6E" w:rsidRPr="00793275" w:rsidTr="009C5E7D">
        <w:trPr>
          <w:trHeight w:val="38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312B25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8478C5" w:rsidRDefault="00437E6E" w:rsidP="00723BFB">
            <w:pPr>
              <w:spacing w:after="0"/>
              <w:jc w:val="center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</w:tr>
      <w:tr w:rsidR="00437E6E" w:rsidRPr="00793275" w:rsidTr="009C5E7D"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6E" w:rsidRPr="00793275" w:rsidRDefault="00437E6E" w:rsidP="009671CF">
            <w:pPr>
              <w:spacing w:line="240" w:lineRule="auto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3"/>
                <w:szCs w:val="23"/>
              </w:rPr>
              <w:t>Всег</w:t>
            </w:r>
            <w:r w:rsidRPr="00793275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8478C5" w:rsidRDefault="00437E6E" w:rsidP="00312B25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lastRenderedPageBreak/>
              <w:t>157 124,688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8478C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8478C5" w:rsidRDefault="00437E6E" w:rsidP="00312B25">
            <w:pPr>
              <w:spacing w:after="0"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156 954,130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8478C5" w:rsidRDefault="00437E6E" w:rsidP="00312B25">
            <w:pPr>
              <w:spacing w:after="0"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  <w:szCs w:val="23"/>
              </w:rPr>
            </w:pPr>
            <w:r w:rsidRPr="008478C5">
              <w:rPr>
                <w:rFonts w:ascii="PT Astra Serif" w:hAnsi="PT Astra Serif" w:cs="Times New Roman"/>
                <w:szCs w:val="23"/>
              </w:rPr>
              <w:t>170,558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E6E" w:rsidRPr="00793275" w:rsidRDefault="00437E6E" w:rsidP="00312B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7F344D" w:rsidRPr="00793275" w:rsidTr="008478C5">
        <w:trPr>
          <w:trHeight w:val="101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B1227B" w:rsidRDefault="007F344D" w:rsidP="00312B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227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6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44D" w:rsidRPr="00793275" w:rsidRDefault="000064AF" w:rsidP="000064AF">
            <w:pPr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Создание оптимально организованного, экологического и сбалансированного устойчивого ландшафта.</w:t>
            </w:r>
          </w:p>
          <w:p w:rsidR="000064AF" w:rsidRPr="00793275" w:rsidRDefault="000064AF" w:rsidP="000064AF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3"/>
                <w:szCs w:val="23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Площадь рекультивированных земель.</w:t>
            </w:r>
          </w:p>
        </w:tc>
      </w:tr>
    </w:tbl>
    <w:p w:rsidR="007F344D" w:rsidRPr="00793275" w:rsidRDefault="007F344D" w:rsidP="007F344D">
      <w:pPr>
        <w:pStyle w:val="ConsPlusNormal"/>
        <w:shd w:val="clear" w:color="auto" w:fill="FFFFFF" w:themeFill="background1"/>
        <w:outlineLvl w:val="3"/>
        <w:rPr>
          <w:rFonts w:ascii="PT Astra Serif" w:hAnsi="PT Astra Serif" w:cs="Times New Roman"/>
          <w:b/>
          <w:sz w:val="26"/>
          <w:szCs w:val="26"/>
        </w:rPr>
      </w:pPr>
    </w:p>
    <w:p w:rsidR="007F344D" w:rsidRPr="006E3412" w:rsidRDefault="007F344D" w:rsidP="00D11B45">
      <w:pPr>
        <w:pStyle w:val="ConsPlusNormal"/>
        <w:shd w:val="clear" w:color="auto" w:fill="FFFFFF" w:themeFill="background1"/>
        <w:spacing w:line="360" w:lineRule="exact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6E3412">
        <w:rPr>
          <w:rFonts w:ascii="PT Astra Serif" w:hAnsi="PT Astra Serif" w:cs="Times New Roman"/>
          <w:b/>
          <w:sz w:val="28"/>
          <w:szCs w:val="28"/>
        </w:rPr>
        <w:t>5.</w:t>
      </w:r>
      <w:r w:rsidR="000D0932" w:rsidRPr="006E3412">
        <w:rPr>
          <w:rFonts w:ascii="PT Astra Serif" w:hAnsi="PT Astra Serif" w:cs="Times New Roman"/>
          <w:b/>
          <w:sz w:val="28"/>
          <w:szCs w:val="28"/>
        </w:rPr>
        <w:t>2</w:t>
      </w:r>
      <w:r w:rsidRPr="006E3412">
        <w:rPr>
          <w:rFonts w:ascii="PT Astra Serif" w:hAnsi="PT Astra Serif" w:cs="Times New Roman"/>
          <w:b/>
          <w:sz w:val="28"/>
          <w:szCs w:val="28"/>
        </w:rPr>
        <w:t>.1. Содержание проблемы и обоснование</w:t>
      </w:r>
      <w:r w:rsidR="00A81F00" w:rsidRPr="006E341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E3412">
        <w:rPr>
          <w:rFonts w:ascii="PT Astra Serif" w:hAnsi="PT Astra Serif" w:cs="Times New Roman"/>
          <w:b/>
          <w:sz w:val="28"/>
          <w:szCs w:val="28"/>
        </w:rPr>
        <w:t>ее решения программно-целевым методом</w:t>
      </w:r>
    </w:p>
    <w:p w:rsidR="007F344D" w:rsidRPr="006E3412" w:rsidRDefault="007F344D" w:rsidP="00D11B45">
      <w:pPr>
        <w:pStyle w:val="ConsPlusNormal"/>
        <w:shd w:val="clear" w:color="auto" w:fill="FFFFFF" w:themeFill="background1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CD31CC" w:rsidRPr="006E3412" w:rsidRDefault="00CD31CC" w:rsidP="00D11B45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412">
        <w:rPr>
          <w:rFonts w:ascii="PT Astra Serif" w:hAnsi="PT Astra Serif" w:cs="Times New Roman"/>
          <w:sz w:val="28"/>
          <w:szCs w:val="28"/>
        </w:rPr>
        <w:t>Рекультивируемая  земля после завершения всего комплекса работ  должна представлять  собой оптимально организованный и экологически сбалансированный устойчивый ландшафт, а также возобновление флоры и фауны.</w:t>
      </w:r>
    </w:p>
    <w:p w:rsidR="007641A1" w:rsidRPr="002E6152" w:rsidRDefault="00CD31CC" w:rsidP="007641A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E3412">
        <w:rPr>
          <w:rFonts w:ascii="PT Astra Serif" w:hAnsi="PT Astra Serif"/>
          <w:sz w:val="28"/>
          <w:szCs w:val="28"/>
          <w:shd w:val="clear" w:color="auto" w:fill="FFFFFF"/>
        </w:rPr>
        <w:t>Рекультивированная земля может быть использована для создания: продуктивных с.-х. угодий; лесов; водоемов различного назначения; объектов отдыха и санитарных зон; мест застройки, а также использована как консервант нарушенных земель, оказывающих отрицательное влияние на окружающую среду.</w:t>
      </w:r>
    </w:p>
    <w:p w:rsidR="007F344D" w:rsidRPr="00793275" w:rsidRDefault="007F344D" w:rsidP="00D11B45">
      <w:pPr>
        <w:shd w:val="clear" w:color="auto" w:fill="FFFFFF" w:themeFill="background1"/>
        <w:spacing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0D0932" w:rsidRPr="00793275">
        <w:rPr>
          <w:rFonts w:ascii="PT Astra Serif" w:hAnsi="PT Astra Serif" w:cs="Times New Roman"/>
          <w:b/>
          <w:spacing w:val="2"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.2. Цель и задачи подпрограммы</w:t>
      </w:r>
    </w:p>
    <w:p w:rsidR="007F344D" w:rsidRPr="00793275" w:rsidRDefault="007F344D" w:rsidP="00D11B45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7F344D" w:rsidRPr="00793275" w:rsidRDefault="007F344D" w:rsidP="00D11B45">
      <w:pPr>
        <w:shd w:val="clear" w:color="auto" w:fill="FFFFFF"/>
        <w:spacing w:after="0" w:line="360" w:lineRule="exact"/>
        <w:ind w:firstLine="567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 xml:space="preserve">Задача подпрограммы </w:t>
      </w:r>
      <w:r w:rsidR="002340F9" w:rsidRPr="00793275">
        <w:rPr>
          <w:rFonts w:ascii="PT Astra Serif" w:hAnsi="PT Astra Serif" w:cs="Times New Roman"/>
          <w:spacing w:val="2"/>
          <w:sz w:val="28"/>
          <w:szCs w:val="28"/>
        </w:rPr>
        <w:t>–</w:t>
      </w:r>
      <w:r w:rsidR="00CF7F67" w:rsidRPr="00793275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="002340F9" w:rsidRPr="00793275">
        <w:rPr>
          <w:rFonts w:ascii="PT Astra Serif" w:hAnsi="PT Astra Serif" w:cs="Times New Roman"/>
          <w:spacing w:val="2"/>
          <w:sz w:val="28"/>
          <w:szCs w:val="28"/>
        </w:rPr>
        <w:t>с</w:t>
      </w:r>
      <w:r w:rsidR="002340F9" w:rsidRPr="00793275">
        <w:rPr>
          <w:rFonts w:ascii="PT Astra Serif" w:hAnsi="PT Astra Serif" w:cs="Times New Roman"/>
          <w:sz w:val="28"/>
          <w:szCs w:val="28"/>
        </w:rPr>
        <w:t>оздание оптимально организованного, экологического и сбалансированного устойчивого ландшафта.</w:t>
      </w:r>
    </w:p>
    <w:p w:rsidR="00333B0A" w:rsidRPr="006F1703" w:rsidRDefault="00333B0A" w:rsidP="00D11B45">
      <w:pPr>
        <w:shd w:val="clear" w:color="auto" w:fill="FFFFFF"/>
        <w:spacing w:after="0" w:line="360" w:lineRule="exact"/>
        <w:ind w:firstLine="567"/>
        <w:jc w:val="both"/>
        <w:textAlignment w:val="baseline"/>
        <w:rPr>
          <w:rFonts w:ascii="PT Astra Serif" w:hAnsi="PT Astra Serif" w:cs="Times New Roman"/>
          <w:spacing w:val="2"/>
          <w:sz w:val="20"/>
          <w:szCs w:val="20"/>
        </w:rPr>
      </w:pPr>
    </w:p>
    <w:p w:rsidR="002340F9" w:rsidRDefault="002340F9" w:rsidP="00D11B45">
      <w:pPr>
        <w:shd w:val="clear" w:color="auto" w:fill="FFFFFF" w:themeFill="background1"/>
        <w:spacing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  <w:lang w:val="en-US"/>
        </w:rPr>
      </w:pP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5.</w:t>
      </w:r>
      <w:r w:rsidR="000D0932" w:rsidRPr="00793275">
        <w:rPr>
          <w:rFonts w:ascii="PT Astra Serif" w:hAnsi="PT Astra Serif" w:cs="Times New Roman"/>
          <w:b/>
          <w:spacing w:val="2"/>
          <w:sz w:val="28"/>
          <w:szCs w:val="28"/>
        </w:rPr>
        <w:t>2</w:t>
      </w:r>
      <w:r w:rsidRPr="00793275">
        <w:rPr>
          <w:rFonts w:ascii="PT Astra Serif" w:hAnsi="PT Astra Serif" w:cs="Times New Roman"/>
          <w:b/>
          <w:spacing w:val="2"/>
          <w:sz w:val="28"/>
          <w:szCs w:val="28"/>
        </w:rPr>
        <w:t>.3. Перечень мероприятий по реализации подпрограммы</w:t>
      </w:r>
    </w:p>
    <w:p w:rsidR="007641A1" w:rsidRPr="007641A1" w:rsidRDefault="007641A1" w:rsidP="00D11B45">
      <w:pPr>
        <w:shd w:val="clear" w:color="auto" w:fill="FFFFFF" w:themeFill="background1"/>
        <w:spacing w:line="360" w:lineRule="exact"/>
        <w:jc w:val="center"/>
        <w:textAlignment w:val="baseline"/>
        <w:outlineLvl w:val="4"/>
        <w:rPr>
          <w:rFonts w:ascii="PT Astra Serif" w:hAnsi="PT Astra Serif" w:cs="Times New Roman"/>
          <w:b/>
          <w:spacing w:val="2"/>
          <w:sz w:val="28"/>
          <w:szCs w:val="28"/>
          <w:lang w:val="en-US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993"/>
        <w:gridCol w:w="861"/>
        <w:gridCol w:w="556"/>
        <w:gridCol w:w="274"/>
        <w:gridCol w:w="577"/>
        <w:gridCol w:w="565"/>
        <w:gridCol w:w="710"/>
        <w:gridCol w:w="566"/>
        <w:gridCol w:w="568"/>
        <w:gridCol w:w="851"/>
        <w:gridCol w:w="1559"/>
      </w:tblGrid>
      <w:tr w:rsidR="002340F9" w:rsidRPr="00793275" w:rsidTr="006F1703">
        <w:trPr>
          <w:trHeight w:val="15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340F9" w:rsidRPr="00793275" w:rsidRDefault="002340F9" w:rsidP="009671CF">
            <w:pPr>
              <w:rPr>
                <w:rFonts w:ascii="PT Astra Serif" w:hAnsi="PT Astra Serif"/>
              </w:rPr>
            </w:pPr>
          </w:p>
        </w:tc>
      </w:tr>
      <w:tr w:rsidR="002340F9" w:rsidRPr="00793275" w:rsidTr="006F1703">
        <w:trPr>
          <w:trHeight w:val="10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Объем финансирования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Ответственные за выполнение мероприятия</w:t>
            </w:r>
          </w:p>
        </w:tc>
      </w:tr>
      <w:tr w:rsidR="002340F9" w:rsidRPr="00793275" w:rsidTr="006F1703"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2340F9" w:rsidRPr="00793275" w:rsidTr="00B92381">
        <w:trPr>
          <w:trHeight w:val="1102"/>
        </w:trPr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ind w:left="-131" w:right="-141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федерального бюджета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бюджета Тульской области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местных бюджетов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6F1703" w:rsidP="006F1703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proofErr w:type="spellStart"/>
            <w:r w:rsidRPr="00793275">
              <w:rPr>
                <w:rFonts w:ascii="PT Astra Serif" w:hAnsi="PT Astra Serif" w:cs="Times New Roman"/>
              </w:rPr>
              <w:t>В</w:t>
            </w:r>
            <w:r w:rsidR="002340F9" w:rsidRPr="00793275">
              <w:rPr>
                <w:rFonts w:ascii="PT Astra Serif" w:hAnsi="PT Astra Serif" w:cs="Times New Roman"/>
              </w:rPr>
              <w:t>небюджет</w:t>
            </w:r>
            <w:proofErr w:type="spellEnd"/>
            <w:r>
              <w:rPr>
                <w:rFonts w:ascii="PT Astra Serif" w:hAnsi="PT Astra Serif" w:cs="Times New Roman"/>
              </w:rPr>
              <w:t>.</w:t>
            </w:r>
            <w:r w:rsidR="002340F9" w:rsidRPr="00793275">
              <w:rPr>
                <w:rFonts w:ascii="PT Astra Serif" w:hAnsi="PT Astra Serif" w:cs="Times New Roman"/>
              </w:rPr>
              <w:t xml:space="preserve"> источников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2340F9" w:rsidRPr="00793275" w:rsidTr="00B92381">
        <w:trPr>
          <w:trHeight w:val="246"/>
        </w:trPr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0F9" w:rsidRPr="00793275" w:rsidRDefault="002340F9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8</w:t>
            </w:r>
          </w:p>
        </w:tc>
      </w:tr>
      <w:tr w:rsidR="00C54AAB" w:rsidRPr="00793275" w:rsidTr="00B92381"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4AAB" w:rsidRPr="00793275" w:rsidRDefault="00C54AAB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793275" w:rsidRDefault="00C54AAB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DF513C" w:rsidP="00360A3C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  <w:r w:rsidR="00360A3C" w:rsidRPr="00793275">
              <w:rPr>
                <w:rFonts w:ascii="PT Astra Serif" w:hAnsi="PT Astra Serif" w:cs="Times New Roman"/>
              </w:rPr>
              <w:t>5</w:t>
            </w:r>
            <w:r w:rsidRPr="00793275">
              <w:rPr>
                <w:rFonts w:ascii="PT Astra Serif" w:hAnsi="PT Astra Serif" w:cs="Times New Roman"/>
              </w:rPr>
              <w:t>7 </w:t>
            </w:r>
            <w:r w:rsidR="00360A3C" w:rsidRPr="00793275">
              <w:rPr>
                <w:rFonts w:ascii="PT Astra Serif" w:hAnsi="PT Astra Serif" w:cs="Times New Roman"/>
              </w:rPr>
              <w:t>124</w:t>
            </w:r>
            <w:r w:rsidRPr="00793275">
              <w:rPr>
                <w:rFonts w:ascii="PT Astra Serif" w:hAnsi="PT Astra Serif" w:cs="Times New Roman"/>
              </w:rPr>
              <w:t>,</w:t>
            </w:r>
            <w:r w:rsidR="00360A3C" w:rsidRPr="00793275">
              <w:rPr>
                <w:rFonts w:ascii="PT Astra Serif" w:hAnsi="PT Astra Serif" w:cs="Times New Roman"/>
              </w:rPr>
              <w:t>688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BC6771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284237" w:rsidP="00360A3C">
            <w:pPr>
              <w:spacing w:line="240" w:lineRule="auto"/>
              <w:ind w:left="-149" w:right="-235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</w:t>
            </w:r>
            <w:r w:rsidR="00360A3C" w:rsidRPr="00793275">
              <w:rPr>
                <w:rFonts w:ascii="PT Astra Serif" w:hAnsi="PT Astra Serif" w:cs="Times New Roman"/>
              </w:rPr>
              <w:t>56</w:t>
            </w:r>
            <w:r w:rsidRPr="00793275">
              <w:rPr>
                <w:rFonts w:ascii="PT Astra Serif" w:hAnsi="PT Astra Serif" w:cs="Times New Roman"/>
              </w:rPr>
              <w:t> </w:t>
            </w:r>
            <w:r w:rsidR="00360A3C" w:rsidRPr="00793275">
              <w:rPr>
                <w:rFonts w:ascii="PT Astra Serif" w:hAnsi="PT Astra Serif" w:cs="Times New Roman"/>
              </w:rPr>
              <w:t>954</w:t>
            </w:r>
            <w:r w:rsidRPr="00793275">
              <w:rPr>
                <w:rFonts w:ascii="PT Astra Serif" w:hAnsi="PT Astra Serif" w:cs="Times New Roman"/>
              </w:rPr>
              <w:t>,</w:t>
            </w:r>
            <w:r w:rsidR="00360A3C" w:rsidRPr="00793275"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4F1BB1" w:rsidP="00360A3C">
            <w:pPr>
              <w:spacing w:line="240" w:lineRule="auto"/>
              <w:ind w:left="-149" w:right="-163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4AAB" w:rsidRPr="00793275" w:rsidRDefault="004F1BB1" w:rsidP="00333B0A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4AAB" w:rsidRPr="00793275" w:rsidRDefault="00C54AAB" w:rsidP="00333B0A">
            <w:pPr>
              <w:spacing w:line="240" w:lineRule="auto"/>
              <w:rPr>
                <w:rFonts w:ascii="PT Astra Serif" w:hAnsi="PT Astra Serif" w:cs="Times New Roman"/>
              </w:rPr>
            </w:pPr>
          </w:p>
        </w:tc>
      </w:tr>
      <w:tr w:rsidR="00CF6FCE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CF6FCE" w:rsidP="005324CC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lastRenderedPageBreak/>
              <w:t>Рекультивация свалки ТКО в Кимовском районе Тульской области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2D6C85" w:rsidP="00A26EA9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763AF8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198</w:t>
            </w:r>
            <w:r w:rsidR="00763AF8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511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6E0153" w:rsidP="00FF3492">
            <w:pPr>
              <w:spacing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131 027,95</w:t>
            </w:r>
            <w:r w:rsidR="00FF3492"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F1330D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</w:t>
            </w:r>
            <w:r w:rsidR="00F1330D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55806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FCE" w:rsidRPr="00793275" w:rsidRDefault="00CF6FCE" w:rsidP="00CF6FCE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FCE" w:rsidRPr="00793275" w:rsidRDefault="00CF6FCE" w:rsidP="00333B0A">
            <w:pPr>
              <w:spacing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AD5157" w:rsidRPr="00793275" w:rsidTr="00B92381">
        <w:trPr>
          <w:trHeight w:val="333"/>
        </w:trPr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FF3492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D80B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763AF8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198</w:t>
            </w:r>
            <w:r w:rsidR="00763AF8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511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283F43" w:rsidP="00FF3492">
            <w:pPr>
              <w:spacing w:after="0" w:line="240" w:lineRule="auto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131</w:t>
            </w:r>
            <w:r w:rsidR="008F0DB5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027</w:t>
            </w:r>
            <w:r w:rsidR="00EA004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95</w:t>
            </w:r>
            <w:r w:rsidR="00FF3492" w:rsidRPr="0079327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8F0DB5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170,558</w:t>
            </w:r>
            <w:r w:rsidR="00D80BCE" w:rsidRPr="00793275">
              <w:rPr>
                <w:rFonts w:ascii="PT Astra Serif" w:hAnsi="PT Astra Serif" w:cs="Times New Roman"/>
              </w:rPr>
              <w:t>06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FF3492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FF349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AD5157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CF6FCE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5157" w:rsidRPr="00793275" w:rsidRDefault="00AD5157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669D4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Разработка проектно-сметной документации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A26EA9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  <w:r w:rsidR="00CC05BF" w:rsidRPr="00793275">
              <w:rPr>
                <w:rFonts w:ascii="PT Astra Serif" w:hAnsi="PT Astra Serif" w:cs="Times New Roman"/>
              </w:rPr>
              <w:t xml:space="preserve"> </w:t>
            </w:r>
            <w:r w:rsidRPr="00793275">
              <w:rPr>
                <w:rFonts w:ascii="PT Astra Serif" w:hAnsi="PT Astra Serif" w:cs="Times New Roman"/>
              </w:rPr>
              <w:t>700</w:t>
            </w:r>
            <w:r w:rsidR="00CC05BF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000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C05BF" w:rsidP="00A26EA9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</w:t>
            </w:r>
            <w:r w:rsidR="00CC05BF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700</w:t>
            </w:r>
            <w:r w:rsidR="00CC05BF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000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C05BF" w:rsidP="00A26E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C669D4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A26EA9">
            <w:pPr>
              <w:spacing w:after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D4" w:rsidRPr="00793275" w:rsidRDefault="00C669D4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6 700,000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6 700,000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CC05BF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05BF" w:rsidRPr="00793275" w:rsidRDefault="00CC05BF" w:rsidP="009671CF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/>
              </w:rPr>
              <w:t>Погрузка и вывоз несанкционированной свалки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A26EA9" w:rsidP="00A26EA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 по мероприятию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spacing w:line="240" w:lineRule="auto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Комитет жилищно-коммунального хозяйства</w:t>
            </w: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202657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19</w:t>
            </w:r>
            <w:r w:rsidR="00202657" w:rsidRPr="00793275">
              <w:rPr>
                <w:rFonts w:ascii="PT Astra Serif" w:hAnsi="PT Astra Serif" w:cs="Times New Roman"/>
              </w:rPr>
              <w:t> </w:t>
            </w:r>
            <w:r w:rsidRPr="00793275">
              <w:rPr>
                <w:rFonts w:ascii="PT Astra Serif" w:hAnsi="PT Astra Serif" w:cs="Times New Roman"/>
              </w:rPr>
              <w:t>226</w:t>
            </w:r>
            <w:r w:rsidR="00202657" w:rsidRPr="00793275">
              <w:rPr>
                <w:rFonts w:ascii="PT Astra Serif" w:hAnsi="PT Astra Serif" w:cs="Times New Roman"/>
              </w:rPr>
              <w:t>,</w:t>
            </w:r>
            <w:r w:rsidRPr="00793275"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  <w:tr w:rsidR="00912F53" w:rsidRPr="00793275" w:rsidTr="00B92381"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4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ind w:left="-114" w:right="-128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68625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2F53" w:rsidRPr="00793275" w:rsidRDefault="00912F53" w:rsidP="00912F53">
            <w:pPr>
              <w:rPr>
                <w:rFonts w:ascii="PT Astra Serif" w:hAnsi="PT Astra Serif" w:cs="Times New Roman"/>
              </w:rPr>
            </w:pPr>
          </w:p>
        </w:tc>
      </w:tr>
    </w:tbl>
    <w:p w:rsidR="00A86174" w:rsidRPr="00793275" w:rsidRDefault="00A86174" w:rsidP="009A1B19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</w:p>
    <w:p w:rsidR="00661DE9" w:rsidRDefault="00661DE9" w:rsidP="00D11B45">
      <w:pPr>
        <w:shd w:val="clear" w:color="auto" w:fill="FFFFFF" w:themeFill="background1"/>
        <w:spacing w:after="0" w:line="360" w:lineRule="exact"/>
        <w:ind w:firstLine="709"/>
        <w:jc w:val="both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  <w:r w:rsidRPr="00793275">
        <w:rPr>
          <w:rFonts w:ascii="PT Astra Serif" w:hAnsi="PT Astra Serif" w:cs="Times New Roman"/>
          <w:spacing w:val="2"/>
          <w:sz w:val="28"/>
          <w:szCs w:val="28"/>
        </w:rPr>
        <w:t>Перечень мероприятий подпрограммы утверждается распоряжением администрации муниципального образования Кимовский район ежегодно.</w:t>
      </w:r>
    </w:p>
    <w:p w:rsidR="00743BF8" w:rsidRDefault="00743BF8" w:rsidP="00D11B45">
      <w:pPr>
        <w:shd w:val="clear" w:color="auto" w:fill="FFFFFF" w:themeFill="background1"/>
        <w:spacing w:after="0" w:line="360" w:lineRule="exact"/>
        <w:ind w:firstLine="709"/>
        <w:jc w:val="both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</w:p>
    <w:p w:rsidR="00CD27EF" w:rsidRDefault="00036FC1" w:rsidP="00D11B45">
      <w:pPr>
        <w:pStyle w:val="40"/>
        <w:numPr>
          <w:ilvl w:val="0"/>
          <w:numId w:val="5"/>
        </w:numPr>
        <w:shd w:val="clear" w:color="auto" w:fill="auto"/>
        <w:spacing w:before="0" w:after="0" w:line="360" w:lineRule="exact"/>
        <w:rPr>
          <w:rFonts w:ascii="PT Astra Serif" w:hAnsi="PT Astra Serif"/>
          <w:color w:val="000000"/>
          <w:lang w:bidi="ru-RU"/>
        </w:rPr>
      </w:pPr>
      <w:r w:rsidRPr="00B77C7B">
        <w:rPr>
          <w:rFonts w:ascii="PT Astra Serif" w:hAnsi="PT Astra Serif"/>
          <w:color w:val="000000"/>
          <w:lang w:bidi="ru-RU"/>
        </w:rPr>
        <w:t>Предоставление субсидии из бюджета Тульской области</w:t>
      </w:r>
      <w:r w:rsidRPr="00B77C7B">
        <w:rPr>
          <w:rFonts w:ascii="PT Astra Serif" w:hAnsi="PT Astra Serif"/>
          <w:color w:val="000000"/>
          <w:lang w:bidi="ru-RU"/>
        </w:rPr>
        <w:br/>
        <w:t>бюджету муниципального образования Кимовский район на реализацию проекта</w:t>
      </w:r>
      <w:r w:rsidRPr="00B77C7B">
        <w:rPr>
          <w:rFonts w:ascii="PT Astra Serif" w:hAnsi="PT Astra Serif"/>
        </w:rPr>
        <w:t xml:space="preserve"> </w:t>
      </w:r>
      <w:r w:rsidRPr="00B77C7B">
        <w:rPr>
          <w:rFonts w:ascii="PT Astra Serif" w:hAnsi="PT Astra Serif"/>
          <w:color w:val="000000"/>
          <w:lang w:bidi="ru-RU"/>
        </w:rPr>
        <w:t>«Народный бюджет»</w:t>
      </w:r>
    </w:p>
    <w:p w:rsidR="00CD27EF" w:rsidRPr="00CD27EF" w:rsidRDefault="00CD27EF" w:rsidP="00D11B45">
      <w:pPr>
        <w:pStyle w:val="40"/>
        <w:shd w:val="clear" w:color="auto" w:fill="auto"/>
        <w:spacing w:before="0" w:after="0" w:line="360" w:lineRule="exact"/>
        <w:ind w:left="450"/>
        <w:jc w:val="left"/>
        <w:rPr>
          <w:rFonts w:ascii="PT Astra Serif" w:hAnsi="PT Astra Serif"/>
          <w:color w:val="000000"/>
          <w:lang w:bidi="ru-RU"/>
        </w:rPr>
      </w:pPr>
    </w:p>
    <w:p w:rsidR="00036FC1" w:rsidRPr="00B77C7B" w:rsidRDefault="00036FC1" w:rsidP="00D11B45">
      <w:pPr>
        <w:pStyle w:val="40"/>
        <w:shd w:val="clear" w:color="auto" w:fill="auto"/>
        <w:spacing w:before="0" w:after="0" w:line="360" w:lineRule="exact"/>
        <w:ind w:firstLine="689"/>
        <w:jc w:val="both"/>
        <w:rPr>
          <w:rFonts w:ascii="PT Astra Serif" w:hAnsi="PT Astra Serif"/>
          <w:b w:val="0"/>
          <w:color w:val="000000"/>
          <w:lang w:bidi="ru-RU"/>
        </w:rPr>
      </w:pPr>
      <w:r w:rsidRPr="00B77C7B">
        <w:rPr>
          <w:rFonts w:ascii="PT Astra Serif" w:hAnsi="PT Astra Serif"/>
          <w:b w:val="0"/>
          <w:color w:val="000000"/>
          <w:lang w:bidi="ru-RU"/>
        </w:rPr>
        <w:t>Эффективным способом, обеспечивающим реализацию целей государственной политики в сфере развития местного самоуправления в Кимовском районе Тульской области, является предоставление субсидии из бюджета Тульской области бюджету муниципального образования Кимовский район на реализацию проекта «Народный бюджет».</w:t>
      </w:r>
    </w:p>
    <w:p w:rsidR="00036FC1" w:rsidRPr="00B77C7B" w:rsidRDefault="00036FC1" w:rsidP="00D11B45">
      <w:pPr>
        <w:pStyle w:val="40"/>
        <w:shd w:val="clear" w:color="auto" w:fill="auto"/>
        <w:spacing w:before="0" w:after="0" w:line="360" w:lineRule="exact"/>
        <w:ind w:firstLine="689"/>
        <w:jc w:val="both"/>
        <w:rPr>
          <w:rFonts w:ascii="PT Astra Serif" w:hAnsi="PT Astra Serif"/>
          <w:b w:val="0"/>
          <w:color w:val="000000"/>
          <w:lang w:bidi="ru-RU"/>
        </w:rPr>
      </w:pPr>
    </w:p>
    <w:p w:rsidR="00036FC1" w:rsidRDefault="00036FC1" w:rsidP="00D11B45">
      <w:pPr>
        <w:pStyle w:val="af8"/>
        <w:shd w:val="clear" w:color="auto" w:fill="auto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6</w:t>
      </w:r>
      <w:r w:rsidRPr="00B77C7B">
        <w:rPr>
          <w:rFonts w:ascii="PT Astra Serif" w:hAnsi="PT Astra Serif"/>
          <w:b/>
          <w:color w:val="000000"/>
          <w:sz w:val="28"/>
          <w:szCs w:val="28"/>
          <w:lang w:bidi="ru-RU"/>
        </w:rPr>
        <w:t>.1. Порядок и условия</w:t>
      </w:r>
      <w:r w:rsidRPr="00B77C7B">
        <w:rPr>
          <w:rFonts w:ascii="PT Astra Serif" w:hAnsi="PT Astra Serif"/>
          <w:b/>
          <w:sz w:val="28"/>
          <w:szCs w:val="28"/>
        </w:rPr>
        <w:t xml:space="preserve"> </w:t>
      </w:r>
      <w:r w:rsidRPr="00B77C7B">
        <w:rPr>
          <w:rFonts w:ascii="PT Astra Serif" w:hAnsi="PT Astra Serif"/>
          <w:b/>
          <w:color w:val="000000"/>
          <w:sz w:val="28"/>
          <w:szCs w:val="28"/>
          <w:lang w:bidi="ru-RU"/>
        </w:rPr>
        <w:t>предоставления субсидии из бюджета Тульской области бюджету муниципального образования Кимовский район Тульской области на софинансирование расходных обязательств в рамках реализации регионального проекта «Народный бюджет»</w:t>
      </w:r>
    </w:p>
    <w:p w:rsidR="001477CB" w:rsidRPr="00B77C7B" w:rsidRDefault="001477CB" w:rsidP="00D11B45">
      <w:pPr>
        <w:pStyle w:val="af8"/>
        <w:shd w:val="clear" w:color="auto" w:fill="auto"/>
        <w:jc w:val="center"/>
        <w:rPr>
          <w:rFonts w:ascii="PT Astra Serif" w:hAnsi="PT Astra Serif"/>
          <w:b/>
          <w:sz w:val="28"/>
          <w:szCs w:val="28"/>
        </w:rPr>
      </w:pPr>
    </w:p>
    <w:p w:rsidR="00036FC1" w:rsidRPr="00B77C7B" w:rsidRDefault="00036FC1" w:rsidP="00D11B45">
      <w:pPr>
        <w:pStyle w:val="20"/>
        <w:shd w:val="clear" w:color="auto" w:fill="auto"/>
        <w:tabs>
          <w:tab w:val="left" w:pos="1047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 xml:space="preserve">Субсидия предоставляется министерством </w:t>
      </w:r>
      <w:r w:rsidR="00CD27EF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жилищно-коммунального хозяйства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Тульской области, являющимся главным распорядителем бюджетных средств Тульской области, бюджету муниципального образования Кимовский район Тульской области (далее – МО Кимовский район) в целях софинансирования расходных обязательств, связанных с исполнением полномочий местного значения, в соответствии со сводной бюджетной росписью бюджета Тульской области в пределах лимитов бюджетных обязательств и бюджетных ассигнований, установленных законом Тульской области о бюджете Тульской</w:t>
      </w:r>
      <w:proofErr w:type="gramEnd"/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области на соответствующий финансовый год и плановый период, доведенных до главных распорядителей бюджетных средств Тульской области как получателей бюджетных средств бюджета Тульской области.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рамках реализации Проекта субсидия предоставляется на исполнение вступившего в законную силу судебного акта, обязывающего произвести оплату выполненных работ, услуг по заключенному и исполненному муниципальному контракту.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04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Распределение субсидий между муниципальными образованиями на очередной финансовый год утверждается законом о бюджете Тульской области на текущий финансовый год и плановый период или правовыми актами Правительства Тульской области.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038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Критерием отбора муниципальных образований для предоставления субсидий является: инициативный проект муниципального образования, на который предоставляется субсидия, является победителем конкурсного отбора, проведенного в порядке, утвержденном постановлением правительства Тульской области от 20.02.2021 № 63 «Об утверждении Положения о региональном проекте «Народный бюджет» в Тульской области» (далее - постановление № 63).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2024 году в случаях,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установленных постановлением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63, субсидии также предоставляются: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на реализацию инициативных проектов, включенных в 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соответствии с постановлением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63 в список перспективных инициативных проектов;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на реализацию инициативных проектов, прошедших 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соответствии постановлением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63 конкурсный отбор, стоимость которых возросла в связи с существенным увеличением в 2023-2024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годах цен на строительные ресурсы;</w:t>
      </w:r>
    </w:p>
    <w:p w:rsidR="00036FC1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на реализацию инициативных проектов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,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случае если в ходе исполнения муниципальных контрактов, заключенных в целях реализации инициативного проекта, прошедших в с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оответствии с постановлением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63 конкурсный отбор, возникли не зависящие от сторон такого контракта обстоятельства, влекущие невозможность его исполнения.</w:t>
      </w:r>
    </w:p>
    <w:p w:rsidR="00036FC1" w:rsidRDefault="00036FC1" w:rsidP="00D11B45">
      <w:pPr>
        <w:pStyle w:val="20"/>
        <w:numPr>
          <w:ilvl w:val="1"/>
          <w:numId w:val="4"/>
        </w:numPr>
        <w:shd w:val="clear" w:color="auto" w:fill="auto"/>
        <w:spacing w:after="0" w:line="360" w:lineRule="exact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3D756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Условия предоставления субсидии</w:t>
      </w:r>
    </w:p>
    <w:p w:rsidR="00CD27EF" w:rsidRPr="003D7566" w:rsidRDefault="00CD27EF" w:rsidP="00D11B45">
      <w:pPr>
        <w:pStyle w:val="20"/>
        <w:shd w:val="clear" w:color="auto" w:fill="auto"/>
        <w:spacing w:after="0" w:line="360" w:lineRule="exact"/>
        <w:ind w:left="861"/>
        <w:rPr>
          <w:rFonts w:ascii="PT Astra Serif" w:hAnsi="PT Astra Serif"/>
          <w:sz w:val="28"/>
          <w:szCs w:val="28"/>
        </w:rPr>
      </w:pPr>
    </w:p>
    <w:p w:rsidR="00036FC1" w:rsidRPr="00B77C7B" w:rsidRDefault="00036FC1" w:rsidP="00D11B45">
      <w:pPr>
        <w:pStyle w:val="20"/>
        <w:shd w:val="clear" w:color="auto" w:fill="auto"/>
        <w:tabs>
          <w:tab w:val="left" w:pos="106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Условиями предоставления субсидий являются обязательства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администрации 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Тульской области по заключению соглашения о предоставлении из бюджета Тульской области субсидии бюджету МО Кимовский район,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занным соглашением обязательств.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06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036FC1" w:rsidRDefault="00036FC1" w:rsidP="00D11B45">
      <w:pPr>
        <w:pStyle w:val="20"/>
        <w:shd w:val="clear" w:color="auto" w:fill="auto"/>
        <w:tabs>
          <w:tab w:val="left" w:pos="1072"/>
        </w:tabs>
        <w:spacing w:after="0" w:line="360" w:lineRule="exact"/>
        <w:ind w:firstLine="709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color w:val="000000"/>
          <w:sz w:val="28"/>
          <w:szCs w:val="28"/>
          <w:lang w:bidi="ru-RU"/>
        </w:rPr>
        <w:t>Предоставление субсидии на основании Соглашения</w:t>
      </w:r>
    </w:p>
    <w:p w:rsidR="000F68DB" w:rsidRPr="00B77C7B" w:rsidRDefault="000F68DB" w:rsidP="00D11B45">
      <w:pPr>
        <w:pStyle w:val="20"/>
        <w:shd w:val="clear" w:color="auto" w:fill="auto"/>
        <w:tabs>
          <w:tab w:val="left" w:pos="1072"/>
        </w:tabs>
        <w:spacing w:after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6FC1" w:rsidRPr="00B77C7B" w:rsidRDefault="00036FC1" w:rsidP="00D11B45">
      <w:pPr>
        <w:pStyle w:val="20"/>
        <w:shd w:val="clear" w:color="auto" w:fill="auto"/>
        <w:tabs>
          <w:tab w:val="left" w:pos="126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Соглашение заключается в соответствии с требованиями постановления правительства Т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ульской области от 06.02.2014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50 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 (далее - постановление № 50).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Соглашение заключается в срок не позднее тридцати календарных дней со дня утверждения распределения субсидий между муниципальными образованиями Тульской области, если иное не предусмотрено другими нормативными правовыми актами Российской Федерации или Тульской области.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26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Соглашение должно содержать положения, установленные подпунктами «а» - «6-1», «д» - «е», «з» - «м» пункта 10 Правил формирования, предоставления и распределения субсидий из бюджета Тульской области местным бюджетам в целях софинансирования расходных обязательств, утвержденных постановлением № 50.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Также Соглашение содержит иные условия, регулирующие порядок предоставления субсидии, а именно:</w:t>
      </w:r>
    </w:p>
    <w:p w:rsidR="00036FC1" w:rsidRPr="00B77C7B" w:rsidRDefault="00036FC1" w:rsidP="00D11B45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обязанность муниципального заказчика направлять документацию по размещению заказа путем проведения торгов в форме конкурса или аукциона на право заключить контракт в государственное казенное учреждение Тульской области «Центр организации закупок»;</w:t>
      </w:r>
    </w:p>
    <w:p w:rsidR="00036FC1" w:rsidRPr="00B77C7B" w:rsidRDefault="00036FC1" w:rsidP="00D11B45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обязанность муниципального заказчика заключить муниципальный контракт на проведение строительного (технического) надзора при выполнении работ на объектах со специализированной организацией;</w:t>
      </w:r>
    </w:p>
    <w:p w:rsidR="00036FC1" w:rsidRPr="00B77C7B" w:rsidRDefault="00036FC1" w:rsidP="00D11B45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возможность приостановления и (или) прекращения предоставления субсидий в случае нарушения муниципальным образованием целей и условий предоставления субсиди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036FC1" w:rsidRPr="00B77C7B" w:rsidRDefault="00036FC1" w:rsidP="00D11B45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 xml:space="preserve">формы бюджетной заявки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 акта визуального осмотра;</w:t>
      </w:r>
    </w:p>
    <w:p w:rsidR="00036FC1" w:rsidRPr="00B77C7B" w:rsidRDefault="00036FC1" w:rsidP="00D11B45">
      <w:pPr>
        <w:pStyle w:val="2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порядок представления документов для перечисления субсидий.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080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Соглашение о предоставлении субсиди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бюджету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из бюджета Тульской области заключается в соответствии с типовой формой соглашения, утвержденной министерством финансов Тульской области.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325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Размер средств бюджета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на реализацию инициативных проектов, указанных в Соглашении, может быть увеличен муниципальным образованием в одностороннем порядке, что не влечет обязательств по увеличению размера предоставляемых субсидий за счет средств бюджета Тульской области.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случае уменьшения общего объема бюджетных ассигнований, связанного с уменьшением сметной или предполагаемой (предельной) стоимости капитального ремонта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,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установки, восстановления и ремонта объекта,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бюджету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В случае увеличения в текущем финансовом году общего объема бюджетных ассигнований, связанного с увеличением сметной или предполагаемой (предельной) стоимости капитального ремонта, установки, восстановления и ремонта объекта, размер субсидии, предоставляемой из бюджета Тульской области бюджету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район,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 подлежит изменению, если иное не предусмотрено действующим законодательством Тульской области.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В случае внесения в закон о бюджете Тульской области на текущий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субсидий, в соглашение вносятся соответствующие изменения.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325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Для перечисления субсидий администрация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представляет главному распорядителю бюджетных средств</w:t>
      </w:r>
      <w:r w:rsidRPr="00B77C7B">
        <w:rPr>
          <w:rFonts w:ascii="PT Astra Serif" w:hAnsi="PT Astra Serif"/>
          <w:b w:val="0"/>
          <w:sz w:val="28"/>
          <w:szCs w:val="28"/>
        </w:rPr>
        <w:t xml:space="preserve">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Тульской области заявку о перечислении субсидий за подписью главы (заместителя главы) администрации муниципального образования с указанием реквизитов перечисления денежных средств.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 заявке на перечисление субсидий прилагаются:</w:t>
      </w:r>
    </w:p>
    <w:p w:rsidR="00036FC1" w:rsidRPr="00B77C7B" w:rsidRDefault="00036FC1" w:rsidP="00D11B45">
      <w:pPr>
        <w:pStyle w:val="20"/>
        <w:numPr>
          <w:ilvl w:val="0"/>
          <w:numId w:val="7"/>
        </w:numPr>
        <w:shd w:val="clear" w:color="auto" w:fill="auto"/>
        <w:tabs>
          <w:tab w:val="left" w:pos="1082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опись документов;</w:t>
      </w:r>
    </w:p>
    <w:p w:rsidR="00036FC1" w:rsidRPr="00B77C7B" w:rsidRDefault="00036FC1" w:rsidP="00D11B45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бюджетная заявка;</w:t>
      </w:r>
    </w:p>
    <w:p w:rsidR="00036FC1" w:rsidRPr="00B77C7B" w:rsidRDefault="00036FC1" w:rsidP="00D11B45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документы, подтверждающие денежные обязательства по расходам на выполнение работ, источником финансового обеспечения которых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являются субсидии: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муниципальных контрактов на выполнение работ на объектах, зарегистрированных в установленном порядке, а также дополнительных соглашений к указанным контрактам (при наличии);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муниципального контракта на выполнение строительного (технического) надзора, заключенного со специализированной организацией при выполнении общестроительных видов работ;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распорядительного акта специализированной организации, подтверждающего возложение на специалиста организации полномочий по осуществлению строительного (технического) надзора при выполнении общестроительных видов работ;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сметной документации на дополняемые и (или) исключаемые работы, прошедшей проверку в установленном порядке (при наличии);</w:t>
      </w:r>
    </w:p>
    <w:p w:rsidR="00036FC1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актов выполненных работ и справок о стоимости выполненных работ, составлен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ных по унифицированным формам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КС-2 и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КС-3, утвержденным Постановлением Госкомстата России от 11</w:t>
      </w:r>
      <w:r w:rsidR="0003164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.11.1999 №</w:t>
      </w:r>
      <w:r w:rsidR="0003164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100, завизированные представителем специализированной организации; </w:t>
      </w:r>
    </w:p>
    <w:p w:rsidR="00036FC1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копии накладных (при наличии); 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счетов, счетов-фактур;</w:t>
      </w:r>
    </w:p>
    <w:p w:rsidR="00036FC1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экспертного заключения об исполнении условий контракта или договора в соответствии с частью 3 статьи 94 Федерального закона от 5 апреля 2013 года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 w:rsidR="00EE5BC9">
        <w:rPr>
          <w:rFonts w:ascii="PT Astra Serif" w:hAnsi="PT Astra Serif"/>
          <w:b w:val="0"/>
          <w:color w:val="000000"/>
          <w:sz w:val="28"/>
          <w:szCs w:val="28"/>
          <w:lang w:bidi="ru-RU"/>
        </w:rPr>
        <w:t>№</w:t>
      </w:r>
      <w:r w:rsidR="00EE5BC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нужд»; 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акта о назначении эксперта;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акта приема-передачи выполненных работ по форме, установленной контрактом;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платежного поручения, подтверждающего исполнение обязательств по софинансированию объекта;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акта приемки выполненных работ с участием представителя администрации муниципального образования в должности не ниже заместителя главы администрации или представителя территориального округа в должности не ниже заместителя начальника главного управления по территориальному округу и не менее двух третей от общего числа членов инициативной группы;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акт визуального осмотра выполненных работ с участием представителя главного распорядителя бюджетных средств Тульской области, представителя администрации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фотоматериалы до начала работ и после завершения работ.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В случае установления в муниципальных контрактах (договорах), заключенных в целях выполнения инициативного проекта, на реализацию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которого предоставляются субсидии, авансовых платежей администрация муниципального образования представляет главному распорядителю бюджетных средств Тульской области заявку на перечисление субсидий за подписью главы (заместителя главы) администрации муниципального образования с указанием реквизитов перечисления денежных средств, а также следующие документы, подтверждающие денежные обязательства по расходам на оплату указанного авансового платежа: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муниципальных контрактов (договоров) на выполнение работ на объектах, зарегистрированных в установленном порядке, а также дополнительных соглашений к указанным контрактам (договорам) (при наличии);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муниципального контракта на выполнение строительного (технического) надзора;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счетов.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30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Для перечисления субсидий на оплату по решению суда, вступившему в силу, работ, выполненных в рамках реализации Проекта, администрация муниципального образования представляет главному распорядителю бюджетных средств Тульской области заявку о перечислении субсидий за подписью главы (заместителя главы) администрации муниципального образования с указанием реквизитов перечисления денежных средств.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 заявке на перечисление субсидий прилагаются:</w:t>
      </w:r>
    </w:p>
    <w:p w:rsidR="00036FC1" w:rsidRPr="00B77C7B" w:rsidRDefault="00036FC1" w:rsidP="00D11B45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опись документов;</w:t>
      </w:r>
    </w:p>
    <w:p w:rsidR="00036FC1" w:rsidRPr="00B77C7B" w:rsidRDefault="00036FC1" w:rsidP="00D11B45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бюджетная заявка;</w:t>
      </w:r>
    </w:p>
    <w:p w:rsidR="00036FC1" w:rsidRPr="00B77C7B" w:rsidRDefault="00036FC1" w:rsidP="00D11B45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документы, подтверждающие денежные обязательства по расходам на выполнение работ, источником финансового обеспечения которых являются субсидии: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копии муниципальных контрактов на выполнение работ на объектах, зарегистрированных в установленном порядке, а также дополнительных соглашений к указанным контрактам (при наличии);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4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копия вступившего в законную силу судебного акта, обязывающего произвести оплату выполненных работ, услуг по заключенному и исполненному муниципальному контракту в отношении объекта в рамках реализации регионального проекта «Народный бюджет».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Документы для перечисления суб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сидий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, представляются на бумажном носителе, сброшюрованными в одну папку в указанной очередности и скрепленными печатью администрации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 либо в электронном виде, подписанные усиленной квалифицированной электронной подписью, посредством автоматизированной системы электронного документооборота «Дело».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301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Заявка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регистрируется главным распорядителем бюджетных средств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Тульской области в день ее поступления с указанием даты и времени поступления.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Заявка рассматривается в течение 3 рабочих дней с даты регистрации заявки главным распорядителем бюджетных средств Тульской области.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 итогам рассмотрения заявки главный распорядитель бюджетных средств Тульской области принимает решение о предоставлении субсидий либо об отказе в предоставлении субсидий.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Основаниями для отказа в предоставлении субсидий являются: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несоблюдение целей и условий предоставления субсидий;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несоответствие муниципального образования критерию отбора</w:t>
      </w:r>
      <w:proofErr w:type="gramStart"/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,;</w:t>
      </w:r>
      <w:proofErr w:type="gramEnd"/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60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представление неполного и (или) содержащ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его ошибки комплекта документов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Порядок организации взаимодействия между главным распорядителем бюджетных средств Тульской области с администрацией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по рассмотрению заявки устанавливается Соглашением.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54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Субсидии распределяются на основании принципа, предусмотренного подпунктом 4 пункта 25 Положения о региональном проекте «Народный бюджет» в Тульской области, утвержденного постановлением № 63.</w:t>
      </w:r>
    </w:p>
    <w:p w:rsidR="00036FC1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Перечисления субсидий осуществляются на казначейский счет для осуществления и отражения операций по учету и распределению поступлений, открытый Управлением Федерального казначейства по Тульской области.</w:t>
      </w:r>
    </w:p>
    <w:p w:rsidR="00036FC1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</w:p>
    <w:p w:rsidR="00036FC1" w:rsidRDefault="00036FC1" w:rsidP="00D11B45">
      <w:pPr>
        <w:pStyle w:val="20"/>
        <w:numPr>
          <w:ilvl w:val="1"/>
          <w:numId w:val="4"/>
        </w:numPr>
        <w:shd w:val="clear" w:color="auto" w:fill="auto"/>
        <w:tabs>
          <w:tab w:val="left" w:pos="1186"/>
        </w:tabs>
        <w:spacing w:after="0" w:line="360" w:lineRule="exact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9C7EE4">
        <w:rPr>
          <w:rFonts w:ascii="PT Astra Serif" w:hAnsi="PT Astra Serif"/>
          <w:color w:val="000000"/>
          <w:sz w:val="28"/>
          <w:szCs w:val="28"/>
          <w:lang w:bidi="ru-RU"/>
        </w:rPr>
        <w:t>Эффективность использования субсидий</w:t>
      </w:r>
    </w:p>
    <w:p w:rsidR="00CD27EF" w:rsidRPr="009C7EE4" w:rsidRDefault="00CD27EF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left="861"/>
        <w:rPr>
          <w:rFonts w:ascii="PT Astra Serif" w:hAnsi="PT Astra Serif"/>
          <w:sz w:val="28"/>
          <w:szCs w:val="28"/>
        </w:rPr>
      </w:pPr>
    </w:p>
    <w:p w:rsidR="00036FC1" w:rsidRPr="00B77C7B" w:rsidRDefault="00036FC1" w:rsidP="00D11B45">
      <w:pPr>
        <w:pStyle w:val="20"/>
        <w:shd w:val="clear" w:color="auto" w:fill="auto"/>
        <w:tabs>
          <w:tab w:val="left" w:pos="1301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Эффективность использования субсидий оценивается главными распорядителями бюджетных средств Тульской области ежегодно на основе показателя результативности использования субсидий, установленного Соглашением.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Для оценки результативности использования субсидий применяется показатель - количество объектов, реализованных в рамках регионального проекта «Народный бюджет».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В случае нецелевого использования субсидий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Тульской области к нему применяются бюджетные меры принуждения, предусмотренные бюджетным законодательством Российской Федерации и Тульской области.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Не использованные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по состоянию на 1 декабря текущего финансового года остатки целевых субсидий в объеме, подтвержденном администраци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ей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район,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пределах суммы, необходимой для оплаты денежных обязательств получател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я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средств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lastRenderedPageBreak/>
        <w:t>местного бюджета, источником финансового обеспечения котор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ого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являл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сь указанн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ая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субсиди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я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 подлеж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и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 перечисл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ению в бюджет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МО Кимовский район 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Тульской области в срок до 15 декабря текущего финансового года.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В случае использования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 субсидий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, без предоставления главному распорядителю бюджетных средств Тульской области документов, указанных в пункте </w:t>
      </w:r>
      <w:r w:rsidR="00792F3D">
        <w:rPr>
          <w:rFonts w:ascii="PT Astra Serif" w:hAnsi="PT Astra Serif"/>
          <w:b w:val="0"/>
          <w:color w:val="000000"/>
          <w:sz w:val="28"/>
          <w:szCs w:val="28"/>
          <w:lang w:bidi="ru-RU"/>
        </w:rPr>
        <w:t>6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.2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, субсидии подлежат возврату в бюджет Тульской области в полном объеме в срок до 1 февраля года, следующего за годом предоставления субсидии.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имеющие целевое назначение, подлежат возврату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бюджет Тульской области в сроки, установленные бюджетным законодательством.</w:t>
      </w:r>
    </w:p>
    <w:p w:rsidR="00036FC1" w:rsidRPr="00B77C7B" w:rsidRDefault="00036FC1" w:rsidP="00D11B45">
      <w:pPr>
        <w:pStyle w:val="20"/>
        <w:shd w:val="clear" w:color="auto" w:fill="auto"/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При подтверждении потребности в остатке средств субсидий, не использованном в истекшем финансовом году, указанный остаток в соответствии с решением главного распорядителя бюджетных средств Тульской области направляется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в очередном финансовом году на соответствующие цели в порядке, установленном бюджетным законодательством Российской Федерации, при наличии заключенных в истекшем финансовом году в рамках Проекта муниципальных контрактов.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598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представля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е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т главн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у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распорядител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ю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бюджетных средств Тульской области ежеквартально не позднее 10 числа месяца, следующего за отчетным, отчеты о расходах на реализацию мероприятий, источником финансового обеспечения которых являются субсидии, отчеты о достижении целевых показателей результативности использования субсидий по формам, установленным Соглашением.</w:t>
      </w:r>
    </w:p>
    <w:p w:rsidR="00036FC1" w:rsidRPr="00B77C7B" w:rsidRDefault="00036FC1" w:rsidP="00D11B45">
      <w:pPr>
        <w:pStyle w:val="20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Контроль за соблюдением </w:t>
      </w: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>МО Кимовский район</w:t>
      </w:r>
      <w:r w:rsidRPr="00B77C7B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целей и условий предоставления субсидий осуществляется главными распорядителями бюджетных средств Тульской области и органами государственного финансового контроля.</w:t>
      </w:r>
    </w:p>
    <w:p w:rsidR="00016471" w:rsidRPr="00793275" w:rsidRDefault="00016471" w:rsidP="00D11B4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Times New Roman"/>
          <w:spacing w:val="2"/>
          <w:sz w:val="28"/>
          <w:szCs w:val="28"/>
        </w:rPr>
      </w:pPr>
    </w:p>
    <w:p w:rsidR="00661DE9" w:rsidRPr="00036FC1" w:rsidRDefault="00036FC1" w:rsidP="00036FC1">
      <w:pPr>
        <w:pStyle w:val="a3"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PT Astra Serif" w:hAnsi="PT Astra Serif" w:cs="Times New Roman"/>
          <w:b/>
          <w:spacing w:val="2"/>
          <w:sz w:val="28"/>
          <w:szCs w:val="28"/>
        </w:rPr>
      </w:pPr>
      <w:r>
        <w:rPr>
          <w:rFonts w:ascii="PT Astra Serif" w:hAnsi="PT Astra Serif" w:cs="Times New Roman"/>
          <w:b/>
          <w:spacing w:val="2"/>
          <w:sz w:val="28"/>
          <w:szCs w:val="28"/>
        </w:rPr>
        <w:t>7.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 </w:t>
      </w:r>
      <w:r w:rsidR="00844113" w:rsidRPr="00036FC1">
        <w:rPr>
          <w:rFonts w:ascii="PT Astra Serif" w:hAnsi="PT Astra Serif" w:cs="Times New Roman"/>
          <w:b/>
          <w:spacing w:val="2"/>
          <w:sz w:val="28"/>
          <w:szCs w:val="28"/>
        </w:rPr>
        <w:t>О</w:t>
      </w:r>
      <w:r w:rsidR="00661DE9" w:rsidRPr="00036FC1">
        <w:rPr>
          <w:rFonts w:ascii="PT Astra Serif" w:hAnsi="PT Astra Serif" w:cs="Times New Roman"/>
          <w:b/>
          <w:spacing w:val="2"/>
          <w:sz w:val="28"/>
          <w:szCs w:val="28"/>
        </w:rPr>
        <w:t>бщая потребность в ресурсах</w:t>
      </w:r>
    </w:p>
    <w:p w:rsidR="00844113" w:rsidRPr="00793275" w:rsidRDefault="00844113" w:rsidP="00063247">
      <w:pPr>
        <w:shd w:val="clear" w:color="auto" w:fill="FFFFFF" w:themeFill="background1"/>
        <w:spacing w:after="0"/>
        <w:jc w:val="center"/>
        <w:textAlignment w:val="baseline"/>
        <w:outlineLvl w:val="5"/>
        <w:rPr>
          <w:rFonts w:ascii="PT Astra Serif" w:hAnsi="PT Astra Serif"/>
          <w:b/>
          <w:spacing w:val="2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418"/>
        <w:gridCol w:w="1134"/>
        <w:gridCol w:w="1559"/>
        <w:gridCol w:w="1417"/>
        <w:gridCol w:w="1276"/>
      </w:tblGrid>
      <w:tr w:rsidR="00844113" w:rsidRPr="00793275" w:rsidTr="00231825">
        <w:tc>
          <w:tcPr>
            <w:tcW w:w="1809" w:type="dxa"/>
            <w:vMerge w:val="restart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 xml:space="preserve">Объем ресурсного обеспечения программы, </w:t>
            </w:r>
            <w:r w:rsidRPr="00231825">
              <w:rPr>
                <w:rFonts w:ascii="PT Astra Serif" w:hAnsi="PT Astra Serif" w:cs="Times New Roman"/>
              </w:rPr>
              <w:br/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Источники финансирования/</w:t>
            </w:r>
          </w:p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 w:rsidRPr="00231825">
              <w:rPr>
                <w:rFonts w:ascii="PT Astra Serif" w:hAnsi="PT Astra Serif" w:cs="Times New Roman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844113" w:rsidRPr="00231825" w:rsidRDefault="00844113" w:rsidP="009B6C3E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31825">
              <w:rPr>
                <w:rFonts w:ascii="PT Astra Serif" w:hAnsi="PT Astra Serif" w:cs="Times New Roman"/>
              </w:rPr>
              <w:t>внебюд-жетные</w:t>
            </w:r>
            <w:proofErr w:type="spellEnd"/>
            <w:r w:rsidRPr="00231825">
              <w:rPr>
                <w:rFonts w:ascii="PT Astra Serif" w:hAnsi="PT Astra Serif" w:cs="Times New Roman"/>
              </w:rPr>
              <w:t xml:space="preserve"> источники</w:t>
            </w:r>
          </w:p>
        </w:tc>
      </w:tr>
      <w:tr w:rsidR="00BB209B" w:rsidRPr="00793275" w:rsidTr="00AC303C">
        <w:trPr>
          <w:trHeight w:val="403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 w:after="240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228 430,591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155 316,505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7 289,64</w:t>
            </w:r>
          </w:p>
        </w:tc>
        <w:tc>
          <w:tcPr>
            <w:tcW w:w="1276" w:type="dxa"/>
            <w:shd w:val="clear" w:color="auto" w:fill="auto"/>
          </w:tcPr>
          <w:p w:rsidR="00BB209B" w:rsidRPr="00BB209B" w:rsidRDefault="00AC303C" w:rsidP="00AC303C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</w:t>
            </w:r>
            <w:r w:rsidR="00BB209B" w:rsidRPr="00BB209B">
              <w:rPr>
                <w:rFonts w:ascii="PT Astra Serif" w:hAnsi="PT Astra Serif" w:cs="Times New Roman"/>
              </w:rPr>
              <w:t>30 438,00</w:t>
            </w:r>
          </w:p>
        </w:tc>
      </w:tr>
      <w:tr w:rsidR="00BB209B" w:rsidRPr="00793275" w:rsidTr="00231825">
        <w:trPr>
          <w:trHeight w:val="419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A8693B">
            <w:pPr>
              <w:pStyle w:val="ConsPlusNormal"/>
              <w:spacing w:before="240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72 804,392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32 155,245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7 898,107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32 751,04</w:t>
            </w:r>
          </w:p>
        </w:tc>
      </w:tr>
      <w:tr w:rsidR="00BB209B" w:rsidRPr="00793275" w:rsidTr="0020218A">
        <w:trPr>
          <w:trHeight w:val="400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41 131,79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6500,00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34 631,79</w:t>
            </w:r>
          </w:p>
        </w:tc>
      </w:tr>
      <w:tr w:rsidR="00BB209B" w:rsidRPr="00793275" w:rsidTr="0020218A">
        <w:trPr>
          <w:trHeight w:val="405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43 911,62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6 500,00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37 411,62</w:t>
            </w:r>
          </w:p>
        </w:tc>
      </w:tr>
      <w:tr w:rsidR="00BB209B" w:rsidRPr="00793275" w:rsidTr="0020218A">
        <w:trPr>
          <w:trHeight w:val="411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39 892,05</w:t>
            </w:r>
          </w:p>
        </w:tc>
      </w:tr>
      <w:tr w:rsidR="00BB209B" w:rsidRPr="00793275" w:rsidTr="00581A29">
        <w:trPr>
          <w:trHeight w:val="271"/>
        </w:trPr>
        <w:tc>
          <w:tcPr>
            <w:tcW w:w="1809" w:type="dxa"/>
            <w:vMerge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B6C3E">
            <w:pPr>
              <w:pStyle w:val="ConsPlusNormal"/>
              <w:contextualSpacing/>
              <w:rPr>
                <w:rFonts w:ascii="PT Astra Serif" w:hAnsi="PT Astra Serif" w:cs="Times New Roman"/>
              </w:rPr>
            </w:pPr>
            <w:r w:rsidRPr="00793275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426 170,443</w:t>
            </w:r>
          </w:p>
        </w:tc>
        <w:tc>
          <w:tcPr>
            <w:tcW w:w="1134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35 386,446</w:t>
            </w:r>
          </w:p>
        </w:tc>
        <w:tc>
          <w:tcPr>
            <w:tcW w:w="1559" w:type="dxa"/>
            <w:shd w:val="clear" w:color="auto" w:fill="auto"/>
          </w:tcPr>
          <w:p w:rsidR="00BB209B" w:rsidRPr="00793275" w:rsidRDefault="00BB209B" w:rsidP="00581A29">
            <w:pPr>
              <w:spacing w:after="0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187 471,75</w:t>
            </w:r>
          </w:p>
        </w:tc>
        <w:tc>
          <w:tcPr>
            <w:tcW w:w="1417" w:type="dxa"/>
            <w:shd w:val="clear" w:color="auto" w:fill="auto"/>
          </w:tcPr>
          <w:p w:rsidR="00BB209B" w:rsidRPr="00793275" w:rsidRDefault="00BB209B" w:rsidP="00581A29">
            <w:pPr>
              <w:spacing w:after="0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28 187,747</w:t>
            </w:r>
          </w:p>
        </w:tc>
        <w:tc>
          <w:tcPr>
            <w:tcW w:w="1276" w:type="dxa"/>
            <w:shd w:val="clear" w:color="auto" w:fill="auto"/>
          </w:tcPr>
          <w:p w:rsidR="00BB209B" w:rsidRPr="00793275" w:rsidRDefault="00BB209B" w:rsidP="00916CBB">
            <w:pPr>
              <w:pStyle w:val="ConsPlusNormal"/>
              <w:contextualSpacing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175 124,50</w:t>
            </w:r>
          </w:p>
        </w:tc>
      </w:tr>
    </w:tbl>
    <w:p w:rsidR="00661DE9" w:rsidRPr="00793275" w:rsidRDefault="00661DE9" w:rsidP="00581A29">
      <w:pPr>
        <w:shd w:val="clear" w:color="auto" w:fill="FFFFFF" w:themeFill="background1"/>
        <w:spacing w:after="0" w:line="240" w:lineRule="auto"/>
        <w:textAlignment w:val="baseline"/>
        <w:outlineLvl w:val="4"/>
        <w:rPr>
          <w:rFonts w:ascii="PT Astra Serif" w:hAnsi="PT Astra Serif" w:cs="Times New Roman"/>
          <w:spacing w:val="2"/>
          <w:sz w:val="28"/>
          <w:szCs w:val="28"/>
        </w:rPr>
      </w:pPr>
    </w:p>
    <w:p w:rsidR="008F7583" w:rsidRPr="00793275" w:rsidRDefault="008F7583" w:rsidP="006652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  <w:sectPr w:rsidR="008F7583" w:rsidRPr="00793275" w:rsidSect="00A25BE0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0825" w:rsidRPr="00370825" w:rsidRDefault="00370825" w:rsidP="00370825">
      <w:pPr>
        <w:pStyle w:val="a3"/>
        <w:widowControl w:val="0"/>
        <w:spacing w:after="0" w:line="240" w:lineRule="auto"/>
        <w:ind w:left="0"/>
        <w:outlineLvl w:val="0"/>
        <w:rPr>
          <w:rFonts w:ascii="PT Astra Serif" w:hAnsi="PT Astra Serif"/>
          <w:sz w:val="28"/>
          <w:szCs w:val="28"/>
        </w:rPr>
      </w:pPr>
    </w:p>
    <w:p w:rsidR="00F710F7" w:rsidRPr="00CD27EF" w:rsidRDefault="00CD27EF" w:rsidP="00CD27EF">
      <w:pPr>
        <w:widowControl w:val="0"/>
        <w:spacing w:after="0" w:line="240" w:lineRule="auto"/>
        <w:ind w:left="3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710F7" w:rsidRPr="00CD27EF">
        <w:rPr>
          <w:rFonts w:ascii="PT Astra Serif" w:hAnsi="PT Astra Serif"/>
          <w:b/>
          <w:sz w:val="28"/>
          <w:szCs w:val="28"/>
        </w:rPr>
        <w:t>Информация о показателях результативности и эффективности муниципальной программы</w:t>
      </w:r>
    </w:p>
    <w:p w:rsidR="00F710F7" w:rsidRPr="00793275" w:rsidRDefault="00F710F7" w:rsidP="00F710F7">
      <w:pPr>
        <w:pStyle w:val="a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710F7" w:rsidRDefault="00F710F7" w:rsidP="008F646A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793275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370825" w:rsidRPr="008F646A" w:rsidRDefault="00370825" w:rsidP="008F646A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14317" w:type="dxa"/>
        <w:tblInd w:w="675" w:type="dxa"/>
        <w:tblLayout w:type="fixed"/>
        <w:tblLook w:val="04A0"/>
      </w:tblPr>
      <w:tblGrid>
        <w:gridCol w:w="550"/>
        <w:gridCol w:w="3136"/>
        <w:gridCol w:w="1417"/>
        <w:gridCol w:w="1134"/>
        <w:gridCol w:w="1134"/>
        <w:gridCol w:w="1134"/>
        <w:gridCol w:w="1134"/>
        <w:gridCol w:w="993"/>
        <w:gridCol w:w="1417"/>
        <w:gridCol w:w="2268"/>
      </w:tblGrid>
      <w:tr w:rsidR="00F710F7" w:rsidRPr="00793275" w:rsidTr="007641A1">
        <w:trPr>
          <w:trHeight w:val="3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830532" w:rsidP="006D28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показателя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793275" w:rsidRDefault="00F710F7" w:rsidP="008F7364">
            <w:pPr>
              <w:spacing w:after="0" w:line="240" w:lineRule="auto"/>
              <w:ind w:right="4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4F7B10" w:rsidRPr="00793275" w:rsidTr="007641A1">
        <w:trPr>
          <w:trHeight w:val="1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10" w:rsidRPr="00793275" w:rsidRDefault="004F7B10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F710F7" w:rsidRPr="00793275" w:rsidRDefault="00F710F7" w:rsidP="00F710F7">
      <w:pPr>
        <w:widowControl w:val="0"/>
        <w:spacing w:after="0" w:line="240" w:lineRule="auto"/>
        <w:rPr>
          <w:rFonts w:ascii="PT Astra Serif" w:hAnsi="PT Astra Serif"/>
          <w:b/>
          <w:sz w:val="4"/>
          <w:szCs w:val="4"/>
        </w:rPr>
      </w:pPr>
    </w:p>
    <w:tbl>
      <w:tblPr>
        <w:tblW w:w="14317" w:type="dxa"/>
        <w:tblInd w:w="675" w:type="dxa"/>
        <w:tblLayout w:type="fixed"/>
        <w:tblLook w:val="04A0"/>
      </w:tblPr>
      <w:tblGrid>
        <w:gridCol w:w="567"/>
        <w:gridCol w:w="3119"/>
        <w:gridCol w:w="1417"/>
        <w:gridCol w:w="1134"/>
        <w:gridCol w:w="1134"/>
        <w:gridCol w:w="1134"/>
        <w:gridCol w:w="1134"/>
        <w:gridCol w:w="993"/>
        <w:gridCol w:w="1417"/>
        <w:gridCol w:w="2268"/>
      </w:tblGrid>
      <w:tr w:rsidR="004F7B10" w:rsidRPr="00793275" w:rsidTr="007641A1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4F7B10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B10" w:rsidRPr="00793275" w:rsidRDefault="0026183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C47B3" w:rsidRPr="00793275" w:rsidTr="007641A1">
        <w:trPr>
          <w:trHeight w:val="797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7B3" w:rsidRPr="00793275" w:rsidRDefault="00197104" w:rsidP="00485159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Подпро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грамма «</w:t>
            </w:r>
            <w:r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r w:rsidR="00481032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Кимовский район на 2021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 - 202</w:t>
            </w:r>
            <w:r w:rsidR="00481032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>5</w:t>
            </w:r>
            <w:r w:rsidR="009D69D4" w:rsidRPr="00793275">
              <w:rPr>
                <w:rFonts w:ascii="PT Astra Serif" w:hAnsi="PT Astra Serif" w:cs="Times New Roman"/>
                <w:b/>
                <w:spacing w:val="2"/>
                <w:sz w:val="24"/>
                <w:szCs w:val="24"/>
              </w:rPr>
              <w:t xml:space="preserve"> годы</w:t>
            </w:r>
          </w:p>
        </w:tc>
      </w:tr>
      <w:tr w:rsidR="00261832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реконструированных объектов теплоснабжения от общего числа объектов теплоснабжения</w:t>
            </w:r>
            <w:r w:rsidR="0083053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33,2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</w:t>
            </w:r>
          </w:p>
        </w:tc>
      </w:tr>
      <w:tr w:rsidR="00261832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замененных тепловых сетей от о</w:t>
            </w:r>
            <w:r w:rsidR="00830532">
              <w:rPr>
                <w:rFonts w:ascii="PT Astra Serif" w:hAnsi="PT Astra Serif" w:cs="Times New Roman"/>
                <w:sz w:val="24"/>
                <w:szCs w:val="24"/>
              </w:rPr>
              <w:t>бщего количества тепловых сетей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830532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реконструир</w:t>
            </w:r>
            <w:r w:rsidR="00CF1125">
              <w:rPr>
                <w:rFonts w:ascii="PT Astra Serif" w:hAnsi="PT Astra Serif" w:cs="Times New Roman"/>
                <w:sz w:val="24"/>
                <w:szCs w:val="24"/>
              </w:rPr>
              <w:t>ованных объектов теплоснабжения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05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837416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1832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</w:t>
            </w:r>
            <w:r w:rsidR="00CF1125">
              <w:rPr>
                <w:rFonts w:ascii="PT Astra Serif" w:hAnsi="PT Astra Serif" w:cs="Times New Roman"/>
                <w:sz w:val="24"/>
                <w:szCs w:val="24"/>
              </w:rPr>
              <w:t>нных, замененных тепловых сетей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32" w:rsidRPr="00793275" w:rsidRDefault="00261832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25,738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32" w:rsidRPr="00793275" w:rsidRDefault="00261832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92418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замененных водопроводных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 xml:space="preserve"> км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19,7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92418" w:rsidRPr="00793275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6D28B3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CF1125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Количество вновь построенных, реконструированных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418" w:rsidRPr="00793275" w:rsidRDefault="00B92418" w:rsidP="0073069D">
            <w:pPr>
              <w:spacing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418" w:rsidRPr="00793275" w:rsidRDefault="00B92418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4304" w:rsidRPr="00B21C66" w:rsidTr="007641A1">
        <w:trPr>
          <w:trHeight w:val="549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304" w:rsidRPr="00B21C66" w:rsidRDefault="00764304" w:rsidP="00923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3275">
              <w:rPr>
                <w:rFonts w:ascii="PT Astra Serif" w:hAnsi="PT Astra Serif" w:cs="Times New Roman"/>
                <w:b/>
                <w:spacing w:val="2"/>
                <w:sz w:val="28"/>
                <w:szCs w:val="28"/>
              </w:rPr>
              <w:t>Подпрограмма «Рекультивация свалки ТКО в Кимовском районе Тульской области»</w:t>
            </w:r>
          </w:p>
        </w:tc>
      </w:tr>
      <w:tr w:rsidR="00D83951" w:rsidRPr="002661ED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D83951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D83951" w:rsidP="00CF11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hAnsi="PT Astra Serif" w:cs="Times New Roman"/>
                <w:sz w:val="24"/>
                <w:szCs w:val="24"/>
              </w:rPr>
              <w:t>Площадь рекультивированных</w:t>
            </w:r>
            <w:r w:rsidR="002039A7" w:rsidRPr="002661ED">
              <w:rPr>
                <w:rFonts w:ascii="PT Astra Serif" w:hAnsi="PT Astra Serif" w:cs="Times New Roman"/>
                <w:sz w:val="24"/>
                <w:szCs w:val="24"/>
              </w:rPr>
              <w:t xml:space="preserve"> земель</w:t>
            </w:r>
            <w:r w:rsidR="00A85ABF" w:rsidRPr="002661E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hAnsi="PT Astra Serif" w:cs="Times New Roman"/>
                <w:sz w:val="24"/>
                <w:szCs w:val="24"/>
              </w:rPr>
              <w:t>га.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B23F40" w:rsidP="00B23F40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7870E5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12,25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951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23,25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951" w:rsidRPr="002661ED" w:rsidRDefault="00D83951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522ED" w:rsidRPr="00B21C66" w:rsidTr="007641A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9522ED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13053A" w:rsidRDefault="00A85ABF" w:rsidP="00CF11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53A">
              <w:rPr>
                <w:rFonts w:ascii="PT Astra Serif" w:hAnsi="PT Astra Serif"/>
                <w:sz w:val="24"/>
                <w:szCs w:val="24"/>
              </w:rPr>
              <w:t>Объем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погрузк</w:t>
            </w:r>
            <w:r w:rsidRPr="0013053A">
              <w:rPr>
                <w:rFonts w:ascii="PT Astra Serif" w:hAnsi="PT Astra Serif"/>
                <w:sz w:val="24"/>
                <w:szCs w:val="24"/>
              </w:rPr>
              <w:t>и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и вывоз</w:t>
            </w:r>
            <w:r w:rsidRPr="0013053A">
              <w:rPr>
                <w:rFonts w:ascii="PT Astra Serif" w:hAnsi="PT Astra Serif"/>
                <w:sz w:val="24"/>
                <w:szCs w:val="24"/>
              </w:rPr>
              <w:t>а</w:t>
            </w:r>
            <w:r w:rsidR="00833938" w:rsidRPr="0013053A">
              <w:rPr>
                <w:rFonts w:ascii="PT Astra Serif" w:hAnsi="PT Astra Serif"/>
                <w:sz w:val="24"/>
                <w:szCs w:val="24"/>
              </w:rPr>
              <w:t xml:space="preserve"> несанкционированной свалки</w:t>
            </w:r>
            <w:r w:rsidRPr="001305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CF1125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661ED">
              <w:rPr>
                <w:rFonts w:ascii="PT Astra Serif" w:hAnsi="PT Astra Serif"/>
              </w:rPr>
              <w:t>куб.м.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48 083,73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B23F40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7E6BF7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2ED" w:rsidRPr="002661ED" w:rsidRDefault="00025D5F" w:rsidP="006A6106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661ED">
              <w:rPr>
                <w:rFonts w:ascii="PT Astra Serif" w:hAnsi="PT Astra Serif" w:cs="Times New Roman"/>
              </w:rPr>
              <w:t>48 083,73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22ED" w:rsidRPr="00B21C66" w:rsidRDefault="009522ED" w:rsidP="007306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F710F7" w:rsidRPr="00B21C66" w:rsidRDefault="00F710F7" w:rsidP="00036FC1">
      <w:pPr>
        <w:pStyle w:val="a3"/>
        <w:widowControl w:val="0"/>
        <w:numPr>
          <w:ilvl w:val="1"/>
          <w:numId w:val="3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  <w:sectPr w:rsidR="00F710F7" w:rsidRPr="00B21C66" w:rsidSect="00DE31CD">
          <w:type w:val="continuous"/>
          <w:pgSz w:w="16838" w:h="11906" w:orient="landscape"/>
          <w:pgMar w:top="1134" w:right="850" w:bottom="1134" w:left="1701" w:header="709" w:footer="709" w:gutter="0"/>
          <w:pgNumType w:start="25"/>
          <w:cols w:space="708"/>
          <w:docGrid w:linePitch="360"/>
        </w:sectPr>
      </w:pPr>
    </w:p>
    <w:p w:rsidR="00F710F7" w:rsidRPr="00DE35F9" w:rsidRDefault="00F710F7" w:rsidP="00D11B45">
      <w:pPr>
        <w:pStyle w:val="a3"/>
        <w:widowControl w:val="0"/>
        <w:spacing w:after="0" w:line="360" w:lineRule="exact"/>
        <w:ind w:left="0"/>
        <w:jc w:val="center"/>
        <w:outlineLvl w:val="1"/>
        <w:rPr>
          <w:rFonts w:ascii="PT Astra Serif" w:hAnsi="PT Astra Serif"/>
          <w:sz w:val="28"/>
          <w:szCs w:val="28"/>
        </w:rPr>
      </w:pPr>
      <w:r w:rsidRPr="00DE35F9">
        <w:rPr>
          <w:rFonts w:ascii="PT Astra Serif" w:hAnsi="PT Astra Serif"/>
          <w:sz w:val="28"/>
          <w:szCs w:val="28"/>
        </w:rPr>
        <w:lastRenderedPageBreak/>
        <w:t>Обоснование состава показателей муниципальной программы</w:t>
      </w:r>
    </w:p>
    <w:p w:rsidR="00F710F7" w:rsidRPr="00DE35F9" w:rsidRDefault="00F710F7" w:rsidP="00D11B45">
      <w:pPr>
        <w:widowControl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710F7" w:rsidRPr="00DE35F9" w:rsidRDefault="00F710F7" w:rsidP="00D11B45">
      <w:pPr>
        <w:widowControl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35F9">
        <w:rPr>
          <w:rFonts w:ascii="PT Astra Serif" w:hAnsi="PT Astra Serif"/>
          <w:sz w:val="28"/>
          <w:szCs w:val="28"/>
          <w:lang w:eastAsia="zh-CN"/>
        </w:rPr>
        <w:t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Кимовском районе.</w:t>
      </w:r>
    </w:p>
    <w:p w:rsidR="00F710F7" w:rsidRPr="00DE35F9" w:rsidRDefault="00F710F7" w:rsidP="00D11B45">
      <w:pPr>
        <w:widowControl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35F9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</w:p>
    <w:p w:rsidR="00BC0BC2" w:rsidRDefault="00BC0BC2" w:rsidP="00D11B45">
      <w:pPr>
        <w:widowControl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421C" w:rsidRDefault="00A6421C" w:rsidP="00D11B45">
      <w:pPr>
        <w:widowControl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421C" w:rsidRDefault="00A6421C" w:rsidP="00D11B45">
      <w:pPr>
        <w:widowControl w:val="0"/>
        <w:spacing w:after="0" w:line="360" w:lineRule="exact"/>
        <w:contextualSpacing/>
        <w:jc w:val="both"/>
        <w:rPr>
          <w:rFonts w:ascii="PT Astra Serif" w:hAnsi="PT Astra Serif"/>
          <w:sz w:val="28"/>
          <w:szCs w:val="28"/>
        </w:rPr>
        <w:sectPr w:rsidR="00A6421C" w:rsidSect="00DE31CD">
          <w:headerReference w:type="default" r:id="rId12"/>
          <w:type w:val="continuous"/>
          <w:pgSz w:w="11906" w:h="16838"/>
          <w:pgMar w:top="1134" w:right="850" w:bottom="1134" w:left="1701" w:header="709" w:footer="709" w:gutter="0"/>
          <w:pgNumType w:start="27"/>
          <w:cols w:space="708"/>
          <w:docGrid w:linePitch="360"/>
        </w:sectPr>
      </w:pPr>
    </w:p>
    <w:p w:rsidR="00A6421C" w:rsidRDefault="00A6421C" w:rsidP="00D11B45">
      <w:pPr>
        <w:pStyle w:val="a3"/>
        <w:widowControl w:val="0"/>
        <w:spacing w:after="0" w:line="360" w:lineRule="exact"/>
        <w:ind w:left="0"/>
        <w:outlineLvl w:val="0"/>
        <w:rPr>
          <w:rFonts w:ascii="PT Astra Serif" w:hAnsi="PT Astra Serif"/>
          <w:b/>
          <w:sz w:val="28"/>
          <w:szCs w:val="28"/>
        </w:rPr>
      </w:pPr>
    </w:p>
    <w:p w:rsidR="00F710F7" w:rsidRPr="00CD27EF" w:rsidRDefault="00CD27EF" w:rsidP="00D11B45">
      <w:pPr>
        <w:widowControl w:val="0"/>
        <w:spacing w:after="0" w:line="360" w:lineRule="exact"/>
        <w:ind w:left="36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710F7" w:rsidRPr="00CD27EF">
        <w:rPr>
          <w:rFonts w:ascii="PT Astra Serif" w:hAnsi="PT Astra Serif"/>
          <w:b/>
          <w:sz w:val="28"/>
          <w:szCs w:val="28"/>
        </w:rPr>
        <w:t>Информация о ресурсном обеспечении муниципальной программы</w:t>
      </w:r>
    </w:p>
    <w:p w:rsidR="00F710F7" w:rsidRPr="00DE35F9" w:rsidRDefault="00F710F7" w:rsidP="00D11B45">
      <w:pPr>
        <w:spacing w:after="0" w:line="360" w:lineRule="exact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F710F7" w:rsidRPr="00DE35F9" w:rsidRDefault="00F710F7" w:rsidP="00D11B45">
      <w:pPr>
        <w:pStyle w:val="ConsPlusNormal"/>
        <w:spacing w:line="360" w:lineRule="exact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  <w:r w:rsidRPr="00DE35F9">
        <w:rPr>
          <w:rFonts w:ascii="PT Astra Serif" w:hAnsi="PT Astra Serif" w:cs="Times New Roman"/>
          <w:sz w:val="28"/>
          <w:szCs w:val="24"/>
        </w:rPr>
        <w:t>Ресурсное обеспечение реализации муниципальной программы</w:t>
      </w:r>
    </w:p>
    <w:p w:rsidR="00F710F7" w:rsidRPr="00DE35F9" w:rsidRDefault="00F710F7" w:rsidP="00F710F7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1277"/>
        <w:gridCol w:w="2551"/>
        <w:gridCol w:w="1276"/>
        <w:gridCol w:w="709"/>
        <w:gridCol w:w="850"/>
        <w:gridCol w:w="709"/>
        <w:gridCol w:w="709"/>
        <w:gridCol w:w="1134"/>
        <w:gridCol w:w="1417"/>
        <w:gridCol w:w="1276"/>
        <w:gridCol w:w="1134"/>
        <w:gridCol w:w="1134"/>
        <w:gridCol w:w="1134"/>
      </w:tblGrid>
      <w:tr w:rsidR="0030110E" w:rsidRPr="00DE35F9" w:rsidTr="008F7364">
        <w:trPr>
          <w:trHeight w:val="2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Наименование муниципальной программы, подпрограммы, мероприятия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327A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Итого расходы</w:t>
            </w:r>
            <w:r w:rsidR="00A31574">
              <w:rPr>
                <w:rFonts w:ascii="PT Astra Serif" w:eastAsia="Times New Roman" w:hAnsi="PT Astra Serif" w:cs="Times New Roman"/>
                <w:sz w:val="16"/>
                <w:szCs w:val="16"/>
              </w:rPr>
              <w:t>, тыс. рублей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8F7364" w:rsidRPr="00DE35F9" w:rsidTr="008F7364">
        <w:trPr>
          <w:trHeight w:val="6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0E" w:rsidRPr="00DE35F9" w:rsidRDefault="0030110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ОМ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10E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2025 год</w:t>
            </w:r>
          </w:p>
        </w:tc>
      </w:tr>
    </w:tbl>
    <w:p w:rsidR="00F710F7" w:rsidRPr="00DE35F9" w:rsidRDefault="00F710F7" w:rsidP="00F710F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4"/>
          <w:szCs w:val="4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1277"/>
        <w:gridCol w:w="2551"/>
        <w:gridCol w:w="1276"/>
        <w:gridCol w:w="709"/>
        <w:gridCol w:w="850"/>
        <w:gridCol w:w="709"/>
        <w:gridCol w:w="709"/>
        <w:gridCol w:w="1134"/>
        <w:gridCol w:w="1417"/>
        <w:gridCol w:w="1276"/>
        <w:gridCol w:w="1134"/>
        <w:gridCol w:w="1134"/>
        <w:gridCol w:w="1134"/>
      </w:tblGrid>
      <w:tr w:rsidR="002C7FC2" w:rsidRPr="00DE35F9" w:rsidTr="008F7364">
        <w:trPr>
          <w:trHeight w:val="32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2C7F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30110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3011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="0030110E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7FC2" w:rsidRPr="00DE35F9" w:rsidRDefault="002C7FC2" w:rsidP="003011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="0030110E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</w:tr>
      <w:tr w:rsidR="0059392E" w:rsidRPr="00DE35F9" w:rsidTr="008F7364">
        <w:trPr>
          <w:trHeight w:val="16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FF4DDC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Муниципальная программа Кимовского района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B80C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hAnsi="PT Astra Serif"/>
                <w:sz w:val="20"/>
                <w:szCs w:val="20"/>
              </w:rPr>
              <w:t>Обеспечение качественными услугами жилищно-коммунального хозяйства населения Кимовского района на 2021 – 2025 годы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392E" w:rsidRPr="002F6C1F" w:rsidRDefault="0059392E" w:rsidP="005939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DE35F9" w:rsidRDefault="0059392E" w:rsidP="007152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DE35F9"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426 170,443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228 430,591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72 804,392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41 131,79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43 911,62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92E" w:rsidRPr="009B202C" w:rsidRDefault="0059392E" w:rsidP="008724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39 892,05</w:t>
            </w:r>
          </w:p>
        </w:tc>
      </w:tr>
      <w:tr w:rsidR="002C7FC2" w:rsidRPr="00DE35F9" w:rsidTr="008F7364">
        <w:trPr>
          <w:trHeight w:val="17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327A5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  <w:sz w:val="20"/>
                <w:szCs w:val="20"/>
              </w:rPr>
            </w:pPr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>Модернизация и капитальный ремонт объектов коммунальной инфраструктуры муниципального образования Кимовский район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Комитет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9C6022" w:rsidP="007D5B07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269 045,755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9C6022" w:rsidP="007D5B07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97 232,08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9C602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46 878,215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9C602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41 131,79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371B6C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43 911,62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371B6C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39 892,05</w:t>
            </w:r>
          </w:p>
        </w:tc>
      </w:tr>
      <w:tr w:rsidR="002C7FC2" w:rsidRPr="00DE35F9" w:rsidTr="008F7364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E304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2 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9D69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  <w:sz w:val="20"/>
                <w:szCs w:val="20"/>
              </w:rPr>
            </w:pPr>
            <w:r w:rsidRPr="002F6C1F">
              <w:rPr>
                <w:rFonts w:ascii="PT Astra Serif" w:hAnsi="PT Astra Serif" w:cs="Times New Roman"/>
                <w:spacing w:val="2"/>
                <w:sz w:val="20"/>
                <w:szCs w:val="20"/>
              </w:rPr>
              <w:t>Рекультивация свалки ТКО в Кимовском районе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C2" w:rsidRPr="002F6C1F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2F6C1F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Комитет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7FC2" w:rsidRPr="00DE35F9" w:rsidRDefault="002C7FC2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A31574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157 124,688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131 198,511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25 926,177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FC2" w:rsidRPr="009B202C" w:rsidRDefault="002C7FC2" w:rsidP="007D5B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</w:rPr>
            </w:pPr>
            <w:r w:rsidRPr="009B202C">
              <w:rPr>
                <w:rFonts w:ascii="PT Astra Serif" w:eastAsia="Times New Roman" w:hAnsi="PT Astra Serif" w:cs="Times New Roman"/>
                <w:bCs/>
                <w:sz w:val="20"/>
              </w:rPr>
              <w:t>0</w:t>
            </w:r>
          </w:p>
        </w:tc>
      </w:tr>
    </w:tbl>
    <w:p w:rsidR="00A86D7C" w:rsidRPr="00DE35F9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A86D7C" w:rsidRPr="00DE35F9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A86D7C" w:rsidRDefault="00A86D7C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D11B45" w:rsidRPr="00DE35F9" w:rsidRDefault="00D11B45" w:rsidP="00F710F7">
      <w:pPr>
        <w:pStyle w:val="ConsPlusNormal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</w:p>
    <w:p w:rsidR="00BC0BC2" w:rsidRPr="00DE35F9" w:rsidRDefault="00BC0BC2" w:rsidP="00CD22DA">
      <w:pPr>
        <w:pStyle w:val="ConsPlusNormal"/>
        <w:contextualSpacing/>
        <w:outlineLvl w:val="1"/>
        <w:rPr>
          <w:rFonts w:ascii="PT Astra Serif" w:hAnsi="PT Astra Serif" w:cs="Times New Roman"/>
          <w:sz w:val="28"/>
          <w:szCs w:val="24"/>
        </w:rPr>
      </w:pPr>
    </w:p>
    <w:p w:rsidR="00F710F7" w:rsidRPr="00DE35F9" w:rsidRDefault="00F710F7" w:rsidP="00D11B45">
      <w:pPr>
        <w:pStyle w:val="ConsPlusNormal"/>
        <w:spacing w:line="360" w:lineRule="exact"/>
        <w:contextualSpacing/>
        <w:jc w:val="center"/>
        <w:outlineLvl w:val="1"/>
        <w:rPr>
          <w:rFonts w:ascii="PT Astra Serif" w:hAnsi="PT Astra Serif" w:cs="Times New Roman"/>
          <w:sz w:val="28"/>
          <w:szCs w:val="24"/>
        </w:rPr>
      </w:pPr>
      <w:r w:rsidRPr="00DE35F9">
        <w:rPr>
          <w:rFonts w:ascii="PT Astra Serif" w:hAnsi="PT Astra Serif" w:cs="Times New Roman"/>
          <w:sz w:val="28"/>
          <w:szCs w:val="24"/>
        </w:rPr>
        <w:lastRenderedPageBreak/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</w:p>
    <w:tbl>
      <w:tblPr>
        <w:tblW w:w="14757" w:type="dxa"/>
        <w:tblInd w:w="93" w:type="dxa"/>
        <w:tblLook w:val="04A0"/>
      </w:tblPr>
      <w:tblGrid>
        <w:gridCol w:w="1775"/>
        <w:gridCol w:w="2999"/>
        <w:gridCol w:w="2668"/>
        <w:gridCol w:w="1553"/>
        <w:gridCol w:w="1549"/>
        <w:gridCol w:w="1546"/>
        <w:gridCol w:w="1546"/>
        <w:gridCol w:w="1121"/>
      </w:tblGrid>
      <w:tr w:rsidR="00F710F7" w:rsidRPr="0037190F" w:rsidTr="007641A1">
        <w:trPr>
          <w:trHeight w:val="24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Статус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D86A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Наименование муницип</w:t>
            </w:r>
            <w:r w:rsidR="00D86A77" w:rsidRPr="0037190F">
              <w:rPr>
                <w:rFonts w:ascii="PT Astra Serif" w:eastAsia="Times New Roman" w:hAnsi="PT Astra Serif" w:cs="Times New Roman"/>
              </w:rPr>
              <w:t xml:space="preserve">альной программы, подпрограммы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Источники финансирования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7190F" w:rsidRDefault="00F710F7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Оценка расходов (тыс. рублей), годы </w:t>
            </w:r>
          </w:p>
        </w:tc>
      </w:tr>
      <w:tr w:rsidR="00F45CFE" w:rsidRPr="0037190F" w:rsidTr="007641A1">
        <w:trPr>
          <w:trHeight w:val="240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2021 год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2022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2023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2024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2025 год</w:t>
            </w:r>
          </w:p>
        </w:tc>
      </w:tr>
      <w:tr w:rsidR="00F45CFE" w:rsidRPr="0037190F" w:rsidTr="007641A1">
        <w:trPr>
          <w:trHeight w:val="255"/>
          <w:tblHeader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F45CFE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0D23A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FE" w:rsidRPr="0037190F" w:rsidRDefault="0037190F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8</w:t>
            </w:r>
          </w:p>
        </w:tc>
      </w:tr>
      <w:tr w:rsidR="00D32991" w:rsidRPr="0037190F" w:rsidTr="007641A1">
        <w:trPr>
          <w:trHeight w:val="29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37190F" w:rsidRDefault="00D32991" w:rsidP="00FF4D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Муниципальная программа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2991" w:rsidRPr="0037190F" w:rsidRDefault="00D32991" w:rsidP="00600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/>
              </w:rPr>
              <w:t>Обеспечение качественными услугами жилищно-коммунального хозяйства населения Кимовского района на 2021 – 2025 годы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991" w:rsidRPr="0037190F" w:rsidRDefault="00D32991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 xml:space="preserve">Всего, в том числе: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228 430,591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72 804,392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7641A1">
        <w:trPr>
          <w:trHeight w:val="407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FE" w:rsidRPr="0037190F" w:rsidRDefault="00F45CFE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35 386,446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5CFE" w:rsidRPr="0037190F" w:rsidRDefault="004441AB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0</w:t>
            </w:r>
          </w:p>
        </w:tc>
      </w:tr>
      <w:tr w:rsidR="00C5734A" w:rsidRPr="0037190F" w:rsidTr="007641A1">
        <w:trPr>
          <w:trHeight w:val="399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155 316,505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32 155,245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C5734A" w:rsidRPr="0037190F" w:rsidTr="007641A1">
        <w:trPr>
          <w:trHeight w:val="480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 xml:space="preserve">бюджет муниципального образования Кимовский район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7190F">
              <w:rPr>
                <w:rFonts w:ascii="PT Astra Serif" w:eastAsia="Times New Roman" w:hAnsi="PT Astra Serif" w:cs="Times New Roman"/>
              </w:rPr>
              <w:t>7</w:t>
            </w:r>
            <w:r w:rsidR="00376FE4" w:rsidRPr="0037190F">
              <w:rPr>
                <w:rFonts w:ascii="PT Astra Serif" w:eastAsia="Times New Roman" w:hAnsi="PT Astra Serif" w:cs="Times New Roman"/>
              </w:rPr>
              <w:t xml:space="preserve"> </w:t>
            </w:r>
            <w:r w:rsidRPr="0037190F">
              <w:rPr>
                <w:rFonts w:ascii="PT Astra Serif" w:eastAsia="Times New Roman" w:hAnsi="PT Astra Serif" w:cs="Times New Roman"/>
              </w:rPr>
              <w:t>289,64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7 898,107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C5734A" w:rsidRPr="0037190F" w:rsidTr="007641A1">
        <w:trPr>
          <w:trHeight w:val="443"/>
        </w:trPr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4A" w:rsidRPr="0037190F" w:rsidRDefault="00C5734A" w:rsidP="003D3C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8C64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30 438,0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32 751,04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34 631,79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37 411,62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34A" w:rsidRPr="0037190F" w:rsidRDefault="00C5734A" w:rsidP="004E2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D32991" w:rsidRPr="0037190F" w:rsidTr="007641A1">
        <w:trPr>
          <w:trHeight w:val="255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245503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1.</w:t>
            </w:r>
            <w:r w:rsidR="00D32991" w:rsidRPr="0037190F">
              <w:rPr>
                <w:rFonts w:ascii="PT Astra Serif" w:eastAsia="Times New Roman" w:hAnsi="PT Astra Serif" w:cs="Times New Roman"/>
                <w:bCs/>
              </w:rPr>
              <w:t>Подпрограмма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D32991" w:rsidP="00B80C7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>Модернизация и капитальный ремонт объектов коммунальной инфраструктуры муниципального образования</w:t>
            </w:r>
          </w:p>
          <w:p w:rsidR="00D32991" w:rsidRPr="0037190F" w:rsidRDefault="00D32991" w:rsidP="006003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>Кимовский район на 2021 - 2025 годы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ind w:left="115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97 232,08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46 878,215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41 131,79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43 911,62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91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32991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35</w:t>
            </w:r>
            <w:r w:rsidR="002307F3" w:rsidRPr="0037190F">
              <w:rPr>
                <w:rFonts w:ascii="PT Astra Serif" w:eastAsia="Times New Roman" w:hAnsi="PT Astra Serif" w:cs="Times New Roman"/>
                <w:bCs/>
              </w:rPr>
              <w:t> </w:t>
            </w:r>
            <w:r w:rsidRPr="0037190F">
              <w:rPr>
                <w:rFonts w:ascii="PT Astra Serif" w:eastAsia="Times New Roman" w:hAnsi="PT Astra Serif" w:cs="Times New Roman"/>
                <w:bCs/>
              </w:rPr>
              <w:t>386</w:t>
            </w:r>
            <w:r w:rsidR="002307F3" w:rsidRPr="0037190F">
              <w:rPr>
                <w:rFonts w:ascii="PT Astra Serif" w:eastAsia="Times New Roman" w:hAnsi="PT Astra Serif" w:cs="Times New Roman"/>
                <w:bCs/>
              </w:rPr>
              <w:t>,446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24 288,552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6 229,068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муниципального образования Кимовский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7 119,082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62298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7 898,107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6 500,000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441"/>
        </w:trPr>
        <w:tc>
          <w:tcPr>
            <w:tcW w:w="17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F4DDC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2307F3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30 438,0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32 751,04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34 631,79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DA0D46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37 411,62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23849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39 892,05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245503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2.</w:t>
            </w:r>
            <w:r w:rsidR="00F45CFE" w:rsidRPr="0037190F">
              <w:rPr>
                <w:rFonts w:ascii="PT Astra Serif" w:eastAsia="Times New Roman" w:hAnsi="PT Astra Serif" w:cs="Times New Roman"/>
                <w:bCs/>
              </w:rPr>
              <w:t>Подпрограмма</w:t>
            </w:r>
          </w:p>
        </w:tc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456BE8" w:rsidP="00456B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hAnsi="PT Astra Serif" w:cs="Times New Roman"/>
                <w:spacing w:val="2"/>
              </w:rPr>
              <w:t>Рекультивация свалки ТКО в Кимовском районе Тульской области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131 198,511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25 926,177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1F6C5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федеральный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Тульской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131 027,953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25 926,177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бюджет муниципального образования Кимовский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5C6822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170,558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  <w:tr w:rsidR="00F45CFE" w:rsidRPr="0037190F" w:rsidTr="007641A1">
        <w:trPr>
          <w:trHeight w:val="255"/>
        </w:trPr>
        <w:tc>
          <w:tcPr>
            <w:tcW w:w="17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052B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PT Astra Serif" w:hAnsi="PT Astra Serif" w:cs="Times New Roman"/>
                <w:spacing w:val="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FE" w:rsidRPr="0037190F" w:rsidRDefault="00F45CFE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внебюджетные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CFE" w:rsidRPr="0037190F" w:rsidRDefault="0084680D" w:rsidP="00523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37190F">
              <w:rPr>
                <w:rFonts w:ascii="PT Astra Serif" w:eastAsia="Times New Roman" w:hAnsi="PT Astra Serif" w:cs="Times New Roman"/>
                <w:bCs/>
              </w:rPr>
              <w:t>0</w:t>
            </w:r>
          </w:p>
        </w:tc>
      </w:tr>
    </w:tbl>
    <w:p w:rsidR="00F710F7" w:rsidRPr="00DE35F9" w:rsidRDefault="00F710F7" w:rsidP="00036FC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F710F7" w:rsidRPr="00DE35F9" w:rsidSect="004717C5">
          <w:type w:val="continuous"/>
          <w:pgSz w:w="16838" w:h="11906" w:orient="landscape"/>
          <w:pgMar w:top="1134" w:right="962" w:bottom="1134" w:left="1701" w:header="709" w:footer="709" w:gutter="0"/>
          <w:pgNumType w:start="28"/>
          <w:cols w:space="708"/>
          <w:docGrid w:linePitch="360"/>
        </w:sectPr>
      </w:pPr>
    </w:p>
    <w:p w:rsidR="00F710F7" w:rsidRPr="00DE35F9" w:rsidRDefault="00CD27EF" w:rsidP="004E733A">
      <w:pPr>
        <w:pStyle w:val="a3"/>
        <w:spacing w:after="0" w:line="360" w:lineRule="exact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D27EF">
        <w:rPr>
          <w:rFonts w:ascii="PT Astra Serif" w:hAnsi="PT Astra Serif" w:cs="Times New Roman"/>
          <w:b/>
          <w:sz w:val="28"/>
          <w:szCs w:val="28"/>
        </w:rPr>
        <w:lastRenderedPageBreak/>
        <w:t>10. </w:t>
      </w:r>
      <w:r w:rsidR="00F710F7" w:rsidRPr="00DE35F9">
        <w:rPr>
          <w:rFonts w:ascii="PT Astra Serif" w:hAnsi="PT Astra Serif" w:cs="Times New Roman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DE35F9" w:rsidRDefault="00F710F7" w:rsidP="00D11B45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Реализация муниципальной программы на территории Кимовского района связана с несколькими типами рисков.</w:t>
      </w:r>
    </w:p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2507"/>
        <w:gridCol w:w="1274"/>
        <w:gridCol w:w="2444"/>
      </w:tblGrid>
      <w:tr w:rsidR="00F710F7" w:rsidRPr="00DE35F9" w:rsidTr="00FF4DDC">
        <w:trPr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Меры управления рисками</w:t>
            </w:r>
          </w:p>
        </w:tc>
      </w:tr>
    </w:tbl>
    <w:p w:rsidR="00F710F7" w:rsidRPr="00DE35F9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4"/>
          <w:szCs w:val="4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743"/>
        <w:gridCol w:w="2626"/>
        <w:gridCol w:w="2507"/>
        <w:gridCol w:w="1274"/>
        <w:gridCol w:w="2444"/>
      </w:tblGrid>
      <w:tr w:rsidR="00F710F7" w:rsidRPr="00DE35F9" w:rsidTr="00FF4DDC">
        <w:trPr>
          <w:tblHeader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710F7" w:rsidRPr="00DE35F9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Внешние риски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Ухудшение экономической ситуации, снижение поступлений доходов в бюджет </w:t>
            </w:r>
            <w:r w:rsidRPr="00DE35F9">
              <w:rPr>
                <w:rFonts w:ascii="PT Astra Serif" w:hAnsi="PT Astra Serif" w:cs="Times New Roman"/>
                <w:sz w:val="24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Высокий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Политические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Возникновение обстоятельств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непреодолимой силы 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Актуализация плана реализации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Социальные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Международные риски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Внутренние риски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Управленческие риски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Вероятность неоптимального распределения работ по исполнению мероприятий и достижению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показателей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 xml:space="preserve">Усиление контроля за ходом выполнения программных мероприятий и совершенствование механизма </w:t>
            </w:r>
            <w:r w:rsidRPr="00DE35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управления 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F710F7" w:rsidRPr="00DE35F9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F710F7" w:rsidRPr="00DE35F9" w:rsidTr="00FF4DDC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Несвоевременная и (или) недостаточная проработка и принятие нормативных правовых актов Тульской области в сфере реализации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Своевременная подготовка и более 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F710F7" w:rsidRPr="00DE35F9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DE35F9" w:rsidRDefault="00F710F7" w:rsidP="00FF4DDC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DE35F9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E35F9">
              <w:rPr>
                <w:rFonts w:ascii="PT Astra Serif" w:hAnsi="PT Astra Serif" w:cs="Times New Roman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 xml:space="preserve">осуществление отбора подрядных организаций в соответствии с Федеральным законом от 5 апреля 2013 года № 44-ФЗ «О контрактной </w:t>
      </w:r>
      <w:r w:rsidRPr="00DE35F9">
        <w:rPr>
          <w:rFonts w:ascii="PT Astra Serif" w:hAnsi="PT Astra Serif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нужд»;</w:t>
      </w:r>
    </w:p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DE35F9">
        <w:rPr>
          <w:rFonts w:ascii="PT Astra Serif" w:hAnsi="PT Astra Serif" w:cs="Times New Roman"/>
          <w:sz w:val="28"/>
          <w:szCs w:val="28"/>
        </w:rPr>
        <w:t>ТулоблУКС</w:t>
      </w:r>
      <w:proofErr w:type="spellEnd"/>
      <w:r w:rsidRPr="00DE35F9">
        <w:rPr>
          <w:rFonts w:ascii="PT Astra Serif" w:hAnsi="PT Astra Serif" w:cs="Times New Roman"/>
          <w:sz w:val="28"/>
          <w:szCs w:val="28"/>
        </w:rPr>
        <w:t>»;</w:t>
      </w:r>
    </w:p>
    <w:p w:rsidR="00F710F7" w:rsidRPr="00DE35F9" w:rsidRDefault="00F710F7" w:rsidP="00D11B45">
      <w:pPr>
        <w:autoSpaceDE w:val="0"/>
        <w:autoSpaceDN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35F9">
        <w:rPr>
          <w:rFonts w:ascii="PT Astra Serif" w:hAnsi="PT Astra Serif" w:cs="Times New Roman"/>
          <w:sz w:val="28"/>
          <w:szCs w:val="28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D64BDB" w:rsidRDefault="00CD27EF" w:rsidP="00A0413D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</w:t>
      </w:r>
    </w:p>
    <w:sectPr w:rsidR="00D64BDB" w:rsidSect="00BB3304">
      <w:type w:val="continuous"/>
      <w:pgSz w:w="11905" w:h="16838"/>
      <w:pgMar w:top="1134" w:right="850" w:bottom="1134" w:left="1701" w:header="425" w:footer="0" w:gutter="0"/>
      <w:pgNumType w:start="3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7D" w:rsidRDefault="009C5E7D" w:rsidP="00F710F7">
      <w:pPr>
        <w:spacing w:after="0" w:line="240" w:lineRule="auto"/>
      </w:pPr>
      <w:r>
        <w:separator/>
      </w:r>
    </w:p>
  </w:endnote>
  <w:endnote w:type="continuationSeparator" w:id="0">
    <w:p w:rsidR="009C5E7D" w:rsidRDefault="009C5E7D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7D" w:rsidRDefault="009C5E7D" w:rsidP="00F710F7">
      <w:pPr>
        <w:spacing w:after="0" w:line="240" w:lineRule="auto"/>
      </w:pPr>
      <w:r>
        <w:separator/>
      </w:r>
    </w:p>
  </w:footnote>
  <w:footnote w:type="continuationSeparator" w:id="0">
    <w:p w:rsidR="009C5E7D" w:rsidRDefault="009C5E7D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862"/>
      <w:docPartObj>
        <w:docPartGallery w:val="Page Numbers (Top of Page)"/>
        <w:docPartUnique/>
      </w:docPartObj>
    </w:sdtPr>
    <w:sdtContent>
      <w:p w:rsidR="004E6EE1" w:rsidRDefault="0035383D">
        <w:pPr>
          <w:pStyle w:val="aa"/>
          <w:jc w:val="center"/>
        </w:pPr>
        <w:r>
          <w:fldChar w:fldCharType="begin"/>
        </w:r>
        <w:r w:rsidR="004E6EE1">
          <w:instrText xml:space="preserve"> PAGE   \* MERGEFORMAT </w:instrText>
        </w:r>
        <w:r>
          <w:fldChar w:fldCharType="separate"/>
        </w:r>
        <w:r w:rsidR="002B4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EE1" w:rsidRDefault="004E6EE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86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E6EE1" w:rsidRPr="00437E6E" w:rsidRDefault="0035383D">
        <w:pPr>
          <w:pStyle w:val="aa"/>
          <w:jc w:val="center"/>
          <w:rPr>
            <w:color w:val="FFFFFF" w:themeColor="background1"/>
          </w:rPr>
        </w:pPr>
        <w:r w:rsidRPr="00437E6E">
          <w:rPr>
            <w:color w:val="FFFFFF" w:themeColor="background1"/>
          </w:rPr>
          <w:fldChar w:fldCharType="begin"/>
        </w:r>
        <w:r w:rsidR="004E6EE1" w:rsidRPr="00437E6E">
          <w:rPr>
            <w:color w:val="FFFFFF" w:themeColor="background1"/>
          </w:rPr>
          <w:instrText xml:space="preserve"> PAGE   \* MERGEFORMAT </w:instrText>
        </w:r>
        <w:r w:rsidRPr="00437E6E">
          <w:rPr>
            <w:color w:val="FFFFFF" w:themeColor="background1"/>
          </w:rPr>
          <w:fldChar w:fldCharType="separate"/>
        </w:r>
        <w:r w:rsidR="002B4ACF">
          <w:rPr>
            <w:noProof/>
            <w:color w:val="FFFFFF" w:themeColor="background1"/>
          </w:rPr>
          <w:t>1</w:t>
        </w:r>
        <w:r w:rsidRPr="00437E6E">
          <w:rPr>
            <w:color w:val="FFFFFF" w:themeColor="background1"/>
          </w:rPr>
          <w:fldChar w:fldCharType="end"/>
        </w:r>
      </w:p>
    </w:sdtContent>
  </w:sdt>
  <w:p w:rsidR="004E6EE1" w:rsidRDefault="004E6EE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21"/>
      <w:docPartObj>
        <w:docPartGallery w:val="Page Numbers (Top of Page)"/>
        <w:docPartUnique/>
      </w:docPartObj>
    </w:sdtPr>
    <w:sdtContent>
      <w:p w:rsidR="009C5E7D" w:rsidRDefault="0035383D">
        <w:pPr>
          <w:pStyle w:val="aa"/>
          <w:jc w:val="center"/>
        </w:pPr>
        <w:r>
          <w:fldChar w:fldCharType="begin"/>
        </w:r>
        <w:r w:rsidR="00016471">
          <w:instrText xml:space="preserve"> PAGE   \* MERGEFORMAT </w:instrText>
        </w:r>
        <w:r>
          <w:fldChar w:fldCharType="separate"/>
        </w:r>
        <w:r w:rsidR="002B4AC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C5E7D" w:rsidRDefault="009C5E7D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C5E7D" w:rsidRPr="00437E6E" w:rsidRDefault="0035383D">
        <w:pPr>
          <w:pStyle w:val="aa"/>
          <w:jc w:val="center"/>
          <w:rPr>
            <w:color w:val="FFFFFF" w:themeColor="background1"/>
          </w:rPr>
        </w:pPr>
        <w:r w:rsidRPr="00437E6E">
          <w:rPr>
            <w:color w:val="FFFFFF" w:themeColor="background1"/>
          </w:rPr>
          <w:fldChar w:fldCharType="begin"/>
        </w:r>
        <w:r w:rsidR="009C5E7D" w:rsidRPr="00437E6E">
          <w:rPr>
            <w:color w:val="FFFFFF" w:themeColor="background1"/>
          </w:rPr>
          <w:instrText xml:space="preserve"> PAGE   \* MERGEFORMAT </w:instrText>
        </w:r>
        <w:r w:rsidRPr="00437E6E">
          <w:rPr>
            <w:color w:val="FFFFFF" w:themeColor="background1"/>
          </w:rPr>
          <w:fldChar w:fldCharType="separate"/>
        </w:r>
        <w:r w:rsidR="009C5E7D">
          <w:rPr>
            <w:noProof/>
            <w:color w:val="FFFFFF" w:themeColor="background1"/>
          </w:rPr>
          <w:t>1</w:t>
        </w:r>
        <w:r w:rsidRPr="00437E6E">
          <w:rPr>
            <w:color w:val="FFFFFF" w:themeColor="background1"/>
          </w:rPr>
          <w:fldChar w:fldCharType="end"/>
        </w:r>
      </w:p>
    </w:sdtContent>
  </w:sdt>
  <w:p w:rsidR="009C5E7D" w:rsidRDefault="009C5E7D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25"/>
      <w:docPartObj>
        <w:docPartGallery w:val="Page Numbers (Top of Page)"/>
        <w:docPartUnique/>
      </w:docPartObj>
    </w:sdtPr>
    <w:sdtContent>
      <w:p w:rsidR="009C5E7D" w:rsidRDefault="0035383D">
        <w:pPr>
          <w:pStyle w:val="aa"/>
          <w:jc w:val="center"/>
        </w:pPr>
        <w:r>
          <w:fldChar w:fldCharType="begin"/>
        </w:r>
        <w:r w:rsidR="00016471">
          <w:instrText xml:space="preserve"> PAGE   \* MERGEFORMAT </w:instrText>
        </w:r>
        <w:r>
          <w:fldChar w:fldCharType="separate"/>
        </w:r>
        <w:r w:rsidR="002B4AC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C5E7D" w:rsidRDefault="009C5E7D" w:rsidP="007569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BC5"/>
    <w:multiLevelType w:val="multilevel"/>
    <w:tmpl w:val="2EFA9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475E59"/>
    <w:multiLevelType w:val="hybridMultilevel"/>
    <w:tmpl w:val="F35CCA22"/>
    <w:lvl w:ilvl="0" w:tplc="20FE2E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2653"/>
    <w:multiLevelType w:val="multilevel"/>
    <w:tmpl w:val="15327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BC3E0A"/>
    <w:multiLevelType w:val="multilevel"/>
    <w:tmpl w:val="81E83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FF5DEE"/>
    <w:multiLevelType w:val="multilevel"/>
    <w:tmpl w:val="57BE692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520"/>
      </w:pPr>
      <w:rPr>
        <w:rFonts w:hint="default"/>
      </w:rPr>
    </w:lvl>
  </w:abstractNum>
  <w:abstractNum w:abstractNumId="7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0F7"/>
    <w:rsid w:val="00000072"/>
    <w:rsid w:val="0000140A"/>
    <w:rsid w:val="00002113"/>
    <w:rsid w:val="00004E69"/>
    <w:rsid w:val="00004F73"/>
    <w:rsid w:val="000064AF"/>
    <w:rsid w:val="000103B0"/>
    <w:rsid w:val="000109FC"/>
    <w:rsid w:val="0001200B"/>
    <w:rsid w:val="00012A95"/>
    <w:rsid w:val="000132CE"/>
    <w:rsid w:val="000156D4"/>
    <w:rsid w:val="00015C76"/>
    <w:rsid w:val="00016471"/>
    <w:rsid w:val="00024CF8"/>
    <w:rsid w:val="00025C58"/>
    <w:rsid w:val="00025D5F"/>
    <w:rsid w:val="00026F4C"/>
    <w:rsid w:val="000271F3"/>
    <w:rsid w:val="00027919"/>
    <w:rsid w:val="00031513"/>
    <w:rsid w:val="00031640"/>
    <w:rsid w:val="00032FF4"/>
    <w:rsid w:val="00033405"/>
    <w:rsid w:val="00033830"/>
    <w:rsid w:val="00035293"/>
    <w:rsid w:val="00036536"/>
    <w:rsid w:val="00036FC1"/>
    <w:rsid w:val="0004361E"/>
    <w:rsid w:val="00046D7B"/>
    <w:rsid w:val="0005296F"/>
    <w:rsid w:val="00052B77"/>
    <w:rsid w:val="000536D7"/>
    <w:rsid w:val="00055A69"/>
    <w:rsid w:val="00056E3E"/>
    <w:rsid w:val="0006219C"/>
    <w:rsid w:val="00063247"/>
    <w:rsid w:val="000633DA"/>
    <w:rsid w:val="00064D49"/>
    <w:rsid w:val="00066BA9"/>
    <w:rsid w:val="00070595"/>
    <w:rsid w:val="00071C0F"/>
    <w:rsid w:val="000740B5"/>
    <w:rsid w:val="00077099"/>
    <w:rsid w:val="000843ED"/>
    <w:rsid w:val="00086D53"/>
    <w:rsid w:val="00087ED6"/>
    <w:rsid w:val="00090814"/>
    <w:rsid w:val="00096C0C"/>
    <w:rsid w:val="000A4AE7"/>
    <w:rsid w:val="000B0DF8"/>
    <w:rsid w:val="000B1C7A"/>
    <w:rsid w:val="000B2297"/>
    <w:rsid w:val="000B35C9"/>
    <w:rsid w:val="000C7025"/>
    <w:rsid w:val="000C7C6A"/>
    <w:rsid w:val="000D00D0"/>
    <w:rsid w:val="000D0932"/>
    <w:rsid w:val="000D23A1"/>
    <w:rsid w:val="000D5BD5"/>
    <w:rsid w:val="000E7323"/>
    <w:rsid w:val="000F06F4"/>
    <w:rsid w:val="000F526A"/>
    <w:rsid w:val="000F54C9"/>
    <w:rsid w:val="000F68DB"/>
    <w:rsid w:val="000F763C"/>
    <w:rsid w:val="0010098A"/>
    <w:rsid w:val="00100B1D"/>
    <w:rsid w:val="0010318B"/>
    <w:rsid w:val="00105D16"/>
    <w:rsid w:val="00105ECA"/>
    <w:rsid w:val="001232C1"/>
    <w:rsid w:val="00123AC2"/>
    <w:rsid w:val="0013053A"/>
    <w:rsid w:val="00131602"/>
    <w:rsid w:val="0013225D"/>
    <w:rsid w:val="00133358"/>
    <w:rsid w:val="001336A7"/>
    <w:rsid w:val="001358C6"/>
    <w:rsid w:val="00142600"/>
    <w:rsid w:val="0014554C"/>
    <w:rsid w:val="001477CB"/>
    <w:rsid w:val="001514AD"/>
    <w:rsid w:val="00153F3D"/>
    <w:rsid w:val="00155D60"/>
    <w:rsid w:val="001567D5"/>
    <w:rsid w:val="00160689"/>
    <w:rsid w:val="001610AE"/>
    <w:rsid w:val="0016183D"/>
    <w:rsid w:val="00167BE5"/>
    <w:rsid w:val="00171167"/>
    <w:rsid w:val="00172BF2"/>
    <w:rsid w:val="001740C0"/>
    <w:rsid w:val="00176E8D"/>
    <w:rsid w:val="00181B61"/>
    <w:rsid w:val="00181EF3"/>
    <w:rsid w:val="00181F2B"/>
    <w:rsid w:val="00183B59"/>
    <w:rsid w:val="0018732F"/>
    <w:rsid w:val="00196A7A"/>
    <w:rsid w:val="00197104"/>
    <w:rsid w:val="0019796A"/>
    <w:rsid w:val="00197F56"/>
    <w:rsid w:val="001A7D66"/>
    <w:rsid w:val="001B7AE6"/>
    <w:rsid w:val="001C192A"/>
    <w:rsid w:val="001C29E3"/>
    <w:rsid w:val="001C42EA"/>
    <w:rsid w:val="001C7007"/>
    <w:rsid w:val="001C75C6"/>
    <w:rsid w:val="001D5815"/>
    <w:rsid w:val="001D7CBD"/>
    <w:rsid w:val="001E05CE"/>
    <w:rsid w:val="001E1EC9"/>
    <w:rsid w:val="001E3E70"/>
    <w:rsid w:val="001F1B6D"/>
    <w:rsid w:val="001F3985"/>
    <w:rsid w:val="001F6C5D"/>
    <w:rsid w:val="0020218A"/>
    <w:rsid w:val="00202657"/>
    <w:rsid w:val="00202AA7"/>
    <w:rsid w:val="002039A7"/>
    <w:rsid w:val="00210DB2"/>
    <w:rsid w:val="0021389C"/>
    <w:rsid w:val="00214247"/>
    <w:rsid w:val="00214307"/>
    <w:rsid w:val="002164C9"/>
    <w:rsid w:val="00220523"/>
    <w:rsid w:val="00225757"/>
    <w:rsid w:val="002307F3"/>
    <w:rsid w:val="00231825"/>
    <w:rsid w:val="00231C8C"/>
    <w:rsid w:val="00232F8A"/>
    <w:rsid w:val="00233A8F"/>
    <w:rsid w:val="002340F9"/>
    <w:rsid w:val="002342CB"/>
    <w:rsid w:val="002365F5"/>
    <w:rsid w:val="002418CB"/>
    <w:rsid w:val="002440D4"/>
    <w:rsid w:val="00245503"/>
    <w:rsid w:val="00245D68"/>
    <w:rsid w:val="00247AC6"/>
    <w:rsid w:val="0025179D"/>
    <w:rsid w:val="002528CC"/>
    <w:rsid w:val="0025583B"/>
    <w:rsid w:val="00255C94"/>
    <w:rsid w:val="00255EED"/>
    <w:rsid w:val="00257CFF"/>
    <w:rsid w:val="00260252"/>
    <w:rsid w:val="00261832"/>
    <w:rsid w:val="00262193"/>
    <w:rsid w:val="00263488"/>
    <w:rsid w:val="00265F6A"/>
    <w:rsid w:val="002661ED"/>
    <w:rsid w:val="00270433"/>
    <w:rsid w:val="00277D82"/>
    <w:rsid w:val="002821C9"/>
    <w:rsid w:val="002830C2"/>
    <w:rsid w:val="00283F43"/>
    <w:rsid w:val="00284237"/>
    <w:rsid w:val="0029138D"/>
    <w:rsid w:val="00293F43"/>
    <w:rsid w:val="00294D60"/>
    <w:rsid w:val="00295D3F"/>
    <w:rsid w:val="002A20F2"/>
    <w:rsid w:val="002A27DD"/>
    <w:rsid w:val="002A4B49"/>
    <w:rsid w:val="002A5FC8"/>
    <w:rsid w:val="002B4ACF"/>
    <w:rsid w:val="002B7DEC"/>
    <w:rsid w:val="002C1F23"/>
    <w:rsid w:val="002C2CB8"/>
    <w:rsid w:val="002C3F60"/>
    <w:rsid w:val="002C498D"/>
    <w:rsid w:val="002C508F"/>
    <w:rsid w:val="002C7FC2"/>
    <w:rsid w:val="002D0A79"/>
    <w:rsid w:val="002D0B41"/>
    <w:rsid w:val="002D2210"/>
    <w:rsid w:val="002D6A98"/>
    <w:rsid w:val="002D6C85"/>
    <w:rsid w:val="002D7A44"/>
    <w:rsid w:val="002E3272"/>
    <w:rsid w:val="002E4F30"/>
    <w:rsid w:val="002E549E"/>
    <w:rsid w:val="002E6152"/>
    <w:rsid w:val="002E6647"/>
    <w:rsid w:val="002E7FDE"/>
    <w:rsid w:val="002F1D16"/>
    <w:rsid w:val="002F1E9B"/>
    <w:rsid w:val="002F2085"/>
    <w:rsid w:val="002F5322"/>
    <w:rsid w:val="002F6C1F"/>
    <w:rsid w:val="0030110E"/>
    <w:rsid w:val="003039D0"/>
    <w:rsid w:val="0030601B"/>
    <w:rsid w:val="0030702C"/>
    <w:rsid w:val="003118A2"/>
    <w:rsid w:val="003120FE"/>
    <w:rsid w:val="00312B25"/>
    <w:rsid w:val="003132A5"/>
    <w:rsid w:val="0031374A"/>
    <w:rsid w:val="00317CCC"/>
    <w:rsid w:val="003217CE"/>
    <w:rsid w:val="00322073"/>
    <w:rsid w:val="00323F74"/>
    <w:rsid w:val="003249AE"/>
    <w:rsid w:val="00327A5E"/>
    <w:rsid w:val="00330809"/>
    <w:rsid w:val="00333B0A"/>
    <w:rsid w:val="003364AA"/>
    <w:rsid w:val="0034180D"/>
    <w:rsid w:val="00341BF2"/>
    <w:rsid w:val="00342610"/>
    <w:rsid w:val="00342C48"/>
    <w:rsid w:val="00346967"/>
    <w:rsid w:val="0035383D"/>
    <w:rsid w:val="00356227"/>
    <w:rsid w:val="00360575"/>
    <w:rsid w:val="00360A3C"/>
    <w:rsid w:val="00364815"/>
    <w:rsid w:val="00364EF1"/>
    <w:rsid w:val="0036673F"/>
    <w:rsid w:val="00370470"/>
    <w:rsid w:val="00370825"/>
    <w:rsid w:val="00370849"/>
    <w:rsid w:val="00370B76"/>
    <w:rsid w:val="00370CC3"/>
    <w:rsid w:val="003711D3"/>
    <w:rsid w:val="0037190F"/>
    <w:rsid w:val="00371B6C"/>
    <w:rsid w:val="00372078"/>
    <w:rsid w:val="003767C8"/>
    <w:rsid w:val="00376FE4"/>
    <w:rsid w:val="003774A0"/>
    <w:rsid w:val="00385156"/>
    <w:rsid w:val="0039060A"/>
    <w:rsid w:val="003907E1"/>
    <w:rsid w:val="00392834"/>
    <w:rsid w:val="00393B64"/>
    <w:rsid w:val="00394EF9"/>
    <w:rsid w:val="003966FC"/>
    <w:rsid w:val="003A1172"/>
    <w:rsid w:val="003A1FDD"/>
    <w:rsid w:val="003B29ED"/>
    <w:rsid w:val="003B30DB"/>
    <w:rsid w:val="003B4ED5"/>
    <w:rsid w:val="003B62CB"/>
    <w:rsid w:val="003B654A"/>
    <w:rsid w:val="003C0008"/>
    <w:rsid w:val="003C695A"/>
    <w:rsid w:val="003C735B"/>
    <w:rsid w:val="003D2245"/>
    <w:rsid w:val="003D3C8A"/>
    <w:rsid w:val="003D4ADA"/>
    <w:rsid w:val="003D5C16"/>
    <w:rsid w:val="003D5D8F"/>
    <w:rsid w:val="003D6650"/>
    <w:rsid w:val="003E46A6"/>
    <w:rsid w:val="003E5219"/>
    <w:rsid w:val="003E60A8"/>
    <w:rsid w:val="003E6F4D"/>
    <w:rsid w:val="003F02EC"/>
    <w:rsid w:val="003F06B9"/>
    <w:rsid w:val="003F5874"/>
    <w:rsid w:val="003F6EC5"/>
    <w:rsid w:val="00401F25"/>
    <w:rsid w:val="004047A8"/>
    <w:rsid w:val="00411469"/>
    <w:rsid w:val="00413296"/>
    <w:rsid w:val="004163A7"/>
    <w:rsid w:val="00425314"/>
    <w:rsid w:val="00425525"/>
    <w:rsid w:val="004309D4"/>
    <w:rsid w:val="00431DCB"/>
    <w:rsid w:val="004364A5"/>
    <w:rsid w:val="00436739"/>
    <w:rsid w:val="004377CB"/>
    <w:rsid w:val="00437AE7"/>
    <w:rsid w:val="00437E6E"/>
    <w:rsid w:val="00440379"/>
    <w:rsid w:val="00443699"/>
    <w:rsid w:val="00443B36"/>
    <w:rsid w:val="004441AB"/>
    <w:rsid w:val="004460D4"/>
    <w:rsid w:val="00446D4C"/>
    <w:rsid w:val="00446E85"/>
    <w:rsid w:val="004471C9"/>
    <w:rsid w:val="00447793"/>
    <w:rsid w:val="00453ED2"/>
    <w:rsid w:val="00456BE8"/>
    <w:rsid w:val="0046048C"/>
    <w:rsid w:val="004632F0"/>
    <w:rsid w:val="0046474D"/>
    <w:rsid w:val="00464BCB"/>
    <w:rsid w:val="00464C71"/>
    <w:rsid w:val="00466136"/>
    <w:rsid w:val="004717C5"/>
    <w:rsid w:val="0047270C"/>
    <w:rsid w:val="00475B85"/>
    <w:rsid w:val="00480A0E"/>
    <w:rsid w:val="00481032"/>
    <w:rsid w:val="00481BA2"/>
    <w:rsid w:val="00485159"/>
    <w:rsid w:val="00490D8B"/>
    <w:rsid w:val="00491B63"/>
    <w:rsid w:val="00493CC6"/>
    <w:rsid w:val="004949FD"/>
    <w:rsid w:val="004950DB"/>
    <w:rsid w:val="0049554D"/>
    <w:rsid w:val="004976B5"/>
    <w:rsid w:val="004A05E4"/>
    <w:rsid w:val="004A398B"/>
    <w:rsid w:val="004A3C25"/>
    <w:rsid w:val="004A47E6"/>
    <w:rsid w:val="004A6A4F"/>
    <w:rsid w:val="004B1410"/>
    <w:rsid w:val="004B1CB3"/>
    <w:rsid w:val="004C7D98"/>
    <w:rsid w:val="004D003F"/>
    <w:rsid w:val="004D638E"/>
    <w:rsid w:val="004E0632"/>
    <w:rsid w:val="004E21E4"/>
    <w:rsid w:val="004E303E"/>
    <w:rsid w:val="004E3AF6"/>
    <w:rsid w:val="004E4786"/>
    <w:rsid w:val="004E6EE1"/>
    <w:rsid w:val="004E733A"/>
    <w:rsid w:val="004F1BB1"/>
    <w:rsid w:val="004F2B6B"/>
    <w:rsid w:val="004F3F8F"/>
    <w:rsid w:val="004F4D9D"/>
    <w:rsid w:val="004F4FC4"/>
    <w:rsid w:val="004F7786"/>
    <w:rsid w:val="004F7B10"/>
    <w:rsid w:val="004F7E74"/>
    <w:rsid w:val="005035E6"/>
    <w:rsid w:val="005115CD"/>
    <w:rsid w:val="0051357B"/>
    <w:rsid w:val="0051538A"/>
    <w:rsid w:val="00515576"/>
    <w:rsid w:val="00515D5D"/>
    <w:rsid w:val="00515FA3"/>
    <w:rsid w:val="00520ADD"/>
    <w:rsid w:val="005231A2"/>
    <w:rsid w:val="00523849"/>
    <w:rsid w:val="00523FDD"/>
    <w:rsid w:val="005246FB"/>
    <w:rsid w:val="00524F33"/>
    <w:rsid w:val="00525CAC"/>
    <w:rsid w:val="00526D7C"/>
    <w:rsid w:val="00530A1C"/>
    <w:rsid w:val="005318B1"/>
    <w:rsid w:val="005324CC"/>
    <w:rsid w:val="0053320D"/>
    <w:rsid w:val="00533C0E"/>
    <w:rsid w:val="00534CEC"/>
    <w:rsid w:val="00536AD6"/>
    <w:rsid w:val="00537127"/>
    <w:rsid w:val="00537C2B"/>
    <w:rsid w:val="00541C86"/>
    <w:rsid w:val="005520AF"/>
    <w:rsid w:val="00556721"/>
    <w:rsid w:val="00556C3E"/>
    <w:rsid w:val="00557521"/>
    <w:rsid w:val="005608C0"/>
    <w:rsid w:val="005629EA"/>
    <w:rsid w:val="005702AA"/>
    <w:rsid w:val="00581A29"/>
    <w:rsid w:val="00587DB9"/>
    <w:rsid w:val="00592A2E"/>
    <w:rsid w:val="00592F0A"/>
    <w:rsid w:val="0059392E"/>
    <w:rsid w:val="00595A43"/>
    <w:rsid w:val="00596934"/>
    <w:rsid w:val="00597212"/>
    <w:rsid w:val="005A1F00"/>
    <w:rsid w:val="005A5639"/>
    <w:rsid w:val="005A7142"/>
    <w:rsid w:val="005A797A"/>
    <w:rsid w:val="005B2710"/>
    <w:rsid w:val="005B3E59"/>
    <w:rsid w:val="005B494E"/>
    <w:rsid w:val="005B7E3B"/>
    <w:rsid w:val="005C136F"/>
    <w:rsid w:val="005C1405"/>
    <w:rsid w:val="005C36F6"/>
    <w:rsid w:val="005C60F6"/>
    <w:rsid w:val="005C6822"/>
    <w:rsid w:val="005C7303"/>
    <w:rsid w:val="005C7A59"/>
    <w:rsid w:val="005D032A"/>
    <w:rsid w:val="005D0417"/>
    <w:rsid w:val="005D063D"/>
    <w:rsid w:val="005D1931"/>
    <w:rsid w:val="005D1CDA"/>
    <w:rsid w:val="005D3ADA"/>
    <w:rsid w:val="005D587A"/>
    <w:rsid w:val="005D7540"/>
    <w:rsid w:val="005F13AD"/>
    <w:rsid w:val="005F2358"/>
    <w:rsid w:val="005F2AA1"/>
    <w:rsid w:val="005F30AF"/>
    <w:rsid w:val="006003D9"/>
    <w:rsid w:val="00602AFF"/>
    <w:rsid w:val="00605873"/>
    <w:rsid w:val="00605AF9"/>
    <w:rsid w:val="006103B7"/>
    <w:rsid w:val="006116EB"/>
    <w:rsid w:val="00613776"/>
    <w:rsid w:val="006139FB"/>
    <w:rsid w:val="00616092"/>
    <w:rsid w:val="006172FB"/>
    <w:rsid w:val="00617A86"/>
    <w:rsid w:val="00622982"/>
    <w:rsid w:val="006248C9"/>
    <w:rsid w:val="006262A0"/>
    <w:rsid w:val="00626429"/>
    <w:rsid w:val="00626E4E"/>
    <w:rsid w:val="0063030F"/>
    <w:rsid w:val="006307AA"/>
    <w:rsid w:val="006320B4"/>
    <w:rsid w:val="006349BD"/>
    <w:rsid w:val="006353C8"/>
    <w:rsid w:val="00635C7E"/>
    <w:rsid w:val="006364AC"/>
    <w:rsid w:val="00636EC8"/>
    <w:rsid w:val="006370FF"/>
    <w:rsid w:val="00641376"/>
    <w:rsid w:val="00641C51"/>
    <w:rsid w:val="006529AF"/>
    <w:rsid w:val="00653FA6"/>
    <w:rsid w:val="00655878"/>
    <w:rsid w:val="00661DE9"/>
    <w:rsid w:val="006652EA"/>
    <w:rsid w:val="0066592B"/>
    <w:rsid w:val="00665B61"/>
    <w:rsid w:val="00666C7F"/>
    <w:rsid w:val="00670FC7"/>
    <w:rsid w:val="0067261C"/>
    <w:rsid w:val="00672680"/>
    <w:rsid w:val="00672CE2"/>
    <w:rsid w:val="00675AB9"/>
    <w:rsid w:val="0067749D"/>
    <w:rsid w:val="00686254"/>
    <w:rsid w:val="00691C2B"/>
    <w:rsid w:val="0069279C"/>
    <w:rsid w:val="00692C3F"/>
    <w:rsid w:val="0069413E"/>
    <w:rsid w:val="00694BF1"/>
    <w:rsid w:val="00694EA7"/>
    <w:rsid w:val="006A0DC4"/>
    <w:rsid w:val="006A2D2D"/>
    <w:rsid w:val="006A598C"/>
    <w:rsid w:val="006A6106"/>
    <w:rsid w:val="006A6570"/>
    <w:rsid w:val="006A6806"/>
    <w:rsid w:val="006A689B"/>
    <w:rsid w:val="006B3FCC"/>
    <w:rsid w:val="006B7967"/>
    <w:rsid w:val="006C6ACB"/>
    <w:rsid w:val="006D0819"/>
    <w:rsid w:val="006D1BA8"/>
    <w:rsid w:val="006D28B3"/>
    <w:rsid w:val="006D3EB0"/>
    <w:rsid w:val="006D4F8B"/>
    <w:rsid w:val="006E0153"/>
    <w:rsid w:val="006E0E0A"/>
    <w:rsid w:val="006E1E46"/>
    <w:rsid w:val="006E2B55"/>
    <w:rsid w:val="006E3412"/>
    <w:rsid w:val="006E69D1"/>
    <w:rsid w:val="006F1703"/>
    <w:rsid w:val="006F24E6"/>
    <w:rsid w:val="006F3F2C"/>
    <w:rsid w:val="007037A4"/>
    <w:rsid w:val="00704488"/>
    <w:rsid w:val="00704EDA"/>
    <w:rsid w:val="00706D1D"/>
    <w:rsid w:val="00711645"/>
    <w:rsid w:val="007152F5"/>
    <w:rsid w:val="007156CF"/>
    <w:rsid w:val="00715D50"/>
    <w:rsid w:val="00716933"/>
    <w:rsid w:val="00716CC7"/>
    <w:rsid w:val="007220DE"/>
    <w:rsid w:val="007238AF"/>
    <w:rsid w:val="00723BFB"/>
    <w:rsid w:val="00725D45"/>
    <w:rsid w:val="00726367"/>
    <w:rsid w:val="0072796B"/>
    <w:rsid w:val="0073069D"/>
    <w:rsid w:val="00730A8E"/>
    <w:rsid w:val="00732C05"/>
    <w:rsid w:val="00737D6B"/>
    <w:rsid w:val="007407AC"/>
    <w:rsid w:val="00743BF8"/>
    <w:rsid w:val="00746AA6"/>
    <w:rsid w:val="007474CD"/>
    <w:rsid w:val="007522D4"/>
    <w:rsid w:val="00755829"/>
    <w:rsid w:val="007569BC"/>
    <w:rsid w:val="00757AC6"/>
    <w:rsid w:val="007606D3"/>
    <w:rsid w:val="00762361"/>
    <w:rsid w:val="00763AF8"/>
    <w:rsid w:val="007641A1"/>
    <w:rsid w:val="00764304"/>
    <w:rsid w:val="0076695B"/>
    <w:rsid w:val="00767041"/>
    <w:rsid w:val="00772219"/>
    <w:rsid w:val="00773551"/>
    <w:rsid w:val="00774168"/>
    <w:rsid w:val="00780B05"/>
    <w:rsid w:val="00782F9C"/>
    <w:rsid w:val="00786C60"/>
    <w:rsid w:val="007870E5"/>
    <w:rsid w:val="00792F3D"/>
    <w:rsid w:val="00793275"/>
    <w:rsid w:val="00795936"/>
    <w:rsid w:val="00796D4D"/>
    <w:rsid w:val="007A0D4C"/>
    <w:rsid w:val="007A183E"/>
    <w:rsid w:val="007A200E"/>
    <w:rsid w:val="007A204C"/>
    <w:rsid w:val="007A2155"/>
    <w:rsid w:val="007A4AFF"/>
    <w:rsid w:val="007A7866"/>
    <w:rsid w:val="007B1DAC"/>
    <w:rsid w:val="007B2B96"/>
    <w:rsid w:val="007B32E4"/>
    <w:rsid w:val="007B5688"/>
    <w:rsid w:val="007B6085"/>
    <w:rsid w:val="007B7255"/>
    <w:rsid w:val="007C2DF6"/>
    <w:rsid w:val="007C3003"/>
    <w:rsid w:val="007C7582"/>
    <w:rsid w:val="007C759D"/>
    <w:rsid w:val="007D2618"/>
    <w:rsid w:val="007D51D4"/>
    <w:rsid w:val="007D5B07"/>
    <w:rsid w:val="007D5B1E"/>
    <w:rsid w:val="007E15A8"/>
    <w:rsid w:val="007E16C5"/>
    <w:rsid w:val="007E2665"/>
    <w:rsid w:val="007E6BF7"/>
    <w:rsid w:val="007F1A6B"/>
    <w:rsid w:val="007F21AF"/>
    <w:rsid w:val="007F344D"/>
    <w:rsid w:val="007F51CC"/>
    <w:rsid w:val="007F51DB"/>
    <w:rsid w:val="00803062"/>
    <w:rsid w:val="0080473C"/>
    <w:rsid w:val="008056C4"/>
    <w:rsid w:val="00806909"/>
    <w:rsid w:val="00807E36"/>
    <w:rsid w:val="0081069F"/>
    <w:rsid w:val="008131B8"/>
    <w:rsid w:val="00813FCA"/>
    <w:rsid w:val="00814A37"/>
    <w:rsid w:val="00814A63"/>
    <w:rsid w:val="008150CE"/>
    <w:rsid w:val="00815E07"/>
    <w:rsid w:val="00816386"/>
    <w:rsid w:val="00821AC2"/>
    <w:rsid w:val="0082250A"/>
    <w:rsid w:val="0082505D"/>
    <w:rsid w:val="008258C3"/>
    <w:rsid w:val="0082736D"/>
    <w:rsid w:val="00830532"/>
    <w:rsid w:val="00833442"/>
    <w:rsid w:val="00833938"/>
    <w:rsid w:val="00833FCD"/>
    <w:rsid w:val="0083449D"/>
    <w:rsid w:val="00834AA6"/>
    <w:rsid w:val="00836E56"/>
    <w:rsid w:val="00837416"/>
    <w:rsid w:val="008417D3"/>
    <w:rsid w:val="00841F3C"/>
    <w:rsid w:val="00844113"/>
    <w:rsid w:val="0084680D"/>
    <w:rsid w:val="008478C5"/>
    <w:rsid w:val="00850029"/>
    <w:rsid w:val="00851B7D"/>
    <w:rsid w:val="008571E6"/>
    <w:rsid w:val="008608EC"/>
    <w:rsid w:val="00862186"/>
    <w:rsid w:val="00864A66"/>
    <w:rsid w:val="0086705E"/>
    <w:rsid w:val="0087076B"/>
    <w:rsid w:val="008724E5"/>
    <w:rsid w:val="00872934"/>
    <w:rsid w:val="008739F7"/>
    <w:rsid w:val="008741FC"/>
    <w:rsid w:val="00874A63"/>
    <w:rsid w:val="00881FB8"/>
    <w:rsid w:val="00887082"/>
    <w:rsid w:val="00891204"/>
    <w:rsid w:val="008918D2"/>
    <w:rsid w:val="00892E1E"/>
    <w:rsid w:val="008937A9"/>
    <w:rsid w:val="00893DA0"/>
    <w:rsid w:val="008944BF"/>
    <w:rsid w:val="008960CB"/>
    <w:rsid w:val="008971BF"/>
    <w:rsid w:val="008A3964"/>
    <w:rsid w:val="008A62CA"/>
    <w:rsid w:val="008B174A"/>
    <w:rsid w:val="008B6551"/>
    <w:rsid w:val="008C31A2"/>
    <w:rsid w:val="008C39B6"/>
    <w:rsid w:val="008C4E28"/>
    <w:rsid w:val="008C646A"/>
    <w:rsid w:val="008D0A21"/>
    <w:rsid w:val="008D11F3"/>
    <w:rsid w:val="008D26F6"/>
    <w:rsid w:val="008D4C12"/>
    <w:rsid w:val="008D63B3"/>
    <w:rsid w:val="008D6FC5"/>
    <w:rsid w:val="008D73C5"/>
    <w:rsid w:val="008D74E4"/>
    <w:rsid w:val="008E0EF6"/>
    <w:rsid w:val="008E18AE"/>
    <w:rsid w:val="008E2C60"/>
    <w:rsid w:val="008E4936"/>
    <w:rsid w:val="008E5624"/>
    <w:rsid w:val="008E5E01"/>
    <w:rsid w:val="008E6296"/>
    <w:rsid w:val="008E6C32"/>
    <w:rsid w:val="008F0DB5"/>
    <w:rsid w:val="008F14E5"/>
    <w:rsid w:val="008F179E"/>
    <w:rsid w:val="008F1A01"/>
    <w:rsid w:val="008F37ED"/>
    <w:rsid w:val="008F488C"/>
    <w:rsid w:val="008F646A"/>
    <w:rsid w:val="008F7364"/>
    <w:rsid w:val="008F7583"/>
    <w:rsid w:val="00900A8C"/>
    <w:rsid w:val="00901052"/>
    <w:rsid w:val="009024C5"/>
    <w:rsid w:val="00912799"/>
    <w:rsid w:val="00912F53"/>
    <w:rsid w:val="00916CBB"/>
    <w:rsid w:val="009220DA"/>
    <w:rsid w:val="00923CD1"/>
    <w:rsid w:val="00923DCA"/>
    <w:rsid w:val="0092449F"/>
    <w:rsid w:val="009247C7"/>
    <w:rsid w:val="00930677"/>
    <w:rsid w:val="00935AA9"/>
    <w:rsid w:val="0094055E"/>
    <w:rsid w:val="00940EE6"/>
    <w:rsid w:val="00943AE5"/>
    <w:rsid w:val="009440C7"/>
    <w:rsid w:val="009522ED"/>
    <w:rsid w:val="0095346F"/>
    <w:rsid w:val="009554B5"/>
    <w:rsid w:val="00957FA0"/>
    <w:rsid w:val="00960811"/>
    <w:rsid w:val="009624A7"/>
    <w:rsid w:val="009655CD"/>
    <w:rsid w:val="00966488"/>
    <w:rsid w:val="009671CF"/>
    <w:rsid w:val="00972099"/>
    <w:rsid w:val="00976A3E"/>
    <w:rsid w:val="00980116"/>
    <w:rsid w:val="0098672D"/>
    <w:rsid w:val="009913F2"/>
    <w:rsid w:val="00993F7E"/>
    <w:rsid w:val="00994408"/>
    <w:rsid w:val="00996DE0"/>
    <w:rsid w:val="009972AF"/>
    <w:rsid w:val="009A1B19"/>
    <w:rsid w:val="009A47EE"/>
    <w:rsid w:val="009A73B5"/>
    <w:rsid w:val="009A73D3"/>
    <w:rsid w:val="009A7EB8"/>
    <w:rsid w:val="009A7EE4"/>
    <w:rsid w:val="009B0810"/>
    <w:rsid w:val="009B202C"/>
    <w:rsid w:val="009B28CF"/>
    <w:rsid w:val="009B426C"/>
    <w:rsid w:val="009B47AD"/>
    <w:rsid w:val="009B6C3E"/>
    <w:rsid w:val="009C2084"/>
    <w:rsid w:val="009C336A"/>
    <w:rsid w:val="009C5E7D"/>
    <w:rsid w:val="009C6022"/>
    <w:rsid w:val="009C643D"/>
    <w:rsid w:val="009C7839"/>
    <w:rsid w:val="009C7DA4"/>
    <w:rsid w:val="009D2213"/>
    <w:rsid w:val="009D69D4"/>
    <w:rsid w:val="009E4271"/>
    <w:rsid w:val="009E633C"/>
    <w:rsid w:val="009E7A68"/>
    <w:rsid w:val="009F1350"/>
    <w:rsid w:val="009F2B40"/>
    <w:rsid w:val="009F4E74"/>
    <w:rsid w:val="00A0040D"/>
    <w:rsid w:val="00A01B0C"/>
    <w:rsid w:val="00A0413D"/>
    <w:rsid w:val="00A07409"/>
    <w:rsid w:val="00A07AE1"/>
    <w:rsid w:val="00A11252"/>
    <w:rsid w:val="00A148BC"/>
    <w:rsid w:val="00A150F9"/>
    <w:rsid w:val="00A16109"/>
    <w:rsid w:val="00A20EA2"/>
    <w:rsid w:val="00A2449B"/>
    <w:rsid w:val="00A25BE0"/>
    <w:rsid w:val="00A2668C"/>
    <w:rsid w:val="00A26EA9"/>
    <w:rsid w:val="00A31574"/>
    <w:rsid w:val="00A32DA4"/>
    <w:rsid w:val="00A33834"/>
    <w:rsid w:val="00A33CAE"/>
    <w:rsid w:val="00A40721"/>
    <w:rsid w:val="00A42CCA"/>
    <w:rsid w:val="00A4555B"/>
    <w:rsid w:val="00A45E9A"/>
    <w:rsid w:val="00A54A1C"/>
    <w:rsid w:val="00A62C69"/>
    <w:rsid w:val="00A6421C"/>
    <w:rsid w:val="00A64E5E"/>
    <w:rsid w:val="00A72C5F"/>
    <w:rsid w:val="00A750F8"/>
    <w:rsid w:val="00A7794E"/>
    <w:rsid w:val="00A81F00"/>
    <w:rsid w:val="00A82B22"/>
    <w:rsid w:val="00A85ABF"/>
    <w:rsid w:val="00A86174"/>
    <w:rsid w:val="00A8693B"/>
    <w:rsid w:val="00A86D7C"/>
    <w:rsid w:val="00A9069E"/>
    <w:rsid w:val="00A92C40"/>
    <w:rsid w:val="00A93FFE"/>
    <w:rsid w:val="00A94527"/>
    <w:rsid w:val="00A97196"/>
    <w:rsid w:val="00A979E0"/>
    <w:rsid w:val="00AA3C7A"/>
    <w:rsid w:val="00AA63C9"/>
    <w:rsid w:val="00AA74A5"/>
    <w:rsid w:val="00AA7BBF"/>
    <w:rsid w:val="00AB1E01"/>
    <w:rsid w:val="00AB42B2"/>
    <w:rsid w:val="00AB59DA"/>
    <w:rsid w:val="00AB7764"/>
    <w:rsid w:val="00AC1C0F"/>
    <w:rsid w:val="00AC303C"/>
    <w:rsid w:val="00AC47B3"/>
    <w:rsid w:val="00AC76B0"/>
    <w:rsid w:val="00AC7CEB"/>
    <w:rsid w:val="00AD3AA5"/>
    <w:rsid w:val="00AD5157"/>
    <w:rsid w:val="00AE0BCF"/>
    <w:rsid w:val="00AE2619"/>
    <w:rsid w:val="00AE63CD"/>
    <w:rsid w:val="00AE6657"/>
    <w:rsid w:val="00AF5C3E"/>
    <w:rsid w:val="00B013A3"/>
    <w:rsid w:val="00B0255A"/>
    <w:rsid w:val="00B06875"/>
    <w:rsid w:val="00B10848"/>
    <w:rsid w:val="00B11C9E"/>
    <w:rsid w:val="00B1227B"/>
    <w:rsid w:val="00B12D41"/>
    <w:rsid w:val="00B136BE"/>
    <w:rsid w:val="00B15702"/>
    <w:rsid w:val="00B16AA8"/>
    <w:rsid w:val="00B16CA3"/>
    <w:rsid w:val="00B1744D"/>
    <w:rsid w:val="00B21C03"/>
    <w:rsid w:val="00B21C66"/>
    <w:rsid w:val="00B23F40"/>
    <w:rsid w:val="00B25D37"/>
    <w:rsid w:val="00B277B3"/>
    <w:rsid w:val="00B35735"/>
    <w:rsid w:val="00B42994"/>
    <w:rsid w:val="00B4568F"/>
    <w:rsid w:val="00B47985"/>
    <w:rsid w:val="00B500EF"/>
    <w:rsid w:val="00B51268"/>
    <w:rsid w:val="00B5261C"/>
    <w:rsid w:val="00B629FD"/>
    <w:rsid w:val="00B64C8C"/>
    <w:rsid w:val="00B64F06"/>
    <w:rsid w:val="00B65DE7"/>
    <w:rsid w:val="00B661D1"/>
    <w:rsid w:val="00B66E0C"/>
    <w:rsid w:val="00B730F9"/>
    <w:rsid w:val="00B74B86"/>
    <w:rsid w:val="00B80C7A"/>
    <w:rsid w:val="00B813BA"/>
    <w:rsid w:val="00B83762"/>
    <w:rsid w:val="00B83D64"/>
    <w:rsid w:val="00B87AF1"/>
    <w:rsid w:val="00B87EDB"/>
    <w:rsid w:val="00B91146"/>
    <w:rsid w:val="00B91B56"/>
    <w:rsid w:val="00B922C6"/>
    <w:rsid w:val="00B92381"/>
    <w:rsid w:val="00B92418"/>
    <w:rsid w:val="00B951A1"/>
    <w:rsid w:val="00BA2A3B"/>
    <w:rsid w:val="00BA3CCD"/>
    <w:rsid w:val="00BA6DFB"/>
    <w:rsid w:val="00BB209B"/>
    <w:rsid w:val="00BB3304"/>
    <w:rsid w:val="00BB54E9"/>
    <w:rsid w:val="00BB58B6"/>
    <w:rsid w:val="00BB6F00"/>
    <w:rsid w:val="00BC022E"/>
    <w:rsid w:val="00BC0BC2"/>
    <w:rsid w:val="00BC6771"/>
    <w:rsid w:val="00BC79DF"/>
    <w:rsid w:val="00BD029F"/>
    <w:rsid w:val="00BD0BF4"/>
    <w:rsid w:val="00BD5C2D"/>
    <w:rsid w:val="00BD680A"/>
    <w:rsid w:val="00BE1231"/>
    <w:rsid w:val="00BE6331"/>
    <w:rsid w:val="00BE66F8"/>
    <w:rsid w:val="00BE6B75"/>
    <w:rsid w:val="00BE6CFC"/>
    <w:rsid w:val="00BF1684"/>
    <w:rsid w:val="00BF24E4"/>
    <w:rsid w:val="00BF421A"/>
    <w:rsid w:val="00BF4B9D"/>
    <w:rsid w:val="00BF67E9"/>
    <w:rsid w:val="00C03135"/>
    <w:rsid w:val="00C049FD"/>
    <w:rsid w:val="00C067C5"/>
    <w:rsid w:val="00C071C4"/>
    <w:rsid w:val="00C11680"/>
    <w:rsid w:val="00C14058"/>
    <w:rsid w:val="00C2122C"/>
    <w:rsid w:val="00C21FF8"/>
    <w:rsid w:val="00C23E95"/>
    <w:rsid w:val="00C24AAA"/>
    <w:rsid w:val="00C25C9A"/>
    <w:rsid w:val="00C3181E"/>
    <w:rsid w:val="00C3346D"/>
    <w:rsid w:val="00C3498C"/>
    <w:rsid w:val="00C34DEF"/>
    <w:rsid w:val="00C44C76"/>
    <w:rsid w:val="00C4696E"/>
    <w:rsid w:val="00C46BBF"/>
    <w:rsid w:val="00C51068"/>
    <w:rsid w:val="00C52530"/>
    <w:rsid w:val="00C5291E"/>
    <w:rsid w:val="00C53EBB"/>
    <w:rsid w:val="00C54451"/>
    <w:rsid w:val="00C54AAB"/>
    <w:rsid w:val="00C551D1"/>
    <w:rsid w:val="00C56386"/>
    <w:rsid w:val="00C5734A"/>
    <w:rsid w:val="00C57B1D"/>
    <w:rsid w:val="00C609B3"/>
    <w:rsid w:val="00C60F30"/>
    <w:rsid w:val="00C6366A"/>
    <w:rsid w:val="00C666A2"/>
    <w:rsid w:val="00C669D4"/>
    <w:rsid w:val="00C673B8"/>
    <w:rsid w:val="00C70CCD"/>
    <w:rsid w:val="00C717CD"/>
    <w:rsid w:val="00C7538D"/>
    <w:rsid w:val="00C759DF"/>
    <w:rsid w:val="00C7696D"/>
    <w:rsid w:val="00C81B1B"/>
    <w:rsid w:val="00C82D02"/>
    <w:rsid w:val="00C86229"/>
    <w:rsid w:val="00C877CA"/>
    <w:rsid w:val="00C877EC"/>
    <w:rsid w:val="00C87B5B"/>
    <w:rsid w:val="00C902F6"/>
    <w:rsid w:val="00C91B19"/>
    <w:rsid w:val="00C93CFA"/>
    <w:rsid w:val="00CA00C2"/>
    <w:rsid w:val="00CA2285"/>
    <w:rsid w:val="00CA38CC"/>
    <w:rsid w:val="00CA698B"/>
    <w:rsid w:val="00CA6DB9"/>
    <w:rsid w:val="00CA716D"/>
    <w:rsid w:val="00CA7EEC"/>
    <w:rsid w:val="00CB068A"/>
    <w:rsid w:val="00CB09BA"/>
    <w:rsid w:val="00CB179E"/>
    <w:rsid w:val="00CB1DF4"/>
    <w:rsid w:val="00CB5ADA"/>
    <w:rsid w:val="00CC05BF"/>
    <w:rsid w:val="00CC11E7"/>
    <w:rsid w:val="00CC2FC5"/>
    <w:rsid w:val="00CC36D0"/>
    <w:rsid w:val="00CC69A3"/>
    <w:rsid w:val="00CD22DA"/>
    <w:rsid w:val="00CD27EF"/>
    <w:rsid w:val="00CD31CC"/>
    <w:rsid w:val="00CD366D"/>
    <w:rsid w:val="00CD374A"/>
    <w:rsid w:val="00CD7743"/>
    <w:rsid w:val="00CF1125"/>
    <w:rsid w:val="00CF3DB7"/>
    <w:rsid w:val="00CF4CEC"/>
    <w:rsid w:val="00CF6CE5"/>
    <w:rsid w:val="00CF6FCE"/>
    <w:rsid w:val="00CF7F67"/>
    <w:rsid w:val="00D00852"/>
    <w:rsid w:val="00D0718F"/>
    <w:rsid w:val="00D11B45"/>
    <w:rsid w:val="00D12415"/>
    <w:rsid w:val="00D14063"/>
    <w:rsid w:val="00D14439"/>
    <w:rsid w:val="00D16BAA"/>
    <w:rsid w:val="00D220D8"/>
    <w:rsid w:val="00D231D9"/>
    <w:rsid w:val="00D2735A"/>
    <w:rsid w:val="00D30603"/>
    <w:rsid w:val="00D306B5"/>
    <w:rsid w:val="00D32991"/>
    <w:rsid w:val="00D32DC6"/>
    <w:rsid w:val="00D35769"/>
    <w:rsid w:val="00D4538C"/>
    <w:rsid w:val="00D47BFD"/>
    <w:rsid w:val="00D50BB3"/>
    <w:rsid w:val="00D51F3A"/>
    <w:rsid w:val="00D52316"/>
    <w:rsid w:val="00D56317"/>
    <w:rsid w:val="00D64BDB"/>
    <w:rsid w:val="00D657AC"/>
    <w:rsid w:val="00D67D13"/>
    <w:rsid w:val="00D74D43"/>
    <w:rsid w:val="00D76A3C"/>
    <w:rsid w:val="00D80BCE"/>
    <w:rsid w:val="00D80C0C"/>
    <w:rsid w:val="00D81847"/>
    <w:rsid w:val="00D81FCA"/>
    <w:rsid w:val="00D83951"/>
    <w:rsid w:val="00D8449D"/>
    <w:rsid w:val="00D85986"/>
    <w:rsid w:val="00D859B4"/>
    <w:rsid w:val="00D86A77"/>
    <w:rsid w:val="00D90086"/>
    <w:rsid w:val="00D9154F"/>
    <w:rsid w:val="00D91E8B"/>
    <w:rsid w:val="00D9675E"/>
    <w:rsid w:val="00D967A3"/>
    <w:rsid w:val="00DA0BA7"/>
    <w:rsid w:val="00DA0D46"/>
    <w:rsid w:val="00DA469A"/>
    <w:rsid w:val="00DA48E3"/>
    <w:rsid w:val="00DA68AD"/>
    <w:rsid w:val="00DB4262"/>
    <w:rsid w:val="00DD0EF2"/>
    <w:rsid w:val="00DD4278"/>
    <w:rsid w:val="00DD442B"/>
    <w:rsid w:val="00DD4D3A"/>
    <w:rsid w:val="00DD6634"/>
    <w:rsid w:val="00DD79D6"/>
    <w:rsid w:val="00DE0C6E"/>
    <w:rsid w:val="00DE148F"/>
    <w:rsid w:val="00DE197F"/>
    <w:rsid w:val="00DE31CD"/>
    <w:rsid w:val="00DE35F9"/>
    <w:rsid w:val="00DE3656"/>
    <w:rsid w:val="00DF0900"/>
    <w:rsid w:val="00DF0B48"/>
    <w:rsid w:val="00DF1C39"/>
    <w:rsid w:val="00DF402B"/>
    <w:rsid w:val="00DF513C"/>
    <w:rsid w:val="00DF53C0"/>
    <w:rsid w:val="00E04A63"/>
    <w:rsid w:val="00E050AC"/>
    <w:rsid w:val="00E0539C"/>
    <w:rsid w:val="00E100EA"/>
    <w:rsid w:val="00E11F77"/>
    <w:rsid w:val="00E15830"/>
    <w:rsid w:val="00E21C77"/>
    <w:rsid w:val="00E241B0"/>
    <w:rsid w:val="00E26417"/>
    <w:rsid w:val="00E26DC4"/>
    <w:rsid w:val="00E304B5"/>
    <w:rsid w:val="00E359CF"/>
    <w:rsid w:val="00E4269C"/>
    <w:rsid w:val="00E43426"/>
    <w:rsid w:val="00E44BFF"/>
    <w:rsid w:val="00E47669"/>
    <w:rsid w:val="00E50D6E"/>
    <w:rsid w:val="00E51C5B"/>
    <w:rsid w:val="00E55E8F"/>
    <w:rsid w:val="00E578D9"/>
    <w:rsid w:val="00E611BF"/>
    <w:rsid w:val="00E62947"/>
    <w:rsid w:val="00E63E90"/>
    <w:rsid w:val="00E644D6"/>
    <w:rsid w:val="00E67B33"/>
    <w:rsid w:val="00E7015C"/>
    <w:rsid w:val="00E704E6"/>
    <w:rsid w:val="00E75F4D"/>
    <w:rsid w:val="00E77E33"/>
    <w:rsid w:val="00E801DF"/>
    <w:rsid w:val="00E83B98"/>
    <w:rsid w:val="00E91AF6"/>
    <w:rsid w:val="00E92E33"/>
    <w:rsid w:val="00E93D58"/>
    <w:rsid w:val="00E93E90"/>
    <w:rsid w:val="00E94173"/>
    <w:rsid w:val="00E95D3E"/>
    <w:rsid w:val="00E96C09"/>
    <w:rsid w:val="00EA0047"/>
    <w:rsid w:val="00EA6A37"/>
    <w:rsid w:val="00EB1D50"/>
    <w:rsid w:val="00EB3751"/>
    <w:rsid w:val="00EB65CF"/>
    <w:rsid w:val="00EC058D"/>
    <w:rsid w:val="00EC3C97"/>
    <w:rsid w:val="00ED0573"/>
    <w:rsid w:val="00ED70B4"/>
    <w:rsid w:val="00EE045C"/>
    <w:rsid w:val="00EE521B"/>
    <w:rsid w:val="00EE5BC9"/>
    <w:rsid w:val="00EE5C96"/>
    <w:rsid w:val="00EF07E3"/>
    <w:rsid w:val="00EF1706"/>
    <w:rsid w:val="00EF7464"/>
    <w:rsid w:val="00F0032A"/>
    <w:rsid w:val="00F01977"/>
    <w:rsid w:val="00F024B2"/>
    <w:rsid w:val="00F07B00"/>
    <w:rsid w:val="00F11E6D"/>
    <w:rsid w:val="00F1330D"/>
    <w:rsid w:val="00F141D3"/>
    <w:rsid w:val="00F14EA2"/>
    <w:rsid w:val="00F204A0"/>
    <w:rsid w:val="00F206A5"/>
    <w:rsid w:val="00F21D76"/>
    <w:rsid w:val="00F22D23"/>
    <w:rsid w:val="00F25E7D"/>
    <w:rsid w:val="00F31E7D"/>
    <w:rsid w:val="00F35524"/>
    <w:rsid w:val="00F35B7F"/>
    <w:rsid w:val="00F41DD6"/>
    <w:rsid w:val="00F42196"/>
    <w:rsid w:val="00F435AB"/>
    <w:rsid w:val="00F45CFE"/>
    <w:rsid w:val="00F47F80"/>
    <w:rsid w:val="00F528D5"/>
    <w:rsid w:val="00F52E58"/>
    <w:rsid w:val="00F53C8C"/>
    <w:rsid w:val="00F564B5"/>
    <w:rsid w:val="00F566E4"/>
    <w:rsid w:val="00F57A47"/>
    <w:rsid w:val="00F6612D"/>
    <w:rsid w:val="00F710F7"/>
    <w:rsid w:val="00F77843"/>
    <w:rsid w:val="00F8052D"/>
    <w:rsid w:val="00F82E56"/>
    <w:rsid w:val="00F840CA"/>
    <w:rsid w:val="00F9564E"/>
    <w:rsid w:val="00FA04B8"/>
    <w:rsid w:val="00FA05BC"/>
    <w:rsid w:val="00FA1126"/>
    <w:rsid w:val="00FA162A"/>
    <w:rsid w:val="00FA61D1"/>
    <w:rsid w:val="00FA6713"/>
    <w:rsid w:val="00FB03BD"/>
    <w:rsid w:val="00FB18FA"/>
    <w:rsid w:val="00FB277C"/>
    <w:rsid w:val="00FB38C4"/>
    <w:rsid w:val="00FB54FF"/>
    <w:rsid w:val="00FB78EF"/>
    <w:rsid w:val="00FC1EEA"/>
    <w:rsid w:val="00FC4953"/>
    <w:rsid w:val="00FC755A"/>
    <w:rsid w:val="00FC785D"/>
    <w:rsid w:val="00FD1507"/>
    <w:rsid w:val="00FD2F29"/>
    <w:rsid w:val="00FD3AC9"/>
    <w:rsid w:val="00FD4F7A"/>
    <w:rsid w:val="00FD6E9A"/>
    <w:rsid w:val="00FE0FD8"/>
    <w:rsid w:val="00FE57CE"/>
    <w:rsid w:val="00FE6101"/>
    <w:rsid w:val="00FE67BD"/>
    <w:rsid w:val="00FF0DED"/>
    <w:rsid w:val="00FF139C"/>
    <w:rsid w:val="00FF257E"/>
    <w:rsid w:val="00FF3492"/>
    <w:rsid w:val="00FF3E91"/>
    <w:rsid w:val="00FF4DDC"/>
    <w:rsid w:val="00FF5A3B"/>
    <w:rsid w:val="00FF5B55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64BDB"/>
    <w:rPr>
      <w:rFonts w:ascii="Batang" w:eastAsia="Batang" w:hAnsi="Batang" w:cs="Batang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DB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character" w:customStyle="1" w:styleId="4">
    <w:name w:val="Основной текст (4)_"/>
    <w:basedOn w:val="a0"/>
    <w:link w:val="40"/>
    <w:rsid w:val="00D64B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4BDB"/>
    <w:pPr>
      <w:widowControl w:val="0"/>
      <w:shd w:val="clear" w:color="auto" w:fill="FFFFFF"/>
      <w:spacing w:before="1020" w:after="66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Сноска_"/>
    <w:basedOn w:val="a0"/>
    <w:link w:val="af8"/>
    <w:rsid w:val="00D64B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rsid w:val="00D64BDB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6F40-C767-4B14-9FC9-5D69F2F1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35</Pages>
  <Words>7821</Words>
  <Characters>44583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Сясина</cp:lastModifiedBy>
  <cp:revision>222</cp:revision>
  <cp:lastPrinted>2024-02-06T05:58:00Z</cp:lastPrinted>
  <dcterms:created xsi:type="dcterms:W3CDTF">2020-04-29T05:55:00Z</dcterms:created>
  <dcterms:modified xsi:type="dcterms:W3CDTF">2024-11-13T08:34:00Z</dcterms:modified>
</cp:coreProperties>
</file>