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DA" w:rsidRDefault="005F78DA" w:rsidP="005F78D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F78DA" w:rsidRDefault="005F78DA" w:rsidP="005F78D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F78DA" w:rsidRPr="00DE06B0" w:rsidRDefault="005F78DA" w:rsidP="005F78D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5F78DA" w:rsidRDefault="005F78DA" w:rsidP="005F78D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Pr="00DE06B0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</w:p>
    <w:p w:rsidR="005F78DA" w:rsidRDefault="005F78DA" w:rsidP="005F78D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5F78DA" w:rsidRPr="00DE06B0" w:rsidRDefault="005F78DA" w:rsidP="005F78D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Епифан</w:t>
      </w:r>
      <w:r w:rsidRPr="00DE06B0">
        <w:rPr>
          <w:rFonts w:ascii="Times New Roman" w:hAnsi="Times New Roman"/>
          <w:sz w:val="24"/>
          <w:szCs w:val="24"/>
          <w:lang w:eastAsia="ru-RU"/>
        </w:rPr>
        <w:t>ское Кимовского района</w:t>
      </w:r>
    </w:p>
    <w:p w:rsidR="005F78DA" w:rsidRPr="00DE06B0" w:rsidRDefault="005F78DA" w:rsidP="005F78D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________________С.А. Карпов </w:t>
      </w:r>
    </w:p>
    <w:p w:rsidR="005F78DA" w:rsidRDefault="005F78DA" w:rsidP="005F78D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F78DA" w:rsidRDefault="005F78DA" w:rsidP="005F78D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5F78DA" w:rsidRPr="00225BDB" w:rsidRDefault="005F78DA" w:rsidP="005F78D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>о ходе реализации и оценке эффективности</w:t>
      </w:r>
    </w:p>
    <w:p w:rsidR="005F78DA" w:rsidRDefault="005F78DA" w:rsidP="005F78D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муниципальных программ </w:t>
      </w:r>
    </w:p>
    <w:p w:rsidR="005F78DA" w:rsidRPr="00225BDB" w:rsidRDefault="005F78DA" w:rsidP="005F78D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 2022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5F78DA" w:rsidRPr="00225BDB" w:rsidRDefault="005F78DA" w:rsidP="005F78D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F78DA" w:rsidRPr="00225BDB" w:rsidRDefault="005F78DA" w:rsidP="005F7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BDB">
        <w:rPr>
          <w:rFonts w:ascii="Times New Roman" w:hAnsi="Times New Roman"/>
          <w:sz w:val="24"/>
          <w:szCs w:val="24"/>
          <w:lang w:eastAsia="ru-RU"/>
        </w:rPr>
        <w:t>Отчет о ходе реализации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>и оценке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эффективности 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Епифанское Кимовского района за 2022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  <w:lang w:eastAsia="ru-RU"/>
        </w:rPr>
        <w:t>составлен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РФ,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Порядка разработки, реализации и оценки эффективности муниципальных программ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3EAB" w:rsidRDefault="00143EAB" w:rsidP="00143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EAB" w:rsidRDefault="00143EAB" w:rsidP="00143EAB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</w:p>
    <w:p w:rsidR="00143EAB" w:rsidRDefault="00143EAB" w:rsidP="00143EAB">
      <w:pPr>
        <w:pStyle w:val="a4"/>
        <w:shd w:val="clear" w:color="auto" w:fill="auto"/>
        <w:spacing w:line="240" w:lineRule="auto"/>
        <w:rPr>
          <w:rStyle w:val="Exact"/>
        </w:rPr>
      </w:pPr>
      <w:r>
        <w:rPr>
          <w:color w:val="000000"/>
          <w:sz w:val="24"/>
          <w:szCs w:val="24"/>
        </w:rPr>
        <w:t>муниципальной программы «По обеспечению первичных мер пожарной безопасности в муниципальном образовании Епифанское Кимовского района на 2022-2024 годы»</w:t>
      </w:r>
      <w:r>
        <w:rPr>
          <w:b w:val="0"/>
          <w:sz w:val="24"/>
          <w:szCs w:val="24"/>
        </w:rPr>
        <w:t xml:space="preserve"> </w:t>
      </w:r>
      <w:r w:rsidR="005F78DA">
        <w:rPr>
          <w:rStyle w:val="Exact"/>
          <w:sz w:val="24"/>
          <w:szCs w:val="24"/>
        </w:rPr>
        <w:t xml:space="preserve">за </w:t>
      </w:r>
      <w:r>
        <w:rPr>
          <w:rStyle w:val="Exact"/>
          <w:sz w:val="24"/>
          <w:szCs w:val="24"/>
        </w:rPr>
        <w:t xml:space="preserve"> 2022 год</w:t>
      </w:r>
    </w:p>
    <w:p w:rsidR="00143EAB" w:rsidRDefault="00143EAB" w:rsidP="00143EAB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7"/>
        <w:gridCol w:w="143"/>
        <w:gridCol w:w="992"/>
        <w:gridCol w:w="94"/>
        <w:gridCol w:w="757"/>
        <w:gridCol w:w="1085"/>
        <w:gridCol w:w="49"/>
        <w:gridCol w:w="1134"/>
        <w:gridCol w:w="142"/>
        <w:gridCol w:w="1860"/>
      </w:tblGrid>
      <w:tr w:rsidR="00143EAB" w:rsidTr="00EA7CAC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143EAB" w:rsidTr="00EA7CAC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B" w:rsidRDefault="00143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B" w:rsidRDefault="00143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B" w:rsidRDefault="00143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B" w:rsidRDefault="00143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EAB" w:rsidTr="00EA7CAC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B" w:rsidRDefault="00143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B" w:rsidRDefault="00143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B" w:rsidRDefault="00143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B" w:rsidRDefault="00143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B" w:rsidRDefault="00143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43EAB" w:rsidTr="00143EA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проведение сходов граждан в населенных пунктах муниципального образования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планом-графиком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мерам пожарной безопасности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0%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Подворный обход граждан с проведением инструктажа о мерах пожарной безопасности под роспись, особенно для семей находящихся в социально-опасном  положении и многодетных семей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Подворный обход осуществлялся при наличии доступа 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осуществление комплекса мер по  активизации противопожарной пропаганды среди населения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100% </w:t>
            </w:r>
          </w:p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</w:tr>
      <w:tr w:rsidR="00143EAB" w:rsidTr="00143EA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Укрепление противопожарного состояния учреждений, жилого фонда, территории муниципального образования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Устройство противопожарных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минерализированных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полос (опашка населенных пунктов)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EA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в весенний период. 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Защитные противопожарные минерализованные полосы выполнены безвозмездно.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условий для забора воды в любое время года из источников наружного водоснабжения, расположенных в населенных пунктах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B" w:rsidRDefault="00EA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35085,76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35085,76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B" w:rsidRDefault="00EA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3EAB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EA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EA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2938,2</w:t>
            </w:r>
            <w:r w:rsidR="00143E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EA7CAC" w:rsidP="00EA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3EAB">
              <w:rPr>
                <w:rFonts w:ascii="Times New Roman" w:hAnsi="Times New Roman"/>
                <w:sz w:val="24"/>
                <w:szCs w:val="24"/>
              </w:rPr>
              <w:t xml:space="preserve">0%                            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сорной растительности в рамках содержания объектов муниципальной собственности, жилых домов, производственных зданий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EA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EA7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сорной растительности выполнено безвозмездно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пожарных гидрантов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0%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автономных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проживания многодетных семей и семей, находящихся в социально-опасном положении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 w:rsidP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43EAB" w:rsidTr="00EA7CA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содержанию в исправном состоянии средств пожарной безопасности  административных зданий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B" w:rsidRDefault="00EA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год</w:t>
            </w:r>
          </w:p>
          <w:p w:rsidR="00143EAB" w:rsidRDefault="0014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1008" w:rsidRDefault="00451008"/>
    <w:sectPr w:rsidR="00451008" w:rsidSect="005F78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AB"/>
    <w:rsid w:val="00143EAB"/>
    <w:rsid w:val="00280FF3"/>
    <w:rsid w:val="00451008"/>
    <w:rsid w:val="005F78DA"/>
    <w:rsid w:val="00BF0CBC"/>
    <w:rsid w:val="00EA7CAC"/>
    <w:rsid w:val="00F0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E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таблице Exact"/>
    <w:basedOn w:val="a0"/>
    <w:link w:val="a4"/>
    <w:uiPriority w:val="99"/>
    <w:locked/>
    <w:rsid w:val="00143E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Exact"/>
    <w:uiPriority w:val="99"/>
    <w:rsid w:val="00143EA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</w:rPr>
  </w:style>
  <w:style w:type="paragraph" w:customStyle="1" w:styleId="ConsPlusNormal">
    <w:name w:val="ConsPlusNormal"/>
    <w:uiPriority w:val="99"/>
    <w:rsid w:val="00143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8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2023-01-30T13:00:00Z</cp:lastPrinted>
  <dcterms:created xsi:type="dcterms:W3CDTF">2023-01-18T11:42:00Z</dcterms:created>
  <dcterms:modified xsi:type="dcterms:W3CDTF">2023-01-30T13:05:00Z</dcterms:modified>
</cp:coreProperties>
</file>