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B95AD8" w:rsidTr="00B95AD8">
        <w:tc>
          <w:tcPr>
            <w:tcW w:w="4928" w:type="dxa"/>
          </w:tcPr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Согласовано</w:t>
            </w:r>
          </w:p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 xml:space="preserve">начальник финансового управления        </w:t>
            </w:r>
          </w:p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 xml:space="preserve">администрации МО Кимовский район     </w:t>
            </w:r>
          </w:p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B95AD8">
              <w:rPr>
                <w:rFonts w:ascii="Times New Roman" w:hAnsi="Times New Roman" w:cs="Times New Roman"/>
              </w:rPr>
              <w:t>______ (подпись)</w:t>
            </w:r>
          </w:p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"_____" _________</w:t>
            </w:r>
            <w:r>
              <w:rPr>
                <w:rFonts w:ascii="Times New Roman" w:hAnsi="Times New Roman" w:cs="Times New Roman"/>
              </w:rPr>
              <w:t>_</w:t>
            </w:r>
            <w:r w:rsidRPr="00B95AD8">
              <w:rPr>
                <w:rFonts w:ascii="Times New Roman" w:hAnsi="Times New Roman" w:cs="Times New Roman"/>
              </w:rPr>
              <w:t>__ 20</w:t>
            </w:r>
            <w:r>
              <w:rPr>
                <w:rFonts w:ascii="Times New Roman" w:hAnsi="Times New Roman" w:cs="Times New Roman"/>
              </w:rPr>
              <w:t>23</w:t>
            </w:r>
            <w:r w:rsidRPr="00B95AD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29" w:type="dxa"/>
          </w:tcPr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Согласовано</w:t>
            </w:r>
          </w:p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начальник отдела экономического развития,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AD8">
              <w:rPr>
                <w:rFonts w:ascii="Times New Roman" w:hAnsi="Times New Roman" w:cs="Times New Roman"/>
              </w:rPr>
              <w:t>предпринимательства и сельского хозяйства</w:t>
            </w:r>
          </w:p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администрации МО Кимовский район</w:t>
            </w:r>
          </w:p>
          <w:p w:rsidR="00B95AD8" w:rsidRDefault="00B95AD8" w:rsidP="00B95A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B95AD8">
              <w:rPr>
                <w:rFonts w:ascii="Times New Roman" w:hAnsi="Times New Roman" w:cs="Times New Roman"/>
              </w:rPr>
              <w:t>______ (подпись)</w:t>
            </w:r>
          </w:p>
          <w:p w:rsidR="00B95AD8" w:rsidRDefault="00B95AD8" w:rsidP="00B95AD8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"_____" ___________ 20</w:t>
            </w:r>
            <w:r>
              <w:rPr>
                <w:rFonts w:ascii="Times New Roman" w:hAnsi="Times New Roman" w:cs="Times New Roman"/>
              </w:rPr>
              <w:t>23</w:t>
            </w:r>
            <w:r w:rsidRPr="00B95AD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29" w:type="dxa"/>
          </w:tcPr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Утверждено</w:t>
            </w:r>
          </w:p>
          <w:p w:rsidR="00B95AD8" w:rsidRDefault="00B95AD8" w:rsidP="000D6CFE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B95AD8">
              <w:rPr>
                <w:rFonts w:ascii="Times New Roman" w:hAnsi="Times New Roman" w:cs="Times New Roman"/>
              </w:rPr>
              <w:t>начальник отдела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AD8">
              <w:rPr>
                <w:rFonts w:ascii="Times New Roman" w:hAnsi="Times New Roman" w:cs="Times New Roman"/>
                <w:color w:val="000000"/>
              </w:rPr>
              <w:t>организационной работе и взаимодействию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5AD8">
              <w:rPr>
                <w:rFonts w:ascii="Times New Roman" w:hAnsi="Times New Roman" w:cs="Times New Roman"/>
                <w:color w:val="000000"/>
              </w:rPr>
              <w:t>с органами местного самоуправления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5AD8">
              <w:rPr>
                <w:rFonts w:ascii="Times New Roman" w:hAnsi="Times New Roman" w:cs="Times New Roman"/>
                <w:color w:val="000000"/>
              </w:rPr>
              <w:t>администрации МО Кимовский район</w:t>
            </w:r>
          </w:p>
          <w:p w:rsidR="00B95AD8" w:rsidRDefault="00B95AD8" w:rsidP="00B95A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B95AD8">
              <w:rPr>
                <w:rFonts w:ascii="Times New Roman" w:hAnsi="Times New Roman" w:cs="Times New Roman"/>
              </w:rPr>
              <w:t>______ (подпись)</w:t>
            </w:r>
          </w:p>
          <w:p w:rsidR="00B95AD8" w:rsidRDefault="00B95AD8" w:rsidP="00B95AD8">
            <w:pPr>
              <w:pStyle w:val="ConsPlusNonformat"/>
              <w:rPr>
                <w:rFonts w:ascii="Times New Roman" w:hAnsi="Times New Roman" w:cs="Times New Roman"/>
              </w:rPr>
            </w:pPr>
            <w:r w:rsidRPr="00B95AD8">
              <w:rPr>
                <w:rFonts w:ascii="Times New Roman" w:hAnsi="Times New Roman" w:cs="Times New Roman"/>
              </w:rPr>
              <w:t>"_____" _</w:t>
            </w:r>
            <w:r>
              <w:rPr>
                <w:rFonts w:ascii="Times New Roman" w:hAnsi="Times New Roman" w:cs="Times New Roman"/>
              </w:rPr>
              <w:t>________</w:t>
            </w:r>
            <w:r w:rsidRPr="00B95AD8">
              <w:rPr>
                <w:rFonts w:ascii="Times New Roman" w:hAnsi="Times New Roman" w:cs="Times New Roman"/>
              </w:rPr>
              <w:t>__ 20</w:t>
            </w:r>
            <w:r>
              <w:rPr>
                <w:rFonts w:ascii="Times New Roman" w:hAnsi="Times New Roman" w:cs="Times New Roman"/>
              </w:rPr>
              <w:t>23</w:t>
            </w:r>
            <w:r w:rsidRPr="00B95AD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A2014B" w:rsidRPr="00B95AD8" w:rsidRDefault="00A2014B" w:rsidP="00A2014B">
      <w:pPr>
        <w:pStyle w:val="ConsPlusNonformat"/>
        <w:rPr>
          <w:rFonts w:ascii="Times New Roman" w:hAnsi="Times New Roman" w:cs="Times New Roman"/>
        </w:rPr>
      </w:pPr>
    </w:p>
    <w:p w:rsidR="00A2014B" w:rsidRPr="003636BE" w:rsidRDefault="00A2014B" w:rsidP="00EC5F2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bookmarkStart w:id="0" w:name="Par1066"/>
      <w:bookmarkEnd w:id="0"/>
      <w:r w:rsidRPr="003636BE">
        <w:rPr>
          <w:rFonts w:ascii="Times New Roman" w:hAnsi="Times New Roman" w:cs="Times New Roman"/>
          <w:b/>
        </w:rPr>
        <w:t>Календарный план реализации муниципальной  программы  Кимовского района «</w:t>
      </w:r>
      <w:r w:rsidR="009D3E83" w:rsidRPr="003636BE">
        <w:rPr>
          <w:rFonts w:ascii="Times New Roman" w:hAnsi="Times New Roman" w:cs="Times New Roman"/>
          <w:b/>
          <w:color w:val="000000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3636BE">
        <w:rPr>
          <w:rFonts w:ascii="Times New Roman" w:hAnsi="Times New Roman" w:cs="Times New Roman"/>
          <w:b/>
        </w:rPr>
        <w:t xml:space="preserve">» на </w:t>
      </w:r>
      <w:r w:rsidR="00BC13A8" w:rsidRPr="003636BE">
        <w:rPr>
          <w:rFonts w:ascii="Times New Roman" w:hAnsi="Times New Roman" w:cs="Times New Roman"/>
          <w:b/>
        </w:rPr>
        <w:t>20</w:t>
      </w:r>
      <w:r w:rsidR="00B95AD8" w:rsidRPr="003636BE">
        <w:rPr>
          <w:rFonts w:ascii="Times New Roman" w:hAnsi="Times New Roman" w:cs="Times New Roman"/>
          <w:b/>
        </w:rPr>
        <w:t>23</w:t>
      </w:r>
      <w:r w:rsidRPr="003636BE">
        <w:rPr>
          <w:rFonts w:ascii="Times New Roman" w:hAnsi="Times New Roman" w:cs="Times New Roman"/>
          <w:b/>
        </w:rPr>
        <w:t xml:space="preserve"> год</w:t>
      </w:r>
    </w:p>
    <w:p w:rsidR="00A2014B" w:rsidRPr="003636BE" w:rsidRDefault="00A2014B" w:rsidP="00A2014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053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"/>
        <w:gridCol w:w="6"/>
        <w:gridCol w:w="1972"/>
        <w:gridCol w:w="612"/>
        <w:gridCol w:w="851"/>
        <w:gridCol w:w="1559"/>
        <w:gridCol w:w="776"/>
        <w:gridCol w:w="9"/>
        <w:gridCol w:w="918"/>
        <w:gridCol w:w="915"/>
        <w:gridCol w:w="9"/>
        <w:gridCol w:w="635"/>
        <w:gridCol w:w="851"/>
        <w:gridCol w:w="937"/>
        <w:gridCol w:w="9"/>
        <w:gridCol w:w="755"/>
        <w:gridCol w:w="764"/>
        <w:gridCol w:w="653"/>
        <w:gridCol w:w="709"/>
        <w:gridCol w:w="851"/>
        <w:gridCol w:w="708"/>
        <w:gridCol w:w="1134"/>
      </w:tblGrid>
      <w:tr w:rsidR="00A2014B" w:rsidRPr="003636BE" w:rsidTr="009D3E83">
        <w:trPr>
          <w:trHeight w:val="833"/>
          <w:tblHeader/>
          <w:tblCellSpacing w:w="5" w:type="nil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8B30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Наименование</w:t>
            </w:r>
            <w:r w:rsidR="004249C9" w:rsidRPr="003636BE">
              <w:rPr>
                <w:rFonts w:ascii="Times New Roman" w:hAnsi="Times New Roman" w:cs="Times New Roman"/>
              </w:rPr>
              <w:t xml:space="preserve"> </w:t>
            </w:r>
            <w:r w:rsidRPr="003636BE">
              <w:rPr>
                <w:rFonts w:ascii="Times New Roman" w:hAnsi="Times New Roman" w:cs="Times New Roman"/>
              </w:rPr>
              <w:t>мероприятий, целевых индикаторов, событий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ar1156" w:history="1">
              <w:r w:rsidRPr="003636BE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Расходы, тыс. руб.</w:t>
            </w:r>
          </w:p>
        </w:tc>
      </w:tr>
      <w:tr w:rsidR="00A2014B" w:rsidRPr="003636BE" w:rsidTr="00213FCD">
        <w:trPr>
          <w:trHeight w:val="320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Код ГРБС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3636BE">
              <w:rPr>
                <w:rFonts w:ascii="Times New Roman" w:hAnsi="Times New Roman" w:cs="Times New Roman"/>
              </w:rPr>
              <w:t>долж-ност-ного</w:t>
            </w:r>
            <w:proofErr w:type="spellEnd"/>
            <w:r w:rsidRPr="003636BE">
              <w:rPr>
                <w:rFonts w:ascii="Times New Roman" w:hAnsi="Times New Roman" w:cs="Times New Roman"/>
              </w:rPr>
              <w:t xml:space="preserve"> лица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213FC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Долж</w:t>
            </w:r>
            <w:r w:rsidR="00A2014B" w:rsidRPr="003636B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8B30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Контактный тел</w:t>
            </w:r>
            <w:r w:rsidR="008B30FF" w:rsidRPr="003636BE">
              <w:rPr>
                <w:rFonts w:ascii="Times New Roman" w:hAnsi="Times New Roman" w:cs="Times New Roman"/>
              </w:rPr>
              <w:t>е</w:t>
            </w:r>
            <w:r w:rsidRPr="003636BE">
              <w:rPr>
                <w:rFonts w:ascii="Times New Roman" w:hAnsi="Times New Roman" w:cs="Times New Roman"/>
              </w:rPr>
              <w:t xml:space="preserve">фон, адрес </w:t>
            </w:r>
            <w:proofErr w:type="spellStart"/>
            <w:proofErr w:type="gramStart"/>
            <w:r w:rsidRPr="003636BE">
              <w:rPr>
                <w:rFonts w:ascii="Times New Roman" w:hAnsi="Times New Roman" w:cs="Times New Roman"/>
              </w:rPr>
              <w:t>элект-ронной</w:t>
            </w:r>
            <w:proofErr w:type="spellEnd"/>
            <w:proofErr w:type="gramEnd"/>
            <w:r w:rsidRPr="003636BE">
              <w:rPr>
                <w:rFonts w:ascii="Times New Roman" w:hAnsi="Times New Roman" w:cs="Times New Roman"/>
              </w:rPr>
              <w:t xml:space="preserve"> почты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Итого расходы, тыс. руб. </w:t>
            </w:r>
            <w:hyperlink w:anchor="Par1155" w:history="1">
              <w:r w:rsidRPr="003636B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Расходы</w:t>
            </w:r>
          </w:p>
          <w:p w:rsidR="00A2014B" w:rsidRPr="003636BE" w:rsidRDefault="00A2014B" w:rsidP="00B430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бюджета МО </w:t>
            </w:r>
            <w:r w:rsidR="00B43057" w:rsidRPr="003636BE">
              <w:rPr>
                <w:rFonts w:ascii="Times New Roman" w:hAnsi="Times New Roman" w:cs="Times New Roman"/>
              </w:rPr>
              <w:t>Кимовский район</w:t>
            </w:r>
          </w:p>
        </w:tc>
        <w:tc>
          <w:tcPr>
            <w:tcW w:w="4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Расходы из других источников, тыс. руб.</w:t>
            </w:r>
          </w:p>
        </w:tc>
      </w:tr>
      <w:tr w:rsidR="00A2014B" w:rsidRPr="003636BE" w:rsidTr="00213FCD">
        <w:trPr>
          <w:trHeight w:val="320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hyperlink w:anchor="Par1155" w:history="1">
              <w:r w:rsidRPr="003636B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Средства бюджета Тульской области, тыс. руб. </w:t>
            </w:r>
            <w:hyperlink w:anchor="Par1155" w:history="1">
              <w:r w:rsidRPr="003636B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A2014B" w:rsidRPr="003636BE" w:rsidTr="00213FCD">
        <w:trPr>
          <w:trHeight w:val="276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055814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Го-сударст-вен</w:t>
            </w:r>
            <w:r w:rsidR="00A2014B" w:rsidRPr="003636BE">
              <w:rPr>
                <w:rFonts w:ascii="Times New Roman" w:hAnsi="Times New Roman" w:cs="Times New Roman"/>
              </w:rPr>
              <w:t>ные</w:t>
            </w:r>
            <w:proofErr w:type="spellEnd"/>
            <w:r w:rsidR="009B0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вне</w:t>
            </w:r>
            <w:r w:rsidR="00A2014B" w:rsidRPr="003636BE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="00A2014B" w:rsidRPr="003636BE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="00A2014B" w:rsidRPr="003636BE">
              <w:rPr>
                <w:rFonts w:ascii="Times New Roman" w:hAnsi="Times New Roman" w:cs="Times New Roman"/>
              </w:rPr>
              <w:t xml:space="preserve"> фонды </w:t>
            </w:r>
            <w:hyperlink w:anchor="Par1155" w:history="1">
              <w:r w:rsidR="00A2014B" w:rsidRPr="003636B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B0D26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Ока-зание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платн</w:t>
            </w:r>
            <w:r w:rsidR="00A2014B" w:rsidRPr="003636BE">
              <w:rPr>
                <w:rFonts w:ascii="Times New Roman" w:hAnsi="Times New Roman" w:cs="Times New Roman"/>
              </w:rPr>
              <w:t xml:space="preserve">ых услуг </w:t>
            </w:r>
            <w:hyperlink w:anchor="Par1155" w:history="1">
              <w:r w:rsidR="00A2014B" w:rsidRPr="003636B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055814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</w:t>
            </w:r>
            <w:r w:rsidR="00A2014B" w:rsidRPr="003636BE">
              <w:rPr>
                <w:rFonts w:ascii="Times New Roman" w:hAnsi="Times New Roman" w:cs="Times New Roman"/>
              </w:rPr>
              <w:t>ники</w:t>
            </w:r>
            <w:r w:rsidR="009B0D26">
              <w:rPr>
                <w:rFonts w:ascii="Times New Roman" w:hAnsi="Times New Roman" w:cs="Times New Roman"/>
              </w:rPr>
              <w:t xml:space="preserve"> финансирова</w:t>
            </w:r>
            <w:r w:rsidR="00A2014B" w:rsidRPr="003636BE">
              <w:rPr>
                <w:rFonts w:ascii="Times New Roman" w:hAnsi="Times New Roman" w:cs="Times New Roman"/>
              </w:rPr>
              <w:t>ния</w:t>
            </w:r>
            <w:hyperlink w:anchor="Par1155" w:history="1">
              <w:r w:rsidR="00A2014B" w:rsidRPr="003636B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A2014B" w:rsidRPr="003636BE" w:rsidTr="00213FCD">
        <w:trPr>
          <w:trHeight w:val="480"/>
          <w:tblHeader/>
          <w:tblCellSpacing w:w="5" w:type="nil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начала </w:t>
            </w:r>
            <w:proofErr w:type="spellStart"/>
            <w:proofErr w:type="gramStart"/>
            <w:r w:rsidRPr="003636BE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окончания </w:t>
            </w:r>
            <w:proofErr w:type="spellStart"/>
            <w:proofErr w:type="gramStart"/>
            <w:r w:rsidRPr="003636BE">
              <w:rPr>
                <w:rFonts w:ascii="Times New Roman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636BE">
              <w:rPr>
                <w:rFonts w:ascii="Times New Roman" w:hAnsi="Times New Roman" w:cs="Times New Roman"/>
              </w:rPr>
              <w:t>изм</w:t>
            </w:r>
            <w:proofErr w:type="spellEnd"/>
            <w:r w:rsidRPr="003636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Плановое значение </w:t>
            </w:r>
            <w:hyperlink w:anchor="Par1155" w:history="1">
              <w:r w:rsidRPr="003636B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14B" w:rsidRPr="003636BE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B" w:rsidRPr="003636BE" w:rsidRDefault="009D3E83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18</w:t>
            </w:r>
          </w:p>
        </w:tc>
      </w:tr>
      <w:tr w:rsidR="00A2014B" w:rsidRPr="003636BE" w:rsidTr="00213FCD">
        <w:trPr>
          <w:trHeight w:val="320"/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7408A1" w:rsidRDefault="0000497D" w:rsidP="00EC5F2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7408A1" w:rsidRDefault="00A420AF" w:rsidP="00A420AF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>Муниципальная</w:t>
            </w:r>
            <w:r w:rsidR="00A2014B" w:rsidRPr="007408A1">
              <w:rPr>
                <w:rFonts w:ascii="Times New Roman" w:hAnsi="Times New Roman" w:cs="Times New Roman"/>
                <w:sz w:val="19"/>
                <w:szCs w:val="19"/>
              </w:rPr>
              <w:t xml:space="preserve"> программа</w:t>
            </w: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 xml:space="preserve"> «Реализация государственной национальной политики и развитие местного самоуправления в муниципальном образовании Кимовский район на 2019-2025 годы</w:t>
            </w:r>
            <w:r w:rsidR="009A0C3D" w:rsidRPr="007408A1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7408A1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7408A1" w:rsidRDefault="00F07383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>Глухова Л.Р.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7408A1" w:rsidRDefault="00603CF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>Консультант</w:t>
            </w:r>
            <w:r w:rsidR="009A0C3D" w:rsidRPr="007408A1">
              <w:rPr>
                <w:rFonts w:ascii="Times New Roman" w:hAnsi="Times New Roman" w:cs="Times New Roman"/>
                <w:sz w:val="19"/>
                <w:szCs w:val="19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420A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 xml:space="preserve">8 </w:t>
            </w:r>
            <w:r w:rsidR="009A0C3D" w:rsidRPr="003636BE">
              <w:rPr>
                <w:rFonts w:ascii="Times New Roman" w:hAnsi="Times New Roman" w:cs="Times New Roman"/>
              </w:rPr>
              <w:t>(48735) 5-29-97</w:t>
            </w:r>
            <w:r w:rsidRPr="003636BE">
              <w:rPr>
                <w:rFonts w:ascii="Times New Roman" w:hAnsi="Times New Roman" w:cs="Times New Roman"/>
              </w:rPr>
              <w:t>, orgotdel.kimovsk@tularegion.org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9A0C3D" w:rsidP="00603CF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36BE">
              <w:rPr>
                <w:rFonts w:ascii="Times New Roman" w:hAnsi="Times New Roman" w:cs="Times New Roman"/>
              </w:rPr>
              <w:t>01.01.20</w:t>
            </w:r>
            <w:r w:rsidR="00603CFD" w:rsidRPr="003636BE">
              <w:rPr>
                <w:rFonts w:ascii="Times New Roman" w:hAnsi="Times New Roman" w:cs="Times New Roman"/>
              </w:rPr>
              <w:t>2</w:t>
            </w:r>
            <w:r w:rsidR="00B95AD8" w:rsidRPr="00363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9A0C3D" w:rsidP="00A420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t>31.12.20</w:t>
            </w:r>
            <w:r w:rsidR="00603CFD" w:rsidRPr="003636BE">
              <w:rPr>
                <w:rFonts w:ascii="Times New Roman" w:hAnsi="Times New Roman" w:cs="Times New Roman"/>
              </w:rPr>
              <w:t>2</w:t>
            </w:r>
            <w:r w:rsidR="00B95AD8" w:rsidRPr="00363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A420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EB0699" w:rsidP="00FD19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263</w:t>
            </w:r>
            <w:r w:rsidR="00603CFD" w:rsidRPr="003636B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055814" w:rsidP="00FD19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263</w:t>
            </w:r>
            <w:r w:rsidR="00603CFD" w:rsidRPr="003636B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4B" w:rsidRPr="003636BE" w:rsidRDefault="00A2014B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97D" w:rsidRPr="003636BE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7408A1" w:rsidRDefault="0000497D" w:rsidP="00EC5F2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7408A1" w:rsidRDefault="0000497D" w:rsidP="00757D25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Подпрограмма </w:t>
            </w:r>
            <w:r w:rsidRPr="007408A1">
              <w:rPr>
                <w:rFonts w:ascii="Times New Roman" w:eastAsiaTheme="minorEastAsia" w:hAnsi="Times New Roman" w:cs="Times New Roman"/>
                <w:sz w:val="19"/>
                <w:szCs w:val="19"/>
              </w:rPr>
              <w:lastRenderedPageBreak/>
              <w:t>«Укрепление единства российской нации и этнокультурное развитие народов России в муниципальном образовании Кимовский район»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7408A1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7408A1" w:rsidRDefault="00F07383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t xml:space="preserve">Глухова </w:t>
            </w:r>
            <w:r w:rsidRPr="007408A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Л.Р.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7408A1" w:rsidRDefault="00603CF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08A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Консультант</w:t>
            </w:r>
            <w:r w:rsidR="0000497D" w:rsidRPr="007408A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0497D" w:rsidRPr="007408A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C33C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lastRenderedPageBreak/>
              <w:t xml:space="preserve">8 </w:t>
            </w:r>
            <w:r w:rsidRPr="003636BE">
              <w:rPr>
                <w:rFonts w:ascii="Times New Roman" w:hAnsi="Times New Roman" w:cs="Times New Roman"/>
              </w:rPr>
              <w:lastRenderedPageBreak/>
              <w:t>(48735) 5-29-97, orgotdel.kimovsk@tularegion.org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D" w:rsidRPr="003636BE" w:rsidRDefault="00213FCD" w:rsidP="00603C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497D" w:rsidRPr="003636BE" w:rsidRDefault="0000497D" w:rsidP="00603C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lastRenderedPageBreak/>
              <w:t>01.01.20</w:t>
            </w:r>
            <w:r w:rsidR="00603CFD" w:rsidRPr="003636BE">
              <w:rPr>
                <w:rFonts w:ascii="Times New Roman" w:hAnsi="Times New Roman" w:cs="Times New Roman"/>
              </w:rPr>
              <w:t>2</w:t>
            </w:r>
            <w:r w:rsidR="00B95AD8" w:rsidRPr="00363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D" w:rsidRPr="003636BE" w:rsidRDefault="00213FCD" w:rsidP="00603C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497D" w:rsidRPr="003636BE" w:rsidRDefault="0000497D" w:rsidP="00603C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lastRenderedPageBreak/>
              <w:t>31.12.20</w:t>
            </w:r>
            <w:r w:rsidR="00603CFD" w:rsidRPr="003636BE">
              <w:rPr>
                <w:rFonts w:ascii="Times New Roman" w:hAnsi="Times New Roman" w:cs="Times New Roman"/>
              </w:rPr>
              <w:t>2</w:t>
            </w:r>
            <w:r w:rsidR="00B95AD8" w:rsidRPr="003636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D" w:rsidRPr="003636BE" w:rsidRDefault="00213FCD" w:rsidP="00692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D3A22" w:rsidRPr="003636BE" w:rsidRDefault="000D3A22" w:rsidP="00692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lastRenderedPageBreak/>
              <w:t>5,0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E2" w:rsidRPr="003636BE" w:rsidRDefault="00456BE2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497D" w:rsidRPr="003636BE" w:rsidRDefault="000D3A22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36BE">
              <w:rPr>
                <w:rFonts w:ascii="Times New Roman" w:hAnsi="Times New Roman" w:cs="Times New Roman"/>
              </w:rPr>
              <w:lastRenderedPageBreak/>
              <w:t>5,0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D" w:rsidRPr="003636BE" w:rsidRDefault="0000497D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F" w:rsidRPr="003636BE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7408A1" w:rsidRDefault="00B5001F" w:rsidP="00EC5F2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1" w:rsidRPr="007408A1" w:rsidRDefault="00B5001F" w:rsidP="00B5001F">
            <w:pPr>
              <w:spacing w:after="0" w:line="240" w:lineRule="auto"/>
              <w:rPr>
                <w:rFonts w:ascii="PT Astra Serif" w:hAnsi="PT Astra Serif" w:cs="Times New Roman"/>
                <w:sz w:val="19"/>
                <w:szCs w:val="19"/>
              </w:rPr>
            </w:pPr>
            <w:r w:rsidRPr="007408A1">
              <w:rPr>
                <w:rFonts w:ascii="PT Astra Serif" w:hAnsi="PT Astra Serif" w:cs="Times New Roman"/>
                <w:sz w:val="19"/>
                <w:szCs w:val="19"/>
              </w:rPr>
              <w:t xml:space="preserve">1.1. 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</w:t>
            </w:r>
            <w:r w:rsidRPr="007408A1">
              <w:rPr>
                <w:rFonts w:ascii="PT Astra Serif" w:hAnsi="PT Astra Serif" w:cs="Times New Roman"/>
                <w:sz w:val="18"/>
                <w:szCs w:val="18"/>
              </w:rPr>
              <w:t>принадлежности к общественным объединениям, а</w:t>
            </w:r>
            <w:r w:rsidRPr="007408A1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B5001F" w:rsidRPr="007408A1" w:rsidRDefault="00B5001F" w:rsidP="00B5001F">
            <w:pPr>
              <w:spacing w:after="0" w:line="240" w:lineRule="auto"/>
              <w:rPr>
                <w:rFonts w:ascii="PT Astra Serif" w:hAnsi="PT Astra Serif" w:cs="Times New Roman"/>
                <w:sz w:val="19"/>
                <w:szCs w:val="19"/>
              </w:rPr>
            </w:pPr>
            <w:proofErr w:type="gramStart"/>
            <w:r w:rsidRPr="007408A1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уровнях.</w:t>
            </w:r>
            <w:proofErr w:type="gramEnd"/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7408A1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7408A1">
              <w:rPr>
                <w:rFonts w:ascii="PT Astra Serif" w:hAnsi="PT Astra Serif" w:cs="Times New Roman"/>
                <w:sz w:val="19"/>
                <w:szCs w:val="19"/>
              </w:rPr>
              <w:lastRenderedPageBreak/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7408A1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7408A1">
              <w:rPr>
                <w:rFonts w:ascii="PT Astra Serif" w:hAnsi="PT Astra Serif" w:cs="Times New Roman"/>
                <w:sz w:val="19"/>
                <w:szCs w:val="19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7408A1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9"/>
                <w:szCs w:val="19"/>
              </w:rPr>
            </w:pPr>
            <w:r w:rsidRPr="007408A1">
              <w:rPr>
                <w:rFonts w:ascii="PT Astra Serif" w:hAnsi="PT Astra Serif"/>
                <w:sz w:val="19"/>
                <w:szCs w:val="19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3636BE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3636BE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3636BE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3636BE">
              <w:rPr>
                <w:rFonts w:ascii="PT Astra Serif" w:hAnsi="PT Astra Serif" w:cs="Times New Roman"/>
              </w:rPr>
              <w:t>01.01.202</w:t>
            </w:r>
            <w:r w:rsidR="00B95AD8" w:rsidRPr="003636B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3636BE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3636BE">
              <w:rPr>
                <w:rFonts w:ascii="PT Astra Serif" w:hAnsi="PT Astra Serif" w:cs="Times New Roman"/>
              </w:rPr>
              <w:t>31.12.202</w:t>
            </w:r>
            <w:r w:rsidR="00B95AD8" w:rsidRPr="003636B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3636BE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3636BE">
              <w:rPr>
                <w:rFonts w:ascii="PT Astra Serif" w:hAnsi="PT Astra Serif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B500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3636BE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01F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B5001F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 xml:space="preserve">1.2. Обеспечение функционирования и совершенствования Системы мониторинга состояния межнациональных и межконфессиональных отношений и раннего </w:t>
            </w: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предупреждения конфликтных ситуаций в муниципальном образовании Кимовский район.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4E7F4A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4E7F4A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4E7F4A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работе и взаимодействию с органами местного самоуправления администрации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МО Кимовский район (по согласованию)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4E7F4A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4E7F4A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95AD8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4E7F4A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95AD8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F" w:rsidRPr="004E7F4A" w:rsidRDefault="00B5001F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1F" w:rsidRPr="004E7F4A" w:rsidRDefault="00B5001F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1.3.Осуществление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95AD8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95AD8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1.4.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конфликтогенности и конфликтогенных факторов.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 xml:space="preserve">1.5. Проведение рабочих совещаний с территориальными органами федеральных органов исполнительной власти, органами исполнительной власти Тульской области, администрациями </w:t>
            </w: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муниципальных образований Тульской области для организации межведомственного взаимодействия.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работе и взаимодействию с органами местного самоуправления администрации МО Кимовский район (по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225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1.6. Трансляция по телеканалу «Кимовск </w:t>
            </w:r>
            <w:r w:rsidRPr="004E7F4A">
              <w:rPr>
                <w:rFonts w:ascii="PT Astra Serif" w:hAnsi="PT Astra Serif" w:cs="Arial"/>
                <w:sz w:val="18"/>
                <w:szCs w:val="18"/>
                <w:lang w:val="en-US"/>
              </w:rPr>
              <w:t>TV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>» сюжетов проводимых мероприятий,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jc w:val="center"/>
              <w:rPr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jc w:val="center"/>
              <w:rPr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165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1.7.Подготовка и размещение тематических страниц на ресурсах печатных и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работе и взаимодействию с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150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1.8. Трансляция в эфире телеканала «Кимовск </w:t>
            </w:r>
            <w:r w:rsidRPr="004E7F4A">
              <w:rPr>
                <w:rFonts w:ascii="PT Astra Serif" w:hAnsi="PT Astra Serif" w:cs="Arial"/>
                <w:sz w:val="18"/>
                <w:szCs w:val="18"/>
                <w:lang w:val="en-US"/>
              </w:rPr>
              <w:t>TV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» или размещение в социальных сетях в группах муниципальных учреждений видеороликов, направленных на укрепление единства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российской нации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 (по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111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1.9. Проведение встреч, «круглых столов» с представителями национальных общественных объединений и этнических диаспор Кимовского района с участием журналистов районных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872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1.10.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проживающих на территории муниципального образования Кимовский район.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район, 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2948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1.11. Организация проведения рабочих встреч, заседаний и консультаций сотрудников УМВД России по Тульской области, МО МВД России «Кимовский» на районном уровне с лидерами национальных общественных объединений для обмена информацией.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828"/>
          <w:tblCellSpacing w:w="5" w:type="nil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1.12. </w:t>
            </w:r>
            <w:proofErr w:type="gramStart"/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rHeight w:val="4668"/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1.13.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правонарушений экстремистской направленности.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838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1.14.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40077E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</w:t>
            </w:r>
            <w:r w:rsidR="0020327D" w:rsidRPr="004E7F4A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1.15. Реализация комплекса мероприятий, направленных на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1.16. Проведение рабочих встреч и инструктажей с организаторами массовых мероприятий перед их проведением по вопросам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организации 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1.17.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действий экстремистской направленности.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1.18.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организаций и религиозных организаций, видных общественных деятелей Кимовского района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район, МО МВД России «Кимовский»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1.19. Организация дополнительного профессионального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образования сотрудников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делопроизводству, кадрам,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информационным технологиям и делам архива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1.20. Организация курсов повышения квалификации муниципальных служащих, работников органов местного самоуправления, замещающих должности, не отнесенные к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должностям муниципальной службы в Кимовском районе, и лиц, замещающих выборные муниципальные должности в Кимовском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делопроизводству, кадрам, информационным технологиям и делам архива администрации муниципального образования Кимовский район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C" w:rsidRPr="004E7F4A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1.21.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213FCD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13FCD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1.22. Проведение совещаний работников органов и учреждений культуры (клубов,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библиотек, музеев).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1.23. Привлечение к работе в общественных 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1.24. Районная игра «Ради жизни на Земле» для учащихся-допризывников.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1.25. Проведение месячника оборонно-массовой и патриотической работы (по специальному плану)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образования комитета по социальным вопросам администрации МО Кимовский район (по согласованию) Отдел культуры, молодежной политики, физической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1.26. Подготовка и проведение автопробега по местам воинских захоронений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40077E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1.27. Районная акция добрых дел «100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нужных дел» (изготовление и вручение сувениров ветеранам войны и труда, поздравление)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образования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1.28. Организация и проведение районных массовых мероприятий: 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- «Президентские состязания»;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-«Президентские спортивные игры»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1.29. Подготовка и проведение общешкольных линеек, классных часов и других по форме мероприятий,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приуроченных к следующим датам: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1.09.-день памяти жертв Бесланской трагедии;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30.10.-день памяти жертв политических репрессий;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4.11.-день народного единства;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16.11.-медународный день толерантности;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2.04.-день единения народов;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12.06.-день России;</w:t>
            </w:r>
          </w:p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11.07-всемирный день народонаселения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образования комитета по социальным вопросам администрации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1.30. Цикл лекций, экскурсий в школьные и городской музеи, музей ЦВР по военной истории города и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района, России.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образования комитета по социальным вопросам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1.31. Музейные уроки по военной истории России, Армии, города, уроки мужества, встречи с ветеранами, воинами запаса, выставки, конкурсы (по планам образовательных учреждений)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pacing w:val="-2"/>
                <w:sz w:val="18"/>
                <w:szCs w:val="18"/>
              </w:rPr>
              <w:t xml:space="preserve">1.32. Организация встреч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>учащихся – допризывников</w:t>
            </w:r>
            <w:r w:rsidRPr="004E7F4A">
              <w:rPr>
                <w:rFonts w:ascii="PT Astra Serif" w:hAnsi="PT Astra Serif" w:cs="Arial"/>
                <w:spacing w:val="-2"/>
                <w:sz w:val="18"/>
                <w:szCs w:val="18"/>
              </w:rPr>
              <w:t xml:space="preserve"> с ветеранами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4E7F4A">
              <w:rPr>
                <w:rFonts w:ascii="PT Astra Serif" w:hAnsi="PT Astra Serif" w:cs="Arial"/>
                <w:spacing w:val="-2"/>
                <w:sz w:val="18"/>
                <w:szCs w:val="18"/>
              </w:rPr>
              <w:t>Великой Отечественной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 войны, участниками боевых действий, </w:t>
            </w:r>
            <w:r w:rsidRPr="004E7F4A">
              <w:rPr>
                <w:rFonts w:ascii="PT Astra Serif" w:hAnsi="PT Astra Serif" w:cs="Arial"/>
                <w:spacing w:val="-2"/>
                <w:sz w:val="18"/>
                <w:szCs w:val="18"/>
              </w:rPr>
              <w:t>ветеранов Вооруженных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 Сил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Отдел образования комитета по социальным вопросам администрации МО Кимовский район</w:t>
            </w: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1.33. Проведение в оздоровительных лагерях мероприятий, посвященных празднику День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F5666A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1.34. Реализация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комплекса мероприятий, посвященных Дню русского языка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Отдел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образования комитета по социальным вопросам администрации МО Кимовский район (по согласованию)</w:t>
            </w: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1.35. Проведение мероприятий,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образования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комитета по социальным вопросам администрации МО Кимовский район 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1.36. Информационное обеспечение проведения мероприятий,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образования комитета по социальным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вопросам администрации МО Кимовский район 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1.37. Мероприятия, направленные на организацию совместного отдыха и досуга детей разных национальностей в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период школьный каникул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Отдел образования комитета по социальным вопросам администрации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МО Кимовский район</w:t>
            </w: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pacing w:val="-3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pacing w:val="-3"/>
                <w:sz w:val="18"/>
                <w:szCs w:val="18"/>
              </w:rPr>
              <w:t xml:space="preserve">1.38. Организация трудоустройства несовершеннолетних с соблюдением равноправия граждан независимо от расы, национальности, языка, отношения к религии, </w:t>
            </w:r>
            <w:r w:rsidRPr="004E7F4A">
              <w:rPr>
                <w:rFonts w:ascii="PT Astra Serif" w:hAnsi="PT Astra Serif" w:cs="Arial"/>
                <w:spacing w:val="-3"/>
                <w:sz w:val="18"/>
                <w:szCs w:val="18"/>
              </w:rPr>
              <w:lastRenderedPageBreak/>
              <w:t>убеждений, принадлежности к общественным объединениям.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1.39. Организация бесед для учащихся (подростков и молодежи)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Отдел образования комитета по социальным вопросам администрации МО Кимовский район</w:t>
            </w: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pacing w:val="-2"/>
                <w:sz w:val="18"/>
                <w:szCs w:val="18"/>
              </w:rPr>
              <w:t>1.40. Привлечение детей и подростков к занятиям в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4E7F4A">
              <w:rPr>
                <w:rFonts w:ascii="PT Astra Serif" w:hAnsi="PT Astra Serif" w:cs="Arial"/>
                <w:spacing w:val="-3"/>
                <w:sz w:val="18"/>
                <w:szCs w:val="18"/>
              </w:rPr>
              <w:t xml:space="preserve">спортивных секциях, кружках по интересам, спецкурсах, предпрофильных и элективных курсах в образовательных учреждениях, МКОУ ДОД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>«ЦВР», МКОУ ДОД «ДЮСШ».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hd w:val="clear" w:color="auto" w:fill="FFFFFF"/>
              <w:spacing w:after="0" w:line="240" w:lineRule="auto"/>
              <w:rPr>
                <w:rFonts w:ascii="PT Astra Serif" w:hAnsi="PT Astra Serif" w:cs="Arial"/>
                <w:spacing w:val="-2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pacing w:val="-9"/>
                <w:sz w:val="18"/>
                <w:szCs w:val="18"/>
              </w:rPr>
              <w:t>1.41. Муниципальная выставка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 изобразительного, декоративно-прикладного и технического творчества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pacing w:val="-9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1.42. Муниципальный конкурс детских рисунков и фотографий «Нам в конфликтах жить нельзя – возьмемся за руки, друзья!»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образования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1.43. 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организаций, видных общественных деятелей Тульской области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1.44. Проведение фестиваля национальных культур «Страна в миниатюре», направленного на социальную и культурную адаптацию мигрантов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 xml:space="preserve">1.45. Выполнение Плана мероприятий по реализации Стратегии развития государственной политики Российской </w:t>
            </w:r>
            <w:r w:rsidRPr="004E7F4A">
              <w:rPr>
                <w:rFonts w:ascii="PT Astra Serif" w:hAnsi="PT Astra Serif" w:cs="Arial"/>
                <w:sz w:val="18"/>
                <w:szCs w:val="18"/>
              </w:rPr>
              <w:lastRenderedPageBreak/>
              <w:t>Федерации в отношении российского казачества до 2025 года в муниципальном образовании Кимовский район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работе и взаимодействию с органами местного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1.46. Обеспечение деятельности постоянно действующей рабочей группы по делам казачества в Кимовском районе.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 (по согласованию)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Подпрограмма 2 Поддержка гражданских инициатив и социально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ориентированных некоммерческих организаций в муниципальном образовании Кимовский район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Глухова Л.Р.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 xml:space="preserve">Консультант отдела по организационной работе и </w:t>
            </w: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взаимодействию с органами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8 (48735) 5-29-97, orgotdel</w:t>
            </w: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.kimovsk@tularegion.org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01.01.202</w:t>
            </w:r>
            <w:r w:rsidR="00B76DCD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B76DC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A4404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A4404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1. Размещение информационных материалов о деятельности СОНКО в средствах массовой информации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626848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Комитет по социальным вопросам администрации МО Кимовский район</w:t>
            </w:r>
          </w:p>
          <w:p w:rsidR="00626848" w:rsidRDefault="0020327D" w:rsidP="00626848">
            <w:pPr>
              <w:pStyle w:val="ConsPlusCel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работе и взаимодействию с органами местного самоуправления </w:t>
            </w:r>
            <w:proofErr w:type="spellStart"/>
            <w:r w:rsidRPr="004E7F4A">
              <w:rPr>
                <w:rFonts w:ascii="PT Astra Serif" w:hAnsi="PT Astra Serif"/>
                <w:sz w:val="18"/>
                <w:szCs w:val="18"/>
              </w:rPr>
              <w:t>администр</w:t>
            </w:r>
            <w:proofErr w:type="spellEnd"/>
          </w:p>
          <w:p w:rsidR="00626848" w:rsidRDefault="00626848" w:rsidP="00626848">
            <w:pPr>
              <w:pStyle w:val="ConsPlusCell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26848" w:rsidRDefault="00626848" w:rsidP="00626848">
            <w:pPr>
              <w:pStyle w:val="ConsPlusCell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20327D" w:rsidRPr="004E7F4A" w:rsidRDefault="0020327D" w:rsidP="00626848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ации МО Кимовский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2.Проведение семинаров, «круглых столов»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3.Проведение консультаций по вопросам поддержки СОНКО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4. Организация мероприятий, проектов, программ и иных гражданских инициатив, реализуемых при поддержке администрации муниципального образования Кимовский район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Отдел по организационной работе и взаимодействию с органами местного самоуправления администрации МО Кимовский район</w:t>
            </w: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Комитет по социальным вопросам администрации муниципального образования Кимовский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5.Предоставление транспорта для участия в выездных мероприятиях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Комитет по социальным вопросам администрации МО Кимовский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spacing w:after="0" w:line="240" w:lineRule="auto"/>
              <w:contextualSpacing/>
              <w:rPr>
                <w:rFonts w:ascii="PT Astra Serif" w:hAnsi="PT Astra Serif" w:cs="Arial"/>
                <w:sz w:val="18"/>
                <w:szCs w:val="18"/>
              </w:rPr>
            </w:pPr>
            <w:r w:rsidRPr="004E7F4A">
              <w:rPr>
                <w:rFonts w:ascii="PT Astra Serif" w:hAnsi="PT Astra Serif" w:cs="Arial"/>
                <w:sz w:val="18"/>
                <w:szCs w:val="18"/>
              </w:rPr>
              <w:t>6.Предоставление помещений, находящихся в муниципальной собственности, в безвозмездное пользование некоммерческим организациям, реализующим социально-значимые проекты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Отдел земельных и имущественных отношений администрации МО Кимовский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7.Организация и проведение ежегодного конкурса по предоставлению грантов социально ориентированным некоммерческим организациям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20327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Отдел по организационной работе и взаимодействию с органами местного самоуправления администрации МО Кимовский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D" w:rsidRDefault="00213FC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13FCD" w:rsidRDefault="00213FC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13FCD" w:rsidRDefault="00213FC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13FCD" w:rsidRDefault="00213FC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13FCD" w:rsidP="00213FC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23"/>
              <w:spacing w:before="0" w:line="240" w:lineRule="auto"/>
              <w:jc w:val="left"/>
              <w:rPr>
                <w:rFonts w:ascii="PT Astra Serif" w:hAnsi="PT Astra Serif"/>
                <w:b w:val="0"/>
                <w:sz w:val="18"/>
                <w:szCs w:val="18"/>
              </w:rPr>
            </w:pPr>
            <w:r w:rsidRPr="004E7F4A">
              <w:rPr>
                <w:rFonts w:ascii="PT Astra Serif" w:hAnsi="PT Astra Serif"/>
                <w:b w:val="0"/>
                <w:sz w:val="18"/>
                <w:szCs w:val="18"/>
              </w:rPr>
              <w:t xml:space="preserve">Основное мероприятие </w:t>
            </w:r>
            <w:r w:rsidRPr="004E7F4A">
              <w:rPr>
                <w:rStyle w:val="21"/>
                <w:rFonts w:ascii="PT Astra Serif" w:eastAsiaTheme="minorEastAsia" w:hAnsi="PT Astra Serif"/>
                <w:color w:val="auto"/>
                <w:sz w:val="18"/>
                <w:szCs w:val="18"/>
              </w:rPr>
              <w:t xml:space="preserve">«Оказание экономической поддержки территориальных общественных самоуправлений, </w:t>
            </w:r>
            <w:proofErr w:type="gramStart"/>
            <w:r w:rsidRPr="004E7F4A">
              <w:rPr>
                <w:rStyle w:val="21"/>
                <w:rFonts w:ascii="PT Astra Serif" w:eastAsiaTheme="minorEastAsia" w:hAnsi="PT Astra Serif"/>
                <w:color w:val="auto"/>
                <w:sz w:val="18"/>
                <w:szCs w:val="18"/>
              </w:rPr>
              <w:t>расположенным</w:t>
            </w:r>
            <w:proofErr w:type="gramEnd"/>
            <w:r w:rsidRPr="004E7F4A">
              <w:rPr>
                <w:rStyle w:val="21"/>
                <w:rFonts w:ascii="PT Astra Serif" w:eastAsiaTheme="minorEastAsia" w:hAnsi="PT Astra Serif"/>
                <w:color w:val="auto"/>
                <w:sz w:val="18"/>
                <w:szCs w:val="18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AC0EE3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Мороз Ю.Ю.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Начальник отдела по организационной работе и взаимодействию с органами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8(48735) 5-29-97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404A2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404A2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B00932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 w:rsidR="002808B0" w:rsidRPr="004E7F4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055814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 w:rsidR="002808B0" w:rsidRPr="004E7F4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0558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Normal"/>
              <w:ind w:left="-4"/>
              <w:rPr>
                <w:rFonts w:ascii="PT Astra Serif" w:hAnsi="PT Astra Serif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 xml:space="preserve">1.Проведение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</w:t>
            </w:r>
            <w:r w:rsidRPr="004E7F4A">
              <w:rPr>
                <w:rFonts w:ascii="PT Astra Serif" w:hAnsi="PT Astra Serif"/>
                <w:sz w:val="18"/>
                <w:szCs w:val="18"/>
              </w:rPr>
              <w:lastRenderedPageBreak/>
              <w:t>развитие гражданского общества; оказание консультационной и методической поддержки ТОС администрацией муниципального образования Кимовский район совместно с территориальными общественными самоуправлениями планируется проведение мероприятий:</w:t>
            </w:r>
          </w:p>
          <w:p w:rsidR="0020327D" w:rsidRPr="004E7F4A" w:rsidRDefault="0020327D" w:rsidP="00B5001F">
            <w:pPr>
              <w:pStyle w:val="ConsPlusNormal"/>
              <w:ind w:hanging="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в 2022 году - 17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Мороз Ю.Ю.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 xml:space="preserve">Начальник отдела по организационной работе и взаимодействию с органами </w:t>
            </w: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8(48735) 5-29-97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E404A2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E404A2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055814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5E217C" w:rsidRPr="004E7F4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055814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5E217C" w:rsidRPr="004E7F4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27D" w:rsidRPr="004E7F4A" w:rsidTr="00213FCD">
        <w:trPr>
          <w:tblCellSpacing w:w="5" w:type="nil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B5001F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/>
                <w:sz w:val="18"/>
                <w:szCs w:val="18"/>
              </w:rPr>
              <w:t>2.Поощрение председателей городских ТОС (два раза в год)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Мороз Ю.Ю.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 xml:space="preserve">Начальник отдела по организационной работе и взаимодействию с </w:t>
            </w: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органами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8(48735) 5-29-97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01.01.202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0327D" w:rsidP="006B0E80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31.12.202</w:t>
            </w:r>
            <w:r w:rsidR="00AC0EE3" w:rsidRPr="004E7F4A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7D" w:rsidRPr="004E7F4A" w:rsidRDefault="00213FCD" w:rsidP="00B5001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E7F4A">
              <w:rPr>
                <w:rFonts w:ascii="PT Astra Serif" w:hAnsi="PT Astra Serif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C33C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5E217C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F4A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7D" w:rsidRPr="004E7F4A" w:rsidRDefault="0020327D" w:rsidP="00EC5F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001F" w:rsidRPr="004E7F4A" w:rsidRDefault="00B5001F" w:rsidP="00B5001F">
      <w:pPr>
        <w:pStyle w:val="ConsPlusNormal"/>
        <w:spacing w:line="260" w:lineRule="exact"/>
        <w:jc w:val="both"/>
        <w:rPr>
          <w:rFonts w:ascii="PT Astra Serif" w:hAnsi="PT Astra Serif" w:cs="Times New Roman"/>
          <w:sz w:val="18"/>
          <w:szCs w:val="18"/>
        </w:rPr>
      </w:pPr>
      <w:r w:rsidRPr="004E7F4A">
        <w:rPr>
          <w:rFonts w:ascii="PT Astra Serif" w:hAnsi="PT Astra Serif" w:cs="Times New Roman"/>
          <w:sz w:val="18"/>
          <w:szCs w:val="18"/>
        </w:rPr>
        <w:lastRenderedPageBreak/>
        <w:t>&lt;1</w:t>
      </w:r>
      <w:proofErr w:type="gramStart"/>
      <w:r w:rsidRPr="004E7F4A">
        <w:rPr>
          <w:rFonts w:ascii="PT Astra Serif" w:hAnsi="PT Astra Serif" w:cs="Times New Roman"/>
          <w:sz w:val="18"/>
          <w:szCs w:val="18"/>
        </w:rPr>
        <w:t>&gt; В</w:t>
      </w:r>
      <w:proofErr w:type="gramEnd"/>
      <w:r w:rsidRPr="004E7F4A">
        <w:rPr>
          <w:rFonts w:ascii="PT Astra Serif" w:hAnsi="PT Astra Serif" w:cs="Times New Roman"/>
          <w:sz w:val="18"/>
          <w:szCs w:val="18"/>
        </w:rPr>
        <w:t xml:space="preserve"> данной графе указывается плановое значение на отчетный год.</w:t>
      </w:r>
    </w:p>
    <w:p w:rsidR="00F77E53" w:rsidRPr="004E7F4A" w:rsidRDefault="00B5001F" w:rsidP="005E217C">
      <w:pPr>
        <w:rPr>
          <w:rFonts w:ascii="PT Astra Serif" w:hAnsi="PT Astra Serif"/>
          <w:sz w:val="18"/>
          <w:szCs w:val="18"/>
        </w:rPr>
      </w:pPr>
      <w:r w:rsidRPr="004E7F4A">
        <w:rPr>
          <w:rFonts w:ascii="PT Astra Serif" w:hAnsi="PT Astra Serif" w:cs="Times New Roman"/>
          <w:sz w:val="18"/>
          <w:szCs w:val="18"/>
        </w:rPr>
        <w:t xml:space="preserve">&lt;2&gt; С расшифровкой по ЦСР, </w:t>
      </w:r>
      <w:proofErr w:type="spellStart"/>
      <w:r w:rsidRPr="004E7F4A">
        <w:rPr>
          <w:rFonts w:ascii="PT Astra Serif" w:hAnsi="PT Astra Serif" w:cs="Times New Roman"/>
          <w:sz w:val="18"/>
          <w:szCs w:val="18"/>
        </w:rPr>
        <w:t>Рз</w:t>
      </w:r>
      <w:proofErr w:type="spellEnd"/>
      <w:r w:rsidRPr="004E7F4A">
        <w:rPr>
          <w:rFonts w:ascii="PT Astra Serif" w:hAnsi="PT Astra Serif" w:cs="Times New Roman"/>
          <w:sz w:val="18"/>
          <w:szCs w:val="18"/>
        </w:rPr>
        <w:t>/</w:t>
      </w:r>
      <w:proofErr w:type="spellStart"/>
      <w:proofErr w:type="gramStart"/>
      <w:r w:rsidRPr="004E7F4A">
        <w:rPr>
          <w:rFonts w:ascii="PT Astra Serif" w:hAnsi="PT Astra Serif" w:cs="Times New Roman"/>
          <w:sz w:val="18"/>
          <w:szCs w:val="18"/>
        </w:rPr>
        <w:t>Пр</w:t>
      </w:r>
      <w:proofErr w:type="spellEnd"/>
      <w:proofErr w:type="gramEnd"/>
      <w:r w:rsidRPr="004E7F4A">
        <w:rPr>
          <w:rFonts w:ascii="PT Astra Serif" w:hAnsi="PT Astra Serif" w:cs="Times New Roman"/>
          <w:sz w:val="18"/>
          <w:szCs w:val="18"/>
        </w:rPr>
        <w:t>, ГРБС, ВР</w:t>
      </w:r>
    </w:p>
    <w:sectPr w:rsidR="00F77E53" w:rsidRPr="004E7F4A" w:rsidSect="00546C78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32" w:rsidRDefault="00B00932">
      <w:pPr>
        <w:spacing w:after="0" w:line="240" w:lineRule="auto"/>
      </w:pPr>
      <w:r>
        <w:separator/>
      </w:r>
    </w:p>
  </w:endnote>
  <w:endnote w:type="continuationSeparator" w:id="0">
    <w:p w:rsidR="00B00932" w:rsidRDefault="00B0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32" w:rsidRDefault="00B00932">
      <w:pPr>
        <w:spacing w:after="0" w:line="240" w:lineRule="auto"/>
      </w:pPr>
      <w:r>
        <w:separator/>
      </w:r>
    </w:p>
  </w:footnote>
  <w:footnote w:type="continuationSeparator" w:id="0">
    <w:p w:rsidR="00B00932" w:rsidRDefault="00B0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49188"/>
      <w:docPartObj>
        <w:docPartGallery w:val="Page Numbers (Top of Page)"/>
        <w:docPartUnique/>
      </w:docPartObj>
    </w:sdtPr>
    <w:sdtContent>
      <w:p w:rsidR="00B00932" w:rsidRDefault="00EE61C0">
        <w:pPr>
          <w:pStyle w:val="a4"/>
          <w:jc w:val="center"/>
        </w:pPr>
        <w:fldSimple w:instr=" PAGE   \* MERGEFORMAT ">
          <w:r w:rsidR="00055814">
            <w:rPr>
              <w:noProof/>
            </w:rPr>
            <w:t>43</w:t>
          </w:r>
        </w:fldSimple>
      </w:p>
    </w:sdtContent>
  </w:sdt>
  <w:p w:rsidR="00B00932" w:rsidRDefault="00B009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14B"/>
    <w:rsid w:val="0000311A"/>
    <w:rsid w:val="0000497D"/>
    <w:rsid w:val="00010A12"/>
    <w:rsid w:val="00023F66"/>
    <w:rsid w:val="00055814"/>
    <w:rsid w:val="00060A04"/>
    <w:rsid w:val="00063AF2"/>
    <w:rsid w:val="00082C7B"/>
    <w:rsid w:val="00095AC2"/>
    <w:rsid w:val="000966BE"/>
    <w:rsid w:val="000A34B0"/>
    <w:rsid w:val="000A3E13"/>
    <w:rsid w:val="000B1806"/>
    <w:rsid w:val="000B3601"/>
    <w:rsid w:val="000B449C"/>
    <w:rsid w:val="000B5311"/>
    <w:rsid w:val="000C0513"/>
    <w:rsid w:val="000C6B24"/>
    <w:rsid w:val="000D3A22"/>
    <w:rsid w:val="000D6CFE"/>
    <w:rsid w:val="001145BD"/>
    <w:rsid w:val="001204EB"/>
    <w:rsid w:val="00125480"/>
    <w:rsid w:val="001618B2"/>
    <w:rsid w:val="00162F51"/>
    <w:rsid w:val="001C50F5"/>
    <w:rsid w:val="001C7D2B"/>
    <w:rsid w:val="001D1219"/>
    <w:rsid w:val="0020327D"/>
    <w:rsid w:val="00204A12"/>
    <w:rsid w:val="00213FCD"/>
    <w:rsid w:val="00214B61"/>
    <w:rsid w:val="002209B7"/>
    <w:rsid w:val="002808B0"/>
    <w:rsid w:val="002B699A"/>
    <w:rsid w:val="002C0810"/>
    <w:rsid w:val="002C2514"/>
    <w:rsid w:val="002C5F5A"/>
    <w:rsid w:val="002D092F"/>
    <w:rsid w:val="002D3757"/>
    <w:rsid w:val="002D728B"/>
    <w:rsid w:val="002F0704"/>
    <w:rsid w:val="00314E26"/>
    <w:rsid w:val="00326021"/>
    <w:rsid w:val="0033223B"/>
    <w:rsid w:val="003636BE"/>
    <w:rsid w:val="00384AAE"/>
    <w:rsid w:val="00396E0D"/>
    <w:rsid w:val="0039759C"/>
    <w:rsid w:val="003B3810"/>
    <w:rsid w:val="003B42BF"/>
    <w:rsid w:val="003C33B8"/>
    <w:rsid w:val="003F2455"/>
    <w:rsid w:val="003F3C8B"/>
    <w:rsid w:val="0040077E"/>
    <w:rsid w:val="00400873"/>
    <w:rsid w:val="00410A9E"/>
    <w:rsid w:val="004127D9"/>
    <w:rsid w:val="004133CF"/>
    <w:rsid w:val="0042154B"/>
    <w:rsid w:val="004249C9"/>
    <w:rsid w:val="00430D58"/>
    <w:rsid w:val="00432181"/>
    <w:rsid w:val="00455887"/>
    <w:rsid w:val="00456BE2"/>
    <w:rsid w:val="00457E27"/>
    <w:rsid w:val="00472973"/>
    <w:rsid w:val="0049049A"/>
    <w:rsid w:val="004A0D62"/>
    <w:rsid w:val="004A51B2"/>
    <w:rsid w:val="004A6EEB"/>
    <w:rsid w:val="004B2BA3"/>
    <w:rsid w:val="004B3664"/>
    <w:rsid w:val="004C33ED"/>
    <w:rsid w:val="004D6C27"/>
    <w:rsid w:val="004E7F4A"/>
    <w:rsid w:val="004F3772"/>
    <w:rsid w:val="004F3CF5"/>
    <w:rsid w:val="00516199"/>
    <w:rsid w:val="00521BA7"/>
    <w:rsid w:val="0053188B"/>
    <w:rsid w:val="00546C78"/>
    <w:rsid w:val="00553F8C"/>
    <w:rsid w:val="00564CF3"/>
    <w:rsid w:val="005A390B"/>
    <w:rsid w:val="005A4404"/>
    <w:rsid w:val="005D09D7"/>
    <w:rsid w:val="005D46D8"/>
    <w:rsid w:val="005E217C"/>
    <w:rsid w:val="005F284F"/>
    <w:rsid w:val="00603CFD"/>
    <w:rsid w:val="00604E15"/>
    <w:rsid w:val="006101A3"/>
    <w:rsid w:val="0061678E"/>
    <w:rsid w:val="006210A9"/>
    <w:rsid w:val="00621698"/>
    <w:rsid w:val="00625E01"/>
    <w:rsid w:val="00626848"/>
    <w:rsid w:val="006272FE"/>
    <w:rsid w:val="00631A16"/>
    <w:rsid w:val="00655201"/>
    <w:rsid w:val="0067538D"/>
    <w:rsid w:val="00683B3F"/>
    <w:rsid w:val="0068693D"/>
    <w:rsid w:val="00687418"/>
    <w:rsid w:val="00692DB4"/>
    <w:rsid w:val="00697B0F"/>
    <w:rsid w:val="006A675E"/>
    <w:rsid w:val="006B0E80"/>
    <w:rsid w:val="006B36EB"/>
    <w:rsid w:val="006B4D15"/>
    <w:rsid w:val="006C3DB0"/>
    <w:rsid w:val="006C49A1"/>
    <w:rsid w:val="006F1C27"/>
    <w:rsid w:val="00702B44"/>
    <w:rsid w:val="0071406E"/>
    <w:rsid w:val="00716D89"/>
    <w:rsid w:val="00726653"/>
    <w:rsid w:val="00732AC7"/>
    <w:rsid w:val="00732BE0"/>
    <w:rsid w:val="007406A2"/>
    <w:rsid w:val="007408A1"/>
    <w:rsid w:val="00742156"/>
    <w:rsid w:val="00757D25"/>
    <w:rsid w:val="007638ED"/>
    <w:rsid w:val="00786CEB"/>
    <w:rsid w:val="0079586D"/>
    <w:rsid w:val="007A133C"/>
    <w:rsid w:val="007B4FF0"/>
    <w:rsid w:val="007D1495"/>
    <w:rsid w:val="007F4C44"/>
    <w:rsid w:val="008372C7"/>
    <w:rsid w:val="0084108C"/>
    <w:rsid w:val="008463B3"/>
    <w:rsid w:val="00853DCA"/>
    <w:rsid w:val="00867031"/>
    <w:rsid w:val="00871B5E"/>
    <w:rsid w:val="00896516"/>
    <w:rsid w:val="00896621"/>
    <w:rsid w:val="008A4B8C"/>
    <w:rsid w:val="008B1B42"/>
    <w:rsid w:val="008B30FF"/>
    <w:rsid w:val="008D41EE"/>
    <w:rsid w:val="008D69FA"/>
    <w:rsid w:val="00900340"/>
    <w:rsid w:val="00905B97"/>
    <w:rsid w:val="00910C56"/>
    <w:rsid w:val="0091662E"/>
    <w:rsid w:val="009217C4"/>
    <w:rsid w:val="00923B8F"/>
    <w:rsid w:val="00926DF4"/>
    <w:rsid w:val="00934B0D"/>
    <w:rsid w:val="00934E02"/>
    <w:rsid w:val="00937CE0"/>
    <w:rsid w:val="00945F5A"/>
    <w:rsid w:val="00950EAE"/>
    <w:rsid w:val="00961333"/>
    <w:rsid w:val="0096457D"/>
    <w:rsid w:val="00991FEC"/>
    <w:rsid w:val="00995B53"/>
    <w:rsid w:val="009A0C3D"/>
    <w:rsid w:val="009B0D26"/>
    <w:rsid w:val="009B6431"/>
    <w:rsid w:val="009C1E0F"/>
    <w:rsid w:val="009D11CA"/>
    <w:rsid w:val="009D3E83"/>
    <w:rsid w:val="009D5CAA"/>
    <w:rsid w:val="009E44A2"/>
    <w:rsid w:val="00A109C9"/>
    <w:rsid w:val="00A2014B"/>
    <w:rsid w:val="00A34E85"/>
    <w:rsid w:val="00A3675E"/>
    <w:rsid w:val="00A420AF"/>
    <w:rsid w:val="00A52648"/>
    <w:rsid w:val="00A6018F"/>
    <w:rsid w:val="00A63F63"/>
    <w:rsid w:val="00A662F8"/>
    <w:rsid w:val="00A80DC6"/>
    <w:rsid w:val="00A91AC4"/>
    <w:rsid w:val="00A91CEE"/>
    <w:rsid w:val="00A95A4F"/>
    <w:rsid w:val="00A96CDA"/>
    <w:rsid w:val="00A97F41"/>
    <w:rsid w:val="00AC00A6"/>
    <w:rsid w:val="00AC0EE3"/>
    <w:rsid w:val="00AD4DA2"/>
    <w:rsid w:val="00AF09F3"/>
    <w:rsid w:val="00AF2064"/>
    <w:rsid w:val="00B00932"/>
    <w:rsid w:val="00B07691"/>
    <w:rsid w:val="00B269C6"/>
    <w:rsid w:val="00B27657"/>
    <w:rsid w:val="00B35530"/>
    <w:rsid w:val="00B43057"/>
    <w:rsid w:val="00B5001F"/>
    <w:rsid w:val="00B54720"/>
    <w:rsid w:val="00B71CFB"/>
    <w:rsid w:val="00B76DCD"/>
    <w:rsid w:val="00B95AD8"/>
    <w:rsid w:val="00B979F6"/>
    <w:rsid w:val="00BA6526"/>
    <w:rsid w:val="00BB454B"/>
    <w:rsid w:val="00BC13A8"/>
    <w:rsid w:val="00BC3E9E"/>
    <w:rsid w:val="00BF72D0"/>
    <w:rsid w:val="00C260F7"/>
    <w:rsid w:val="00C33C78"/>
    <w:rsid w:val="00C3715F"/>
    <w:rsid w:val="00C45454"/>
    <w:rsid w:val="00C51C1E"/>
    <w:rsid w:val="00C53646"/>
    <w:rsid w:val="00C8381F"/>
    <w:rsid w:val="00C872D6"/>
    <w:rsid w:val="00CA2C50"/>
    <w:rsid w:val="00CB2698"/>
    <w:rsid w:val="00CC3C3D"/>
    <w:rsid w:val="00CC5503"/>
    <w:rsid w:val="00CD0447"/>
    <w:rsid w:val="00CF427B"/>
    <w:rsid w:val="00CF69B1"/>
    <w:rsid w:val="00D03757"/>
    <w:rsid w:val="00D129DB"/>
    <w:rsid w:val="00D15B32"/>
    <w:rsid w:val="00D20625"/>
    <w:rsid w:val="00D26EC6"/>
    <w:rsid w:val="00D6335F"/>
    <w:rsid w:val="00D67722"/>
    <w:rsid w:val="00D738C5"/>
    <w:rsid w:val="00D808E9"/>
    <w:rsid w:val="00D8757A"/>
    <w:rsid w:val="00DC6482"/>
    <w:rsid w:val="00DD1686"/>
    <w:rsid w:val="00DD67FA"/>
    <w:rsid w:val="00DE63E0"/>
    <w:rsid w:val="00DF397F"/>
    <w:rsid w:val="00E060EB"/>
    <w:rsid w:val="00E13E43"/>
    <w:rsid w:val="00E254E4"/>
    <w:rsid w:val="00E2787E"/>
    <w:rsid w:val="00E27E88"/>
    <w:rsid w:val="00E350E4"/>
    <w:rsid w:val="00E404A2"/>
    <w:rsid w:val="00E7117D"/>
    <w:rsid w:val="00E763CC"/>
    <w:rsid w:val="00E76875"/>
    <w:rsid w:val="00E823EE"/>
    <w:rsid w:val="00E93C99"/>
    <w:rsid w:val="00EB0699"/>
    <w:rsid w:val="00EC5F21"/>
    <w:rsid w:val="00ED770C"/>
    <w:rsid w:val="00EE5108"/>
    <w:rsid w:val="00EE611B"/>
    <w:rsid w:val="00EE61C0"/>
    <w:rsid w:val="00F07383"/>
    <w:rsid w:val="00F106F6"/>
    <w:rsid w:val="00F10B91"/>
    <w:rsid w:val="00F11BB5"/>
    <w:rsid w:val="00F26DF2"/>
    <w:rsid w:val="00F36B81"/>
    <w:rsid w:val="00F40D1A"/>
    <w:rsid w:val="00F55978"/>
    <w:rsid w:val="00F5666A"/>
    <w:rsid w:val="00F576B4"/>
    <w:rsid w:val="00F65DD6"/>
    <w:rsid w:val="00F70AC4"/>
    <w:rsid w:val="00F77E53"/>
    <w:rsid w:val="00F8392B"/>
    <w:rsid w:val="00F8771C"/>
    <w:rsid w:val="00FC62CE"/>
    <w:rsid w:val="00FD196D"/>
    <w:rsid w:val="00FD4DF1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01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014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01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2014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1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20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0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A2014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20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A2014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rsid w:val="00A2014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A2014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A201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uiPriority w:val="99"/>
    <w:rsid w:val="00A2014B"/>
    <w:pPr>
      <w:spacing w:before="240" w:after="60" w:line="276" w:lineRule="auto"/>
      <w:jc w:val="center"/>
    </w:pPr>
    <w:rPr>
      <w:rFonts w:ascii="Calibri" w:hAnsi="Calibri"/>
      <w:b w:val="0"/>
      <w:kern w:val="32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2014B"/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A2014B"/>
    <w:pPr>
      <w:ind w:left="440"/>
    </w:pPr>
    <w:rPr>
      <w:rFonts w:ascii="Calibri" w:eastAsia="Times New Roman" w:hAnsi="Calibri" w:cs="Calibri"/>
    </w:rPr>
  </w:style>
  <w:style w:type="paragraph" w:styleId="aa">
    <w:name w:val="Revision"/>
    <w:hidden/>
    <w:uiPriority w:val="99"/>
    <w:semiHidden/>
    <w:rsid w:val="00A20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rsid w:val="00A2014B"/>
    <w:pPr>
      <w:widowControl w:val="0"/>
      <w:spacing w:after="0" w:line="240" w:lineRule="auto"/>
      <w:ind w:left="305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A2014B"/>
    <w:rPr>
      <w:rFonts w:ascii="Calibri" w:eastAsia="Times New Roman" w:hAnsi="Calibri" w:cs="Times New Roman"/>
      <w:sz w:val="28"/>
      <w:szCs w:val="28"/>
      <w:lang w:val="en-US"/>
    </w:rPr>
  </w:style>
  <w:style w:type="paragraph" w:styleId="ad">
    <w:name w:val="List Paragraph"/>
    <w:basedOn w:val="a"/>
    <w:uiPriority w:val="99"/>
    <w:qFormat/>
    <w:rsid w:val="00A2014B"/>
    <w:pPr>
      <w:widowControl w:val="0"/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styleId="ae">
    <w:name w:val="Placeholder Text"/>
    <w:basedOn w:val="a0"/>
    <w:uiPriority w:val="99"/>
    <w:semiHidden/>
    <w:rsid w:val="00A2014B"/>
    <w:rPr>
      <w:rFonts w:cs="Times New Roman"/>
      <w:color w:val="808080"/>
    </w:rPr>
  </w:style>
  <w:style w:type="table" w:styleId="af">
    <w:name w:val="Table Grid"/>
    <w:basedOn w:val="a1"/>
    <w:uiPriority w:val="99"/>
    <w:rsid w:val="00A20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A2014B"/>
    <w:rPr>
      <w:rFonts w:cs="Times New Roman"/>
    </w:rPr>
  </w:style>
  <w:style w:type="character" w:customStyle="1" w:styleId="21">
    <w:name w:val="Основной текст (2) + Не полужирный"/>
    <w:basedOn w:val="a0"/>
    <w:rsid w:val="00010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10A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10A12"/>
    <w:pPr>
      <w:widowControl w:val="0"/>
      <w:shd w:val="clear" w:color="auto" w:fill="FFFFFF"/>
      <w:spacing w:before="9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WW8Num1z6">
    <w:name w:val="WW8Num1z6"/>
    <w:rsid w:val="00757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2742-F716-4BD2-BDC0-FA66693E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3581</Words>
  <Characters>20418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Глухова</cp:lastModifiedBy>
  <cp:revision>2</cp:revision>
  <cp:lastPrinted>2023-01-19T14:40:00Z</cp:lastPrinted>
  <dcterms:created xsi:type="dcterms:W3CDTF">2023-01-26T12:11:00Z</dcterms:created>
  <dcterms:modified xsi:type="dcterms:W3CDTF">2023-01-26T12:11:00Z</dcterms:modified>
</cp:coreProperties>
</file>