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 w:line="24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543434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FE4D39" w:rsidRDefault="00FE4D39" w:rsidP="00CF47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43434" w:rsidRPr="00FE4D39" w:rsidRDefault="00543434" w:rsidP="00CF47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E4D39">
        <w:rPr>
          <w:rFonts w:ascii="PT Astra Serif" w:eastAsia="Times New Roman" w:hAnsi="PT Astra Serif" w:cs="Times New Roman"/>
          <w:b/>
          <w:bCs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FE4D39">
        <w:rPr>
          <w:rFonts w:ascii="PT Astra Serif" w:eastAsia="Times New Roman" w:hAnsi="PT Astra Serif" w:cs="Times New Roman"/>
          <w:b/>
          <w:bCs/>
          <w:sz w:val="28"/>
          <w:szCs w:val="28"/>
        </w:rPr>
        <w:t>Кимовская</w:t>
      </w:r>
      <w:proofErr w:type="spellEnd"/>
      <w:r w:rsidRPr="00FE4D3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ЦРБ» - </w:t>
      </w:r>
      <w:proofErr w:type="spellStart"/>
      <w:r w:rsidRPr="00FE4D39">
        <w:rPr>
          <w:rFonts w:ascii="PT Astra Serif" w:eastAsia="Times New Roman" w:hAnsi="PT Astra Serif" w:cs="Times New Roman"/>
          <w:b/>
          <w:bCs/>
          <w:sz w:val="28"/>
          <w:szCs w:val="28"/>
        </w:rPr>
        <w:t>Апарковский</w:t>
      </w:r>
      <w:proofErr w:type="spellEnd"/>
      <w:r w:rsidRPr="00FE4D3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фельдшерско-акушерский пункт территории, на которой не допускается розничная продажа алкогольной продукции</w:t>
      </w:r>
    </w:p>
    <w:p w:rsidR="00543434" w:rsidRPr="00FE4D39" w:rsidRDefault="00543434" w:rsidP="00CF4749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43434" w:rsidRPr="00FE4D39" w:rsidRDefault="00543434" w:rsidP="00CF47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E4D39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FE4D39">
        <w:rPr>
          <w:rFonts w:ascii="PT Astra Serif" w:hAnsi="PT Astra Serif" w:cs="Times New Roman"/>
          <w:bCs/>
          <w:sz w:val="28"/>
          <w:szCs w:val="28"/>
        </w:rPr>
        <w:t>остановлением Правитель</w:t>
      </w:r>
      <w:r w:rsidR="00CF4749" w:rsidRPr="00FE4D39">
        <w:rPr>
          <w:rFonts w:ascii="PT Astra Serif" w:hAnsi="PT Astra Serif" w:cs="Times New Roman"/>
          <w:bCs/>
          <w:sz w:val="28"/>
          <w:szCs w:val="28"/>
        </w:rPr>
        <w:t xml:space="preserve">ства Российской Федерации от 27.12.2012 № </w:t>
      </w:r>
      <w:r w:rsidRPr="00FE4D39">
        <w:rPr>
          <w:rFonts w:ascii="PT Astra Serif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FE4D39">
        <w:rPr>
          <w:rFonts w:ascii="PT Astra Serif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FE4D39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FE4D3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E4D39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FE4D3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E4D39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CF4749" w:rsidRPr="00FE4D39" w:rsidRDefault="00CF4749" w:rsidP="00CF47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3434" w:rsidRPr="00FE4D39" w:rsidRDefault="00543434" w:rsidP="00CF4749">
      <w:pPr>
        <w:pStyle w:val="a5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FE4D39">
        <w:rPr>
          <w:rFonts w:ascii="PT Astra Serif" w:hAnsi="PT Astra Serif"/>
          <w:szCs w:val="28"/>
        </w:rPr>
        <w:t xml:space="preserve">1. </w:t>
      </w:r>
      <w:proofErr w:type="gramStart"/>
      <w:r w:rsidRPr="00FE4D39">
        <w:rPr>
          <w:rFonts w:ascii="PT Astra Serif" w:hAnsi="PT Astra Serif"/>
          <w:szCs w:val="28"/>
        </w:rPr>
        <w:t>Определить границы территории, прилегающей к ГУЗ «</w:t>
      </w:r>
      <w:proofErr w:type="spellStart"/>
      <w:r w:rsidRPr="00FE4D39">
        <w:rPr>
          <w:rFonts w:ascii="PT Astra Serif" w:hAnsi="PT Astra Serif"/>
          <w:szCs w:val="28"/>
        </w:rPr>
        <w:t>Кимовская</w:t>
      </w:r>
      <w:proofErr w:type="spellEnd"/>
      <w:r w:rsidRPr="00FE4D39">
        <w:rPr>
          <w:rFonts w:ascii="PT Astra Serif" w:hAnsi="PT Astra Serif"/>
          <w:szCs w:val="28"/>
        </w:rPr>
        <w:t xml:space="preserve"> ЦРБ» - </w:t>
      </w:r>
      <w:proofErr w:type="spellStart"/>
      <w:r w:rsidRPr="00FE4D39">
        <w:rPr>
          <w:rFonts w:ascii="PT Astra Serif" w:hAnsi="PT Astra Serif"/>
          <w:szCs w:val="28"/>
        </w:rPr>
        <w:t>Апарковский</w:t>
      </w:r>
      <w:proofErr w:type="spellEnd"/>
      <w:r w:rsidRPr="00FE4D39">
        <w:rPr>
          <w:rFonts w:ascii="PT Astra Serif" w:hAnsi="PT Astra Serif"/>
          <w:szCs w:val="28"/>
        </w:rPr>
        <w:t xml:space="preserve"> фельдшерско-акушерский пункт, расположенному по адресу:</w:t>
      </w:r>
      <w:proofErr w:type="gramEnd"/>
      <w:r w:rsidRPr="00FE4D39">
        <w:rPr>
          <w:rFonts w:ascii="PT Astra Serif" w:hAnsi="PT Astra Serif"/>
          <w:szCs w:val="28"/>
        </w:rPr>
        <w:t xml:space="preserve"> Тульская область, </w:t>
      </w:r>
      <w:proofErr w:type="spellStart"/>
      <w:r w:rsidRPr="00FE4D39">
        <w:rPr>
          <w:rFonts w:ascii="PT Astra Serif" w:hAnsi="PT Astra Serif"/>
          <w:szCs w:val="28"/>
        </w:rPr>
        <w:t>Кимовский</w:t>
      </w:r>
      <w:proofErr w:type="spellEnd"/>
      <w:r w:rsidRPr="00FE4D39">
        <w:rPr>
          <w:rFonts w:ascii="PT Astra Serif" w:hAnsi="PT Astra Serif"/>
          <w:szCs w:val="28"/>
        </w:rPr>
        <w:t xml:space="preserve"> район, п. </w:t>
      </w:r>
      <w:proofErr w:type="spellStart"/>
      <w:r w:rsidRPr="00FE4D39">
        <w:rPr>
          <w:rFonts w:ascii="PT Astra Serif" w:hAnsi="PT Astra Serif"/>
          <w:szCs w:val="28"/>
        </w:rPr>
        <w:t>Апарки</w:t>
      </w:r>
      <w:proofErr w:type="spellEnd"/>
      <w:r w:rsidRPr="00FE4D39">
        <w:rPr>
          <w:rFonts w:ascii="PT Astra Serif" w:hAnsi="PT Astra Serif"/>
          <w:szCs w:val="28"/>
        </w:rPr>
        <w:t>, ул. Больничная, дом 4, на которой не допускается розничная продажа алкогольной продукции (приложение).</w:t>
      </w:r>
    </w:p>
    <w:p w:rsidR="00543434" w:rsidRPr="00FE4D39" w:rsidRDefault="00543434" w:rsidP="00CF4749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D39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FE4D39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FE4D39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Pr="00FE4D39">
        <w:rPr>
          <w:rFonts w:ascii="PT Astra Serif" w:hAnsi="PT Astra Serif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FE4D3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E4D39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FE4D39">
        <w:rPr>
          <w:rFonts w:ascii="PT Astra Serif" w:hAnsi="PT Astra Serif" w:cs="Times New Roman"/>
          <w:sz w:val="28"/>
          <w:szCs w:val="28"/>
        </w:rPr>
        <w:lastRenderedPageBreak/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FE4D39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FE4D3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E4D39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FE4D39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543434" w:rsidRPr="00FE4D39" w:rsidRDefault="00543434" w:rsidP="00CF4749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D39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FE4D3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E4D39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 Т.В.</w:t>
      </w:r>
    </w:p>
    <w:p w:rsidR="00543434" w:rsidRPr="00FE4D39" w:rsidRDefault="00543434" w:rsidP="00CF4749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4D39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543434" w:rsidRPr="00FE4D39" w:rsidRDefault="00543434" w:rsidP="00017A73">
      <w:pPr>
        <w:spacing w:after="0" w:line="2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17A73" w:rsidRPr="00FE4D39" w:rsidRDefault="00017A73" w:rsidP="00017A73">
      <w:pPr>
        <w:spacing w:after="0" w:line="2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3434" w:rsidRPr="00FE4D39" w:rsidRDefault="00543434" w:rsidP="00017A73">
      <w:pPr>
        <w:spacing w:after="0" w:line="2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4253"/>
        <w:gridCol w:w="4819"/>
      </w:tblGrid>
      <w:tr w:rsidR="00543434" w:rsidRPr="00FE4D39" w:rsidTr="00CF4749">
        <w:tc>
          <w:tcPr>
            <w:tcW w:w="4253" w:type="dxa"/>
          </w:tcPr>
          <w:p w:rsidR="00543434" w:rsidRPr="00FE4D39" w:rsidRDefault="00543434" w:rsidP="00017A7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E4D39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543434" w:rsidRPr="00FE4D39" w:rsidRDefault="00543434" w:rsidP="00CF4749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E4D3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4D39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FE4D3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819" w:type="dxa"/>
          </w:tcPr>
          <w:p w:rsidR="00543434" w:rsidRPr="00FE4D39" w:rsidRDefault="00543434" w:rsidP="00543434">
            <w:pPr>
              <w:spacing w:after="0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43434" w:rsidRPr="00FE4D39" w:rsidRDefault="00543434" w:rsidP="00543434">
            <w:pPr>
              <w:spacing w:after="0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43434" w:rsidRPr="00FE4D39" w:rsidRDefault="00543434" w:rsidP="00543434">
            <w:pPr>
              <w:spacing w:after="0"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E4D3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Е.В. Захаров</w:t>
            </w:r>
          </w:p>
        </w:tc>
      </w:tr>
    </w:tbl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43434" w:rsidRPr="00FE4D39" w:rsidTr="00CF4749">
        <w:tc>
          <w:tcPr>
            <w:tcW w:w="5353" w:type="dxa"/>
          </w:tcPr>
          <w:p w:rsidR="00543434" w:rsidRPr="00FE4D39" w:rsidRDefault="00543434" w:rsidP="00CF4749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43434" w:rsidRPr="00FE4D39" w:rsidRDefault="00543434" w:rsidP="00CF47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4D39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543434" w:rsidRPr="00FE4D39" w:rsidRDefault="00543434" w:rsidP="00CF47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4D39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543434" w:rsidRPr="00FE4D39" w:rsidRDefault="00543434" w:rsidP="00CF47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4D39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43434" w:rsidRDefault="00543434" w:rsidP="00CF47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E4D39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FE4D39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FE4D39" w:rsidRPr="00FE4D39" w:rsidRDefault="00FE4D39" w:rsidP="00CF474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3434" w:rsidRPr="00FE4D39" w:rsidRDefault="00543434" w:rsidP="006043D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E4D39">
              <w:rPr>
                <w:rFonts w:ascii="PT Astra Serif" w:hAnsi="PT Astra Serif" w:cs="Times New Roman"/>
                <w:sz w:val="28"/>
                <w:szCs w:val="28"/>
              </w:rPr>
              <w:t>от____________ №  ____</w:t>
            </w:r>
          </w:p>
        </w:tc>
      </w:tr>
    </w:tbl>
    <w:p w:rsidR="00543434" w:rsidRPr="00FE4D39" w:rsidRDefault="00543434" w:rsidP="00CF47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43434" w:rsidRPr="00FE4D39" w:rsidRDefault="00543434" w:rsidP="00FE4D39">
      <w:pPr>
        <w:spacing w:after="0" w:line="240" w:lineRule="auto"/>
        <w:ind w:right="440"/>
        <w:jc w:val="center"/>
        <w:rPr>
          <w:rStyle w:val="40"/>
          <w:rFonts w:ascii="PT Astra Serif" w:eastAsiaTheme="minorEastAsia" w:hAnsi="PT Astra Serif"/>
          <w:b/>
          <w:sz w:val="28"/>
          <w:szCs w:val="28"/>
        </w:rPr>
      </w:pPr>
      <w:r w:rsidRPr="00FE4D39">
        <w:rPr>
          <w:rStyle w:val="40"/>
          <w:rFonts w:ascii="PT Astra Serif" w:eastAsiaTheme="minorEastAsia" w:hAnsi="PT Astra Serif"/>
          <w:b/>
          <w:sz w:val="28"/>
          <w:szCs w:val="28"/>
        </w:rPr>
        <w:t>СХЕМА</w:t>
      </w:r>
    </w:p>
    <w:p w:rsidR="00556B42" w:rsidRPr="00FE4D39" w:rsidRDefault="00556B42" w:rsidP="00CF4749">
      <w:pPr>
        <w:spacing w:after="180" w:line="240" w:lineRule="auto"/>
        <w:ind w:right="440"/>
        <w:jc w:val="center"/>
        <w:rPr>
          <w:rFonts w:ascii="PT Astra Serif" w:hAnsi="PT Astra Serif"/>
          <w:sz w:val="28"/>
          <w:szCs w:val="28"/>
        </w:rPr>
      </w:pPr>
      <w:r w:rsidRPr="00FE4D39">
        <w:rPr>
          <w:rStyle w:val="40"/>
          <w:rFonts w:ascii="PT Astra Serif" w:eastAsiaTheme="minorEastAsia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FE4D39">
        <w:rPr>
          <w:rStyle w:val="40"/>
          <w:rFonts w:ascii="PT Astra Serif" w:eastAsiaTheme="minorEastAsia" w:hAnsi="PT Astra Serif"/>
          <w:b/>
          <w:sz w:val="28"/>
          <w:szCs w:val="28"/>
        </w:rPr>
        <w:t>Кимовская</w:t>
      </w:r>
      <w:proofErr w:type="spellEnd"/>
      <w:r w:rsidRPr="00FE4D39">
        <w:rPr>
          <w:rStyle w:val="40"/>
          <w:rFonts w:ascii="PT Astra Serif" w:eastAsiaTheme="minorEastAsia" w:hAnsi="PT Astra Serif"/>
          <w:b/>
          <w:sz w:val="28"/>
          <w:szCs w:val="28"/>
        </w:rPr>
        <w:t xml:space="preserve"> ЦРБ» - </w:t>
      </w:r>
      <w:proofErr w:type="spellStart"/>
      <w:r w:rsidRPr="00FE4D39">
        <w:rPr>
          <w:rStyle w:val="40"/>
          <w:rFonts w:ascii="PT Astra Serif" w:eastAsiaTheme="minorEastAsia" w:hAnsi="PT Astra Serif"/>
          <w:b/>
          <w:sz w:val="28"/>
          <w:szCs w:val="28"/>
        </w:rPr>
        <w:t>Апарковский</w:t>
      </w:r>
      <w:proofErr w:type="spellEnd"/>
      <w:r w:rsidRPr="00FE4D39">
        <w:rPr>
          <w:rStyle w:val="40"/>
          <w:rFonts w:ascii="PT Astra Serif" w:eastAsiaTheme="minorEastAsia" w:hAnsi="PT Astra Serif"/>
          <w:b/>
          <w:sz w:val="28"/>
          <w:szCs w:val="28"/>
        </w:rPr>
        <w:t xml:space="preserve"> фельдшерско-акушерский пункт</w:t>
      </w:r>
      <w:r w:rsidRPr="00FE4D39">
        <w:rPr>
          <w:rStyle w:val="FontStyle18"/>
          <w:rFonts w:ascii="PT Astra Serif" w:eastAsia="Microsoft Sans Serif" w:hAnsi="PT Astra Serif"/>
          <w:sz w:val="28"/>
          <w:szCs w:val="28"/>
        </w:rPr>
        <w:t>, на которой не допускается розничная продажа алкогольной продукции</w:t>
      </w:r>
    </w:p>
    <w:p w:rsidR="004D3F5F" w:rsidRDefault="00556B42">
      <w:r>
        <w:rPr>
          <w:noProof/>
        </w:rPr>
        <w:drawing>
          <wp:inline distT="0" distB="0" distL="0" distR="0">
            <wp:extent cx="5940425" cy="616314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Default="00CF4749" w:rsidP="00CF4749">
      <w:pPr>
        <w:jc w:val="center"/>
      </w:pPr>
      <w:r>
        <w:t>________________________________</w:t>
      </w:r>
    </w:p>
    <w:sectPr w:rsidR="00B130DC" w:rsidSect="00CF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17A73"/>
    <w:rsid w:val="00023AD4"/>
    <w:rsid w:val="00047A37"/>
    <w:rsid w:val="000963BC"/>
    <w:rsid w:val="00107EE6"/>
    <w:rsid w:val="00116D61"/>
    <w:rsid w:val="0017482B"/>
    <w:rsid w:val="001A7769"/>
    <w:rsid w:val="002652AB"/>
    <w:rsid w:val="002A062A"/>
    <w:rsid w:val="002A3A80"/>
    <w:rsid w:val="002A621E"/>
    <w:rsid w:val="002B4AB7"/>
    <w:rsid w:val="003131D4"/>
    <w:rsid w:val="00325847"/>
    <w:rsid w:val="00365257"/>
    <w:rsid w:val="00374F78"/>
    <w:rsid w:val="003E2D24"/>
    <w:rsid w:val="004458FC"/>
    <w:rsid w:val="00450D1C"/>
    <w:rsid w:val="004901DD"/>
    <w:rsid w:val="004A5D2F"/>
    <w:rsid w:val="004D3F5F"/>
    <w:rsid w:val="00543434"/>
    <w:rsid w:val="00556B42"/>
    <w:rsid w:val="005654B9"/>
    <w:rsid w:val="005B15CF"/>
    <w:rsid w:val="005B25A4"/>
    <w:rsid w:val="005B2A52"/>
    <w:rsid w:val="005E47C3"/>
    <w:rsid w:val="00602FA2"/>
    <w:rsid w:val="006043DC"/>
    <w:rsid w:val="006309A7"/>
    <w:rsid w:val="006605E1"/>
    <w:rsid w:val="007173EF"/>
    <w:rsid w:val="0073614F"/>
    <w:rsid w:val="007369F5"/>
    <w:rsid w:val="00777EE3"/>
    <w:rsid w:val="007A1443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E2BA2"/>
    <w:rsid w:val="00C37904"/>
    <w:rsid w:val="00C52492"/>
    <w:rsid w:val="00C70CF2"/>
    <w:rsid w:val="00C80259"/>
    <w:rsid w:val="00C960CD"/>
    <w:rsid w:val="00CD7887"/>
    <w:rsid w:val="00CF4749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F002A5"/>
    <w:rsid w:val="00F058D1"/>
    <w:rsid w:val="00F311C6"/>
    <w:rsid w:val="00F950F2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Body Text"/>
    <w:basedOn w:val="a"/>
    <w:link w:val="a6"/>
    <w:rsid w:val="00543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434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434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12</cp:revision>
  <cp:lastPrinted>2020-02-25T13:42:00Z</cp:lastPrinted>
  <dcterms:created xsi:type="dcterms:W3CDTF">2020-02-21T07:00:00Z</dcterms:created>
  <dcterms:modified xsi:type="dcterms:W3CDTF">2020-03-04T06:12:00Z</dcterms:modified>
</cp:coreProperties>
</file>