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92" w:type="dxa"/>
        <w:tblInd w:w="96" w:type="dxa"/>
        <w:tblLayout w:type="fixed"/>
        <w:tblLook w:val="04A0"/>
      </w:tblPr>
      <w:tblGrid>
        <w:gridCol w:w="540"/>
        <w:gridCol w:w="2396"/>
        <w:gridCol w:w="975"/>
        <w:gridCol w:w="974"/>
        <w:gridCol w:w="866"/>
        <w:gridCol w:w="1211"/>
        <w:gridCol w:w="733"/>
        <w:gridCol w:w="1673"/>
        <w:gridCol w:w="992"/>
        <w:gridCol w:w="992"/>
        <w:gridCol w:w="851"/>
        <w:gridCol w:w="709"/>
        <w:gridCol w:w="567"/>
        <w:gridCol w:w="2013"/>
      </w:tblGrid>
      <w:tr w:rsidR="009B3DF6" w:rsidRPr="00E5682C" w:rsidTr="009B3DF6">
        <w:trPr>
          <w:trHeight w:val="312"/>
        </w:trPr>
        <w:tc>
          <w:tcPr>
            <w:tcW w:w="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Утверждено</w:t>
            </w:r>
          </w:p>
        </w:tc>
      </w:tr>
      <w:tr w:rsidR="009B3DF6" w:rsidRPr="00E5682C" w:rsidTr="009B3DF6">
        <w:trPr>
          <w:trHeight w:val="480"/>
        </w:trPr>
        <w:tc>
          <w:tcPr>
            <w:tcW w:w="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начальник финансового 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</w:tr>
      <w:tr w:rsidR="009B3DF6" w:rsidRPr="00E5682C" w:rsidTr="009B3DF6">
        <w:trPr>
          <w:trHeight w:val="456"/>
        </w:trPr>
        <w:tc>
          <w:tcPr>
            <w:tcW w:w="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 МО Кимовский район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предпринимательства и сельского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9B3DF6" w:rsidRPr="00E5682C" w:rsidTr="009B3DF6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администрации МО Кимовский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</w:tr>
      <w:tr w:rsidR="009B3DF6" w:rsidRPr="00E5682C" w:rsidTr="009B3DF6">
        <w:trPr>
          <w:trHeight w:val="636"/>
        </w:trPr>
        <w:tc>
          <w:tcPr>
            <w:tcW w:w="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E56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Жарикова</w:t>
            </w:r>
            <w:proofErr w:type="spellEnd"/>
            <w:r w:rsidRPr="00E56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______________ (подпись)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Светикова</w:t>
            </w:r>
            <w:proofErr w:type="spellEnd"/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________________                 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ind w:hanging="1637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                            Е.А. Воронина  _____________ (подпись)</w:t>
            </w:r>
          </w:p>
        </w:tc>
      </w:tr>
      <w:tr w:rsidR="009B3DF6" w:rsidRPr="00E5682C" w:rsidTr="009B3DF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3DF6" w:rsidRPr="00E5682C" w:rsidTr="009B3DF6">
        <w:trPr>
          <w:trHeight w:val="312"/>
        </w:trPr>
        <w:tc>
          <w:tcPr>
            <w:tcW w:w="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"___"__________20___г.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"___"__________20___г.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"___"__________20___г.</w:t>
            </w:r>
          </w:p>
        </w:tc>
      </w:tr>
      <w:tr w:rsidR="009B3DF6" w:rsidRPr="00E5682C" w:rsidTr="009B3DF6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</w:tr>
      <w:tr w:rsidR="009B3DF6" w:rsidRPr="009411D7" w:rsidTr="009B3DF6">
        <w:trPr>
          <w:trHeight w:val="288"/>
        </w:trPr>
        <w:tc>
          <w:tcPr>
            <w:tcW w:w="154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DF6" w:rsidRPr="00E5682C" w:rsidRDefault="009B3DF6" w:rsidP="0008285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Календарный план реализации муниципальной программы Кимовского района "</w:t>
            </w:r>
            <w:r w:rsidR="009411D7" w:rsidRPr="009411D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Использование и охрана земель сельскохозяйственного назначения на территории муниципального образования Кимовский район на 2019-2023 годы</w:t>
            </w: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 на 202</w:t>
            </w:r>
            <w:r w:rsidR="0008285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B3DF6" w:rsidRPr="00E5682C" w:rsidTr="009B3DF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3DF6" w:rsidRPr="00E5682C" w:rsidTr="009B3DF6">
        <w:trPr>
          <w:trHeight w:val="3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мероприятий, целевых индикаторов, событий-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Целевые индикаторы в натуральных показателях или % (муниципальных программ/ мероприятий/)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F6" w:rsidRPr="00E5682C" w:rsidRDefault="00280E02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" w:anchor="RANGE!Par1156" w:history="1">
              <w:r w:rsidR="009B3DF6" w:rsidRPr="00E5682C">
                <w:rPr>
                  <w:rFonts w:ascii="PT Astra Serif" w:eastAsia="Times New Roman" w:hAnsi="PT Astra Serif" w:cs="Arial CYR"/>
                  <w:color w:val="0000FF"/>
                  <w:sz w:val="24"/>
                  <w:szCs w:val="24"/>
                  <w:u w:val="single"/>
                  <w:lang w:eastAsia="ru-RU"/>
                </w:rPr>
                <w:t>Код бюджетной классификации &lt;2&gt;</w:t>
              </w:r>
            </w:hyperlink>
          </w:p>
        </w:tc>
        <w:tc>
          <w:tcPr>
            <w:tcW w:w="5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Расходы, тыс. руб.</w:t>
            </w:r>
          </w:p>
        </w:tc>
      </w:tr>
      <w:tr w:rsidR="009B3DF6" w:rsidRPr="00E5682C" w:rsidTr="009B3DF6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Код ГРБС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долж-ност-ного</w:t>
            </w:r>
            <w:proofErr w:type="spellEnd"/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лица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Долж-ность</w:t>
            </w:r>
            <w:proofErr w:type="spellEnd"/>
            <w:proofErr w:type="gramEnd"/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Контакт-ный</w:t>
            </w:r>
            <w:proofErr w:type="spellEnd"/>
            <w:proofErr w:type="gramEnd"/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теле-фон</w:t>
            </w:r>
            <w:proofErr w:type="spellEnd"/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адрес </w:t>
            </w:r>
            <w:proofErr w:type="spellStart"/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элект-ронной</w:t>
            </w:r>
            <w:proofErr w:type="spellEnd"/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почты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FF"/>
                <w:sz w:val="24"/>
                <w:szCs w:val="24"/>
                <w:u w:val="single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color w:val="0000FF"/>
                <w:sz w:val="24"/>
                <w:szCs w:val="24"/>
                <w:u w:val="single"/>
                <w:lang w:eastAsia="ru-RU"/>
              </w:rPr>
              <w:t xml:space="preserve">Итого расходы, тыс. </w:t>
            </w:r>
            <w:proofErr w:type="spellStart"/>
            <w:r w:rsidRPr="00E5682C">
              <w:rPr>
                <w:rFonts w:ascii="PT Astra Serif" w:eastAsia="Times New Roman" w:hAnsi="PT Astra Serif" w:cs="Arial CYR"/>
                <w:color w:val="0000FF"/>
                <w:sz w:val="24"/>
                <w:szCs w:val="24"/>
                <w:u w:val="single"/>
                <w:lang w:eastAsia="ru-RU"/>
              </w:rPr>
              <w:t>руб</w:t>
            </w:r>
            <w:proofErr w:type="spellEnd"/>
            <w:r w:rsidRPr="00E5682C">
              <w:rPr>
                <w:rFonts w:ascii="PT Astra Serif" w:eastAsia="Times New Roman" w:hAnsi="PT Astra Serif" w:cs="Arial CYR"/>
                <w:color w:val="0000FF"/>
                <w:sz w:val="24"/>
                <w:szCs w:val="24"/>
                <w:u w:val="single"/>
                <w:lang w:eastAsia="ru-RU"/>
              </w:rPr>
              <w:t xml:space="preserve"> &lt;1&gt;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бюджета МО Кимовский район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Расходы из других источников, тыс. руб.</w:t>
            </w:r>
          </w:p>
        </w:tc>
      </w:tr>
      <w:tr w:rsidR="009B3DF6" w:rsidRPr="00E5682C" w:rsidTr="009B3DF6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&lt;1&gt;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Тульской</w:t>
            </w:r>
            <w:proofErr w:type="gramEnd"/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обл.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9B3DF6" w:rsidRPr="00E5682C" w:rsidTr="009B3DF6">
        <w:trPr>
          <w:trHeight w:val="19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</w:tr>
      <w:tr w:rsidR="009B3DF6" w:rsidRPr="00E5682C" w:rsidTr="009B3DF6">
        <w:trPr>
          <w:trHeight w:val="27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Организация регулярных мероприятий по очистке сельскохозяйственных угодий от мусора, ликвидация несанкционированных свалок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202</w:t>
            </w:r>
            <w:r w:rsidR="0008285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2F3A7E" w:rsidRDefault="00022777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2F3A7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 шт</w:t>
            </w:r>
            <w:r w:rsidR="002F3A7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</w:tr>
      <w:tr w:rsidR="009B3DF6" w:rsidRPr="00E5682C" w:rsidTr="009B3DF6">
        <w:trPr>
          <w:trHeight w:val="3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использованием земель сельскохозяйственного назначения и земельных участков сельскохозяйственного использования по целевому назначению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202</w:t>
            </w:r>
            <w:r w:rsidR="0008285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2F3A7E" w:rsidRDefault="002F3A7E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2F3A7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ind w:right="439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</w:tr>
      <w:tr w:rsidR="009B3DF6" w:rsidRPr="00E5682C" w:rsidTr="009B3DF6">
        <w:trPr>
          <w:trHeight w:val="29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своевременной уплатой земельного налога, арендной платы за использование земельных участков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202</w:t>
            </w:r>
            <w:r w:rsidR="0008285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08285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  <w:r w:rsidR="009B3DF6"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</w:tr>
      <w:tr w:rsidR="009B3DF6" w:rsidRPr="00E5682C" w:rsidTr="009B3DF6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Рекультивация земель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202</w:t>
            </w:r>
            <w:r w:rsidR="0008285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2F3A7E" w:rsidRDefault="002F3A7E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2F3A7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DF6" w:rsidRPr="00E5682C" w:rsidRDefault="009B3DF6" w:rsidP="009B3DF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5682C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</w:p>
        </w:tc>
      </w:tr>
    </w:tbl>
    <w:p w:rsidR="009B3DF6" w:rsidRPr="00E5682C" w:rsidRDefault="009B3DF6">
      <w:pPr>
        <w:rPr>
          <w:rFonts w:ascii="PT Astra Serif" w:eastAsia="Times New Roman" w:hAnsi="PT Astra Serif" w:cs="Arial CYR"/>
          <w:sz w:val="24"/>
          <w:szCs w:val="24"/>
          <w:lang w:eastAsia="ru-RU"/>
        </w:rPr>
      </w:pPr>
    </w:p>
    <w:sectPr w:rsidR="009B3DF6" w:rsidRPr="00E5682C" w:rsidSect="009B3DF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DF6"/>
    <w:rsid w:val="00022777"/>
    <w:rsid w:val="00082856"/>
    <w:rsid w:val="00091B90"/>
    <w:rsid w:val="00280E02"/>
    <w:rsid w:val="002F3A7E"/>
    <w:rsid w:val="00343DFA"/>
    <w:rsid w:val="00351F11"/>
    <w:rsid w:val="003E77FE"/>
    <w:rsid w:val="00446119"/>
    <w:rsid w:val="00451E2F"/>
    <w:rsid w:val="00497154"/>
    <w:rsid w:val="005465FE"/>
    <w:rsid w:val="00912603"/>
    <w:rsid w:val="009411D7"/>
    <w:rsid w:val="009B3DF6"/>
    <w:rsid w:val="00AF7157"/>
    <w:rsid w:val="00E5682C"/>
    <w:rsid w:val="00F10AA8"/>
    <w:rsid w:val="00F7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ereda.KIMOVSK\Desktop\&#1087;&#1088;&#1086;&#1075;&#1088;&#1072;&#1084;&#1084;&#1072;\&#1086;&#1090;&#1095;&#1077;&#1090;&#1099;\20.03.20\&#1050;&#1072;&#1083;&#1077;&#1085;&#1076;&#1088;&#1085;&#1099;&#1081;%20&#1087;&#1083;&#1072;&#1085;%20&#1088;&#1077;&#1072;&#1083;&#1080;&#1079;&#1080;&#1094;&#1080;&#1080;.docx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Sereda</dc:creator>
  <cp:lastModifiedBy>Воробьева</cp:lastModifiedBy>
  <cp:revision>6</cp:revision>
  <cp:lastPrinted>2022-01-31T07:50:00Z</cp:lastPrinted>
  <dcterms:created xsi:type="dcterms:W3CDTF">2022-01-25T14:22:00Z</dcterms:created>
  <dcterms:modified xsi:type="dcterms:W3CDTF">2022-01-31T08:55:00Z</dcterms:modified>
</cp:coreProperties>
</file>