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EB" w:rsidRDefault="00045C3B" w:rsidP="00045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E5654D" w:rsidRDefault="00E5654D" w:rsidP="00D2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54D" w:rsidRDefault="00E5654D" w:rsidP="00D2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9EB" w:rsidRPr="00804BA3" w:rsidRDefault="008A0582" w:rsidP="00D259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об условиях оплаты труда работников </w:t>
      </w:r>
      <w:r w:rsidR="00A8687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D259EB"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униципального казенного учреждения «Спортивно-оздоровительный центр «Богатырь»</w:t>
      </w:r>
    </w:p>
    <w:p w:rsidR="00D259EB" w:rsidRPr="004C4403" w:rsidRDefault="00D259EB" w:rsidP="00D2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9EB" w:rsidRPr="004C4403" w:rsidRDefault="00D259EB" w:rsidP="00D25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03.07.201</w:t>
      </w:r>
      <w:r w:rsidR="006E03D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№ 347-ФЗ «О внесении изменений в Трудовой кодекс Российской Федерации», распоряжением правительства Тульской области от </w:t>
      </w:r>
      <w:r w:rsidR="00045C3B" w:rsidRPr="00045C3B">
        <w:rPr>
          <w:rFonts w:ascii="Times New Roman" w:eastAsia="Times New Roman" w:hAnsi="Times New Roman" w:cs="Times New Roman"/>
          <w:sz w:val="24"/>
          <w:szCs w:val="24"/>
        </w:rPr>
        <w:t xml:space="preserve">18.04.2019 № 237-р </w:t>
      </w:r>
      <w:r w:rsidRPr="004C4403">
        <w:rPr>
          <w:rFonts w:ascii="Times New Roman" w:eastAsia="Times New Roman" w:hAnsi="Times New Roman" w:cs="Times New Roman"/>
          <w:sz w:val="24"/>
          <w:szCs w:val="24"/>
        </w:rPr>
        <w:t>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D259EB" w:rsidRPr="004C4403" w:rsidRDefault="00D259EB" w:rsidP="00D25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Default="00D259EB" w:rsidP="00A86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1.Утвердить Положение об условиях оплаты труда работников </w:t>
      </w:r>
      <w:r w:rsidR="00A86876" w:rsidRPr="00A86876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казенного учреждения «Спортивно-оздоровительный центр «Богатырь» </w:t>
      </w: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>(приложение).</w:t>
      </w:r>
    </w:p>
    <w:p w:rsidR="00D259EB" w:rsidRPr="004C4403" w:rsidRDefault="00D259EB" w:rsidP="00D2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46F" w:rsidRDefault="006F646F" w:rsidP="00045C3B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F2FA3">
        <w:rPr>
          <w:rFonts w:ascii="Times New Roman" w:eastAsia="Times New Roman" w:hAnsi="Times New Roman"/>
          <w:sz w:val="24"/>
          <w:szCs w:val="24"/>
        </w:rPr>
        <w:t>Признать утратившим</w:t>
      </w:r>
      <w:r>
        <w:rPr>
          <w:rFonts w:ascii="Times New Roman" w:eastAsia="Times New Roman" w:hAnsi="Times New Roman"/>
          <w:sz w:val="24"/>
          <w:szCs w:val="24"/>
        </w:rPr>
        <w:t xml:space="preserve"> силу постановлени</w:t>
      </w:r>
      <w:r w:rsidR="00045C3B">
        <w:rPr>
          <w:rFonts w:ascii="Times New Roman" w:eastAsia="Times New Roman" w:hAnsi="Times New Roman"/>
          <w:sz w:val="24"/>
          <w:szCs w:val="24"/>
        </w:rPr>
        <w:t>е</w:t>
      </w:r>
      <w:r w:rsidRPr="006F2FA3">
        <w:rPr>
          <w:rFonts w:ascii="Times New Roman" w:eastAsia="Times New Roman" w:hAnsi="Times New Roman"/>
          <w:sz w:val="24"/>
          <w:szCs w:val="24"/>
        </w:rPr>
        <w:t xml:space="preserve"> администрации муниципального образования Кимовский район от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640223">
        <w:rPr>
          <w:rFonts w:ascii="Times New Roman" w:eastAsia="Times New Roman" w:hAnsi="Times New Roman"/>
          <w:sz w:val="24"/>
          <w:szCs w:val="24"/>
        </w:rPr>
        <w:t>9</w:t>
      </w:r>
      <w:r w:rsidRPr="006F2FA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640223">
        <w:rPr>
          <w:rFonts w:ascii="Times New Roman" w:eastAsia="Times New Roman" w:hAnsi="Times New Roman"/>
          <w:sz w:val="24"/>
          <w:szCs w:val="24"/>
        </w:rPr>
        <w:t>4</w:t>
      </w:r>
      <w:r w:rsidRPr="006F2FA3">
        <w:rPr>
          <w:rFonts w:ascii="Times New Roman" w:eastAsia="Times New Roman" w:hAnsi="Times New Roman"/>
          <w:sz w:val="24"/>
          <w:szCs w:val="24"/>
        </w:rPr>
        <w:t>.20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640223">
        <w:rPr>
          <w:rFonts w:ascii="Times New Roman" w:eastAsia="Times New Roman" w:hAnsi="Times New Roman"/>
          <w:sz w:val="24"/>
          <w:szCs w:val="24"/>
        </w:rPr>
        <w:t>8</w:t>
      </w:r>
      <w:r w:rsidRPr="006F2FA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640223">
        <w:rPr>
          <w:rFonts w:ascii="Times New Roman" w:eastAsia="Times New Roman" w:hAnsi="Times New Roman"/>
          <w:sz w:val="24"/>
          <w:szCs w:val="24"/>
        </w:rPr>
        <w:t>439</w:t>
      </w:r>
      <w:r w:rsidRPr="006F2FA3">
        <w:rPr>
          <w:rFonts w:ascii="Times New Roman" w:eastAsia="Times New Roman" w:hAnsi="Times New Roman"/>
          <w:sz w:val="24"/>
          <w:szCs w:val="24"/>
        </w:rPr>
        <w:t xml:space="preserve"> «Об утверждении</w:t>
      </w:r>
      <w:r w:rsidR="00DC27E8">
        <w:rPr>
          <w:rFonts w:ascii="Times New Roman" w:eastAsia="Times New Roman" w:hAnsi="Times New Roman"/>
          <w:sz w:val="24"/>
          <w:szCs w:val="24"/>
        </w:rPr>
        <w:t xml:space="preserve"> Положения об условиях оплаты труда работников муниципального </w:t>
      </w:r>
      <w:r w:rsidR="00640223">
        <w:rPr>
          <w:rFonts w:ascii="Times New Roman" w:eastAsia="Times New Roman" w:hAnsi="Times New Roman"/>
          <w:sz w:val="24"/>
          <w:szCs w:val="24"/>
        </w:rPr>
        <w:t xml:space="preserve">казенного </w:t>
      </w:r>
      <w:r w:rsidR="00DC27E8">
        <w:rPr>
          <w:rFonts w:ascii="Times New Roman" w:eastAsia="Times New Roman" w:hAnsi="Times New Roman"/>
          <w:sz w:val="24"/>
          <w:szCs w:val="24"/>
        </w:rPr>
        <w:t>учреждения «Спортивно – о</w:t>
      </w:r>
      <w:r w:rsidR="00640223">
        <w:rPr>
          <w:rFonts w:ascii="Times New Roman" w:eastAsia="Times New Roman" w:hAnsi="Times New Roman"/>
          <w:sz w:val="24"/>
          <w:szCs w:val="24"/>
        </w:rPr>
        <w:t>здоровительный центр «Богатырь».</w:t>
      </w:r>
    </w:p>
    <w:p w:rsidR="005E4D8E" w:rsidRDefault="005E4D8E" w:rsidP="006F6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6F646F" w:rsidP="00D2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. Отделу по делопроизводству, кадрам, информационным технологиям и делам архива (Юрчикова</w:t>
      </w:r>
      <w:r w:rsidR="006E03D9" w:rsidRPr="006E0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3D9" w:rsidRPr="004C4403">
        <w:rPr>
          <w:rFonts w:ascii="Times New Roman" w:eastAsia="Times New Roman" w:hAnsi="Times New Roman" w:cs="Times New Roman"/>
          <w:sz w:val="24"/>
          <w:szCs w:val="24"/>
        </w:rPr>
        <w:t>Н.А.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муниципального образования Кимовский район в сети Интернет. Отделу по организационной работе и взаимодействию с органами местного самоуправления (</w:t>
      </w:r>
      <w:r w:rsidR="00640223">
        <w:rPr>
          <w:rFonts w:ascii="Times New Roman" w:eastAsia="Times New Roman" w:hAnsi="Times New Roman" w:cs="Times New Roman"/>
          <w:sz w:val="24"/>
          <w:szCs w:val="24"/>
        </w:rPr>
        <w:t>Мороз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22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D259EB" w:rsidRPr="004C4403" w:rsidRDefault="00D259EB" w:rsidP="00D2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6F646F" w:rsidP="00D25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259EB" w:rsidRPr="004C4403" w:rsidRDefault="00D259EB" w:rsidP="00D259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6F646F" w:rsidP="00D25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59EB" w:rsidRPr="004C4403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со дня обнародования</w:t>
      </w:r>
      <w:r w:rsidR="00640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9EB" w:rsidRPr="004C4403" w:rsidRDefault="00D259EB" w:rsidP="00D2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EB" w:rsidRPr="004C4403" w:rsidRDefault="00D259EB" w:rsidP="00D2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4"/>
        <w:tblW w:w="8789" w:type="dxa"/>
        <w:tblLook w:val="04A0"/>
      </w:tblPr>
      <w:tblGrid>
        <w:gridCol w:w="4396"/>
        <w:gridCol w:w="4393"/>
      </w:tblGrid>
      <w:tr w:rsidR="00D259EB" w:rsidRPr="004C4403" w:rsidTr="00FC4E25">
        <w:trPr>
          <w:trHeight w:val="1140"/>
        </w:trPr>
        <w:tc>
          <w:tcPr>
            <w:tcW w:w="4396" w:type="dxa"/>
          </w:tcPr>
          <w:p w:rsidR="00D259EB" w:rsidRPr="004C4403" w:rsidRDefault="00D259EB" w:rsidP="00FC4E2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D259EB" w:rsidRPr="004C4403" w:rsidRDefault="00D259EB" w:rsidP="00FC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D259EB" w:rsidRPr="004C4403" w:rsidRDefault="00D259EB" w:rsidP="00FC4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Кимовский район</w:t>
            </w:r>
          </w:p>
          <w:p w:rsidR="00D259EB" w:rsidRPr="004C4403" w:rsidRDefault="00D259EB" w:rsidP="00F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D259EB" w:rsidRPr="004C4403" w:rsidRDefault="00D259EB" w:rsidP="00F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9EB" w:rsidRPr="004C4403" w:rsidRDefault="00D259EB" w:rsidP="00FC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Э.Л.Фролов</w:t>
            </w:r>
          </w:p>
        </w:tc>
      </w:tr>
    </w:tbl>
    <w:p w:rsidR="00D259EB" w:rsidRPr="00804BA3" w:rsidRDefault="00D259EB" w:rsidP="00804BA3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259EB" w:rsidRDefault="00D259EB">
      <w:pP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br w:type="page"/>
      </w:r>
    </w:p>
    <w:p w:rsidR="00B30373" w:rsidRPr="00B30373" w:rsidRDefault="00B30373" w:rsidP="00B30373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</w:rPr>
      </w:pPr>
      <w:r w:rsidRPr="00B30373">
        <w:rPr>
          <w:rFonts w:ascii="Times New Roman" w:eastAsia="Courier New" w:hAnsi="Times New Roman" w:cs="Courier New"/>
          <w:color w:val="000000"/>
          <w:sz w:val="24"/>
          <w:szCs w:val="24"/>
        </w:rPr>
        <w:lastRenderedPageBreak/>
        <w:t>Приложение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Кимовский район</w:t>
      </w: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0373" w:rsidRPr="00B30373" w:rsidRDefault="00B30373" w:rsidP="00B303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sz w:val="24"/>
          <w:szCs w:val="24"/>
        </w:rPr>
        <w:t>от___________ № _______</w:t>
      </w:r>
    </w:p>
    <w:p w:rsidR="00D259EB" w:rsidRPr="00B30373" w:rsidRDefault="00D259EB" w:rsidP="00B303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3112E" w:rsidRPr="00804BA3" w:rsidRDefault="0093112E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Положение</w:t>
      </w:r>
    </w:p>
    <w:p w:rsidR="00D10254" w:rsidRPr="00804BA3" w:rsidRDefault="00A91CAC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об условиях оплаты труда работников</w:t>
      </w:r>
      <w:r w:rsidR="00D10254"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Муниципального казенного учреждения «Спортивно-оздоровительный центр «Богатырь»</w:t>
      </w:r>
    </w:p>
    <w:p w:rsidR="00804BA3" w:rsidRDefault="00804BA3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10254" w:rsidRPr="00804BA3" w:rsidRDefault="00D10254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1. Общие положения</w:t>
      </w:r>
    </w:p>
    <w:p w:rsidR="00074010" w:rsidRPr="00804BA3" w:rsidRDefault="00074010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Настоящее Положение об условиях оплаты труда работников </w:t>
      </w:r>
      <w:r w:rsidR="00A91CAC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казенного учреждения «Спортивно-оздоровительный центр «Богатырь»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(далее - Положение, работники, учреждение) разработано в целях определения условий и порядка оплаты труда работников учреждений и включае</w:t>
      </w:r>
      <w:r w:rsidR="0093112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 в себя:</w:t>
      </w:r>
    </w:p>
    <w:p w:rsidR="00804BA3" w:rsidRDefault="0093112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должностных окладов (окладов), в том числе по профессиональным квалифик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ационным группам (далее - ПКГ);</w:t>
      </w:r>
    </w:p>
    <w:p w:rsidR="00804BA3" w:rsidRDefault="0093112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размеры повышающих коэффициентов к 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должностным окладам (окладам);</w:t>
      </w:r>
    </w:p>
    <w:p w:rsidR="00804BA3" w:rsidRDefault="0093112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условия оплаты труда руководителя государственного учреждения, его замес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тителей и главного бухгалтера;</w:t>
      </w:r>
    </w:p>
    <w:p w:rsidR="00804BA3" w:rsidRDefault="00074010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и условия осуществления выплат компенсационного характера в соответствии с Перечнем видов выплат компенсацио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нного характера в учреждениях;</w:t>
      </w:r>
    </w:p>
    <w:p w:rsidR="00804BA3" w:rsidRDefault="00074010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и условия осуществления выплат стимулирующего характера в соответствии с Перечнем видов выплат стимулиру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ющего характера в учреждениях;</w:t>
      </w:r>
    </w:p>
    <w:p w:rsidR="00074010" w:rsidRPr="00804BA3" w:rsidRDefault="00074010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-другие вопросы оплаты труда.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Учреждение, в </w:t>
      </w:r>
      <w:proofErr w:type="gramStart"/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пределах</w:t>
      </w:r>
      <w:proofErr w:type="gramEnd"/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Тульской области, осуществляющим функции и полномочия учредителя учреждения (далее - локальный а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кт учреждения, учредитель).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ельно по каждой из должностей.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от выполненного объема работ.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государственных организаций (учреждений) Тульской области соответствующих отраслей, с учетом условий, предус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мотренных настоящим Положением.</w:t>
      </w:r>
    </w:p>
    <w:p w:rsidR="00074010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нной региональным соглашением.</w:t>
      </w:r>
    </w:p>
    <w:p w:rsid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Фонд оплаты труда работников государственных казенных учреждений формируется исходя из объема бюджетных ассигнований на обеспечение выполнения функций государственных казенных учреждений и соответствующих лимитов бюджетных обязательств в части оплаты труда работников госуда</w:t>
      </w:r>
      <w:r w:rsidR="00074010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рственных казенных учреждений.</w:t>
      </w:r>
    </w:p>
    <w:p w:rsidR="00804BA3" w:rsidRPr="00804BA3" w:rsidRDefault="00804BA3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10254" w:rsidRPr="00804BA3" w:rsidRDefault="00D10254" w:rsidP="00804BA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804BA3" w:rsidRDefault="00804BA3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10254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D10254" w:rsidRPr="00804BA3" w:rsidTr="00D10254">
        <w:trPr>
          <w:trHeight w:val="15"/>
        </w:trPr>
        <w:tc>
          <w:tcPr>
            <w:tcW w:w="6468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9980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10110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10414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074010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804BA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10522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10631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11932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12985</w:t>
            </w:r>
          </w:p>
        </w:tc>
      </w:tr>
    </w:tbl>
    <w:p w:rsidR="00804BA3" w:rsidRDefault="00804BA3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7B5F4A" w:rsidRDefault="00D10254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7B5F4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D10254" w:rsidRPr="00804BA3" w:rsidRDefault="00D10254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7"/>
        <w:gridCol w:w="3198"/>
      </w:tblGrid>
      <w:tr w:rsidR="00D10254" w:rsidRPr="00804BA3" w:rsidTr="00D10254">
        <w:trPr>
          <w:trHeight w:val="15"/>
        </w:trPr>
        <w:tc>
          <w:tcPr>
            <w:tcW w:w="6468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074010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Делопроизводитель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5231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8D4AEF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6015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B27C81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6195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Завхоз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B27C81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6934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7124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Инженер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7571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8176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8461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9112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9763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10305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5826FC" w:rsidRDefault="00D50C1D" w:rsidP="007B5F4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11282</w:t>
            </w:r>
          </w:p>
        </w:tc>
      </w:tr>
    </w:tbl>
    <w:p w:rsidR="007B5F4A" w:rsidRDefault="007B5F4A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D10254" w:rsidRPr="00C9657A" w:rsidRDefault="00D10254" w:rsidP="00804BA3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965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0"/>
        <w:gridCol w:w="3215"/>
      </w:tblGrid>
      <w:tr w:rsidR="00D10254" w:rsidRPr="00C9657A" w:rsidTr="00D10254">
        <w:trPr>
          <w:trHeight w:val="15"/>
        </w:trPr>
        <w:tc>
          <w:tcPr>
            <w:tcW w:w="6468" w:type="dxa"/>
            <w:hideMark/>
          </w:tcPr>
          <w:p w:rsidR="00D10254" w:rsidRPr="00C9657A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C9657A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C9657A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D10254" w:rsidRPr="00C9657A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2F784E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7810</w:t>
            </w:r>
          </w:p>
        </w:tc>
      </w:tr>
      <w:tr w:rsidR="00D10254" w:rsidRPr="00C9657A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2F784E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7810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D10254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5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C9657A" w:rsidRDefault="002F784E" w:rsidP="00C9657A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8461</w:t>
            </w:r>
          </w:p>
        </w:tc>
      </w:tr>
    </w:tbl>
    <w:p w:rsidR="00C9657A" w:rsidRDefault="00C9657A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C9657A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965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D10254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мая 2008 года N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85"/>
        <w:gridCol w:w="3170"/>
      </w:tblGrid>
      <w:tr w:rsidR="00D10254" w:rsidRPr="00804BA3" w:rsidTr="00D10254">
        <w:trPr>
          <w:trHeight w:val="15"/>
        </w:trPr>
        <w:tc>
          <w:tcPr>
            <w:tcW w:w="6468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D10254" w:rsidRPr="00804BA3" w:rsidRDefault="00D10254" w:rsidP="00804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оклада, руб.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Уборщица, сторож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2F78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3791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2F78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3966</w:t>
            </w:r>
          </w:p>
        </w:tc>
      </w:tr>
      <w:tr w:rsidR="00D10254" w:rsidRPr="00804BA3" w:rsidTr="00D10254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804BA3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2F78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4622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E702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Слесарь, электрик</w:t>
            </w: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D10254"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2F78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4838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2F78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5256</w:t>
            </w:r>
          </w:p>
        </w:tc>
      </w:tr>
      <w:tr w:rsidR="00D10254" w:rsidRPr="00804BA3" w:rsidTr="00D10254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D10254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804BA3" w:rsidRDefault="002F784E" w:rsidP="00A701C3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5806</w:t>
            </w:r>
          </w:p>
        </w:tc>
      </w:tr>
    </w:tbl>
    <w:p w:rsidR="00A701C3" w:rsidRDefault="00A701C3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3037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</w:t>
      </w:r>
      <w:r w:rsidR="00E7024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окладам (окладам):</w:t>
      </w:r>
    </w:p>
    <w:p w:rsidR="00485295" w:rsidRDefault="00E7024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повышающий коэффициент к должностному о</w:t>
      </w: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кладу (окладу) за выслугу лет;</w:t>
      </w:r>
    </w:p>
    <w:p w:rsidR="00485295" w:rsidRDefault="00E7024E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персональный повышающий коэффициент 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 должностному окладу (окладу).</w:t>
      </w:r>
    </w:p>
    <w:p w:rsidR="00E7024E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</w:t>
      </w:r>
      <w:r w:rsidR="00E7024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да) на повышающие коэффициенты.</w:t>
      </w:r>
    </w:p>
    <w:p w:rsidR="00E7024E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</w:t>
      </w:r>
      <w:r w:rsidR="00E7024E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должностному окладу (окладу).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 настоящего раздела Положения.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</w:t>
      </w:r>
      <w:r w:rsidR="00E73B38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зависимости от стажа работы: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 выслуге лет от 1 года до 3 л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ет включительно - 0,1;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 выслуге лет свыше 3 л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ет до 5 лет включительно - 0,2;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при выслуге лет свыше 5 ле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 до 10 лет включительно - 0,3;</w:t>
      </w:r>
    </w:p>
    <w:p w:rsidR="00485295" w:rsidRDefault="00E73B38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</w:t>
      </w:r>
      <w:r w:rsidR="00D10254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при 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выслуге лет свыше 10 лет - 0,4.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ожением к настоящему Положению.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выполнении поставленных задач.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тавительным органом работников.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тношении конкретного работника.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Установление персонального повышающего коэффициента не носит обязательного х</w:t>
      </w:r>
      <w:r w:rsidR="0080423F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арактера.</w:t>
      </w:r>
    </w:p>
    <w:p w:rsidR="00485295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</w:t>
      </w:r>
      <w:r w:rsidR="00114646"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азделом 4 настоящего Положения.</w:t>
      </w:r>
    </w:p>
    <w:p w:rsidR="00D10254" w:rsidRPr="00804BA3" w:rsidRDefault="00D10254" w:rsidP="00804BA3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804BA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485295" w:rsidRDefault="00485295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0029BD" w:rsidRDefault="000029BD" w:rsidP="000029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Порядок и условия оплаты труда руководителя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учреждения,</w:t>
      </w:r>
    </w:p>
    <w:p w:rsidR="000029BD" w:rsidRPr="007A2C25" w:rsidRDefault="000029BD" w:rsidP="000029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его заместителя</w:t>
      </w: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главного бухгалтера</w:t>
      </w:r>
    </w:p>
    <w:p w:rsidR="000029BD" w:rsidRDefault="000029BD" w:rsidP="000029BD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9. Заработная плата руководителя учреждения, его заместител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главного бухгалтера состоит из должностного оклада (оклада) и выплат компенсационного и стимулирующего характера.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10. </w:t>
      </w:r>
      <w:r w:rsidRPr="0027318A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0029BD" w:rsidRPr="009E16CB" w:rsidRDefault="000029BD" w:rsidP="00002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pacing w:val="2"/>
          <w:sz w:val="24"/>
          <w:szCs w:val="24"/>
        </w:rPr>
        <w:t xml:space="preserve">13. </w:t>
      </w:r>
      <w:r w:rsidRPr="009E16CB">
        <w:rPr>
          <w:rFonts w:ascii="Times New Roman" w:hAnsi="Times New Roman" w:cs="Times New Roman"/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15. С учетом условий труда руководителю учреждения, его заместител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главному бухгалтеру устанавливаются выплаты компенсационного характера в соответствии с разделом 4 настоящего Положения.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0029BD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0029BD" w:rsidRPr="007A2C25" w:rsidRDefault="000029BD" w:rsidP="000029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19. Заместителю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0029BD" w:rsidRDefault="000029BD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9A7619" w:rsidRPr="00A44AD4" w:rsidRDefault="009A7619" w:rsidP="009A761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44A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9A7619" w:rsidRDefault="009A7619" w:rsidP="009A7619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менее полуторного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9A7619" w:rsidRPr="007A2C25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9A7619" w:rsidRDefault="009A7619" w:rsidP="009A761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7619" w:rsidRPr="006B054B" w:rsidRDefault="009A7619" w:rsidP="009A761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054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9A7619" w:rsidRDefault="009A7619" w:rsidP="009A7619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28.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устанавливаются следующие стимулирующие выплаты: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высокое качество выполняемых работ;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30. Выплаты за интенсивность, напряженность и высокие результаты работы устанавливаются </w:t>
      </w: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работникам </w:t>
      </w:r>
      <w:r w:rsidR="00C71959"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по итогам месяца</w:t>
      </w: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назначении следует учитывать: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9A7619" w:rsidRPr="00E5654D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</w:t>
      </w:r>
      <w:r w:rsidR="00C71959"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по итогам месяца</w:t>
      </w: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при</w:t>
      </w:r>
      <w:proofErr w:type="gramEnd"/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>исполнении</w:t>
      </w:r>
      <w:proofErr w:type="gramEnd"/>
      <w:r w:rsidRPr="00E56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своих обязанностей;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32.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осуществлении выплат следует учитывать: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своевременность и полноту подготовки отчетности.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 не имеют обязательного характера.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2C25">
        <w:rPr>
          <w:rFonts w:ascii="Times New Roman" w:eastAsia="Times New Roman" w:hAnsi="Times New Roman"/>
          <w:spacing w:val="2"/>
          <w:sz w:val="24"/>
          <w:szCs w:val="24"/>
        </w:rPr>
        <w:t xml:space="preserve">33. </w:t>
      </w:r>
      <w:r w:rsidRPr="009E16CB">
        <w:rPr>
          <w:rFonts w:ascii="Times New Roman" w:hAnsi="Times New Roman"/>
          <w:sz w:val="24"/>
          <w:szCs w:val="24"/>
        </w:rPr>
        <w:t>Выплаты стимулирующего характера осуществляются в следующем порядке: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9A7619" w:rsidRPr="009E16CB" w:rsidRDefault="009A7619" w:rsidP="009A76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9A7619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34. Выплаты осуществляются с учетом показателей эффективности и не имеют обязательного характера.</w:t>
      </w:r>
    </w:p>
    <w:p w:rsidR="009A7619" w:rsidRPr="007A2C25" w:rsidRDefault="009A7619" w:rsidP="009A76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35. При ухудшении показателей выплаты отменяются полностью или снижается их размер.</w:t>
      </w:r>
    </w:p>
    <w:p w:rsidR="009A7619" w:rsidRDefault="009A7619" w:rsidP="00804BA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94D06" w:rsidRPr="00E117E1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117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Другие вопросы оплаты труда</w:t>
      </w:r>
    </w:p>
    <w:p w:rsidR="00D94D06" w:rsidRDefault="00D94D06" w:rsidP="00D94D06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39.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 учреждения - органом исполнительной власти Тульской области, проводящим на территории области государственную политику в сфере физической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культуры и спорта,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государственного учреждения, утвержденным распорядительным актом указанного органа исполнительной власти.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высшей квалификационной категории - 0,15;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первой квалификационной категории - 0,12;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второй квалификационной категории - 0,10.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D94D06" w:rsidRDefault="00D94D06" w:rsidP="00D94D06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</w:p>
    <w:p w:rsidR="00D94D06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5654D" w:rsidRDefault="00E5654D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Pr="00C86F11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Председатель комитета по социальным вопросам                        Витютнева С.А.</w:t>
      </w:r>
    </w:p>
    <w:p w:rsidR="00D94D06" w:rsidRDefault="00D94D06" w:rsidP="00D94D06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D94D06" w:rsidRPr="00AC2F78" w:rsidRDefault="00D94D06" w:rsidP="00D94D06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94D06" w:rsidRPr="00AC2F78" w:rsidRDefault="00D94D06" w:rsidP="00D94D06">
      <w:pPr>
        <w:widowControl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об условиях оплаты труда</w:t>
      </w:r>
    </w:p>
    <w:p w:rsidR="008B4C95" w:rsidRDefault="00D94D06" w:rsidP="008B4C95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4C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работников </w:t>
      </w:r>
      <w:r w:rsidR="008B4C95" w:rsidRPr="008B4C95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8B4C95">
        <w:rPr>
          <w:rFonts w:ascii="Times New Roman" w:eastAsia="Times New Roman" w:hAnsi="Times New Roman" w:cs="Times New Roman"/>
          <w:sz w:val="24"/>
          <w:szCs w:val="24"/>
        </w:rPr>
        <w:t>униципального казенного учреждения</w:t>
      </w:r>
    </w:p>
    <w:p w:rsidR="00B30373" w:rsidRPr="008B4C95" w:rsidRDefault="008B4C95" w:rsidP="008B4C95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9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Спортивно-оздоровительный центр </w:t>
      </w:r>
      <w:r w:rsidRPr="008B4C95">
        <w:rPr>
          <w:rFonts w:ascii="Times New Roman" w:eastAsia="Times New Roman" w:hAnsi="Times New Roman" w:cs="Times New Roman"/>
          <w:sz w:val="24"/>
          <w:szCs w:val="24"/>
        </w:rPr>
        <w:t>«Богатырь»</w:t>
      </w:r>
      <w:r w:rsidR="00B30373" w:rsidRPr="008B4C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4D06" w:rsidRPr="008B4C95" w:rsidRDefault="00D94D06" w:rsidP="00B3037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D94D06" w:rsidRPr="00AC2F78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ПОЛОЖЕНИЕ</w:t>
      </w:r>
    </w:p>
    <w:p w:rsidR="00D94D06" w:rsidRPr="00AC2F78" w:rsidRDefault="00D94D06" w:rsidP="00D94D0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D94D06" w:rsidRDefault="00D94D06" w:rsidP="00D94D06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копия трудовой книжки;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копия документа об образовании;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д) прочие документы, подтверждающие стаж работы (при отсутствии вышеперечисленных документов).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7. О результатах рассмотрения заявителю сообщается в течение 5 календарных дней со дня вынесения решения комиссии.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D94D06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D94D06" w:rsidRPr="007A2C25" w:rsidRDefault="00D94D06" w:rsidP="00D94D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9A1710" w:rsidRDefault="009A1710" w:rsidP="00D94D06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54D" w:rsidRDefault="00E5654D" w:rsidP="00D94D06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54D" w:rsidRDefault="00E5654D" w:rsidP="00D94D06">
      <w:pPr>
        <w:shd w:val="clear" w:color="auto" w:fill="FFFFFF"/>
        <w:spacing w:after="0" w:line="35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54D" w:rsidRDefault="00E5654D" w:rsidP="00E5654D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</w:p>
    <w:p w:rsidR="00E5654D" w:rsidRDefault="00E5654D" w:rsidP="00E5654D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5654D" w:rsidRDefault="00E5654D" w:rsidP="00E5654D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5654D" w:rsidRPr="00C86F11" w:rsidRDefault="00E5654D" w:rsidP="00E5654D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Председатель комитета по социальным вопросам                        Витютнева С.А.</w:t>
      </w:r>
    </w:p>
    <w:p w:rsidR="00E5654D" w:rsidRPr="00804BA3" w:rsidRDefault="00E5654D" w:rsidP="00E5654D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654D" w:rsidRPr="00804BA3" w:rsidSect="0021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0254"/>
    <w:rsid w:val="000029BD"/>
    <w:rsid w:val="00003BD5"/>
    <w:rsid w:val="00006200"/>
    <w:rsid w:val="00045C3B"/>
    <w:rsid w:val="00074010"/>
    <w:rsid w:val="00074964"/>
    <w:rsid w:val="00114646"/>
    <w:rsid w:val="00162C18"/>
    <w:rsid w:val="00207DA6"/>
    <w:rsid w:val="00216C6D"/>
    <w:rsid w:val="002F784E"/>
    <w:rsid w:val="0037034F"/>
    <w:rsid w:val="00381050"/>
    <w:rsid w:val="00485295"/>
    <w:rsid w:val="004D76DE"/>
    <w:rsid w:val="005826FC"/>
    <w:rsid w:val="005B27EF"/>
    <w:rsid w:val="005E4D8E"/>
    <w:rsid w:val="00637C46"/>
    <w:rsid w:val="00640223"/>
    <w:rsid w:val="006E03D9"/>
    <w:rsid w:val="006F646F"/>
    <w:rsid w:val="007915B8"/>
    <w:rsid w:val="007B5F4A"/>
    <w:rsid w:val="0080423F"/>
    <w:rsid w:val="00804BA3"/>
    <w:rsid w:val="00844843"/>
    <w:rsid w:val="00860B6A"/>
    <w:rsid w:val="008A0582"/>
    <w:rsid w:val="008B4C95"/>
    <w:rsid w:val="008D4AEF"/>
    <w:rsid w:val="0093112E"/>
    <w:rsid w:val="00950E11"/>
    <w:rsid w:val="009A1710"/>
    <w:rsid w:val="009A7619"/>
    <w:rsid w:val="009F76F8"/>
    <w:rsid w:val="00A414DE"/>
    <w:rsid w:val="00A701C3"/>
    <w:rsid w:val="00A73A9D"/>
    <w:rsid w:val="00A86876"/>
    <w:rsid w:val="00A91CAC"/>
    <w:rsid w:val="00AC786E"/>
    <w:rsid w:val="00B27C81"/>
    <w:rsid w:val="00B30373"/>
    <w:rsid w:val="00C6662C"/>
    <w:rsid w:val="00C71959"/>
    <w:rsid w:val="00C9657A"/>
    <w:rsid w:val="00CC2C84"/>
    <w:rsid w:val="00D10254"/>
    <w:rsid w:val="00D259EB"/>
    <w:rsid w:val="00D50C1D"/>
    <w:rsid w:val="00D94BAE"/>
    <w:rsid w:val="00D94D06"/>
    <w:rsid w:val="00DC27E8"/>
    <w:rsid w:val="00E5654D"/>
    <w:rsid w:val="00E7024E"/>
    <w:rsid w:val="00E7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6D"/>
  </w:style>
  <w:style w:type="paragraph" w:styleId="1">
    <w:name w:val="heading 1"/>
    <w:basedOn w:val="a"/>
    <w:link w:val="10"/>
    <w:uiPriority w:val="9"/>
    <w:qFormat/>
    <w:rsid w:val="00D10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254"/>
  </w:style>
  <w:style w:type="paragraph" w:customStyle="1" w:styleId="ConsPlusNormal">
    <w:name w:val="ConsPlusNormal"/>
    <w:uiPriority w:val="99"/>
    <w:rsid w:val="000029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A761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33</cp:revision>
  <cp:lastPrinted>2018-01-31T12:16:00Z</cp:lastPrinted>
  <dcterms:created xsi:type="dcterms:W3CDTF">2018-01-30T09:03:00Z</dcterms:created>
  <dcterms:modified xsi:type="dcterms:W3CDTF">2019-08-16T11:53:00Z</dcterms:modified>
</cp:coreProperties>
</file>