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2"/>
        <w:gridCol w:w="4915"/>
      </w:tblGrid>
      <w:tr w:rsidR="00F16BB3" w:rsidRPr="00F16BB3" w:rsidTr="00A9350D">
        <w:tc>
          <w:tcPr>
            <w:tcW w:w="10421" w:type="dxa"/>
            <w:gridSpan w:val="2"/>
            <w:hideMark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16BB3" w:rsidRPr="00F16BB3" w:rsidTr="00A9350D">
        <w:tc>
          <w:tcPr>
            <w:tcW w:w="10421" w:type="dxa"/>
            <w:gridSpan w:val="2"/>
            <w:hideMark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16BB3" w:rsidRPr="00F16BB3" w:rsidTr="00A9350D">
        <w:tc>
          <w:tcPr>
            <w:tcW w:w="10421" w:type="dxa"/>
            <w:gridSpan w:val="2"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BB3" w:rsidRPr="00F16BB3" w:rsidTr="00A9350D">
        <w:tc>
          <w:tcPr>
            <w:tcW w:w="10421" w:type="dxa"/>
            <w:gridSpan w:val="2"/>
            <w:hideMark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16BB3" w:rsidRPr="00F16BB3" w:rsidTr="00A9350D">
        <w:tc>
          <w:tcPr>
            <w:tcW w:w="10421" w:type="dxa"/>
            <w:gridSpan w:val="2"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6BB3" w:rsidRPr="00F16BB3" w:rsidTr="00A9350D">
        <w:tc>
          <w:tcPr>
            <w:tcW w:w="5210" w:type="dxa"/>
            <w:hideMark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F16B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Pr="00F16BB3">
              <w:rPr>
                <w:rFonts w:ascii="Arial" w:hAnsi="Arial" w:cs="Arial"/>
                <w:b/>
                <w:sz w:val="24"/>
                <w:szCs w:val="24"/>
              </w:rPr>
              <w:t xml:space="preserve"> 2021 г. </w:t>
            </w:r>
          </w:p>
        </w:tc>
        <w:tc>
          <w:tcPr>
            <w:tcW w:w="5211" w:type="dxa"/>
            <w:hideMark/>
          </w:tcPr>
          <w:p w:rsidR="00F16BB3" w:rsidRPr="00F16BB3" w:rsidRDefault="00F16BB3" w:rsidP="00F16B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BB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789</w:t>
            </w:r>
          </w:p>
        </w:tc>
      </w:tr>
    </w:tbl>
    <w:p w:rsidR="000F41EF" w:rsidRPr="00F16BB3" w:rsidRDefault="000F41EF" w:rsidP="00F16BB3">
      <w:pPr>
        <w:spacing w:after="0" w:line="240" w:lineRule="auto"/>
        <w:ind w:right="327" w:firstLine="567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6BB3" w:rsidRPr="00F16BB3" w:rsidRDefault="00F16BB3" w:rsidP="00F16BB3">
      <w:pPr>
        <w:spacing w:after="0" w:line="240" w:lineRule="auto"/>
        <w:ind w:right="327" w:firstLine="567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F16BB3" w:rsidRDefault="004457FB" w:rsidP="00F16BB3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16BB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 25.09.2019 № 1164 «</w:t>
      </w:r>
      <w:r w:rsidRPr="00F16B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об условиях </w:t>
      </w:r>
      <w:proofErr w:type="gramStart"/>
      <w:r w:rsidRPr="00F16B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F16B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спорта в муниципальном образовании Кимовский район</w:t>
      </w:r>
      <w:r w:rsidR="00331F1F" w:rsidRPr="00F16B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443416" w:rsidRPr="00F16BB3" w:rsidRDefault="00443416" w:rsidP="00F16BB3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81C" w:rsidRPr="00F16BB3" w:rsidRDefault="000C681C" w:rsidP="00F16B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распоряжением правительства Тульской области от 04.06.2021 № 301-p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4457FB" w:rsidRPr="00F16BB3" w:rsidRDefault="004457FB" w:rsidP="00F16B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3C4BB3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331F1F" w:rsidRPr="00F16BB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F16BB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F16BB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F16BB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31F1F" w:rsidRPr="00F16BB3">
        <w:rPr>
          <w:rFonts w:ascii="Arial" w:eastAsia="Times New Roman" w:hAnsi="Arial" w:cs="Arial"/>
          <w:sz w:val="24"/>
          <w:szCs w:val="24"/>
          <w:lang w:eastAsia="ru-RU"/>
        </w:rPr>
        <w:t>4«</w:t>
      </w:r>
      <w:r w:rsidR="00331F1F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</w:t>
      </w:r>
      <w:proofErr w:type="gramStart"/>
      <w:r w:rsidR="00331F1F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спорта в муниципальном образовании Кимовский район»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457FB" w:rsidRPr="00F16BB3" w:rsidRDefault="004457FB" w:rsidP="00F16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032822" w:rsidRPr="00F16BB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4457FB" w:rsidRPr="00F16BB3" w:rsidRDefault="004457FB" w:rsidP="00F16B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85"/>
      </w:tblGrid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F16BB3" w:rsidTr="00F16BB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2230DD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  <w:r w:rsidR="000C681C"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</w:tr>
      <w:tr w:rsidR="00331F1F" w:rsidRPr="00F16BB3" w:rsidTr="00F16BB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13395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13619</w:t>
            </w:r>
          </w:p>
        </w:tc>
      </w:tr>
      <w:tr w:rsidR="00331F1F" w:rsidRPr="00F16BB3" w:rsidTr="00F16BB3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2230DD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0C681C"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</w:tr>
      <w:tr w:rsidR="00331F1F" w:rsidRPr="00F16BB3" w:rsidTr="00F16BB3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331F1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F16BB3" w:rsidRDefault="002230DD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  <w:r w:rsidR="000C681C"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</w:tr>
    </w:tbl>
    <w:p w:rsidR="004457FB" w:rsidRPr="00F16BB3" w:rsidRDefault="00D00EC7" w:rsidP="00F16B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205"/>
      </w:tblGrid>
      <w:tr w:rsidR="00D00EC7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F16BB3" w:rsidTr="00F16BB3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</w:t>
            </w:r>
          </w:p>
        </w:tc>
      </w:tr>
      <w:tr w:rsidR="00D00EC7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</w:tr>
      <w:tr w:rsidR="000C742C" w:rsidRPr="00F16BB3" w:rsidTr="00F16BB3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8038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8484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8820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9154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681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9489</w:t>
            </w:r>
          </w:p>
        </w:tc>
      </w:tr>
      <w:tr w:rsidR="000C742C" w:rsidRPr="00F16BB3" w:rsidTr="00F16BB3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10047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10494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10829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11276</w:t>
            </w:r>
          </w:p>
        </w:tc>
      </w:tr>
      <w:tr w:rsidR="000C742C" w:rsidRPr="00F16BB3" w:rsidTr="00F16BB3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F16BB3" w:rsidRDefault="000C742C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F16BB3" w:rsidRDefault="00C670AF" w:rsidP="00F16B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6BB3">
              <w:rPr>
                <w:rFonts w:ascii="Arial" w:hAnsi="Arial" w:cs="Arial"/>
                <w:sz w:val="24"/>
                <w:szCs w:val="24"/>
              </w:rPr>
              <w:t>11721</w:t>
            </w:r>
          </w:p>
        </w:tc>
      </w:tr>
    </w:tbl>
    <w:p w:rsidR="00D00EC7" w:rsidRPr="00F16BB3" w:rsidRDefault="00D00EC7" w:rsidP="00F16B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288"/>
      </w:tblGrid>
      <w:tr w:rsidR="00D00EC7" w:rsidRPr="00F16BB3" w:rsidTr="00F16BB3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F16BB3" w:rsidTr="00F16BB3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F16BB3" w:rsidTr="00F16BB3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F16BB3" w:rsidTr="00F16BB3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D00EC7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10829</w:t>
            </w:r>
          </w:p>
        </w:tc>
      </w:tr>
    </w:tbl>
    <w:p w:rsidR="004457FB" w:rsidRPr="00F16BB3" w:rsidRDefault="004457FB" w:rsidP="00F16B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F16BB3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F16BB3">
        <w:rPr>
          <w:rFonts w:ascii="Arial" w:eastAsia="Times New Roman" w:hAnsi="Arial" w:cs="Arial"/>
          <w:sz w:val="24"/>
          <w:szCs w:val="24"/>
          <w:lang w:eastAsia="ru-RU"/>
        </w:rPr>
        <w:t>а3</w:t>
      </w:r>
      <w:r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72"/>
      </w:tblGrid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F16BB3" w:rsidTr="00F16BB3">
        <w:trPr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6698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6922</w:t>
            </w:r>
          </w:p>
        </w:tc>
      </w:tr>
      <w:tr w:rsidR="007655EC" w:rsidRPr="00F16BB3" w:rsidTr="00F16BB3">
        <w:trPr>
          <w:jc w:val="center"/>
        </w:trPr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7368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8038</w:t>
            </w:r>
          </w:p>
        </w:tc>
      </w:tr>
      <w:tr w:rsidR="007655EC" w:rsidRPr="00F16BB3" w:rsidTr="00F16BB3">
        <w:trPr>
          <w:jc w:val="center"/>
        </w:trPr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7655EC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F16BB3" w:rsidRDefault="00C670AF" w:rsidP="00F16BB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8373</w:t>
            </w:r>
          </w:p>
        </w:tc>
      </w:tr>
    </w:tbl>
    <w:p w:rsidR="00463315" w:rsidRPr="00F16BB3" w:rsidRDefault="00463315" w:rsidP="00F16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Кимовский район </w:t>
      </w:r>
      <w:r w:rsidR="00443416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>от 02.10.2020 № 889</w:t>
      </w:r>
      <w:r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постановление администрации муниципального образования Кимовский район от 25.09.2019 № 1164 «Об утверждении Положения об условиях </w:t>
      </w:r>
      <w:proofErr w:type="gramStart"/>
      <w:r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спорта в муниципальном образовании Кимовский район»»</w:t>
      </w:r>
      <w:r w:rsidR="00443416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457FB" w:rsidRPr="00F16BB3" w:rsidRDefault="00463315" w:rsidP="00F16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457FB" w:rsidRPr="00F16BB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E72ECE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</w:p>
    <w:p w:rsidR="00E1332A" w:rsidRPr="00F16BB3" w:rsidRDefault="00463315" w:rsidP="00F16BB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457FB" w:rsidRPr="00F16B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E1332A" w:rsidRPr="00F16BB3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4457FB" w:rsidRPr="00F16BB3" w:rsidRDefault="00463315" w:rsidP="00F16BB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6BB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57FB" w:rsidRPr="00F16BB3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3C4BB3" w:rsidRPr="00F16BB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57FB" w:rsidRPr="00F16BB3" w:rsidRDefault="004457FB" w:rsidP="00F16BB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F16BB3" w:rsidRDefault="004457FB" w:rsidP="00F16BB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4154" w:rsidRPr="00F16BB3" w:rsidRDefault="00FA4154" w:rsidP="00F16BB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37"/>
        <w:gridCol w:w="4002"/>
      </w:tblGrid>
      <w:tr w:rsidR="004457FB" w:rsidRPr="00F16BB3" w:rsidTr="00F16BB3">
        <w:tc>
          <w:tcPr>
            <w:tcW w:w="5637" w:type="dxa"/>
          </w:tcPr>
          <w:p w:rsidR="004457FB" w:rsidRPr="00F16BB3" w:rsidRDefault="004457FB" w:rsidP="00F16B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F16BB3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002" w:type="dxa"/>
          </w:tcPr>
          <w:p w:rsidR="004457FB" w:rsidRPr="00F16BB3" w:rsidRDefault="004457FB" w:rsidP="00F16BB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F16BB3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  <w:bookmarkEnd w:id="0"/>
    </w:tbl>
    <w:p w:rsidR="00597C2C" w:rsidRPr="00F16BB3" w:rsidRDefault="00597C2C" w:rsidP="00F16BB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97C2C" w:rsidRPr="00F16BB3" w:rsidSect="00AD2AEB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28" w:rsidRDefault="002D1228" w:rsidP="00AD2AEB">
      <w:pPr>
        <w:spacing w:after="0" w:line="240" w:lineRule="auto"/>
      </w:pPr>
      <w:r>
        <w:separator/>
      </w:r>
    </w:p>
  </w:endnote>
  <w:endnote w:type="continuationSeparator" w:id="0">
    <w:p w:rsidR="002D1228" w:rsidRDefault="002D1228" w:rsidP="00AD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28" w:rsidRDefault="002D1228" w:rsidP="00AD2AEB">
      <w:pPr>
        <w:spacing w:after="0" w:line="240" w:lineRule="auto"/>
      </w:pPr>
      <w:r>
        <w:separator/>
      </w:r>
    </w:p>
  </w:footnote>
  <w:footnote w:type="continuationSeparator" w:id="0">
    <w:p w:rsidR="002D1228" w:rsidRDefault="002D1228" w:rsidP="00AD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7738"/>
      <w:docPartObj>
        <w:docPartGallery w:val="Page Numbers (Top of Page)"/>
        <w:docPartUnique/>
      </w:docPartObj>
    </w:sdtPr>
    <w:sdtEndPr/>
    <w:sdtContent>
      <w:p w:rsidR="00AD2AEB" w:rsidRDefault="00AD2A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BB3">
          <w:rPr>
            <w:noProof/>
          </w:rPr>
          <w:t>2</w:t>
        </w:r>
        <w:r>
          <w:fldChar w:fldCharType="end"/>
        </w:r>
      </w:p>
    </w:sdtContent>
  </w:sdt>
  <w:p w:rsidR="00AD2AEB" w:rsidRDefault="00AD2A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32822"/>
    <w:rsid w:val="000A6339"/>
    <w:rsid w:val="000C681C"/>
    <w:rsid w:val="000C742C"/>
    <w:rsid w:val="000D6779"/>
    <w:rsid w:val="000F41EF"/>
    <w:rsid w:val="002230DD"/>
    <w:rsid w:val="00263FB6"/>
    <w:rsid w:val="002D1228"/>
    <w:rsid w:val="003165EB"/>
    <w:rsid w:val="00331F1F"/>
    <w:rsid w:val="0036462A"/>
    <w:rsid w:val="003C4BB3"/>
    <w:rsid w:val="00443416"/>
    <w:rsid w:val="004457FB"/>
    <w:rsid w:val="00463315"/>
    <w:rsid w:val="00470069"/>
    <w:rsid w:val="00597C2C"/>
    <w:rsid w:val="00620A59"/>
    <w:rsid w:val="00707B76"/>
    <w:rsid w:val="007447B7"/>
    <w:rsid w:val="007655EC"/>
    <w:rsid w:val="0096267B"/>
    <w:rsid w:val="00AD2AEB"/>
    <w:rsid w:val="00C32108"/>
    <w:rsid w:val="00C670AF"/>
    <w:rsid w:val="00D00EC7"/>
    <w:rsid w:val="00D23E66"/>
    <w:rsid w:val="00DB0683"/>
    <w:rsid w:val="00E1332A"/>
    <w:rsid w:val="00E62A95"/>
    <w:rsid w:val="00E657B0"/>
    <w:rsid w:val="00E72ECE"/>
    <w:rsid w:val="00F16BB3"/>
    <w:rsid w:val="00FA0558"/>
    <w:rsid w:val="00FA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EB"/>
  </w:style>
  <w:style w:type="paragraph" w:styleId="a7">
    <w:name w:val="footer"/>
    <w:basedOn w:val="a"/>
    <w:link w:val="a8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27</cp:revision>
  <cp:lastPrinted>2021-07-27T07:23:00Z</cp:lastPrinted>
  <dcterms:created xsi:type="dcterms:W3CDTF">2020-08-12T08:37:00Z</dcterms:created>
  <dcterms:modified xsi:type="dcterms:W3CDTF">2021-08-11T12:05:00Z</dcterms:modified>
</cp:coreProperties>
</file>