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1F" w:rsidRDefault="00FF6B1F" w:rsidP="00FF6B1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760A32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3F1AAC">
              <w:rPr>
                <w:rStyle w:val="FontStyle17"/>
                <w:b/>
                <w:sz w:val="28"/>
                <w:szCs w:val="28"/>
              </w:rPr>
              <w:t>0</w:t>
            </w:r>
            <w:r w:rsidR="00760A32">
              <w:rPr>
                <w:rStyle w:val="FontStyle17"/>
                <w:b/>
                <w:sz w:val="28"/>
                <w:szCs w:val="28"/>
              </w:rPr>
              <w:t>8</w:t>
            </w:r>
            <w:r w:rsidR="000B1ABD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760A32">
              <w:rPr>
                <w:rStyle w:val="FontStyle17"/>
                <w:b/>
                <w:sz w:val="28"/>
                <w:szCs w:val="28"/>
              </w:rPr>
              <w:t>ию</w:t>
            </w:r>
            <w:r w:rsidR="00D127C6">
              <w:rPr>
                <w:rStyle w:val="FontStyle17"/>
                <w:b/>
                <w:sz w:val="28"/>
                <w:szCs w:val="28"/>
              </w:rPr>
              <w:t>ля</w:t>
            </w:r>
            <w:r w:rsidR="00232648">
              <w:rPr>
                <w:rStyle w:val="FontStyle17"/>
                <w:b/>
                <w:sz w:val="28"/>
                <w:szCs w:val="28"/>
              </w:rPr>
              <w:t xml:space="preserve"> 2021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CF17C5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CF17C5">
              <w:rPr>
                <w:rStyle w:val="FontStyle15"/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B45AFA">
        <w:rPr>
          <w:b/>
          <w:bCs/>
          <w:sz w:val="28"/>
          <w:szCs w:val="28"/>
        </w:rPr>
        <w:t xml:space="preserve"> </w:t>
      </w:r>
      <w:r w:rsidR="003F1AAC">
        <w:rPr>
          <w:b/>
          <w:bCs/>
          <w:sz w:val="28"/>
          <w:szCs w:val="28"/>
        </w:rPr>
        <w:t xml:space="preserve">1 </w:t>
      </w:r>
      <w:r w:rsidR="00760A32">
        <w:rPr>
          <w:b/>
          <w:bCs/>
          <w:sz w:val="28"/>
          <w:szCs w:val="28"/>
        </w:rPr>
        <w:t>полугодие</w:t>
      </w:r>
      <w:r w:rsidR="0034681E">
        <w:rPr>
          <w:b/>
          <w:bCs/>
          <w:sz w:val="28"/>
          <w:szCs w:val="28"/>
        </w:rPr>
        <w:t xml:space="preserve"> 2021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>в целях обеспечения контроля  за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BA2389" w:rsidRDefault="00023F18" w:rsidP="00BA2389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Одобрить Отчет об исполнении бюджета муниципального образования Епифанское Кимовского района </w:t>
      </w:r>
      <w:r w:rsidR="00BA2389">
        <w:rPr>
          <w:sz w:val="28"/>
          <w:szCs w:val="28"/>
        </w:rPr>
        <w:t xml:space="preserve"> </w:t>
      </w:r>
      <w:r w:rsidRPr="00023F18">
        <w:rPr>
          <w:sz w:val="28"/>
          <w:szCs w:val="28"/>
        </w:rPr>
        <w:t>за</w:t>
      </w:r>
      <w:r w:rsidR="00656F58">
        <w:rPr>
          <w:sz w:val="28"/>
          <w:szCs w:val="28"/>
        </w:rPr>
        <w:t xml:space="preserve"> </w:t>
      </w:r>
      <w:r w:rsidR="0034681E">
        <w:rPr>
          <w:sz w:val="28"/>
          <w:szCs w:val="28"/>
        </w:rPr>
        <w:t xml:space="preserve">1 </w:t>
      </w:r>
      <w:r w:rsidR="00760A32">
        <w:rPr>
          <w:sz w:val="28"/>
          <w:szCs w:val="28"/>
        </w:rPr>
        <w:t xml:space="preserve">полугодие </w:t>
      </w:r>
      <w:r w:rsidR="0034681E">
        <w:rPr>
          <w:sz w:val="28"/>
          <w:szCs w:val="28"/>
        </w:rPr>
        <w:t>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sz w:val="28"/>
          <w:szCs w:val="28"/>
        </w:rPr>
        <w:t xml:space="preserve"> по доходам в сумме </w:t>
      </w:r>
      <w:r w:rsidR="00760A32">
        <w:rPr>
          <w:sz w:val="28"/>
          <w:szCs w:val="28"/>
        </w:rPr>
        <w:t>10 342 034,52</w:t>
      </w:r>
      <w:r w:rsidR="0034681E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 и по расходам в сумме </w:t>
      </w:r>
      <w:r w:rsidR="00760A32">
        <w:rPr>
          <w:sz w:val="28"/>
          <w:szCs w:val="28"/>
        </w:rPr>
        <w:t>9 656 429,38</w:t>
      </w:r>
      <w:r w:rsidR="0034681E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, с превышением </w:t>
      </w:r>
      <w:r w:rsidR="0034681E">
        <w:rPr>
          <w:sz w:val="28"/>
          <w:szCs w:val="28"/>
        </w:rPr>
        <w:t>доходов над рас</w:t>
      </w:r>
      <w:r w:rsidRPr="00BA2389">
        <w:rPr>
          <w:sz w:val="28"/>
          <w:szCs w:val="28"/>
        </w:rPr>
        <w:t xml:space="preserve">ходами  в сумме </w:t>
      </w:r>
      <w:r w:rsidR="00760A32">
        <w:rPr>
          <w:sz w:val="28"/>
          <w:szCs w:val="28"/>
        </w:rPr>
        <w:t>685 605,14</w:t>
      </w:r>
      <w:r w:rsidR="0034681E">
        <w:rPr>
          <w:sz w:val="28"/>
          <w:szCs w:val="28"/>
        </w:rPr>
        <w:t xml:space="preserve"> рублей</w:t>
      </w:r>
      <w:r w:rsidRPr="00BA2389">
        <w:rPr>
          <w:sz w:val="28"/>
          <w:szCs w:val="28"/>
        </w:rPr>
        <w:t xml:space="preserve">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34681E">
        <w:rPr>
          <w:rFonts w:eastAsia="Calibri"/>
          <w:sz w:val="28"/>
          <w:szCs w:val="28"/>
        </w:rPr>
        <w:t xml:space="preserve">1 </w:t>
      </w:r>
      <w:r w:rsidR="00760A32">
        <w:rPr>
          <w:rFonts w:eastAsia="Calibri"/>
          <w:sz w:val="28"/>
          <w:szCs w:val="28"/>
        </w:rPr>
        <w:t>полугодие</w:t>
      </w:r>
      <w:r w:rsidR="0034681E">
        <w:rPr>
          <w:rFonts w:eastAsia="Calibri"/>
          <w:sz w:val="28"/>
          <w:szCs w:val="28"/>
        </w:rPr>
        <w:t xml:space="preserve"> 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34681E">
        <w:rPr>
          <w:rFonts w:eastAsia="Calibri"/>
          <w:sz w:val="28"/>
          <w:szCs w:val="28"/>
        </w:rPr>
        <w:t xml:space="preserve">1 </w:t>
      </w:r>
      <w:r w:rsidR="00760A32">
        <w:rPr>
          <w:rFonts w:eastAsia="Calibri"/>
          <w:sz w:val="28"/>
          <w:szCs w:val="28"/>
        </w:rPr>
        <w:t>полугодие</w:t>
      </w:r>
      <w:r w:rsidR="0034681E">
        <w:rPr>
          <w:rFonts w:eastAsia="Calibri"/>
          <w:sz w:val="28"/>
          <w:szCs w:val="28"/>
        </w:rPr>
        <w:t xml:space="preserve"> 2021</w:t>
      </w:r>
      <w:r w:rsidRPr="00023F18">
        <w:rPr>
          <w:sz w:val="28"/>
          <w:szCs w:val="28"/>
        </w:rPr>
        <w:t xml:space="preserve"> год</w:t>
      </w:r>
      <w:r w:rsidR="0034681E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>- Структуру кредиторской задолженности казенных учреждений по  бюджету муниципального образования Епифанское Ки</w:t>
      </w:r>
      <w:r w:rsidR="00656F58">
        <w:rPr>
          <w:rFonts w:eastAsia="Calibri"/>
          <w:sz w:val="28"/>
          <w:szCs w:val="28"/>
        </w:rPr>
        <w:t xml:space="preserve">мовского района на 1 </w:t>
      </w:r>
      <w:r w:rsidR="00760A32">
        <w:rPr>
          <w:rFonts w:eastAsia="Calibri"/>
          <w:sz w:val="28"/>
          <w:szCs w:val="28"/>
        </w:rPr>
        <w:t>ию</w:t>
      </w:r>
      <w:r w:rsidR="0034681E">
        <w:rPr>
          <w:rFonts w:eastAsia="Calibri"/>
          <w:sz w:val="28"/>
          <w:szCs w:val="28"/>
        </w:rPr>
        <w:t>л</w:t>
      </w:r>
      <w:r w:rsidR="000B1ABD">
        <w:rPr>
          <w:rFonts w:eastAsia="Calibri"/>
          <w:sz w:val="28"/>
          <w:szCs w:val="28"/>
        </w:rPr>
        <w:t>я</w:t>
      </w:r>
      <w:r w:rsidR="00BA2389">
        <w:rPr>
          <w:rFonts w:eastAsia="Calibri"/>
          <w:sz w:val="28"/>
          <w:szCs w:val="28"/>
        </w:rPr>
        <w:t xml:space="preserve"> 2021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BA2389">
        <w:rPr>
          <w:rFonts w:eastAsia="Calibri"/>
          <w:sz w:val="28"/>
          <w:szCs w:val="28"/>
        </w:rPr>
        <w:t>анское Кимовского района за</w:t>
      </w:r>
      <w:r w:rsidR="00B45AFA">
        <w:rPr>
          <w:rFonts w:eastAsia="Calibri"/>
          <w:sz w:val="28"/>
          <w:szCs w:val="28"/>
        </w:rPr>
        <w:t xml:space="preserve"> </w:t>
      </w:r>
      <w:r w:rsidR="0034681E">
        <w:rPr>
          <w:rFonts w:eastAsia="Calibri"/>
          <w:sz w:val="28"/>
          <w:szCs w:val="28"/>
        </w:rPr>
        <w:t xml:space="preserve">1 </w:t>
      </w:r>
      <w:r w:rsidR="00760A32">
        <w:rPr>
          <w:rFonts w:eastAsia="Calibri"/>
          <w:sz w:val="28"/>
          <w:szCs w:val="28"/>
        </w:rPr>
        <w:t>полугодие</w:t>
      </w:r>
      <w:r w:rsidR="0034681E">
        <w:rPr>
          <w:rFonts w:eastAsia="Calibri"/>
          <w:sz w:val="28"/>
          <w:szCs w:val="28"/>
        </w:rPr>
        <w:t xml:space="preserve"> 2021</w:t>
      </w:r>
      <w:r w:rsidRPr="00023F18">
        <w:rPr>
          <w:rFonts w:eastAsia="Calibri"/>
          <w:sz w:val="28"/>
          <w:szCs w:val="28"/>
        </w:rPr>
        <w:t xml:space="preserve"> год</w:t>
      </w:r>
      <w:r w:rsidR="0034681E">
        <w:rPr>
          <w:rFonts w:eastAsia="Calibri"/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34681E">
        <w:rPr>
          <w:bCs/>
          <w:sz w:val="28"/>
          <w:szCs w:val="28"/>
        </w:rPr>
        <w:t xml:space="preserve">1 </w:t>
      </w:r>
      <w:r w:rsidR="00760A32">
        <w:rPr>
          <w:bCs/>
          <w:sz w:val="28"/>
          <w:szCs w:val="28"/>
        </w:rPr>
        <w:t>полугодие</w:t>
      </w:r>
      <w:r w:rsidR="0034681E">
        <w:rPr>
          <w:bCs/>
          <w:sz w:val="28"/>
          <w:szCs w:val="28"/>
        </w:rPr>
        <w:t xml:space="preserve"> 202</w:t>
      </w:r>
      <w:r w:rsidR="00D127C6">
        <w:rPr>
          <w:bCs/>
          <w:sz w:val="28"/>
          <w:szCs w:val="28"/>
        </w:rPr>
        <w:t>1</w:t>
      </w:r>
      <w:r w:rsidRPr="00023F18">
        <w:rPr>
          <w:bCs/>
          <w:sz w:val="28"/>
          <w:szCs w:val="28"/>
        </w:rPr>
        <w:t xml:space="preserve"> год</w:t>
      </w:r>
      <w:r w:rsidR="00D127C6">
        <w:rPr>
          <w:bCs/>
          <w:sz w:val="28"/>
          <w:szCs w:val="28"/>
        </w:rPr>
        <w:t>а</w:t>
      </w:r>
      <w:r w:rsidRPr="00023F18">
        <w:rPr>
          <w:bCs/>
          <w:sz w:val="28"/>
          <w:szCs w:val="28"/>
        </w:rPr>
        <w:t xml:space="preserve"> в Собрание депутатов муниципального образования Епифанское Кимовского района и Контрольный орган </w:t>
      </w:r>
      <w:r w:rsidRPr="00023F18">
        <w:rPr>
          <w:bCs/>
          <w:sz w:val="28"/>
          <w:szCs w:val="28"/>
        </w:rPr>
        <w:lastRenderedPageBreak/>
        <w:t>муниципального 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</w:t>
      </w:r>
      <w:r w:rsidR="00C068DD">
        <w:rPr>
          <w:sz w:val="28"/>
          <w:szCs w:val="28"/>
        </w:rPr>
        <w:t>ектору делопроизводства, кадров и</w:t>
      </w:r>
      <w:r w:rsidRPr="00023F18">
        <w:rPr>
          <w:sz w:val="28"/>
          <w:szCs w:val="28"/>
        </w:rPr>
        <w:t xml:space="preserve"> 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D127C6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D127C6" w:rsidP="00D127C6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E4547">
              <w:rPr>
                <w:b/>
                <w:sz w:val="28"/>
                <w:szCs w:val="28"/>
              </w:rPr>
              <w:t xml:space="preserve">.А. </w:t>
            </w:r>
            <w:r w:rsidR="000B1ABD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арпов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E3" w:rsidRDefault="00716EE3" w:rsidP="00376B82">
      <w:r>
        <w:separator/>
      </w:r>
    </w:p>
  </w:endnote>
  <w:endnote w:type="continuationSeparator" w:id="0">
    <w:p w:rsidR="00716EE3" w:rsidRDefault="00716EE3" w:rsidP="003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E3" w:rsidRDefault="00716EE3" w:rsidP="00376B82">
      <w:r>
        <w:separator/>
      </w:r>
    </w:p>
  </w:footnote>
  <w:footnote w:type="continuationSeparator" w:id="0">
    <w:p w:rsidR="00716EE3" w:rsidRDefault="00716EE3" w:rsidP="0037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097"/>
    <w:rsid w:val="00004E07"/>
    <w:rsid w:val="00023F18"/>
    <w:rsid w:val="00040D44"/>
    <w:rsid w:val="000B1ABD"/>
    <w:rsid w:val="000F1B7E"/>
    <w:rsid w:val="001B463F"/>
    <w:rsid w:val="00232648"/>
    <w:rsid w:val="0026320B"/>
    <w:rsid w:val="002B49E2"/>
    <w:rsid w:val="002E76E1"/>
    <w:rsid w:val="003001CC"/>
    <w:rsid w:val="00333543"/>
    <w:rsid w:val="0034681E"/>
    <w:rsid w:val="00374F5A"/>
    <w:rsid w:val="00376B82"/>
    <w:rsid w:val="00393F66"/>
    <w:rsid w:val="003F1AAC"/>
    <w:rsid w:val="00524134"/>
    <w:rsid w:val="005538FE"/>
    <w:rsid w:val="005D66F3"/>
    <w:rsid w:val="00640565"/>
    <w:rsid w:val="00656F58"/>
    <w:rsid w:val="006646CE"/>
    <w:rsid w:val="0068472D"/>
    <w:rsid w:val="006D4CF9"/>
    <w:rsid w:val="00716EE3"/>
    <w:rsid w:val="007402F7"/>
    <w:rsid w:val="00751A08"/>
    <w:rsid w:val="0075235B"/>
    <w:rsid w:val="00760A32"/>
    <w:rsid w:val="007F7C14"/>
    <w:rsid w:val="008146DF"/>
    <w:rsid w:val="0091349A"/>
    <w:rsid w:val="009D3049"/>
    <w:rsid w:val="009E17CF"/>
    <w:rsid w:val="009E4547"/>
    <w:rsid w:val="009F2355"/>
    <w:rsid w:val="00A711D4"/>
    <w:rsid w:val="00AC075A"/>
    <w:rsid w:val="00AC12DD"/>
    <w:rsid w:val="00B45AFA"/>
    <w:rsid w:val="00B604A9"/>
    <w:rsid w:val="00B7222C"/>
    <w:rsid w:val="00B760F4"/>
    <w:rsid w:val="00BA2389"/>
    <w:rsid w:val="00BB597C"/>
    <w:rsid w:val="00BD7AD3"/>
    <w:rsid w:val="00C068DD"/>
    <w:rsid w:val="00C4576F"/>
    <w:rsid w:val="00C7440F"/>
    <w:rsid w:val="00CF17C5"/>
    <w:rsid w:val="00D04EBD"/>
    <w:rsid w:val="00D127C6"/>
    <w:rsid w:val="00D85891"/>
    <w:rsid w:val="00D97793"/>
    <w:rsid w:val="00DD1D96"/>
    <w:rsid w:val="00E02097"/>
    <w:rsid w:val="00E35F44"/>
    <w:rsid w:val="00E84502"/>
    <w:rsid w:val="00EA7541"/>
    <w:rsid w:val="00EB08AB"/>
    <w:rsid w:val="00EC6574"/>
    <w:rsid w:val="00FA4A42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D6A4"/>
  <w15:docId w15:val="{3A75F5CE-79D4-4243-881B-FF11609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21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2021-03-11T12:39:00Z</cp:lastPrinted>
  <dcterms:created xsi:type="dcterms:W3CDTF">2019-03-06T07:11:00Z</dcterms:created>
  <dcterms:modified xsi:type="dcterms:W3CDTF">2021-07-16T13:10:00Z</dcterms:modified>
</cp:coreProperties>
</file>