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FE"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r w:rsidRPr="00325EAB">
        <w:rPr>
          <w:rFonts w:ascii="Times New Roman" w:hAnsi="Times New Roman" w:cs="Times New Roman"/>
          <w:b/>
          <w:sz w:val="28"/>
          <w:szCs w:val="28"/>
        </w:rPr>
        <w:t>ПРОЕКТ</w:t>
      </w: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125DFE" w:rsidRPr="00325EAB"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325EAB"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202DE8"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r w:rsidRPr="00325EAB">
        <w:rPr>
          <w:rFonts w:ascii="Times New Roman" w:hAnsi="Times New Roman" w:cs="Times New Roman"/>
          <w:b/>
          <w:sz w:val="28"/>
          <w:szCs w:val="28"/>
        </w:rPr>
        <w:t>ПОСТАНОВЛЕНИЕ</w:t>
      </w:r>
    </w:p>
    <w:p w:rsidR="00D12056"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p>
    <w:p w:rsidR="00D12056"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p>
    <w:p w:rsidR="00D12056"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p>
    <w:p w:rsidR="00D12056" w:rsidRPr="00325EAB" w:rsidRDefault="00D12056" w:rsidP="00D12056">
      <w:pPr>
        <w:autoSpaceDE w:val="0"/>
        <w:autoSpaceDN w:val="0"/>
        <w:adjustRightInd w:val="0"/>
        <w:spacing w:after="0" w:line="240" w:lineRule="auto"/>
        <w:rPr>
          <w:rFonts w:ascii="Times New Roman" w:hAnsi="Times New Roman" w:cs="Times New Roman"/>
          <w:b/>
          <w:sz w:val="28"/>
          <w:szCs w:val="28"/>
        </w:rPr>
      </w:pPr>
      <w:r w:rsidRPr="00325EAB">
        <w:rPr>
          <w:rFonts w:ascii="Times New Roman" w:hAnsi="Times New Roman" w:cs="Times New Roman"/>
          <w:b/>
          <w:sz w:val="28"/>
          <w:szCs w:val="28"/>
        </w:rPr>
        <w:t xml:space="preserve">    от </w:t>
      </w:r>
      <w:r w:rsidR="00325EAB" w:rsidRPr="00325EAB">
        <w:rPr>
          <w:rFonts w:ascii="Times New Roman" w:hAnsi="Times New Roman" w:cs="Times New Roman"/>
          <w:b/>
          <w:sz w:val="28"/>
          <w:szCs w:val="28"/>
        </w:rPr>
        <w:t xml:space="preserve">_________                                                                                </w:t>
      </w:r>
      <w:r w:rsidRPr="00325EAB">
        <w:rPr>
          <w:rFonts w:ascii="Times New Roman" w:hAnsi="Times New Roman" w:cs="Times New Roman"/>
          <w:b/>
          <w:sz w:val="28"/>
          <w:szCs w:val="28"/>
        </w:rPr>
        <w:t xml:space="preserve">№ </w:t>
      </w:r>
      <w:r w:rsidR="00325EAB" w:rsidRPr="00325EAB">
        <w:rPr>
          <w:rFonts w:ascii="Times New Roman" w:hAnsi="Times New Roman" w:cs="Times New Roman"/>
          <w:b/>
          <w:sz w:val="28"/>
          <w:szCs w:val="28"/>
        </w:rPr>
        <w:t>_______</w:t>
      </w:r>
    </w:p>
    <w:p w:rsidR="00202DE8" w:rsidRPr="00325EAB" w:rsidRDefault="00202DE8"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202DE8" w:rsidRPr="00325EAB" w:rsidRDefault="00202DE8" w:rsidP="00125DFE">
      <w:pPr>
        <w:autoSpaceDE w:val="0"/>
        <w:autoSpaceDN w:val="0"/>
        <w:adjustRightInd w:val="0"/>
        <w:spacing w:after="0" w:line="240" w:lineRule="auto"/>
        <w:jc w:val="right"/>
        <w:rPr>
          <w:rFonts w:ascii="Times New Roman" w:hAnsi="Times New Roman" w:cs="Times New Roman"/>
          <w:b/>
          <w:sz w:val="28"/>
          <w:szCs w:val="28"/>
        </w:rPr>
      </w:pPr>
    </w:p>
    <w:p w:rsidR="00D31E28" w:rsidRPr="00325EAB" w:rsidRDefault="00D31E28" w:rsidP="008C563A">
      <w:pPr>
        <w:spacing w:after="0" w:line="240" w:lineRule="auto"/>
        <w:jc w:val="center"/>
        <w:rPr>
          <w:rFonts w:ascii="Times New Roman" w:hAnsi="Times New Roman" w:cs="Times New Roman"/>
          <w:sz w:val="28"/>
          <w:szCs w:val="28"/>
        </w:rPr>
      </w:pPr>
      <w:r w:rsidRPr="00325EAB">
        <w:rPr>
          <w:rFonts w:ascii="Times New Roman" w:hAnsi="Times New Roman" w:cs="Times New Roman"/>
          <w:b/>
          <w:color w:val="000000"/>
          <w:sz w:val="28"/>
          <w:szCs w:val="28"/>
        </w:rPr>
        <w:t>О внесении изменений в постановление администрации муниципального образования Кимовский район от 0</w:t>
      </w:r>
      <w:r w:rsidR="00325EAB" w:rsidRPr="00325EAB">
        <w:rPr>
          <w:rFonts w:ascii="Times New Roman" w:hAnsi="Times New Roman" w:cs="Times New Roman"/>
          <w:b/>
          <w:color w:val="000000"/>
          <w:sz w:val="28"/>
          <w:szCs w:val="28"/>
        </w:rPr>
        <w:t>5</w:t>
      </w:r>
      <w:r w:rsidRPr="00325EAB">
        <w:rPr>
          <w:rFonts w:ascii="Times New Roman" w:hAnsi="Times New Roman" w:cs="Times New Roman"/>
          <w:b/>
          <w:color w:val="000000"/>
          <w:sz w:val="28"/>
          <w:szCs w:val="28"/>
        </w:rPr>
        <w:t>.</w:t>
      </w:r>
      <w:r w:rsidR="00325EAB" w:rsidRPr="00325EAB">
        <w:rPr>
          <w:rFonts w:ascii="Times New Roman" w:hAnsi="Times New Roman" w:cs="Times New Roman"/>
          <w:b/>
          <w:color w:val="000000"/>
          <w:sz w:val="28"/>
          <w:szCs w:val="28"/>
        </w:rPr>
        <w:t>1</w:t>
      </w:r>
      <w:r w:rsidRPr="00325EAB">
        <w:rPr>
          <w:rFonts w:ascii="Times New Roman" w:hAnsi="Times New Roman" w:cs="Times New Roman"/>
          <w:b/>
          <w:color w:val="000000"/>
          <w:sz w:val="28"/>
          <w:szCs w:val="28"/>
        </w:rPr>
        <w:t>2.201</w:t>
      </w:r>
      <w:r w:rsidR="00325EAB" w:rsidRPr="00325EAB">
        <w:rPr>
          <w:rFonts w:ascii="Times New Roman" w:hAnsi="Times New Roman" w:cs="Times New Roman"/>
          <w:b/>
          <w:color w:val="000000"/>
          <w:sz w:val="28"/>
          <w:szCs w:val="28"/>
        </w:rPr>
        <w:t>8 № 1561</w:t>
      </w:r>
      <w:r w:rsidRPr="00325EAB">
        <w:rPr>
          <w:rFonts w:ascii="Times New Roman" w:hAnsi="Times New Roman" w:cs="Times New Roman"/>
          <w:b/>
          <w:color w:val="000000"/>
          <w:sz w:val="28"/>
          <w:szCs w:val="28"/>
        </w:rPr>
        <w:t xml:space="preserve"> «Об утверждении муниципальной программы «Повышение общественной безопасности населения в Кимовск</w:t>
      </w:r>
      <w:r w:rsidR="00325EAB" w:rsidRPr="00325EAB">
        <w:rPr>
          <w:rFonts w:ascii="Times New Roman" w:hAnsi="Times New Roman" w:cs="Times New Roman"/>
          <w:b/>
          <w:color w:val="000000"/>
          <w:sz w:val="28"/>
          <w:szCs w:val="28"/>
        </w:rPr>
        <w:t>ом</w:t>
      </w:r>
      <w:r w:rsidRPr="00325EAB">
        <w:rPr>
          <w:rFonts w:ascii="Times New Roman" w:hAnsi="Times New Roman" w:cs="Times New Roman"/>
          <w:b/>
          <w:color w:val="000000"/>
          <w:sz w:val="28"/>
          <w:szCs w:val="28"/>
        </w:rPr>
        <w:t xml:space="preserve"> район</w:t>
      </w:r>
      <w:r w:rsidR="00325EAB" w:rsidRPr="00325EAB">
        <w:rPr>
          <w:rFonts w:ascii="Times New Roman" w:hAnsi="Times New Roman" w:cs="Times New Roman"/>
          <w:b/>
          <w:color w:val="000000"/>
          <w:sz w:val="28"/>
          <w:szCs w:val="28"/>
        </w:rPr>
        <w:t>е</w:t>
      </w:r>
      <w:r w:rsidRPr="00325EAB">
        <w:rPr>
          <w:rFonts w:ascii="Times New Roman" w:hAnsi="Times New Roman" w:cs="Times New Roman"/>
          <w:b/>
          <w:color w:val="000000"/>
          <w:sz w:val="28"/>
          <w:szCs w:val="28"/>
        </w:rPr>
        <w:t>»</w:t>
      </w:r>
    </w:p>
    <w:p w:rsidR="00D31E28" w:rsidRPr="00325EAB" w:rsidRDefault="00D31E28" w:rsidP="00D31E28">
      <w:pPr>
        <w:pStyle w:val="a8"/>
        <w:ind w:firstLine="709"/>
        <w:rPr>
          <w:b/>
          <w:color w:val="000000"/>
          <w:sz w:val="28"/>
          <w:szCs w:val="28"/>
        </w:rPr>
      </w:pPr>
    </w:p>
    <w:p w:rsidR="00D31E28" w:rsidRPr="00325EAB" w:rsidRDefault="00D31E28" w:rsidP="00D31E28">
      <w:pPr>
        <w:pStyle w:val="a8"/>
        <w:ind w:firstLine="709"/>
        <w:rPr>
          <w:b/>
          <w:color w:val="000000"/>
          <w:sz w:val="28"/>
          <w:szCs w:val="28"/>
        </w:rPr>
      </w:pPr>
    </w:p>
    <w:p w:rsidR="00325EAB" w:rsidRDefault="00325EAB" w:rsidP="002C5540">
      <w:pPr>
        <w:suppressAutoHyphens/>
        <w:spacing w:after="0" w:line="240" w:lineRule="auto"/>
        <w:ind w:firstLine="709"/>
        <w:jc w:val="both"/>
        <w:rPr>
          <w:rFonts w:ascii="Times New Roman" w:eastAsia="Times New Roman" w:hAnsi="Times New Roman" w:cs="Times New Roman"/>
          <w:color w:val="000000"/>
          <w:sz w:val="28"/>
          <w:szCs w:val="28"/>
        </w:rPr>
      </w:pPr>
      <w:r w:rsidRPr="00325EAB">
        <w:rPr>
          <w:rFonts w:ascii="Times New Roman" w:eastAsia="Times New Roman" w:hAnsi="Times New Roman" w:cs="Times New Roman"/>
          <w:color w:val="000000"/>
          <w:sz w:val="28"/>
          <w:szCs w:val="28"/>
        </w:rPr>
        <w:t>В соответствии с Федеральным законом от 06.10.2003 № 131 «Об общих принципах организации местного самоуправления в Российской Федерации», постановлениями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от 26.01.2018 № 35 «Об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 образования Кимовский район, администрация муниципального образования Кимовский район ПОСТАНОВЛЯЕТ:</w:t>
      </w:r>
    </w:p>
    <w:p w:rsidR="002C5540" w:rsidRPr="00325EAB" w:rsidRDefault="002C5540" w:rsidP="002C5540">
      <w:pPr>
        <w:suppressAutoHyphens/>
        <w:spacing w:after="0" w:line="240" w:lineRule="auto"/>
        <w:ind w:firstLine="709"/>
        <w:jc w:val="both"/>
        <w:rPr>
          <w:rFonts w:ascii="Times New Roman" w:eastAsia="Times New Roman" w:hAnsi="Times New Roman" w:cs="Times New Roman"/>
          <w:color w:val="000000"/>
          <w:sz w:val="28"/>
          <w:szCs w:val="28"/>
        </w:rPr>
      </w:pPr>
    </w:p>
    <w:p w:rsidR="00D31E28" w:rsidRPr="00325EAB" w:rsidRDefault="00D31E28" w:rsidP="002C5540">
      <w:pPr>
        <w:spacing w:after="0" w:line="240" w:lineRule="auto"/>
        <w:ind w:firstLine="709"/>
        <w:jc w:val="both"/>
        <w:rPr>
          <w:rFonts w:ascii="Times New Roman" w:hAnsi="Times New Roman" w:cs="Times New Roman"/>
          <w:sz w:val="28"/>
          <w:szCs w:val="28"/>
        </w:rPr>
      </w:pPr>
      <w:r w:rsidRPr="00325EAB">
        <w:rPr>
          <w:rFonts w:ascii="Times New Roman" w:hAnsi="Times New Roman" w:cs="Times New Roman"/>
          <w:color w:val="000000"/>
          <w:sz w:val="28"/>
          <w:szCs w:val="28"/>
        </w:rPr>
        <w:t>1. Внести в постановление администрации муниципального образования Кимовский район</w:t>
      </w:r>
      <w:r w:rsidR="00325EAB" w:rsidRPr="00325EAB">
        <w:rPr>
          <w:rFonts w:ascii="Times New Roman" w:hAnsi="Times New Roman" w:cs="Times New Roman"/>
          <w:color w:val="000000"/>
          <w:sz w:val="28"/>
          <w:szCs w:val="28"/>
        </w:rPr>
        <w:t xml:space="preserve"> от 05.12.2018 № 1561 «Об утверждении муниципальной программы «Повышение общественной безопасности населения в Кимовском районе»</w:t>
      </w:r>
      <w:r w:rsidRPr="00325EAB">
        <w:rPr>
          <w:rFonts w:ascii="Times New Roman" w:hAnsi="Times New Roman" w:cs="Times New Roman"/>
          <w:color w:val="000000"/>
          <w:sz w:val="28"/>
          <w:szCs w:val="28"/>
        </w:rPr>
        <w:t xml:space="preserve"> </w:t>
      </w:r>
      <w:r w:rsidRPr="00325EAB">
        <w:rPr>
          <w:rFonts w:ascii="Times New Roman" w:hAnsi="Times New Roman" w:cs="Times New Roman"/>
          <w:sz w:val="28"/>
          <w:szCs w:val="28"/>
        </w:rPr>
        <w:t>следующие изменения:</w:t>
      </w:r>
    </w:p>
    <w:p w:rsidR="008C563A" w:rsidRDefault="00D31E28" w:rsidP="005605BD">
      <w:pPr>
        <w:spacing w:after="0" w:line="240" w:lineRule="auto"/>
        <w:ind w:firstLine="709"/>
        <w:jc w:val="both"/>
        <w:rPr>
          <w:rFonts w:ascii="Times New Roman" w:hAnsi="Times New Roman" w:cs="Times New Roman"/>
          <w:sz w:val="28"/>
          <w:szCs w:val="28"/>
        </w:rPr>
      </w:pPr>
      <w:r w:rsidRPr="005605BD">
        <w:rPr>
          <w:rFonts w:ascii="Times New Roman" w:hAnsi="Times New Roman" w:cs="Times New Roman"/>
          <w:sz w:val="28"/>
          <w:szCs w:val="28"/>
        </w:rPr>
        <w:t xml:space="preserve">- </w:t>
      </w:r>
      <w:r w:rsidR="008C563A">
        <w:rPr>
          <w:rFonts w:ascii="Times New Roman" w:hAnsi="Times New Roman" w:cs="Times New Roman"/>
          <w:sz w:val="28"/>
          <w:szCs w:val="28"/>
        </w:rPr>
        <w:t>в приложении к постановлению:</w:t>
      </w:r>
    </w:p>
    <w:p w:rsidR="00D31E28" w:rsidRPr="005605BD" w:rsidRDefault="008C563A" w:rsidP="005605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075DC">
        <w:rPr>
          <w:rFonts w:ascii="Times New Roman" w:hAnsi="Times New Roman" w:cs="Times New Roman"/>
          <w:sz w:val="28"/>
          <w:szCs w:val="28"/>
        </w:rPr>
        <w:t>«П</w:t>
      </w:r>
      <w:r w:rsidR="002C5540" w:rsidRPr="005605BD">
        <w:rPr>
          <w:rFonts w:ascii="Times New Roman" w:hAnsi="Times New Roman" w:cs="Times New Roman"/>
          <w:sz w:val="28"/>
          <w:szCs w:val="28"/>
        </w:rPr>
        <w:t>аспорт муниципальной программы</w:t>
      </w:r>
      <w:r w:rsidR="000075DC">
        <w:rPr>
          <w:rFonts w:ascii="Times New Roman" w:hAnsi="Times New Roman" w:cs="Times New Roman"/>
          <w:sz w:val="28"/>
          <w:szCs w:val="28"/>
        </w:rPr>
        <w:t>»</w:t>
      </w:r>
      <w:r w:rsidR="002C5540" w:rsidRPr="005605BD">
        <w:rPr>
          <w:rFonts w:ascii="Times New Roman" w:hAnsi="Times New Roman" w:cs="Times New Roman"/>
          <w:sz w:val="28"/>
          <w:szCs w:val="28"/>
        </w:rPr>
        <w:t xml:space="preserve"> </w:t>
      </w:r>
      <w:r w:rsidR="00D31E28" w:rsidRPr="005605BD">
        <w:rPr>
          <w:rFonts w:ascii="Times New Roman" w:hAnsi="Times New Roman" w:cs="Times New Roman"/>
          <w:sz w:val="28"/>
          <w:szCs w:val="28"/>
        </w:rPr>
        <w:t>изложить в новой редакции (приложение</w:t>
      </w:r>
      <w:r w:rsidR="002C5540" w:rsidRPr="005605BD">
        <w:rPr>
          <w:rFonts w:ascii="Times New Roman" w:hAnsi="Times New Roman" w:cs="Times New Roman"/>
          <w:sz w:val="28"/>
          <w:szCs w:val="28"/>
        </w:rPr>
        <w:t xml:space="preserve"> </w:t>
      </w:r>
      <w:r>
        <w:rPr>
          <w:rFonts w:ascii="Times New Roman" w:hAnsi="Times New Roman" w:cs="Times New Roman"/>
          <w:sz w:val="28"/>
          <w:szCs w:val="28"/>
        </w:rPr>
        <w:t xml:space="preserve">№ </w:t>
      </w:r>
      <w:r w:rsidR="002C5540" w:rsidRPr="005605BD">
        <w:rPr>
          <w:rFonts w:ascii="Times New Roman" w:hAnsi="Times New Roman" w:cs="Times New Roman"/>
          <w:sz w:val="28"/>
          <w:szCs w:val="28"/>
        </w:rPr>
        <w:t>1);</w:t>
      </w:r>
    </w:p>
    <w:p w:rsidR="005605BD" w:rsidRPr="005605BD" w:rsidRDefault="008C563A" w:rsidP="005605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C5540" w:rsidRPr="005605BD">
        <w:rPr>
          <w:rFonts w:ascii="Times New Roman" w:hAnsi="Times New Roman" w:cs="Times New Roman"/>
          <w:sz w:val="28"/>
          <w:szCs w:val="28"/>
        </w:rPr>
        <w:t>раздел 6.</w:t>
      </w:r>
      <w:r w:rsidR="00105C7A">
        <w:rPr>
          <w:rFonts w:ascii="Times New Roman" w:hAnsi="Times New Roman" w:cs="Times New Roman"/>
          <w:sz w:val="28"/>
          <w:szCs w:val="28"/>
        </w:rPr>
        <w:t>2</w:t>
      </w:r>
      <w:r w:rsidR="002C5540" w:rsidRPr="005605BD">
        <w:rPr>
          <w:rFonts w:ascii="Times New Roman" w:hAnsi="Times New Roman" w:cs="Times New Roman"/>
          <w:sz w:val="28"/>
          <w:szCs w:val="28"/>
        </w:rPr>
        <w:t xml:space="preserve">.  </w:t>
      </w:r>
      <w:r w:rsidR="000075DC">
        <w:rPr>
          <w:rFonts w:ascii="Times New Roman" w:hAnsi="Times New Roman" w:cs="Times New Roman"/>
          <w:sz w:val="28"/>
          <w:szCs w:val="28"/>
        </w:rPr>
        <w:t>«</w:t>
      </w:r>
      <w:r w:rsidR="002C5540" w:rsidRPr="005605B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00105C7A" w:rsidRPr="00B01A2F">
        <w:rPr>
          <w:rFonts w:ascii="Times New Roman" w:hAnsi="Times New Roman" w:cs="Times New Roman"/>
          <w:sz w:val="28"/>
          <w:szCs w:val="28"/>
        </w:rPr>
        <w:t>Противодействие злоупотреблению нарко</w:t>
      </w:r>
      <w:r w:rsidR="00105C7A">
        <w:rPr>
          <w:rFonts w:ascii="Times New Roman" w:hAnsi="Times New Roman" w:cs="Times New Roman"/>
          <w:sz w:val="28"/>
          <w:szCs w:val="28"/>
        </w:rPr>
        <w:t>тиками и их незаконному обороту»</w:t>
      </w:r>
      <w:r w:rsidR="000075DC">
        <w:rPr>
          <w:rFonts w:ascii="Times New Roman" w:hAnsi="Times New Roman" w:cs="Times New Roman"/>
          <w:sz w:val="28"/>
          <w:szCs w:val="28"/>
        </w:rPr>
        <w:t>»</w:t>
      </w:r>
      <w:r>
        <w:rPr>
          <w:rFonts w:ascii="Times New Roman" w:hAnsi="Times New Roman" w:cs="Times New Roman"/>
          <w:sz w:val="28"/>
          <w:szCs w:val="28"/>
        </w:rPr>
        <w:t xml:space="preserve"> </w:t>
      </w:r>
      <w:r w:rsidR="002C5540" w:rsidRPr="005605BD">
        <w:rPr>
          <w:rFonts w:ascii="Times New Roman" w:hAnsi="Times New Roman" w:cs="Times New Roman"/>
          <w:sz w:val="28"/>
          <w:szCs w:val="28"/>
        </w:rPr>
        <w:t xml:space="preserve"> изложить в новой редакции (приложение </w:t>
      </w:r>
      <w:r>
        <w:rPr>
          <w:rFonts w:ascii="Times New Roman" w:hAnsi="Times New Roman" w:cs="Times New Roman"/>
          <w:sz w:val="28"/>
          <w:szCs w:val="28"/>
        </w:rPr>
        <w:t xml:space="preserve">№ </w:t>
      </w:r>
      <w:r w:rsidR="002C5540" w:rsidRPr="005605BD">
        <w:rPr>
          <w:rFonts w:ascii="Times New Roman" w:hAnsi="Times New Roman" w:cs="Times New Roman"/>
          <w:sz w:val="28"/>
          <w:szCs w:val="28"/>
        </w:rPr>
        <w:t>2)</w:t>
      </w:r>
      <w:r w:rsidR="005605BD" w:rsidRPr="005605BD">
        <w:rPr>
          <w:rFonts w:ascii="Times New Roman" w:hAnsi="Times New Roman" w:cs="Times New Roman"/>
          <w:sz w:val="28"/>
          <w:szCs w:val="28"/>
        </w:rPr>
        <w:t>;</w:t>
      </w:r>
    </w:p>
    <w:p w:rsidR="005605BD" w:rsidRPr="005605BD" w:rsidRDefault="008C563A" w:rsidP="005605BD">
      <w:pPr>
        <w:autoSpaceDE w:val="0"/>
        <w:autoSpaceDN w:val="0"/>
        <w:adjustRightInd w:val="0"/>
        <w:spacing w:after="0" w:line="240" w:lineRule="auto"/>
        <w:ind w:firstLine="709"/>
        <w:jc w:val="both"/>
        <w:outlineLvl w:val="1"/>
        <w:rPr>
          <w:rFonts w:ascii="Times New Roman" w:hAnsi="Times New Roman" w:cs="Times New Roman"/>
          <w:sz w:val="28"/>
          <w:szCs w:val="28"/>
        </w:rPr>
        <w:sectPr w:rsidR="005605BD" w:rsidRPr="005605BD" w:rsidSect="00D77BEB">
          <w:type w:val="continuous"/>
          <w:pgSz w:w="11906" w:h="16838"/>
          <w:pgMar w:top="1134" w:right="850" w:bottom="1134" w:left="1701" w:header="850" w:footer="0" w:gutter="0"/>
          <w:cols w:space="720"/>
          <w:noEndnote/>
          <w:docGrid w:linePitch="299"/>
        </w:sectPr>
      </w:pPr>
      <w:r>
        <w:rPr>
          <w:rFonts w:ascii="Times New Roman" w:hAnsi="Times New Roman" w:cs="Times New Roman"/>
          <w:sz w:val="28"/>
          <w:szCs w:val="28"/>
        </w:rPr>
        <w:t>3)</w:t>
      </w:r>
      <w:r w:rsidR="005605BD" w:rsidRPr="005605BD">
        <w:rPr>
          <w:rFonts w:ascii="Times New Roman" w:hAnsi="Times New Roman" w:cs="Times New Roman"/>
          <w:sz w:val="28"/>
          <w:szCs w:val="28"/>
        </w:rPr>
        <w:t xml:space="preserve"> раздел 8. </w:t>
      </w:r>
      <w:r w:rsidR="000075DC">
        <w:rPr>
          <w:rFonts w:ascii="Times New Roman" w:hAnsi="Times New Roman" w:cs="Times New Roman"/>
          <w:sz w:val="28"/>
          <w:szCs w:val="28"/>
        </w:rPr>
        <w:t>«</w:t>
      </w:r>
      <w:r w:rsidR="005605BD" w:rsidRPr="005605BD">
        <w:rPr>
          <w:rFonts w:ascii="Times New Roman" w:hAnsi="Times New Roman" w:cs="Times New Roman"/>
          <w:sz w:val="28"/>
          <w:szCs w:val="28"/>
        </w:rPr>
        <w:t>Информация о ресурсном обеспечении</w:t>
      </w:r>
      <w:r w:rsidR="005605BD">
        <w:rPr>
          <w:rFonts w:ascii="Times New Roman" w:hAnsi="Times New Roman" w:cs="Times New Roman"/>
          <w:sz w:val="28"/>
          <w:szCs w:val="28"/>
        </w:rPr>
        <w:t xml:space="preserve"> </w:t>
      </w:r>
      <w:r w:rsidR="005605BD" w:rsidRPr="005605BD">
        <w:rPr>
          <w:rFonts w:ascii="Times New Roman" w:hAnsi="Times New Roman" w:cs="Times New Roman"/>
          <w:sz w:val="28"/>
          <w:szCs w:val="28"/>
        </w:rPr>
        <w:t>муниципальной программы «Ресурсное обеспечение реал</w:t>
      </w:r>
      <w:r w:rsidR="000075DC">
        <w:rPr>
          <w:rFonts w:ascii="Times New Roman" w:hAnsi="Times New Roman" w:cs="Times New Roman"/>
          <w:sz w:val="28"/>
          <w:szCs w:val="28"/>
        </w:rPr>
        <w:t xml:space="preserve">изации муниципальной программы»» </w:t>
      </w:r>
      <w:r w:rsidR="005605BD" w:rsidRPr="005605BD">
        <w:rPr>
          <w:rFonts w:ascii="Times New Roman" w:hAnsi="Times New Roman" w:cs="Times New Roman"/>
          <w:sz w:val="28"/>
          <w:szCs w:val="28"/>
        </w:rPr>
        <w:t>изложить в новой редакции (приложение</w:t>
      </w:r>
      <w:r>
        <w:rPr>
          <w:rFonts w:ascii="Times New Roman" w:hAnsi="Times New Roman" w:cs="Times New Roman"/>
          <w:sz w:val="28"/>
          <w:szCs w:val="28"/>
        </w:rPr>
        <w:t xml:space="preserve"> №</w:t>
      </w:r>
      <w:r w:rsidR="000075DC">
        <w:rPr>
          <w:rFonts w:ascii="Times New Roman" w:hAnsi="Times New Roman" w:cs="Times New Roman"/>
          <w:sz w:val="28"/>
          <w:szCs w:val="28"/>
        </w:rPr>
        <w:t xml:space="preserve"> </w:t>
      </w:r>
      <w:r w:rsidR="005605BD" w:rsidRPr="005605BD">
        <w:rPr>
          <w:rFonts w:ascii="Times New Roman" w:hAnsi="Times New Roman" w:cs="Times New Roman"/>
          <w:sz w:val="28"/>
          <w:szCs w:val="28"/>
        </w:rPr>
        <w:t>3).</w:t>
      </w:r>
    </w:p>
    <w:p w:rsidR="002C5540" w:rsidRPr="00B01A2F" w:rsidRDefault="002C5540" w:rsidP="002C5540">
      <w:pPr>
        <w:autoSpaceDE w:val="0"/>
        <w:autoSpaceDN w:val="0"/>
        <w:adjustRightInd w:val="0"/>
        <w:spacing w:after="0" w:line="240" w:lineRule="auto"/>
        <w:rPr>
          <w:rFonts w:ascii="Times New Roman" w:hAnsi="Times New Roman" w:cs="Times New Roman"/>
          <w:sz w:val="28"/>
          <w:szCs w:val="28"/>
        </w:rPr>
      </w:pPr>
    </w:p>
    <w:p w:rsidR="00D31E28" w:rsidRDefault="00D31E28" w:rsidP="002C5540">
      <w:pPr>
        <w:pStyle w:val="ConsPlusNormal"/>
        <w:widowControl/>
        <w:ind w:firstLine="709"/>
        <w:jc w:val="both"/>
        <w:rPr>
          <w:rFonts w:ascii="Times New Roman" w:hAnsi="Times New Roman" w:cs="Times New Roman"/>
          <w:sz w:val="28"/>
          <w:szCs w:val="28"/>
        </w:rPr>
      </w:pPr>
      <w:r w:rsidRPr="00325EAB">
        <w:rPr>
          <w:rFonts w:ascii="Times New Roman" w:hAnsi="Times New Roman" w:cs="Times New Roman"/>
          <w:sz w:val="28"/>
          <w:szCs w:val="28"/>
        </w:rPr>
        <w:t>2. Отделу по организационной работе и взаимодействию с органами местного самоуправления (</w:t>
      </w:r>
      <w:r w:rsidR="00325EAB" w:rsidRPr="00325EAB">
        <w:rPr>
          <w:rFonts w:ascii="Times New Roman" w:hAnsi="Times New Roman" w:cs="Times New Roman"/>
          <w:sz w:val="28"/>
          <w:szCs w:val="28"/>
        </w:rPr>
        <w:t>Мороз Ю.</w:t>
      </w:r>
      <w:r w:rsidRPr="00325EAB">
        <w:rPr>
          <w:rFonts w:ascii="Times New Roman" w:hAnsi="Times New Roman" w:cs="Times New Roman"/>
          <w:sz w:val="28"/>
          <w:szCs w:val="28"/>
        </w:rPr>
        <w:t>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2C5540" w:rsidRPr="00325EAB" w:rsidRDefault="002C5540" w:rsidP="002C5540">
      <w:pPr>
        <w:pStyle w:val="ConsPlusNormal"/>
        <w:widowControl/>
        <w:ind w:firstLine="709"/>
        <w:jc w:val="both"/>
        <w:rPr>
          <w:rFonts w:ascii="Times New Roman" w:hAnsi="Times New Roman" w:cs="Times New Roman"/>
          <w:sz w:val="28"/>
          <w:szCs w:val="28"/>
        </w:rPr>
      </w:pPr>
    </w:p>
    <w:p w:rsidR="00D31E28" w:rsidRDefault="00D31E28" w:rsidP="002C5540">
      <w:pPr>
        <w:pStyle w:val="ConsPlusNormal"/>
        <w:widowControl/>
        <w:ind w:firstLine="709"/>
        <w:jc w:val="both"/>
        <w:rPr>
          <w:rFonts w:ascii="Times New Roman" w:hAnsi="Times New Roman" w:cs="Times New Roman"/>
          <w:sz w:val="28"/>
          <w:szCs w:val="28"/>
        </w:rPr>
      </w:pPr>
      <w:r w:rsidRPr="00325EAB">
        <w:rPr>
          <w:rFonts w:ascii="Times New Roman" w:hAnsi="Times New Roman" w:cs="Times New Roman"/>
          <w:sz w:val="28"/>
          <w:szCs w:val="28"/>
        </w:rPr>
        <w:t>3. Контроль за выполнением настоящего постановления оставляю за собой.</w:t>
      </w:r>
    </w:p>
    <w:p w:rsidR="002C5540" w:rsidRPr="00325EAB" w:rsidRDefault="002C5540" w:rsidP="002C5540">
      <w:pPr>
        <w:pStyle w:val="ConsPlusNormal"/>
        <w:widowControl/>
        <w:ind w:firstLine="709"/>
        <w:jc w:val="both"/>
        <w:rPr>
          <w:rFonts w:ascii="Times New Roman" w:hAnsi="Times New Roman" w:cs="Times New Roman"/>
          <w:sz w:val="28"/>
          <w:szCs w:val="28"/>
        </w:rPr>
      </w:pPr>
    </w:p>
    <w:p w:rsidR="00D31E28" w:rsidRPr="00325EAB" w:rsidRDefault="00D31E28" w:rsidP="002C5540">
      <w:pPr>
        <w:pStyle w:val="ConsPlusNormal"/>
        <w:widowControl/>
        <w:ind w:firstLine="709"/>
        <w:jc w:val="both"/>
        <w:rPr>
          <w:rFonts w:ascii="Times New Roman" w:hAnsi="Times New Roman" w:cs="Times New Roman"/>
          <w:sz w:val="28"/>
          <w:szCs w:val="28"/>
        </w:rPr>
      </w:pPr>
      <w:r w:rsidRPr="00325EAB">
        <w:rPr>
          <w:rFonts w:ascii="Times New Roman" w:hAnsi="Times New Roman" w:cs="Times New Roman"/>
          <w:sz w:val="28"/>
          <w:szCs w:val="28"/>
        </w:rPr>
        <w:t>4. Постановление вступает в силу со дня</w:t>
      </w:r>
      <w:r w:rsidR="002C5540">
        <w:rPr>
          <w:rFonts w:ascii="Times New Roman" w:hAnsi="Times New Roman" w:cs="Times New Roman"/>
          <w:sz w:val="28"/>
          <w:szCs w:val="28"/>
        </w:rPr>
        <w:t xml:space="preserve"> </w:t>
      </w:r>
      <w:r w:rsidR="008C563A">
        <w:rPr>
          <w:rFonts w:ascii="Times New Roman" w:hAnsi="Times New Roman" w:cs="Times New Roman"/>
          <w:sz w:val="28"/>
          <w:szCs w:val="28"/>
        </w:rPr>
        <w:t>обнародования</w:t>
      </w:r>
      <w:r w:rsidRPr="00325EAB">
        <w:rPr>
          <w:rFonts w:ascii="Times New Roman" w:hAnsi="Times New Roman" w:cs="Times New Roman"/>
          <w:sz w:val="28"/>
          <w:szCs w:val="28"/>
        </w:rPr>
        <w:t>.</w:t>
      </w:r>
    </w:p>
    <w:p w:rsidR="00202DE8" w:rsidRPr="00325EAB" w:rsidRDefault="00202DE8" w:rsidP="00125DFE">
      <w:pPr>
        <w:autoSpaceDE w:val="0"/>
        <w:autoSpaceDN w:val="0"/>
        <w:adjustRightInd w:val="0"/>
        <w:spacing w:after="0" w:line="240" w:lineRule="auto"/>
        <w:jc w:val="right"/>
        <w:rPr>
          <w:rFonts w:ascii="Times New Roman" w:hAnsi="Times New Roman" w:cs="Times New Roman"/>
          <w:b/>
          <w:sz w:val="28"/>
          <w:szCs w:val="28"/>
        </w:rPr>
      </w:pPr>
    </w:p>
    <w:p w:rsidR="00D31E28" w:rsidRPr="00325EAB" w:rsidRDefault="00D31E28" w:rsidP="00011A78">
      <w:pPr>
        <w:spacing w:after="0"/>
        <w:jc w:val="center"/>
        <w:rPr>
          <w:rFonts w:ascii="Times New Roman" w:eastAsia="Times New Roman" w:hAnsi="Times New Roman" w:cs="Times New Roman"/>
          <w:b/>
          <w:sz w:val="28"/>
          <w:szCs w:val="28"/>
        </w:rPr>
      </w:pPr>
    </w:p>
    <w:p w:rsidR="00125DFE" w:rsidRPr="00325EAB" w:rsidRDefault="00125DFE" w:rsidP="00E555A0">
      <w:pPr>
        <w:pStyle w:val="ConsPlusNormal"/>
        <w:widowControl/>
        <w:ind w:firstLine="709"/>
        <w:jc w:val="both"/>
        <w:rPr>
          <w:rFonts w:ascii="Times New Roman" w:hAnsi="Times New Roman" w:cs="Times New Roman"/>
          <w:sz w:val="28"/>
          <w:szCs w:val="28"/>
        </w:rPr>
      </w:pPr>
    </w:p>
    <w:tbl>
      <w:tblPr>
        <w:tblW w:w="0" w:type="auto"/>
        <w:tblInd w:w="143" w:type="dxa"/>
        <w:tblLayout w:type="fixed"/>
        <w:tblLook w:val="0000"/>
      </w:tblPr>
      <w:tblGrid>
        <w:gridCol w:w="5352"/>
        <w:gridCol w:w="1474"/>
        <w:gridCol w:w="2477"/>
      </w:tblGrid>
      <w:tr w:rsidR="00125DFE" w:rsidRPr="00325EAB" w:rsidTr="00105C7A">
        <w:tc>
          <w:tcPr>
            <w:tcW w:w="5352" w:type="dxa"/>
            <w:shd w:val="clear" w:color="auto" w:fill="auto"/>
          </w:tcPr>
          <w:p w:rsidR="00125DFE" w:rsidRPr="00325EAB" w:rsidRDefault="00105C7A" w:rsidP="00125D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Заместитель г</w:t>
            </w:r>
            <w:r w:rsidR="00125DFE" w:rsidRPr="00325EAB">
              <w:rPr>
                <w:rFonts w:ascii="Times New Roman" w:eastAsia="Times New Roman" w:hAnsi="Times New Roman" w:cs="Times New Roman"/>
                <w:b/>
                <w:sz w:val="28"/>
                <w:szCs w:val="28"/>
              </w:rPr>
              <w:t>лав</w:t>
            </w:r>
            <w:r>
              <w:rPr>
                <w:rFonts w:ascii="Times New Roman" w:eastAsia="Times New Roman" w:hAnsi="Times New Roman" w:cs="Times New Roman"/>
                <w:b/>
                <w:sz w:val="28"/>
                <w:szCs w:val="28"/>
              </w:rPr>
              <w:t xml:space="preserve">ы </w:t>
            </w:r>
            <w:r w:rsidR="00125DFE" w:rsidRPr="00325EAB">
              <w:rPr>
                <w:rFonts w:ascii="Times New Roman" w:eastAsia="Times New Roman" w:hAnsi="Times New Roman" w:cs="Times New Roman"/>
                <w:b/>
                <w:sz w:val="28"/>
                <w:szCs w:val="28"/>
              </w:rPr>
              <w:t xml:space="preserve">администрации </w:t>
            </w:r>
          </w:p>
          <w:p w:rsidR="00125DFE" w:rsidRPr="00325EAB" w:rsidRDefault="00125DFE" w:rsidP="00125DFE">
            <w:pPr>
              <w:spacing w:after="0" w:line="240" w:lineRule="auto"/>
              <w:jc w:val="center"/>
              <w:rPr>
                <w:rFonts w:ascii="Times New Roman" w:eastAsia="Times New Roman" w:hAnsi="Times New Roman" w:cs="Times New Roman"/>
                <w:sz w:val="28"/>
                <w:szCs w:val="28"/>
              </w:rPr>
            </w:pPr>
            <w:r w:rsidRPr="00325EAB">
              <w:rPr>
                <w:rFonts w:ascii="Times New Roman" w:eastAsia="Times New Roman" w:hAnsi="Times New Roman" w:cs="Times New Roman"/>
                <w:b/>
                <w:sz w:val="28"/>
                <w:szCs w:val="28"/>
              </w:rPr>
              <w:t xml:space="preserve">муниципального образования Кимовский район </w:t>
            </w:r>
          </w:p>
        </w:tc>
        <w:tc>
          <w:tcPr>
            <w:tcW w:w="1474" w:type="dxa"/>
            <w:shd w:val="clear" w:color="auto" w:fill="auto"/>
          </w:tcPr>
          <w:p w:rsidR="00125DFE" w:rsidRPr="00325EAB" w:rsidRDefault="00125DFE" w:rsidP="00202DE8">
            <w:pPr>
              <w:snapToGrid w:val="0"/>
              <w:jc w:val="center"/>
              <w:rPr>
                <w:rFonts w:ascii="Times New Roman" w:eastAsia="Times New Roman" w:hAnsi="Times New Roman" w:cs="Times New Roman"/>
                <w:b/>
                <w:sz w:val="28"/>
                <w:szCs w:val="28"/>
              </w:rPr>
            </w:pPr>
          </w:p>
        </w:tc>
        <w:tc>
          <w:tcPr>
            <w:tcW w:w="2477" w:type="dxa"/>
            <w:shd w:val="clear" w:color="auto" w:fill="auto"/>
            <w:vAlign w:val="center"/>
          </w:tcPr>
          <w:p w:rsidR="00125DFE" w:rsidRPr="00105C7A" w:rsidRDefault="00105C7A" w:rsidP="00202DE8">
            <w:pPr>
              <w:jc w:val="right"/>
              <w:rPr>
                <w:rFonts w:ascii="Times New Roman" w:eastAsia="Times New Roman" w:hAnsi="Times New Roman" w:cs="Times New Roman"/>
                <w:b/>
                <w:sz w:val="28"/>
                <w:szCs w:val="28"/>
              </w:rPr>
            </w:pPr>
            <w:r w:rsidRPr="00105C7A">
              <w:rPr>
                <w:rFonts w:ascii="Times New Roman" w:eastAsia="Times New Roman" w:hAnsi="Times New Roman" w:cs="Times New Roman"/>
                <w:b/>
                <w:sz w:val="28"/>
                <w:szCs w:val="28"/>
              </w:rPr>
              <w:t>Т.В. Ларионова</w:t>
            </w:r>
          </w:p>
        </w:tc>
      </w:tr>
    </w:tbl>
    <w:p w:rsidR="00125DFE" w:rsidRPr="00325EAB" w:rsidRDefault="00125DFE" w:rsidP="00125DFE">
      <w:pPr>
        <w:ind w:firstLine="709"/>
        <w:jc w:val="both"/>
        <w:rPr>
          <w:rFonts w:ascii="Times New Roman" w:eastAsia="Times New Roman" w:hAnsi="Times New Roman" w:cs="Times New Roman"/>
          <w:b/>
          <w:sz w:val="28"/>
          <w:szCs w:val="28"/>
        </w:rPr>
      </w:pPr>
    </w:p>
    <w:p w:rsidR="00125DFE" w:rsidRPr="00325EAB"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05C7A" w:rsidRDefault="00105C7A"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D77BEB" w:rsidRPr="00125DFE" w:rsidTr="00325EAB">
        <w:trPr>
          <w:trHeight w:val="2041"/>
        </w:trPr>
        <w:tc>
          <w:tcPr>
            <w:tcW w:w="4870" w:type="dxa"/>
            <w:shd w:val="clear" w:color="auto" w:fill="auto"/>
          </w:tcPr>
          <w:p w:rsidR="00D77BEB" w:rsidRPr="00125DFE" w:rsidRDefault="00D77BEB" w:rsidP="00D77BEB">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D77BEB" w:rsidRPr="008D679D" w:rsidRDefault="00D77BEB" w:rsidP="001F63A8">
            <w:pPr>
              <w:pStyle w:val="a8"/>
              <w:jc w:val="center"/>
              <w:rPr>
                <w:sz w:val="28"/>
                <w:szCs w:val="28"/>
              </w:rPr>
            </w:pPr>
            <w:r w:rsidRPr="008D679D">
              <w:rPr>
                <w:color w:val="0D0D0D"/>
                <w:sz w:val="28"/>
                <w:szCs w:val="28"/>
              </w:rPr>
              <w:t>Приложение</w:t>
            </w:r>
            <w:r w:rsidR="002C5540">
              <w:rPr>
                <w:color w:val="0D0D0D"/>
                <w:sz w:val="28"/>
                <w:szCs w:val="28"/>
              </w:rPr>
              <w:t xml:space="preserve"> </w:t>
            </w:r>
            <w:r w:rsidR="008C563A">
              <w:rPr>
                <w:color w:val="0D0D0D"/>
                <w:sz w:val="28"/>
                <w:szCs w:val="28"/>
              </w:rPr>
              <w:t xml:space="preserve">№ </w:t>
            </w:r>
            <w:r w:rsidR="002C5540">
              <w:rPr>
                <w:color w:val="0D0D0D"/>
                <w:sz w:val="28"/>
                <w:szCs w:val="28"/>
              </w:rPr>
              <w:t>1</w:t>
            </w:r>
          </w:p>
          <w:p w:rsidR="00D77BEB" w:rsidRPr="008D679D" w:rsidRDefault="00D77BEB" w:rsidP="001F63A8">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D77BEB" w:rsidRPr="008D679D" w:rsidRDefault="00D77BEB" w:rsidP="001F63A8">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051424" w:rsidRPr="008D679D" w:rsidRDefault="00051424" w:rsidP="001F63A8">
            <w:pPr>
              <w:spacing w:after="0" w:line="240" w:lineRule="auto"/>
              <w:jc w:val="center"/>
              <w:rPr>
                <w:rFonts w:ascii="Times New Roman" w:hAnsi="Times New Roman" w:cs="Times New Roman"/>
                <w:color w:val="0D0D0D"/>
                <w:sz w:val="28"/>
                <w:szCs w:val="28"/>
              </w:rPr>
            </w:pPr>
          </w:p>
          <w:p w:rsidR="00D77BEB" w:rsidRPr="008D679D" w:rsidRDefault="00D77BEB" w:rsidP="00325EAB">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sidR="00325EAB">
              <w:rPr>
                <w:rFonts w:ascii="Times New Roman" w:hAnsi="Times New Roman" w:cs="Times New Roman"/>
                <w:color w:val="0D0D0D"/>
                <w:sz w:val="28"/>
                <w:szCs w:val="28"/>
              </w:rPr>
              <w:t>_________</w:t>
            </w:r>
            <w:r w:rsidRPr="008D679D">
              <w:rPr>
                <w:rFonts w:ascii="Times New Roman" w:hAnsi="Times New Roman" w:cs="Times New Roman"/>
                <w:color w:val="0D0D0D"/>
                <w:sz w:val="28"/>
                <w:szCs w:val="28"/>
              </w:rPr>
              <w:t xml:space="preserve"> № </w:t>
            </w:r>
            <w:r w:rsidR="00325EAB">
              <w:rPr>
                <w:rFonts w:ascii="Times New Roman" w:hAnsi="Times New Roman" w:cs="Times New Roman"/>
                <w:color w:val="0D0D0D"/>
                <w:sz w:val="28"/>
                <w:szCs w:val="28"/>
              </w:rPr>
              <w:t>_______</w:t>
            </w:r>
          </w:p>
        </w:tc>
      </w:tr>
    </w:tbl>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202DE8" w:rsidRDefault="00202DE8" w:rsidP="00125DFE">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325EAB" w:rsidRPr="00125DFE" w:rsidTr="008C563A">
        <w:trPr>
          <w:trHeight w:val="2041"/>
        </w:trPr>
        <w:tc>
          <w:tcPr>
            <w:tcW w:w="4870" w:type="dxa"/>
            <w:shd w:val="clear" w:color="auto" w:fill="auto"/>
          </w:tcPr>
          <w:p w:rsidR="00325EAB" w:rsidRPr="00125DFE" w:rsidRDefault="00325EAB"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325EAB" w:rsidRPr="008D679D" w:rsidRDefault="00325EAB" w:rsidP="008C563A">
            <w:pPr>
              <w:pStyle w:val="a8"/>
              <w:jc w:val="center"/>
              <w:rPr>
                <w:sz w:val="28"/>
                <w:szCs w:val="28"/>
              </w:rPr>
            </w:pPr>
            <w:r w:rsidRPr="008D679D">
              <w:rPr>
                <w:color w:val="0D0D0D"/>
                <w:sz w:val="28"/>
                <w:szCs w:val="28"/>
              </w:rPr>
              <w:t>Приложение</w:t>
            </w:r>
          </w:p>
          <w:p w:rsidR="00325EAB" w:rsidRPr="008D679D" w:rsidRDefault="00325EAB"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325EAB" w:rsidRPr="008D679D" w:rsidRDefault="00325EAB"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325EAB" w:rsidRPr="008D679D" w:rsidRDefault="00325EAB" w:rsidP="008C563A">
            <w:pPr>
              <w:spacing w:after="0" w:line="240" w:lineRule="auto"/>
              <w:jc w:val="center"/>
              <w:rPr>
                <w:rFonts w:ascii="Times New Roman" w:hAnsi="Times New Roman" w:cs="Times New Roman"/>
                <w:color w:val="0D0D0D"/>
                <w:sz w:val="28"/>
                <w:szCs w:val="28"/>
              </w:rPr>
            </w:pPr>
          </w:p>
          <w:p w:rsidR="00325EAB" w:rsidRPr="008D679D" w:rsidRDefault="00325EAB"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05.12.2018</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1561</w:t>
            </w:r>
          </w:p>
        </w:tc>
      </w:tr>
    </w:tbl>
    <w:p w:rsidR="00325EAB" w:rsidRDefault="00325EAB" w:rsidP="0060393A">
      <w:pPr>
        <w:autoSpaceDE w:val="0"/>
        <w:autoSpaceDN w:val="0"/>
        <w:adjustRightInd w:val="0"/>
        <w:spacing w:after="0" w:line="240" w:lineRule="auto"/>
        <w:jc w:val="center"/>
        <w:rPr>
          <w:rFonts w:ascii="Times New Roman" w:hAnsi="Times New Roman" w:cs="Times New Roman"/>
          <w:b/>
          <w:sz w:val="28"/>
          <w:szCs w:val="28"/>
        </w:rPr>
      </w:pPr>
    </w:p>
    <w:p w:rsidR="00325EAB" w:rsidRDefault="00325EAB" w:rsidP="0060393A">
      <w:pPr>
        <w:autoSpaceDE w:val="0"/>
        <w:autoSpaceDN w:val="0"/>
        <w:adjustRightInd w:val="0"/>
        <w:spacing w:after="0" w:line="240" w:lineRule="auto"/>
        <w:jc w:val="center"/>
        <w:rPr>
          <w:rFonts w:ascii="Times New Roman" w:hAnsi="Times New Roman" w:cs="Times New Roman"/>
          <w:b/>
          <w:sz w:val="28"/>
          <w:szCs w:val="28"/>
        </w:rPr>
      </w:pPr>
    </w:p>
    <w:p w:rsidR="007D1AB1" w:rsidRPr="000075DC"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r w:rsidRPr="000075DC">
        <w:rPr>
          <w:rFonts w:ascii="Times New Roman" w:hAnsi="Times New Roman" w:cs="Times New Roman"/>
          <w:b/>
          <w:sz w:val="28"/>
          <w:szCs w:val="28"/>
        </w:rPr>
        <w:t>ПАСПОРТ</w:t>
      </w:r>
    </w:p>
    <w:p w:rsidR="007D1AB1" w:rsidRPr="000075DC" w:rsidRDefault="0060393A" w:rsidP="007D1AB1">
      <w:pPr>
        <w:autoSpaceDE w:val="0"/>
        <w:autoSpaceDN w:val="0"/>
        <w:adjustRightInd w:val="0"/>
        <w:spacing w:after="0" w:line="240" w:lineRule="auto"/>
        <w:jc w:val="center"/>
        <w:rPr>
          <w:rFonts w:ascii="Times New Roman" w:hAnsi="Times New Roman" w:cs="Times New Roman"/>
          <w:b/>
          <w:sz w:val="28"/>
          <w:szCs w:val="28"/>
        </w:rPr>
      </w:pPr>
      <w:r w:rsidRPr="000075DC">
        <w:rPr>
          <w:rFonts w:ascii="Times New Roman" w:hAnsi="Times New Roman" w:cs="Times New Roman"/>
          <w:b/>
          <w:sz w:val="28"/>
          <w:szCs w:val="28"/>
        </w:rPr>
        <w:t>муниципальной</w:t>
      </w:r>
      <w:r w:rsidR="007D1AB1" w:rsidRPr="000075DC">
        <w:rPr>
          <w:rFonts w:ascii="Times New Roman" w:hAnsi="Times New Roman" w:cs="Times New Roman"/>
          <w:b/>
          <w:sz w:val="28"/>
          <w:szCs w:val="28"/>
        </w:rPr>
        <w:t xml:space="preserve"> программы</w:t>
      </w:r>
    </w:p>
    <w:p w:rsidR="007D1AB1" w:rsidRDefault="007D1AB1" w:rsidP="007D1AB1">
      <w:pPr>
        <w:autoSpaceDE w:val="0"/>
        <w:autoSpaceDN w:val="0"/>
        <w:adjustRightInd w:val="0"/>
        <w:spacing w:after="0" w:line="240" w:lineRule="auto"/>
        <w:rPr>
          <w:rFonts w:ascii="Times New Roman" w:hAnsi="Times New Roman" w:cs="Times New Roman"/>
          <w:sz w:val="28"/>
          <w:szCs w:val="28"/>
        </w:rPr>
      </w:pPr>
    </w:p>
    <w:tbl>
      <w:tblPr>
        <w:tblW w:w="9498" w:type="dxa"/>
        <w:jc w:val="center"/>
        <w:tblLayout w:type="fixed"/>
        <w:tblCellMar>
          <w:top w:w="102" w:type="dxa"/>
          <w:left w:w="62" w:type="dxa"/>
          <w:bottom w:w="102" w:type="dxa"/>
          <w:right w:w="62" w:type="dxa"/>
        </w:tblCellMar>
        <w:tblLook w:val="0000"/>
      </w:tblPr>
      <w:tblGrid>
        <w:gridCol w:w="2482"/>
        <w:gridCol w:w="1276"/>
        <w:gridCol w:w="850"/>
        <w:gridCol w:w="1134"/>
        <w:gridCol w:w="1276"/>
        <w:gridCol w:w="1276"/>
        <w:gridCol w:w="1204"/>
      </w:tblGrid>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Ответственный исполнитель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60393A">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Комитет по социальным вопросам администрации муниципального образования Кимовский район</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Соисполнители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671E76"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Отдел </w:t>
            </w:r>
            <w:r w:rsidR="007D1AB1" w:rsidRPr="00B01A2F">
              <w:rPr>
                <w:rFonts w:ascii="Times New Roman" w:hAnsi="Times New Roman" w:cs="Times New Roman"/>
                <w:sz w:val="28"/>
                <w:szCs w:val="28"/>
              </w:rPr>
              <w:t>образования</w:t>
            </w:r>
            <w:r w:rsidRPr="00B01A2F">
              <w:rPr>
                <w:rFonts w:ascii="Times New Roman" w:hAnsi="Times New Roman" w:cs="Times New Roman"/>
                <w:sz w:val="28"/>
                <w:szCs w:val="28"/>
              </w:rPr>
              <w:t xml:space="preserve"> Комитета по социальным вопросам администрации муниципального образования Кимовский район;</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Программно-целевые инструменты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B034AB">
            <w:pPr>
              <w:autoSpaceDE w:val="0"/>
              <w:autoSpaceDN w:val="0"/>
              <w:adjustRightInd w:val="0"/>
              <w:spacing w:after="0" w:line="240" w:lineRule="auto"/>
              <w:rPr>
                <w:rFonts w:ascii="Times New Roman" w:hAnsi="Times New Roman" w:cs="Times New Roman"/>
                <w:sz w:val="28"/>
                <w:szCs w:val="28"/>
              </w:rPr>
            </w:pPr>
            <w:hyperlink w:anchor="Par276" w:history="1">
              <w:r w:rsidR="007D1AB1" w:rsidRPr="00B01A2F">
                <w:rPr>
                  <w:rFonts w:ascii="Times New Roman" w:hAnsi="Times New Roman" w:cs="Times New Roman"/>
                  <w:sz w:val="28"/>
                  <w:szCs w:val="28"/>
                </w:rPr>
                <w:t>Подпрограмма</w:t>
              </w:r>
            </w:hyperlink>
            <w:r w:rsidR="007D1AB1" w:rsidRPr="00B01A2F">
              <w:rPr>
                <w:rFonts w:ascii="Times New Roman" w:hAnsi="Times New Roman" w:cs="Times New Roman"/>
                <w:sz w:val="28"/>
                <w:szCs w:val="28"/>
              </w:rPr>
              <w:t xml:space="preserve"> </w:t>
            </w:r>
            <w:r w:rsidR="0047780A">
              <w:rPr>
                <w:rFonts w:ascii="Times New Roman" w:hAnsi="Times New Roman" w:cs="Times New Roman"/>
                <w:sz w:val="28"/>
                <w:szCs w:val="28"/>
              </w:rPr>
              <w:t xml:space="preserve"> «</w:t>
            </w:r>
            <w:r w:rsidR="007D1AB1" w:rsidRPr="00B01A2F">
              <w:rPr>
                <w:rFonts w:ascii="Times New Roman" w:hAnsi="Times New Roman" w:cs="Times New Roman"/>
                <w:sz w:val="28"/>
                <w:szCs w:val="28"/>
              </w:rPr>
              <w:t xml:space="preserve">Профилактика правонарушений и </w:t>
            </w:r>
            <w:r w:rsidR="0047780A">
              <w:rPr>
                <w:rFonts w:ascii="Times New Roman" w:hAnsi="Times New Roman" w:cs="Times New Roman"/>
                <w:sz w:val="28"/>
                <w:szCs w:val="28"/>
              </w:rPr>
              <w:t>терроризма»</w:t>
            </w:r>
            <w:r w:rsidR="007D1AB1" w:rsidRPr="00B01A2F">
              <w:rPr>
                <w:rFonts w:ascii="Times New Roman" w:hAnsi="Times New Roman" w:cs="Times New Roman"/>
                <w:sz w:val="28"/>
                <w:szCs w:val="28"/>
              </w:rPr>
              <w:t>.</w:t>
            </w:r>
          </w:p>
          <w:p w:rsidR="007D1AB1" w:rsidRPr="00B01A2F" w:rsidRDefault="00B034AB" w:rsidP="0047780A">
            <w:pPr>
              <w:autoSpaceDE w:val="0"/>
              <w:autoSpaceDN w:val="0"/>
              <w:adjustRightInd w:val="0"/>
              <w:spacing w:after="0" w:line="240" w:lineRule="auto"/>
              <w:rPr>
                <w:rFonts w:ascii="Times New Roman" w:hAnsi="Times New Roman" w:cs="Times New Roman"/>
                <w:sz w:val="28"/>
                <w:szCs w:val="28"/>
              </w:rPr>
            </w:pPr>
            <w:hyperlink w:anchor="Par1470" w:history="1">
              <w:r w:rsidR="007D1AB1" w:rsidRPr="00B01A2F">
                <w:rPr>
                  <w:rFonts w:ascii="Times New Roman" w:hAnsi="Times New Roman" w:cs="Times New Roman"/>
                  <w:sz w:val="28"/>
                  <w:szCs w:val="28"/>
                </w:rPr>
                <w:t>Подпрограмма</w:t>
              </w:r>
            </w:hyperlink>
            <w:r w:rsidR="007D1AB1" w:rsidRPr="00B01A2F">
              <w:rPr>
                <w:rFonts w:ascii="Times New Roman" w:hAnsi="Times New Roman" w:cs="Times New Roman"/>
                <w:sz w:val="28"/>
                <w:szCs w:val="28"/>
              </w:rPr>
              <w:t xml:space="preserve"> </w:t>
            </w:r>
            <w:r w:rsidR="0047780A">
              <w:rPr>
                <w:rFonts w:ascii="Times New Roman" w:hAnsi="Times New Roman" w:cs="Times New Roman"/>
                <w:sz w:val="28"/>
                <w:szCs w:val="28"/>
              </w:rPr>
              <w:t xml:space="preserve"> «</w:t>
            </w:r>
            <w:r w:rsidR="007D1AB1" w:rsidRPr="00B01A2F">
              <w:rPr>
                <w:rFonts w:ascii="Times New Roman" w:hAnsi="Times New Roman" w:cs="Times New Roman"/>
                <w:sz w:val="28"/>
                <w:szCs w:val="28"/>
              </w:rPr>
              <w:t>Противодействие злоупотреблению наркотиками и их незаконному обороту</w:t>
            </w:r>
            <w:r w:rsidR="0047780A">
              <w:rPr>
                <w:rFonts w:ascii="Times New Roman" w:hAnsi="Times New Roman" w:cs="Times New Roman"/>
                <w:sz w:val="28"/>
                <w:szCs w:val="28"/>
              </w:rPr>
              <w:t>»</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Цель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Обеспечение правопорядка и общественной безопасности населения в</w:t>
            </w:r>
            <w:r w:rsidR="00671E76" w:rsidRPr="00B01A2F">
              <w:rPr>
                <w:rFonts w:ascii="Times New Roman" w:hAnsi="Times New Roman" w:cs="Times New Roman"/>
                <w:sz w:val="28"/>
                <w:szCs w:val="28"/>
              </w:rPr>
              <w:t xml:space="preserve"> Кимовском районе </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Задачи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671E76"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Формирование эффективной системы профилактики правонарушений и терроризма в</w:t>
            </w:r>
            <w:r w:rsidR="006E7CEC">
              <w:rPr>
                <w:rFonts w:ascii="Times New Roman" w:hAnsi="Times New Roman" w:cs="Times New Roman"/>
                <w:sz w:val="28"/>
                <w:szCs w:val="28"/>
              </w:rPr>
              <w:t xml:space="preserve"> </w:t>
            </w:r>
            <w:r w:rsidR="00671E76" w:rsidRPr="00B01A2F">
              <w:rPr>
                <w:rFonts w:ascii="Times New Roman" w:hAnsi="Times New Roman" w:cs="Times New Roman"/>
                <w:sz w:val="28"/>
                <w:szCs w:val="28"/>
              </w:rPr>
              <w:t>Кимовском районе.</w:t>
            </w:r>
          </w:p>
          <w:p w:rsidR="007D1AB1" w:rsidRPr="00B01A2F" w:rsidRDefault="007D1AB1"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2. Снижение потребления наркотиков и их незаконного </w:t>
            </w:r>
            <w:r w:rsidRPr="00B01A2F">
              <w:rPr>
                <w:rFonts w:ascii="Times New Roman" w:hAnsi="Times New Roman" w:cs="Times New Roman"/>
                <w:sz w:val="28"/>
                <w:szCs w:val="28"/>
              </w:rPr>
              <w:lastRenderedPageBreak/>
              <w:t>оборота в Тульской области.</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Показатели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Количество преступлений, совершенных лицами в состоянии алкогольного опьянения,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Количество преступлений, совершенных лицами без постоянного источника доходов,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Количество преступлений, совершенных лицами, ранее совершавшими преступления,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4. Количество тяжких и особо тяжких преступлений против жизни и здоровья личности,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Количество преступлений, совершенных на улицах и других общественных местах,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6. Количество военно-патриотических клубов и временных сводных отрядов государственных профессиональных образовательных организаций Тульской области,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7D1AB1" w:rsidRPr="00B01A2F">
              <w:rPr>
                <w:rFonts w:ascii="Times New Roman" w:hAnsi="Times New Roman" w:cs="Times New Roman"/>
                <w:sz w:val="28"/>
                <w:szCs w:val="28"/>
              </w:rPr>
              <w:t>. Количество преступлений, совершенных лицами в состоянии наркотического опьянения,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7D1AB1" w:rsidRPr="00B01A2F">
              <w:rPr>
                <w:rFonts w:ascii="Times New Roman" w:hAnsi="Times New Roman" w:cs="Times New Roman"/>
                <w:sz w:val="28"/>
                <w:szCs w:val="28"/>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7D1AB1" w:rsidRPr="00B01A2F">
              <w:rPr>
                <w:rFonts w:ascii="Times New Roman" w:hAnsi="Times New Roman" w:cs="Times New Roman"/>
                <w:sz w:val="28"/>
                <w:szCs w:val="28"/>
              </w:rPr>
              <w:t>. Количество молодежи в возрасте 18 - 29 лет, совершивших преступления в сфере незаконного оборота наркотиков, человек.</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0</w:t>
            </w:r>
            <w:r w:rsidRPr="00B01A2F">
              <w:rPr>
                <w:rFonts w:ascii="Times New Roman" w:hAnsi="Times New Roman" w:cs="Times New Roman"/>
                <w:sz w:val="28"/>
                <w:szCs w:val="28"/>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1</w:t>
            </w:r>
            <w:r w:rsidRPr="00B01A2F">
              <w:rPr>
                <w:rFonts w:ascii="Times New Roman" w:hAnsi="Times New Roman" w:cs="Times New Roman"/>
                <w:sz w:val="28"/>
                <w:szCs w:val="28"/>
              </w:rPr>
              <w:t>. Число больных наркоманией, находящихся в ремиссии от 1 года до 2 лет, человек на 100 больных среднегодового контингента.</w:t>
            </w:r>
          </w:p>
          <w:p w:rsidR="007D1AB1" w:rsidRPr="00B01A2F" w:rsidRDefault="007D1AB1"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2</w:t>
            </w:r>
            <w:r w:rsidRPr="00B01A2F">
              <w:rPr>
                <w:rFonts w:ascii="Times New Roman" w:hAnsi="Times New Roman" w:cs="Times New Roman"/>
                <w:sz w:val="28"/>
                <w:szCs w:val="28"/>
              </w:rPr>
              <w:t>. Число больных наркоманией, находящихся в ремиссии свыше 2 лет, человек на 100 больных среднегодового контингента.</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Этапы и сроки реализации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EC4632" w:rsidP="007A0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Муниципальная</w:t>
            </w:r>
            <w:r w:rsidR="006E7CEC">
              <w:rPr>
                <w:rFonts w:ascii="Times New Roman" w:hAnsi="Times New Roman" w:cs="Times New Roman"/>
                <w:sz w:val="28"/>
                <w:szCs w:val="28"/>
              </w:rPr>
              <w:t xml:space="preserve"> </w:t>
            </w:r>
            <w:r w:rsidR="007D1AB1" w:rsidRPr="00B01A2F">
              <w:rPr>
                <w:rFonts w:ascii="Times New Roman" w:hAnsi="Times New Roman" w:cs="Times New Roman"/>
                <w:sz w:val="28"/>
                <w:szCs w:val="28"/>
              </w:rPr>
              <w:t>программа реализуется в один этап с 201</w:t>
            </w:r>
            <w:r w:rsidR="007A02E8" w:rsidRPr="00B01A2F">
              <w:rPr>
                <w:rFonts w:ascii="Times New Roman" w:hAnsi="Times New Roman" w:cs="Times New Roman"/>
                <w:sz w:val="28"/>
                <w:szCs w:val="28"/>
              </w:rPr>
              <w:t>9</w:t>
            </w:r>
            <w:r w:rsidR="007D1AB1" w:rsidRPr="00B01A2F">
              <w:rPr>
                <w:rFonts w:ascii="Times New Roman" w:hAnsi="Times New Roman" w:cs="Times New Roman"/>
                <w:sz w:val="28"/>
                <w:szCs w:val="28"/>
              </w:rPr>
              <w:t xml:space="preserve"> по 2025 год</w:t>
            </w:r>
          </w:p>
        </w:tc>
      </w:tr>
      <w:tr w:rsidR="007D1AB1" w:rsidRPr="00B01A2F" w:rsidTr="00051424">
        <w:trPr>
          <w:jc w:val="center"/>
        </w:trPr>
        <w:tc>
          <w:tcPr>
            <w:tcW w:w="2482" w:type="dxa"/>
            <w:vMerge w:val="restart"/>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Объем ресурсного обеспечения программы,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Источники финанси</w:t>
            </w:r>
          </w:p>
          <w:p w:rsid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рования/го</w:t>
            </w:r>
          </w:p>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ды реализации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Всего</w:t>
            </w:r>
          </w:p>
        </w:tc>
        <w:tc>
          <w:tcPr>
            <w:tcW w:w="4890" w:type="dxa"/>
            <w:gridSpan w:val="4"/>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в том числе:</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средства бюджета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641DD1"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бюджет МО Кимовский район</w:t>
            </w:r>
          </w:p>
        </w:tc>
        <w:tc>
          <w:tcPr>
            <w:tcW w:w="1276" w:type="dxa"/>
            <w:tcBorders>
              <w:top w:val="single" w:sz="4" w:space="0" w:color="auto"/>
              <w:left w:val="single" w:sz="4" w:space="0" w:color="auto"/>
              <w:bottom w:val="single" w:sz="4" w:space="0" w:color="auto"/>
              <w:right w:val="single" w:sz="4" w:space="0" w:color="auto"/>
            </w:tcBorders>
          </w:tcPr>
          <w:p w:rsidR="00051424" w:rsidRDefault="00ED7B46"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Б</w:t>
            </w:r>
            <w:r w:rsidR="00641DD1" w:rsidRPr="00051424">
              <w:rPr>
                <w:rFonts w:ascii="Times New Roman" w:hAnsi="Times New Roman" w:cs="Times New Roman"/>
              </w:rPr>
              <w:t>юджет</w:t>
            </w:r>
            <w:r w:rsidR="006E7CEC">
              <w:rPr>
                <w:rFonts w:ascii="Times New Roman" w:hAnsi="Times New Roman" w:cs="Times New Roman"/>
              </w:rPr>
              <w:t xml:space="preserve"> </w:t>
            </w:r>
            <w:r w:rsidR="00641DD1" w:rsidRPr="00051424">
              <w:rPr>
                <w:rFonts w:ascii="Times New Roman" w:hAnsi="Times New Roman" w:cs="Times New Roman"/>
              </w:rPr>
              <w:t>МО город Кимовск Кимовского</w:t>
            </w:r>
          </w:p>
          <w:p w:rsidR="007D1AB1" w:rsidRPr="00051424" w:rsidRDefault="00641DD1"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района</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внебюджетные источники</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tcPr>
          <w:p w:rsidR="007D1AB1" w:rsidRPr="000075DC" w:rsidRDefault="00B62E6E"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1 746,166</w:t>
            </w:r>
          </w:p>
        </w:tc>
        <w:tc>
          <w:tcPr>
            <w:tcW w:w="1134" w:type="dxa"/>
            <w:tcBorders>
              <w:top w:val="single" w:sz="4" w:space="0" w:color="auto"/>
              <w:left w:val="single" w:sz="4" w:space="0" w:color="auto"/>
              <w:bottom w:val="single" w:sz="4" w:space="0" w:color="auto"/>
              <w:right w:val="single" w:sz="4" w:space="0" w:color="auto"/>
            </w:tcBorders>
          </w:tcPr>
          <w:p w:rsidR="007D1AB1" w:rsidRPr="000075DC" w:rsidRDefault="00641DD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B62E6E"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w:t>
            </w:r>
            <w:r w:rsidR="00125DFE" w:rsidRPr="000075DC">
              <w:rPr>
                <w:rFonts w:ascii="Times New Roman" w:hAnsi="Times New Roman" w:cs="Times New Roman"/>
              </w:rPr>
              <w:t>1</w:t>
            </w:r>
            <w:r w:rsidRPr="000075DC">
              <w:rPr>
                <w:rFonts w:ascii="Times New Roman" w:hAnsi="Times New Roman" w:cs="Times New Roman"/>
              </w:rPr>
              <w:t>71</w:t>
            </w:r>
            <w:r w:rsidR="00ED7B46" w:rsidRPr="000075DC">
              <w:rPr>
                <w:rFonts w:ascii="Times New Roman" w:hAnsi="Times New Roman" w:cs="Times New Roman"/>
              </w:rPr>
              <w:t>,</w:t>
            </w:r>
            <w:r w:rsidRPr="000075DC">
              <w:rPr>
                <w:rFonts w:ascii="Times New Roman" w:hAnsi="Times New Roman" w:cs="Times New Roman"/>
              </w:rPr>
              <w:t>166</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EC4632"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w:t>
            </w:r>
            <w:r w:rsidR="00B62E6E" w:rsidRPr="000075DC">
              <w:rPr>
                <w:rFonts w:ascii="Times New Roman" w:hAnsi="Times New Roman" w:cs="Times New Roman"/>
              </w:rPr>
              <w:t>75</w:t>
            </w:r>
            <w:r w:rsidRPr="000075DC">
              <w:rPr>
                <w:rFonts w:ascii="Times New Roman" w:hAnsi="Times New Roman" w:cs="Times New Roman"/>
              </w:rPr>
              <w:t>,0</w:t>
            </w:r>
          </w:p>
        </w:tc>
        <w:tc>
          <w:tcPr>
            <w:tcW w:w="1204" w:type="dxa"/>
            <w:tcBorders>
              <w:top w:val="single" w:sz="4" w:space="0" w:color="auto"/>
              <w:left w:val="single" w:sz="4" w:space="0" w:color="auto"/>
              <w:bottom w:val="single" w:sz="4" w:space="0" w:color="auto"/>
              <w:right w:val="single" w:sz="4" w:space="0" w:color="auto"/>
            </w:tcBorders>
          </w:tcPr>
          <w:p w:rsidR="007D1AB1" w:rsidRPr="00B62E6E" w:rsidRDefault="007D1AB1">
            <w:pPr>
              <w:autoSpaceDE w:val="0"/>
              <w:autoSpaceDN w:val="0"/>
              <w:adjustRightInd w:val="0"/>
              <w:spacing w:after="0" w:line="240" w:lineRule="auto"/>
              <w:jc w:val="center"/>
              <w:rPr>
                <w:rFonts w:ascii="Times New Roman" w:hAnsi="Times New Roman" w:cs="Times New Roman"/>
                <w:b/>
              </w:rPr>
            </w:pPr>
            <w:r w:rsidRPr="00B62E6E">
              <w:rPr>
                <w:rFonts w:ascii="Times New Roman" w:hAnsi="Times New Roman" w:cs="Times New Roman"/>
                <w:b/>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2020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8A2C7F" w:rsidP="00CA78E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83</w:t>
            </w:r>
            <w:r w:rsidR="00125DFE" w:rsidRPr="0005142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100</w:t>
            </w:r>
            <w:r w:rsidR="00ED7B46" w:rsidRPr="0005142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8A2C7F" w:rsidP="00CA78E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73</w:t>
            </w:r>
            <w:r w:rsidR="00EC4632" w:rsidRPr="00051424">
              <w:rPr>
                <w:rFonts w:ascii="Times New Roman" w:hAnsi="Times New Roman" w:cs="Times New Roman"/>
              </w:rPr>
              <w:t>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2021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8A2C7F" w:rsidP="00641D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125DFE" w:rsidRPr="0005142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100</w:t>
            </w:r>
            <w:r w:rsidR="00EC4632" w:rsidRPr="0005142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8A2C7F" w:rsidP="008A2C7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r w:rsidR="00EC4632" w:rsidRPr="00051424">
              <w:rPr>
                <w:rFonts w:ascii="Times New Roman" w:hAnsi="Times New Roman" w:cs="Times New Roman"/>
              </w:rPr>
              <w:t>,0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8A2C7F" w:rsidP="00641D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125DFE" w:rsidRPr="0005142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w:t>
            </w:r>
            <w:r w:rsidR="00EC4632" w:rsidRPr="00051424">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8A2C7F" w:rsidP="00CA78E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w:t>
            </w:r>
            <w:r w:rsidR="00EC4632" w:rsidRPr="00051424">
              <w:rPr>
                <w:rFonts w:ascii="Times New Roman" w:hAnsi="Times New Roman" w:cs="Times New Roman"/>
              </w:rPr>
              <w:t>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2023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8A2C7F" w:rsidP="00641D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125DFE" w:rsidRPr="0005142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w:t>
            </w:r>
            <w:r w:rsidR="00EC4632" w:rsidRPr="0005142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8A2C7F" w:rsidP="00CA78E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w:t>
            </w:r>
            <w:r w:rsidR="00EC4632" w:rsidRPr="00051424">
              <w:rPr>
                <w:rFonts w:ascii="Times New Roman" w:hAnsi="Times New Roman" w:cs="Times New Roman"/>
              </w:rPr>
              <w:t>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2024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8A2C7F" w:rsidP="00641D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125DFE" w:rsidRPr="0005142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w:t>
            </w:r>
            <w:r w:rsidR="00EC4632" w:rsidRPr="0005142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8A2C7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w:t>
            </w:r>
            <w:r w:rsidR="00EC4632" w:rsidRPr="00051424">
              <w:rPr>
                <w:rFonts w:ascii="Times New Roman" w:hAnsi="Times New Roman" w:cs="Times New Roman"/>
              </w:rPr>
              <w:t>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2025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8A2C7F" w:rsidP="00641DD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w:t>
            </w:r>
            <w:r w:rsidR="00125DFE" w:rsidRPr="00051424">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w:t>
            </w:r>
            <w:r w:rsidR="00EC4632" w:rsidRPr="0005142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8A2C7F" w:rsidP="00CA78E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w:t>
            </w:r>
            <w:r w:rsidR="00EC4632" w:rsidRPr="00051424">
              <w:rPr>
                <w:rFonts w:ascii="Times New Roman" w:hAnsi="Times New Roman" w:cs="Times New Roman"/>
              </w:rPr>
              <w:t>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8B475D">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7D1AB1" w:rsidRPr="000075DC" w:rsidRDefault="008A2C7F" w:rsidP="008A2C7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r w:rsidR="00B62E6E" w:rsidRPr="000075DC">
              <w:rPr>
                <w:rFonts w:ascii="Times New Roman" w:hAnsi="Times New Roman" w:cs="Times New Roman"/>
              </w:rPr>
              <w:t> </w:t>
            </w:r>
            <w:r>
              <w:rPr>
                <w:rFonts w:ascii="Times New Roman" w:hAnsi="Times New Roman" w:cs="Times New Roman"/>
              </w:rPr>
              <w:t>07</w:t>
            </w:r>
            <w:r w:rsidR="00B62E6E" w:rsidRPr="000075DC">
              <w:rPr>
                <w:rFonts w:ascii="Times New Roman" w:hAnsi="Times New Roman" w:cs="Times New Roman"/>
              </w:rPr>
              <w:t>6,166</w:t>
            </w:r>
          </w:p>
        </w:tc>
        <w:tc>
          <w:tcPr>
            <w:tcW w:w="1134" w:type="dxa"/>
            <w:tcBorders>
              <w:top w:val="single" w:sz="4" w:space="0" w:color="auto"/>
              <w:left w:val="single" w:sz="4" w:space="0" w:color="auto"/>
              <w:bottom w:val="single" w:sz="4" w:space="0" w:color="auto"/>
              <w:right w:val="single" w:sz="4" w:space="0" w:color="auto"/>
            </w:tcBorders>
          </w:tcPr>
          <w:p w:rsidR="007D1AB1" w:rsidRPr="000075DC" w:rsidRDefault="00641DD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B62E6E" w:rsidP="00EC463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1 771,166</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8A2C7F" w:rsidP="00B62E6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w:t>
            </w:r>
            <w:r w:rsidR="00B62E6E" w:rsidRPr="000075DC">
              <w:rPr>
                <w:rFonts w:ascii="Times New Roman" w:hAnsi="Times New Roman" w:cs="Times New Roman"/>
              </w:rPr>
              <w:t>5</w:t>
            </w:r>
            <w:r w:rsidR="00EC4632" w:rsidRPr="000075DC">
              <w:rPr>
                <w:rFonts w:ascii="Times New Roman" w:hAnsi="Times New Roman" w:cs="Times New Roman"/>
              </w:rPr>
              <w:t>,0</w:t>
            </w:r>
          </w:p>
        </w:tc>
        <w:tc>
          <w:tcPr>
            <w:tcW w:w="1204" w:type="dxa"/>
            <w:tcBorders>
              <w:top w:val="single" w:sz="4" w:space="0" w:color="auto"/>
              <w:left w:val="single" w:sz="4" w:space="0" w:color="auto"/>
              <w:bottom w:val="single" w:sz="4" w:space="0" w:color="auto"/>
              <w:right w:val="single" w:sz="4" w:space="0" w:color="auto"/>
            </w:tcBorders>
          </w:tcPr>
          <w:p w:rsidR="007D1AB1" w:rsidRPr="00B62E6E" w:rsidRDefault="007D1AB1">
            <w:pPr>
              <w:autoSpaceDE w:val="0"/>
              <w:autoSpaceDN w:val="0"/>
              <w:adjustRightInd w:val="0"/>
              <w:spacing w:after="0" w:line="240" w:lineRule="auto"/>
              <w:jc w:val="center"/>
              <w:rPr>
                <w:rFonts w:ascii="Times New Roman" w:hAnsi="Times New Roman" w:cs="Times New Roman"/>
                <w:b/>
              </w:rPr>
            </w:pPr>
            <w:r w:rsidRPr="00B62E6E">
              <w:rPr>
                <w:rFonts w:ascii="Times New Roman" w:hAnsi="Times New Roman" w:cs="Times New Roman"/>
                <w:b/>
              </w:rPr>
              <w:t>-</w:t>
            </w:r>
          </w:p>
        </w:tc>
      </w:tr>
      <w:tr w:rsidR="008B475D" w:rsidRPr="00B01A2F" w:rsidTr="00595DB5">
        <w:trPr>
          <w:trHeight w:val="880"/>
          <w:jc w:val="center"/>
        </w:trPr>
        <w:tc>
          <w:tcPr>
            <w:tcW w:w="2482" w:type="dxa"/>
            <w:tcBorders>
              <w:top w:val="single" w:sz="4" w:space="0" w:color="auto"/>
              <w:left w:val="single" w:sz="4" w:space="0" w:color="auto"/>
              <w:bottom w:val="single" w:sz="4" w:space="0" w:color="auto"/>
              <w:right w:val="single" w:sz="4" w:space="0" w:color="auto"/>
            </w:tcBorders>
          </w:tcPr>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Ожидаемые результаты реализации программы</w:t>
            </w:r>
          </w:p>
        </w:tc>
        <w:tc>
          <w:tcPr>
            <w:tcW w:w="7016" w:type="dxa"/>
            <w:gridSpan w:val="6"/>
            <w:vMerge w:val="restart"/>
            <w:tcBorders>
              <w:top w:val="single" w:sz="4" w:space="0" w:color="auto"/>
              <w:left w:val="single" w:sz="4" w:space="0" w:color="auto"/>
              <w:right w:val="single" w:sz="4" w:space="0" w:color="auto"/>
            </w:tcBorders>
          </w:tcPr>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Снижение количества преступлений, совершенных лицами в состоянии алкогольного опьянения, с 106</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67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Снижение количества преступлений, совершенных лицами без постоянного источника доходов,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165</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114</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Снижение количества преступлений, совершенных лицами, ранее совершавшими преступления,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143 до 91 единицы.</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4. Снижение количества тяжких и особо тяжких преступлений против жизни и здоровья личности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62</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52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Снижение количества преступлений, совершенных на улицах и других общественных местах, с 144</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92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6.</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Увеличение количества патриотических клубов в Кимовском районе с 1 до</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2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B01A2F">
              <w:rPr>
                <w:rFonts w:ascii="Times New Roman" w:hAnsi="Times New Roman" w:cs="Times New Roman"/>
                <w:sz w:val="28"/>
                <w:szCs w:val="28"/>
              </w:rPr>
              <w:t>. Снижение количества преступлений, связанных с незаконным оборотом наркотических веществ,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15</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8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B01A2F">
              <w:rPr>
                <w:rFonts w:ascii="Times New Roman" w:hAnsi="Times New Roman" w:cs="Times New Roman"/>
                <w:sz w:val="28"/>
                <w:szCs w:val="28"/>
              </w:rPr>
              <w:t>. Уменьшение количества несовершеннолетних подростков в возрасте 14 - 17 лет, совершивших преступления в сфере незаконного оборота наркотиков, с 2</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0 человек.</w:t>
            </w:r>
          </w:p>
          <w:p w:rsidR="008B475D" w:rsidRPr="0099574E" w:rsidRDefault="008B475D">
            <w:pPr>
              <w:autoSpaceDE w:val="0"/>
              <w:autoSpaceDN w:val="0"/>
              <w:adjustRightInd w:val="0"/>
              <w:spacing w:after="0" w:line="240" w:lineRule="auto"/>
              <w:rPr>
                <w:rFonts w:ascii="Times New Roman" w:hAnsi="Times New Roman" w:cs="Times New Roman"/>
                <w:sz w:val="28"/>
                <w:szCs w:val="28"/>
              </w:rPr>
            </w:pPr>
            <w:r w:rsidRPr="0099574E">
              <w:rPr>
                <w:rFonts w:ascii="Times New Roman" w:hAnsi="Times New Roman" w:cs="Times New Roman"/>
                <w:sz w:val="28"/>
                <w:szCs w:val="28"/>
              </w:rPr>
              <w:t>9. Уменьшение количества молодежи в возрасте 18 - 29 лет, совершивших преступления в сфере незаконного оборота наркотиков, с 3 до 2 человек.</w:t>
            </w:r>
          </w:p>
          <w:p w:rsidR="008B475D" w:rsidRPr="00B01A2F" w:rsidRDefault="008B475D"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Pr>
                <w:rFonts w:ascii="Times New Roman" w:hAnsi="Times New Roman" w:cs="Times New Roman"/>
                <w:sz w:val="28"/>
                <w:szCs w:val="28"/>
              </w:rPr>
              <w:t>0</w:t>
            </w:r>
            <w:r w:rsidRPr="00B01A2F">
              <w:rPr>
                <w:rFonts w:ascii="Times New Roman" w:hAnsi="Times New Roman" w:cs="Times New Roman"/>
                <w:sz w:val="28"/>
                <w:szCs w:val="28"/>
              </w:rPr>
              <w:t>. Увеличение доли подростков и молодежи в возрасте 11 - 18 лет, вовлеченных в мероприятия по профилактике наркомании, с 84,0 до 87,5 процента.</w:t>
            </w:r>
          </w:p>
          <w:p w:rsidR="008B475D"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1</w:t>
            </w:r>
            <w:r>
              <w:rPr>
                <w:rFonts w:ascii="Times New Roman" w:hAnsi="Times New Roman" w:cs="Times New Roman"/>
                <w:sz w:val="28"/>
                <w:szCs w:val="28"/>
              </w:rPr>
              <w:t>1</w:t>
            </w:r>
            <w:r w:rsidRPr="00B01A2F">
              <w:rPr>
                <w:rFonts w:ascii="Times New Roman" w:hAnsi="Times New Roman" w:cs="Times New Roman"/>
                <w:sz w:val="28"/>
                <w:szCs w:val="28"/>
              </w:rPr>
              <w:t>. Увеличение числа больных наркоманией, находящихся в ремиссии от 1 года до 2 лет, с 5,00 до 5,50 человека на 100 больных среднегодового контингента.</w:t>
            </w:r>
          </w:p>
          <w:p w:rsidR="008B475D" w:rsidRPr="00B01A2F" w:rsidRDefault="008B475D"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Pr>
                <w:rFonts w:ascii="Times New Roman" w:hAnsi="Times New Roman" w:cs="Times New Roman"/>
                <w:sz w:val="28"/>
                <w:szCs w:val="28"/>
              </w:rPr>
              <w:t>2</w:t>
            </w:r>
            <w:r w:rsidRPr="00B01A2F">
              <w:rPr>
                <w:rFonts w:ascii="Times New Roman" w:hAnsi="Times New Roman" w:cs="Times New Roman"/>
                <w:sz w:val="28"/>
                <w:szCs w:val="28"/>
              </w:rPr>
              <w:t>. Увеличение числа больных наркоманией, находящихся в ремиссии свыше 2 лет, с 6,00 до 6,60 человека на 100 больных среднегодового контингента.</w:t>
            </w:r>
          </w:p>
        </w:tc>
      </w:tr>
      <w:tr w:rsidR="008B475D" w:rsidRPr="00B01A2F" w:rsidTr="00595DB5">
        <w:trPr>
          <w:jc w:val="center"/>
        </w:trPr>
        <w:tc>
          <w:tcPr>
            <w:tcW w:w="2482" w:type="dxa"/>
            <w:tcBorders>
              <w:top w:val="single" w:sz="4" w:space="0" w:color="auto"/>
              <w:left w:val="single" w:sz="4" w:space="0" w:color="auto"/>
              <w:bottom w:val="single" w:sz="4" w:space="0" w:color="auto"/>
              <w:right w:val="single" w:sz="4" w:space="0" w:color="auto"/>
            </w:tcBorders>
          </w:tcPr>
          <w:p w:rsidR="008B475D" w:rsidRPr="00B01A2F" w:rsidRDefault="008B475D">
            <w:pPr>
              <w:autoSpaceDE w:val="0"/>
              <w:autoSpaceDN w:val="0"/>
              <w:adjustRightInd w:val="0"/>
              <w:spacing w:after="0" w:line="240" w:lineRule="auto"/>
              <w:rPr>
                <w:rFonts w:ascii="Times New Roman" w:hAnsi="Times New Roman" w:cs="Times New Roman"/>
                <w:sz w:val="28"/>
                <w:szCs w:val="28"/>
              </w:rPr>
            </w:pPr>
          </w:p>
        </w:tc>
        <w:tc>
          <w:tcPr>
            <w:tcW w:w="7016" w:type="dxa"/>
            <w:gridSpan w:val="6"/>
            <w:vMerge/>
            <w:tcBorders>
              <w:left w:val="single" w:sz="4" w:space="0" w:color="auto"/>
              <w:bottom w:val="single" w:sz="4" w:space="0" w:color="auto"/>
              <w:right w:val="single" w:sz="4" w:space="0" w:color="auto"/>
            </w:tcBorders>
          </w:tcPr>
          <w:p w:rsidR="008B475D" w:rsidRPr="00B01A2F" w:rsidRDefault="008B475D" w:rsidP="0099574E">
            <w:pPr>
              <w:autoSpaceDE w:val="0"/>
              <w:autoSpaceDN w:val="0"/>
              <w:adjustRightInd w:val="0"/>
              <w:spacing w:after="0" w:line="240" w:lineRule="auto"/>
              <w:rPr>
                <w:rFonts w:ascii="Times New Roman" w:hAnsi="Times New Roman" w:cs="Times New Roman"/>
                <w:sz w:val="28"/>
                <w:szCs w:val="28"/>
              </w:rPr>
            </w:pPr>
          </w:p>
        </w:tc>
      </w:tr>
    </w:tbl>
    <w:p w:rsidR="002C5540" w:rsidRDefault="002C5540" w:rsidP="007D1AB1">
      <w:pPr>
        <w:autoSpaceDE w:val="0"/>
        <w:autoSpaceDN w:val="0"/>
        <w:adjustRightInd w:val="0"/>
        <w:spacing w:after="0" w:line="240" w:lineRule="auto"/>
        <w:jc w:val="center"/>
        <w:outlineLvl w:val="1"/>
        <w:rPr>
          <w:rFonts w:ascii="Times New Roman" w:hAnsi="Times New Roman" w:cs="Times New Roman"/>
          <w:b/>
          <w:sz w:val="28"/>
          <w:szCs w:val="28"/>
        </w:rPr>
      </w:pPr>
    </w:p>
    <w:p w:rsidR="008C563A" w:rsidRDefault="008C563A" w:rsidP="007D1AB1">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____________________________________</w:t>
      </w:r>
    </w:p>
    <w:p w:rsidR="008C563A" w:rsidRDefault="008C563A" w:rsidP="007D1AB1">
      <w:pPr>
        <w:autoSpaceDE w:val="0"/>
        <w:autoSpaceDN w:val="0"/>
        <w:adjustRightInd w:val="0"/>
        <w:spacing w:after="0" w:line="240" w:lineRule="auto"/>
        <w:jc w:val="center"/>
        <w:outlineLvl w:val="1"/>
        <w:rPr>
          <w:rFonts w:ascii="Times New Roman" w:hAnsi="Times New Roman" w:cs="Times New Roman"/>
          <w:b/>
          <w:sz w:val="28"/>
          <w:szCs w:val="28"/>
        </w:rPr>
      </w:pP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Председатель комитета </w:t>
      </w: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по социальным вопросам                                                    С.А. Витютнева</w:t>
      </w: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p>
    <w:p w:rsidR="002C5540" w:rsidRDefault="002C5540" w:rsidP="007D1AB1">
      <w:pPr>
        <w:autoSpaceDE w:val="0"/>
        <w:autoSpaceDN w:val="0"/>
        <w:adjustRightInd w:val="0"/>
        <w:spacing w:after="0" w:line="240" w:lineRule="auto"/>
        <w:jc w:val="center"/>
        <w:outlineLvl w:val="1"/>
        <w:rPr>
          <w:rFonts w:ascii="Times New Roman" w:hAnsi="Times New Roman" w:cs="Times New Roman"/>
          <w:b/>
          <w:sz w:val="28"/>
          <w:szCs w:val="28"/>
        </w:rPr>
      </w:pPr>
    </w:p>
    <w:p w:rsidR="002C5540" w:rsidRDefault="002C5540"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2C5540" w:rsidRPr="00125DFE" w:rsidTr="008C563A">
        <w:trPr>
          <w:trHeight w:val="2041"/>
        </w:trPr>
        <w:tc>
          <w:tcPr>
            <w:tcW w:w="4870" w:type="dxa"/>
            <w:shd w:val="clear" w:color="auto" w:fill="auto"/>
          </w:tcPr>
          <w:p w:rsidR="002C5540" w:rsidRPr="00125DFE" w:rsidRDefault="002C5540"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C5540" w:rsidRPr="008D679D" w:rsidRDefault="002C5540" w:rsidP="008C563A">
            <w:pPr>
              <w:pStyle w:val="a8"/>
              <w:jc w:val="center"/>
              <w:rPr>
                <w:sz w:val="28"/>
                <w:szCs w:val="28"/>
              </w:rPr>
            </w:pPr>
            <w:r w:rsidRPr="008D679D">
              <w:rPr>
                <w:color w:val="0D0D0D"/>
                <w:sz w:val="28"/>
                <w:szCs w:val="28"/>
              </w:rPr>
              <w:t>Приложение</w:t>
            </w:r>
            <w:r>
              <w:rPr>
                <w:color w:val="0D0D0D"/>
                <w:sz w:val="28"/>
                <w:szCs w:val="28"/>
              </w:rPr>
              <w:t xml:space="preserve"> </w:t>
            </w:r>
            <w:r w:rsidR="008C563A">
              <w:rPr>
                <w:color w:val="0D0D0D"/>
                <w:sz w:val="28"/>
                <w:szCs w:val="28"/>
              </w:rPr>
              <w:t xml:space="preserve">№ </w:t>
            </w:r>
            <w:r>
              <w:rPr>
                <w:color w:val="0D0D0D"/>
                <w:sz w:val="28"/>
                <w:szCs w:val="28"/>
              </w:rPr>
              <w:t>2</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C5540" w:rsidRPr="008D679D" w:rsidRDefault="002C5540" w:rsidP="008C563A">
            <w:pPr>
              <w:spacing w:after="0" w:line="240" w:lineRule="auto"/>
              <w:jc w:val="center"/>
              <w:rPr>
                <w:rFonts w:ascii="Times New Roman" w:hAnsi="Times New Roman" w:cs="Times New Roman"/>
                <w:color w:val="0D0D0D"/>
                <w:sz w:val="28"/>
                <w:szCs w:val="28"/>
              </w:rPr>
            </w:pPr>
          </w:p>
          <w:p w:rsidR="002C5540" w:rsidRPr="008D679D" w:rsidRDefault="002C5540"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_________</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_______</w:t>
            </w:r>
          </w:p>
        </w:tc>
      </w:tr>
    </w:tbl>
    <w:p w:rsidR="002C5540" w:rsidRPr="00125DFE" w:rsidRDefault="002C5540" w:rsidP="002C5540">
      <w:pPr>
        <w:autoSpaceDE w:val="0"/>
        <w:autoSpaceDN w:val="0"/>
        <w:adjustRightInd w:val="0"/>
        <w:spacing w:after="0" w:line="240" w:lineRule="auto"/>
        <w:jc w:val="right"/>
        <w:rPr>
          <w:rFonts w:ascii="Times New Roman" w:hAnsi="Times New Roman" w:cs="Times New Roman"/>
          <w:b/>
          <w:sz w:val="24"/>
          <w:szCs w:val="24"/>
        </w:rPr>
      </w:pPr>
    </w:p>
    <w:p w:rsidR="002C5540" w:rsidRDefault="002C5540" w:rsidP="002C5540">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2C5540" w:rsidRPr="00125DFE" w:rsidTr="008C563A">
        <w:trPr>
          <w:trHeight w:val="2041"/>
        </w:trPr>
        <w:tc>
          <w:tcPr>
            <w:tcW w:w="4870" w:type="dxa"/>
            <w:shd w:val="clear" w:color="auto" w:fill="auto"/>
          </w:tcPr>
          <w:p w:rsidR="002C5540" w:rsidRPr="00125DFE" w:rsidRDefault="002C5540"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C5540" w:rsidRPr="008D679D" w:rsidRDefault="002C5540" w:rsidP="008C563A">
            <w:pPr>
              <w:pStyle w:val="a8"/>
              <w:jc w:val="center"/>
              <w:rPr>
                <w:sz w:val="28"/>
                <w:szCs w:val="28"/>
              </w:rPr>
            </w:pPr>
            <w:r w:rsidRPr="008D679D">
              <w:rPr>
                <w:color w:val="0D0D0D"/>
                <w:sz w:val="28"/>
                <w:szCs w:val="28"/>
              </w:rPr>
              <w:t>Приложение</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C5540" w:rsidRPr="008D679D" w:rsidRDefault="002C5540" w:rsidP="008C563A">
            <w:pPr>
              <w:spacing w:after="0" w:line="240" w:lineRule="auto"/>
              <w:jc w:val="center"/>
              <w:rPr>
                <w:rFonts w:ascii="Times New Roman" w:hAnsi="Times New Roman" w:cs="Times New Roman"/>
                <w:color w:val="0D0D0D"/>
                <w:sz w:val="28"/>
                <w:szCs w:val="28"/>
              </w:rPr>
            </w:pPr>
          </w:p>
          <w:p w:rsidR="002C5540" w:rsidRPr="008D679D" w:rsidRDefault="002C5540"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05.12.2018</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1561</w:t>
            </w:r>
          </w:p>
        </w:tc>
      </w:tr>
    </w:tbl>
    <w:p w:rsidR="007D1AB1" w:rsidRPr="00452629" w:rsidRDefault="007D1AB1" w:rsidP="007D1AB1">
      <w:pPr>
        <w:autoSpaceDE w:val="0"/>
        <w:autoSpaceDN w:val="0"/>
        <w:adjustRightInd w:val="0"/>
        <w:spacing w:after="0" w:line="240" w:lineRule="auto"/>
        <w:rPr>
          <w:rFonts w:ascii="Times New Roman" w:hAnsi="Times New Roman" w:cs="Times New Roman"/>
          <w:b/>
          <w:sz w:val="28"/>
          <w:szCs w:val="28"/>
        </w:rPr>
      </w:pPr>
    </w:p>
    <w:p w:rsidR="001755F6" w:rsidRDefault="007D1AB1" w:rsidP="001755F6">
      <w:pPr>
        <w:autoSpaceDE w:val="0"/>
        <w:autoSpaceDN w:val="0"/>
        <w:adjustRightInd w:val="0"/>
        <w:spacing w:after="0" w:line="240" w:lineRule="auto"/>
        <w:jc w:val="center"/>
        <w:outlineLvl w:val="2"/>
        <w:rPr>
          <w:rFonts w:ascii="Times New Roman" w:hAnsi="Times New Roman" w:cs="Times New Roman"/>
          <w:b/>
          <w:sz w:val="28"/>
          <w:szCs w:val="28"/>
        </w:rPr>
      </w:pPr>
      <w:bookmarkStart w:id="0" w:name="Par276"/>
      <w:bookmarkEnd w:id="0"/>
      <w:r w:rsidRPr="00452629">
        <w:rPr>
          <w:rFonts w:ascii="Times New Roman" w:hAnsi="Times New Roman" w:cs="Times New Roman"/>
          <w:b/>
          <w:sz w:val="28"/>
          <w:szCs w:val="28"/>
        </w:rPr>
        <w:t>6.</w:t>
      </w:r>
      <w:r w:rsidR="001755F6">
        <w:rPr>
          <w:rFonts w:ascii="Times New Roman" w:hAnsi="Times New Roman" w:cs="Times New Roman"/>
          <w:b/>
          <w:sz w:val="28"/>
          <w:szCs w:val="28"/>
        </w:rPr>
        <w:t>2</w:t>
      </w:r>
      <w:r w:rsidRPr="00452629">
        <w:rPr>
          <w:rFonts w:ascii="Times New Roman" w:hAnsi="Times New Roman" w:cs="Times New Roman"/>
          <w:b/>
          <w:sz w:val="28"/>
          <w:szCs w:val="28"/>
        </w:rPr>
        <w:t>. Подпрограмма</w:t>
      </w:r>
      <w:r w:rsidR="001755F6">
        <w:rPr>
          <w:rFonts w:ascii="Times New Roman" w:hAnsi="Times New Roman" w:cs="Times New Roman"/>
          <w:b/>
          <w:sz w:val="28"/>
          <w:szCs w:val="28"/>
        </w:rPr>
        <w:t xml:space="preserve">  </w:t>
      </w:r>
    </w:p>
    <w:p w:rsidR="001755F6" w:rsidRDefault="001755F6" w:rsidP="001755F6">
      <w:pPr>
        <w:autoSpaceDE w:val="0"/>
        <w:autoSpaceDN w:val="0"/>
        <w:adjustRightInd w:val="0"/>
        <w:spacing w:after="0" w:line="240" w:lineRule="auto"/>
        <w:jc w:val="center"/>
        <w:outlineLvl w:val="2"/>
        <w:rPr>
          <w:rFonts w:ascii="Times New Roman" w:hAnsi="Times New Roman" w:cs="Times New Roman"/>
          <w:b/>
          <w:sz w:val="28"/>
          <w:szCs w:val="28"/>
        </w:rPr>
      </w:pPr>
      <w:r w:rsidRPr="001755F6">
        <w:rPr>
          <w:rFonts w:ascii="Times New Roman" w:hAnsi="Times New Roman" w:cs="Times New Roman"/>
          <w:b/>
          <w:sz w:val="28"/>
          <w:szCs w:val="28"/>
        </w:rPr>
        <w:t>«Противодействие злоупотреблению наркотиками</w:t>
      </w:r>
    </w:p>
    <w:p w:rsidR="001755F6" w:rsidRDefault="001755F6" w:rsidP="001755F6">
      <w:pPr>
        <w:autoSpaceDE w:val="0"/>
        <w:autoSpaceDN w:val="0"/>
        <w:adjustRightInd w:val="0"/>
        <w:spacing w:after="0" w:line="240" w:lineRule="auto"/>
        <w:jc w:val="center"/>
        <w:outlineLvl w:val="2"/>
        <w:rPr>
          <w:rFonts w:ascii="Times New Roman" w:hAnsi="Times New Roman" w:cs="Times New Roman"/>
          <w:b/>
          <w:sz w:val="28"/>
          <w:szCs w:val="28"/>
        </w:rPr>
      </w:pPr>
      <w:r w:rsidRPr="001755F6">
        <w:rPr>
          <w:rFonts w:ascii="Times New Roman" w:hAnsi="Times New Roman" w:cs="Times New Roman"/>
          <w:b/>
          <w:sz w:val="28"/>
          <w:szCs w:val="28"/>
        </w:rPr>
        <w:t xml:space="preserve"> и их </w:t>
      </w:r>
      <w:r w:rsidR="0047780A">
        <w:rPr>
          <w:rFonts w:ascii="Times New Roman" w:hAnsi="Times New Roman" w:cs="Times New Roman"/>
          <w:b/>
          <w:sz w:val="28"/>
          <w:szCs w:val="28"/>
        </w:rPr>
        <w:t>незаконному обороту»</w:t>
      </w:r>
    </w:p>
    <w:p w:rsidR="001755F6" w:rsidRPr="001755F6" w:rsidRDefault="001755F6" w:rsidP="001755F6">
      <w:pPr>
        <w:autoSpaceDE w:val="0"/>
        <w:autoSpaceDN w:val="0"/>
        <w:adjustRightInd w:val="0"/>
        <w:spacing w:after="0" w:line="240" w:lineRule="auto"/>
        <w:jc w:val="center"/>
        <w:outlineLvl w:val="2"/>
        <w:rPr>
          <w:rFonts w:ascii="Times New Roman" w:hAnsi="Times New Roman" w:cs="Times New Roman"/>
          <w:b/>
          <w:sz w:val="28"/>
          <w:szCs w:val="28"/>
        </w:rPr>
      </w:pPr>
    </w:p>
    <w:p w:rsidR="007D1AB1" w:rsidRDefault="007D1AB1" w:rsidP="001755F6">
      <w:pPr>
        <w:autoSpaceDE w:val="0"/>
        <w:autoSpaceDN w:val="0"/>
        <w:adjustRightInd w:val="0"/>
        <w:spacing w:after="0" w:line="240" w:lineRule="auto"/>
        <w:jc w:val="center"/>
        <w:outlineLvl w:val="3"/>
        <w:rPr>
          <w:rFonts w:ascii="Times New Roman" w:hAnsi="Times New Roman" w:cs="Times New Roman"/>
          <w:b/>
          <w:sz w:val="28"/>
          <w:szCs w:val="28"/>
        </w:rPr>
      </w:pPr>
      <w:r w:rsidRPr="00452629">
        <w:rPr>
          <w:rFonts w:ascii="Times New Roman" w:hAnsi="Times New Roman" w:cs="Times New Roman"/>
          <w:b/>
          <w:sz w:val="28"/>
          <w:szCs w:val="28"/>
        </w:rPr>
        <w:t>Паспорт подпрограммы</w:t>
      </w:r>
    </w:p>
    <w:p w:rsidR="001755F6" w:rsidRDefault="001755F6" w:rsidP="001755F6">
      <w:pPr>
        <w:autoSpaceDE w:val="0"/>
        <w:autoSpaceDN w:val="0"/>
        <w:adjustRightInd w:val="0"/>
        <w:spacing w:after="0" w:line="240" w:lineRule="auto"/>
        <w:jc w:val="center"/>
        <w:outlineLvl w:val="3"/>
        <w:rPr>
          <w:rFonts w:ascii="Times New Roman" w:hAnsi="Times New Roman" w:cs="Times New Roman"/>
          <w:b/>
          <w:sz w:val="28"/>
          <w:szCs w:val="28"/>
        </w:rPr>
      </w:pPr>
    </w:p>
    <w:p w:rsidR="001755F6" w:rsidRPr="00452629" w:rsidRDefault="001755F6" w:rsidP="001755F6">
      <w:pPr>
        <w:autoSpaceDE w:val="0"/>
        <w:autoSpaceDN w:val="0"/>
        <w:adjustRightInd w:val="0"/>
        <w:spacing w:after="0" w:line="240" w:lineRule="auto"/>
        <w:jc w:val="center"/>
        <w:outlineLvl w:val="3"/>
        <w:rPr>
          <w:rFonts w:ascii="Times New Roman" w:hAnsi="Times New Roman" w:cs="Times New Roman"/>
          <w:b/>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6"/>
        <w:gridCol w:w="1277"/>
        <w:gridCol w:w="883"/>
        <w:gridCol w:w="1065"/>
        <w:gridCol w:w="1095"/>
        <w:gridCol w:w="1350"/>
        <w:gridCol w:w="1380"/>
      </w:tblGrid>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Наименование подпрограммы</w:t>
            </w:r>
          </w:p>
        </w:tc>
        <w:tc>
          <w:tcPr>
            <w:tcW w:w="7050" w:type="dxa"/>
            <w:gridSpan w:val="6"/>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Противодействие злоупотреблению наркотиками и их незаконному обороту</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Ответственный исполнитель подпрограммы</w:t>
            </w:r>
          </w:p>
        </w:tc>
        <w:tc>
          <w:tcPr>
            <w:tcW w:w="7050" w:type="dxa"/>
            <w:gridSpan w:val="6"/>
          </w:tcPr>
          <w:p w:rsidR="001755F6" w:rsidRPr="00F317CD" w:rsidRDefault="001755F6" w:rsidP="001755F6">
            <w:pPr>
              <w:spacing w:after="0" w:line="240" w:lineRule="auto"/>
              <w:jc w:val="both"/>
              <w:rPr>
                <w:rFonts w:ascii="Times New Roman" w:hAnsi="Times New Roman" w:cs="Times New Roman"/>
                <w:sz w:val="28"/>
                <w:szCs w:val="28"/>
              </w:rPr>
            </w:pPr>
            <w:r w:rsidRPr="00F317CD">
              <w:rPr>
                <w:rFonts w:ascii="Times New Roman" w:eastAsia="Times New Roman" w:hAnsi="Times New Roman" w:cs="Times New Roman"/>
                <w:sz w:val="28"/>
                <w:szCs w:val="28"/>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Соисполнители подпрограммы</w:t>
            </w:r>
          </w:p>
        </w:tc>
        <w:tc>
          <w:tcPr>
            <w:tcW w:w="7050" w:type="dxa"/>
            <w:gridSpan w:val="6"/>
          </w:tcPr>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Отдел образования комитета по социальным вопросам администрации муниципального образования Кимовский район</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Отдел военного комиссариата по г. Кимовск и Кимовскому району (по согласованию)</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МО МВД России «Кимовский» (по согласованию)</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Комиссия по делам несовершеннолетних и защите их прав муниципального образования Кимовский район.</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Государственное профессиональное образовательное учреждение Тульской области «Донской политехнический колледж» (по согласованию)</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Государственное учреждение здравоохранения «Кимовская центральная районная больница» (по согласованию)</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lastRenderedPageBreak/>
              <w:t>Государственное образовательное учреждение Тульской области Кимовская школа.</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Территориальный отдел по Кимовскому району министерства труда и социальной защиты Тульской области.</w:t>
            </w:r>
          </w:p>
          <w:p w:rsidR="001755F6" w:rsidRPr="00F317CD" w:rsidRDefault="001755F6" w:rsidP="001755F6">
            <w:pPr>
              <w:spacing w:after="0" w:line="240" w:lineRule="auto"/>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Администрация муниципального образования Епифанское Кимовского района (по согласованию)</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eastAsia="Times New Roman" w:hAnsi="Times New Roman" w:cs="Times New Roman"/>
                <w:sz w:val="28"/>
                <w:szCs w:val="28"/>
              </w:rPr>
              <w:t>Администрация муниципального образования Новольвовское Кимовского района (по согласованию)</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lastRenderedPageBreak/>
              <w:t>Цель подпрограммы</w:t>
            </w:r>
          </w:p>
        </w:tc>
        <w:tc>
          <w:tcPr>
            <w:tcW w:w="7050" w:type="dxa"/>
            <w:gridSpan w:val="6"/>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Снижение потребления наркотиков и их незаконного оборота в Тульской области</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Задачи подпрограммы</w:t>
            </w:r>
          </w:p>
        </w:tc>
        <w:tc>
          <w:tcPr>
            <w:tcW w:w="7050" w:type="dxa"/>
            <w:gridSpan w:val="6"/>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Показатели подпрограммы</w:t>
            </w:r>
          </w:p>
        </w:tc>
        <w:tc>
          <w:tcPr>
            <w:tcW w:w="7050" w:type="dxa"/>
            <w:gridSpan w:val="6"/>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1. Количество преступлений, совершенных лицами в состоянии наркотического опьянения, единиц.</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2. Количество несовершеннолетних подростков в возрасте 14 - 17 лет, совершивших преступления в сфере незаконного оборота наркотиков, человек.</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3. Количество молодежи в возрасте 18 - 29 лет, совершивших преступления в сфере незаконного оборота наркотиков, человек.</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4.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5. Число больных наркоманией, находящихся в ремиссии от 1 года до 2 лет, человек на 100 больных среднегодового контингента.</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6. Число больных наркоманией, находящихся в ремиссии свыше 2 лет, человек на 100 больных среднегодового контингента.</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lastRenderedPageBreak/>
              <w:t>Этапы и сроки реализации подпрограммы</w:t>
            </w:r>
          </w:p>
        </w:tc>
        <w:tc>
          <w:tcPr>
            <w:tcW w:w="7050" w:type="dxa"/>
            <w:gridSpan w:val="6"/>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Подпрограмма реализуется в один этап с 2019 по 2025 год</w:t>
            </w:r>
          </w:p>
        </w:tc>
      </w:tr>
      <w:tr w:rsidR="00732480" w:rsidRPr="00F317CD" w:rsidTr="00732480">
        <w:trPr>
          <w:trHeight w:val="189"/>
        </w:trPr>
        <w:tc>
          <w:tcPr>
            <w:tcW w:w="2126" w:type="dxa"/>
            <w:vMerge w:val="restart"/>
          </w:tcPr>
          <w:p w:rsidR="00732480" w:rsidRPr="00F317CD" w:rsidRDefault="00732480" w:rsidP="001755F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Объем ресурсного обеспечения подпрограммы, тыс. рублей</w:t>
            </w:r>
          </w:p>
        </w:tc>
        <w:tc>
          <w:tcPr>
            <w:tcW w:w="1277" w:type="dxa"/>
            <w:vMerge w:val="restart"/>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Источники финансирования/годы реализации подпрограммы</w:t>
            </w:r>
          </w:p>
        </w:tc>
        <w:tc>
          <w:tcPr>
            <w:tcW w:w="883" w:type="dxa"/>
            <w:vMerge w:val="restart"/>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Всего</w:t>
            </w:r>
          </w:p>
        </w:tc>
        <w:tc>
          <w:tcPr>
            <w:tcW w:w="4890" w:type="dxa"/>
            <w:gridSpan w:val="4"/>
          </w:tcPr>
          <w:p w:rsidR="00732480" w:rsidRPr="001755F6" w:rsidRDefault="00732480" w:rsidP="001755F6">
            <w:pPr>
              <w:tabs>
                <w:tab w:val="left" w:pos="1485"/>
              </w:tabs>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в том числе:</w:t>
            </w:r>
          </w:p>
        </w:tc>
      </w:tr>
      <w:tr w:rsidR="00732480" w:rsidRPr="00F317CD" w:rsidTr="00732480">
        <w:trPr>
          <w:trHeight w:val="1146"/>
        </w:trPr>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vMerge/>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p>
        </w:tc>
        <w:tc>
          <w:tcPr>
            <w:tcW w:w="883" w:type="dxa"/>
            <w:vMerge/>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p>
        </w:tc>
        <w:tc>
          <w:tcPr>
            <w:tcW w:w="1065" w:type="dxa"/>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средства бюджета Тульской области</w:t>
            </w:r>
          </w:p>
        </w:tc>
        <w:tc>
          <w:tcPr>
            <w:tcW w:w="1095" w:type="dxa"/>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Бюджета МО Кимовский район</w:t>
            </w:r>
          </w:p>
        </w:tc>
        <w:tc>
          <w:tcPr>
            <w:tcW w:w="1350" w:type="dxa"/>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бюджета МО город Кимовск Кимовс</w:t>
            </w:r>
          </w:p>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кого района</w:t>
            </w:r>
          </w:p>
        </w:tc>
        <w:tc>
          <w:tcPr>
            <w:tcW w:w="1380" w:type="dxa"/>
          </w:tcPr>
          <w:p w:rsidR="00732480" w:rsidRPr="001755F6" w:rsidRDefault="00732480" w:rsidP="001755F6">
            <w:pPr>
              <w:autoSpaceDE w:val="0"/>
              <w:autoSpaceDN w:val="0"/>
              <w:adjustRightInd w:val="0"/>
              <w:spacing w:after="0" w:line="240" w:lineRule="auto"/>
              <w:jc w:val="center"/>
              <w:rPr>
                <w:rFonts w:ascii="Times New Roman" w:hAnsi="Times New Roman" w:cs="Times New Roman"/>
              </w:rPr>
            </w:pPr>
            <w:r w:rsidRPr="001755F6">
              <w:rPr>
                <w:rFonts w:ascii="Times New Roman" w:hAnsi="Times New Roman" w:cs="Times New Roman"/>
              </w:rPr>
              <w:t>внебюджетные источники</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2019 год</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2020 год</w:t>
            </w:r>
          </w:p>
        </w:tc>
        <w:tc>
          <w:tcPr>
            <w:tcW w:w="883" w:type="dxa"/>
          </w:tcPr>
          <w:p w:rsidR="00732480" w:rsidRPr="00732480" w:rsidRDefault="00D87A6B"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r w:rsidR="00732480">
              <w:rPr>
                <w:rFonts w:ascii="Times New Roman" w:hAnsi="Times New Roman" w:cs="Times New Roman"/>
              </w:rPr>
              <w:t>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D87A6B"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r w:rsidR="00732480">
              <w:rPr>
                <w:rFonts w:ascii="Times New Roman" w:hAnsi="Times New Roman" w:cs="Times New Roman"/>
              </w:rPr>
              <w:t>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2021 год</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2022 год</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2023 год</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2024 год</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2025 год</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732480" w:rsidRPr="00F317CD" w:rsidTr="001755F6">
        <w:tc>
          <w:tcPr>
            <w:tcW w:w="2126" w:type="dxa"/>
            <w:vMerge/>
          </w:tcPr>
          <w:p w:rsidR="00732480" w:rsidRPr="00B01A2F" w:rsidRDefault="00732480" w:rsidP="001755F6">
            <w:pPr>
              <w:autoSpaceDE w:val="0"/>
              <w:autoSpaceDN w:val="0"/>
              <w:adjustRightInd w:val="0"/>
              <w:spacing w:after="0" w:line="240" w:lineRule="auto"/>
              <w:rPr>
                <w:rFonts w:ascii="Times New Roman" w:hAnsi="Times New Roman" w:cs="Times New Roman"/>
                <w:sz w:val="28"/>
                <w:szCs w:val="28"/>
              </w:rPr>
            </w:pPr>
          </w:p>
        </w:tc>
        <w:tc>
          <w:tcPr>
            <w:tcW w:w="1277"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sidRPr="00732480">
              <w:rPr>
                <w:rFonts w:ascii="Times New Roman" w:hAnsi="Times New Roman" w:cs="Times New Roman"/>
              </w:rPr>
              <w:t>Всего</w:t>
            </w:r>
          </w:p>
        </w:tc>
        <w:tc>
          <w:tcPr>
            <w:tcW w:w="883"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430,0</w:t>
            </w:r>
          </w:p>
        </w:tc>
        <w:tc>
          <w:tcPr>
            <w:tcW w:w="106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95"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430,0</w:t>
            </w:r>
          </w:p>
        </w:tc>
        <w:tc>
          <w:tcPr>
            <w:tcW w:w="135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380" w:type="dxa"/>
          </w:tcPr>
          <w:p w:rsidR="00732480" w:rsidRPr="00732480"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1755F6" w:rsidRPr="00F317CD" w:rsidTr="001755F6">
        <w:tc>
          <w:tcPr>
            <w:tcW w:w="2126" w:type="dxa"/>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Ожидаемые результаты реализации подпрограммы</w:t>
            </w:r>
          </w:p>
        </w:tc>
        <w:tc>
          <w:tcPr>
            <w:tcW w:w="7050" w:type="dxa"/>
            <w:gridSpan w:val="6"/>
          </w:tcPr>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1. Снижение количества преступлений, совершенных лицами в состоянии наркотического опьянения, с 15 до 8 единиц.</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2. Снижение количества несовершеннолетних в возрасте 14 - 17 лет, совершивших преступления в сфере незаконного оборота наркотиков, с 2</w:t>
            </w:r>
            <w:r>
              <w:rPr>
                <w:rFonts w:ascii="Times New Roman" w:hAnsi="Times New Roman" w:cs="Times New Roman"/>
                <w:sz w:val="28"/>
                <w:szCs w:val="28"/>
              </w:rPr>
              <w:t xml:space="preserve"> </w:t>
            </w:r>
            <w:r w:rsidRPr="00F317CD">
              <w:rPr>
                <w:rFonts w:ascii="Times New Roman" w:hAnsi="Times New Roman" w:cs="Times New Roman"/>
                <w:sz w:val="28"/>
                <w:szCs w:val="28"/>
              </w:rPr>
              <w:t>до 0 человека.</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3. Снижение количества молодежи в возрасте 18 - 29 лет, совершивших преступления в сфере незаконного оборота наркотиков, с 3 до 2 человек.</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4. Увеличение доли подростков и молодежи в возрасте 11 - 18 лет, вовлеченных в мероприятия по профилактике наркомании, с 84,0 до 87,5</w:t>
            </w:r>
            <w:r>
              <w:rPr>
                <w:rFonts w:ascii="Times New Roman" w:hAnsi="Times New Roman" w:cs="Times New Roman"/>
                <w:sz w:val="28"/>
                <w:szCs w:val="28"/>
              </w:rPr>
              <w:t xml:space="preserve"> </w:t>
            </w:r>
            <w:r w:rsidRPr="00F317CD">
              <w:rPr>
                <w:rFonts w:ascii="Times New Roman" w:hAnsi="Times New Roman" w:cs="Times New Roman"/>
                <w:sz w:val="28"/>
                <w:szCs w:val="28"/>
              </w:rPr>
              <w:t>процента.</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5. Увеличение числа больных наркоманией, находящихся в ремиссии от 1 года до 2 лет, с 5,00 до 5,50 человека на 100 больных среднегодового контингента.</w:t>
            </w:r>
          </w:p>
          <w:p w:rsidR="001755F6" w:rsidRPr="00F317CD" w:rsidRDefault="001755F6" w:rsidP="001755F6">
            <w:pPr>
              <w:autoSpaceDE w:val="0"/>
              <w:autoSpaceDN w:val="0"/>
              <w:adjustRightInd w:val="0"/>
              <w:spacing w:after="0" w:line="240" w:lineRule="auto"/>
              <w:rPr>
                <w:rFonts w:ascii="Times New Roman" w:hAnsi="Times New Roman" w:cs="Times New Roman"/>
                <w:sz w:val="28"/>
                <w:szCs w:val="28"/>
              </w:rPr>
            </w:pPr>
            <w:r w:rsidRPr="00F317CD">
              <w:rPr>
                <w:rFonts w:ascii="Times New Roman" w:hAnsi="Times New Roman" w:cs="Times New Roman"/>
                <w:sz w:val="28"/>
                <w:szCs w:val="28"/>
              </w:rPr>
              <w:t>6. Увеличение числа больных наркоманией, находящихся в ремиссии свыше 2 лет, с 6,00 до 6,60 человека на 100 больных среднегодового контингента.</w:t>
            </w:r>
          </w:p>
        </w:tc>
      </w:tr>
    </w:tbl>
    <w:p w:rsidR="007D1AB1" w:rsidRPr="00B01A2F" w:rsidRDefault="007D1AB1" w:rsidP="001755F6">
      <w:pPr>
        <w:autoSpaceDE w:val="0"/>
        <w:autoSpaceDN w:val="0"/>
        <w:adjustRightInd w:val="0"/>
        <w:spacing w:after="0" w:line="240" w:lineRule="auto"/>
        <w:rPr>
          <w:rFonts w:ascii="Times New Roman" w:hAnsi="Times New Roman" w:cs="Times New Roman"/>
          <w:sz w:val="28"/>
          <w:szCs w:val="28"/>
        </w:rPr>
      </w:pP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32480" w:rsidRDefault="00732480" w:rsidP="00732480">
      <w:pPr>
        <w:autoSpaceDE w:val="0"/>
        <w:autoSpaceDN w:val="0"/>
        <w:adjustRightInd w:val="0"/>
        <w:spacing w:after="0" w:line="240" w:lineRule="auto"/>
        <w:jc w:val="center"/>
        <w:outlineLvl w:val="3"/>
        <w:rPr>
          <w:rFonts w:ascii="Times New Roman" w:hAnsi="Times New Roman" w:cs="Times New Roman"/>
          <w:b/>
          <w:sz w:val="28"/>
          <w:szCs w:val="28"/>
        </w:rPr>
      </w:pPr>
    </w:p>
    <w:p w:rsidR="00732480" w:rsidRDefault="00732480" w:rsidP="00732480">
      <w:pPr>
        <w:autoSpaceDE w:val="0"/>
        <w:autoSpaceDN w:val="0"/>
        <w:adjustRightInd w:val="0"/>
        <w:spacing w:after="0" w:line="240" w:lineRule="auto"/>
        <w:jc w:val="center"/>
        <w:outlineLvl w:val="3"/>
        <w:rPr>
          <w:rFonts w:ascii="Times New Roman" w:hAnsi="Times New Roman" w:cs="Times New Roman"/>
          <w:b/>
          <w:sz w:val="28"/>
          <w:szCs w:val="28"/>
        </w:rPr>
      </w:pPr>
    </w:p>
    <w:p w:rsidR="00732480" w:rsidRPr="00EF4C88" w:rsidRDefault="00732480" w:rsidP="00732480">
      <w:pPr>
        <w:autoSpaceDE w:val="0"/>
        <w:autoSpaceDN w:val="0"/>
        <w:adjustRightInd w:val="0"/>
        <w:spacing w:after="0" w:line="240" w:lineRule="auto"/>
        <w:jc w:val="center"/>
        <w:outlineLvl w:val="3"/>
        <w:rPr>
          <w:rFonts w:ascii="Times New Roman" w:hAnsi="Times New Roman" w:cs="Times New Roman"/>
          <w:b/>
          <w:sz w:val="28"/>
          <w:szCs w:val="28"/>
        </w:rPr>
      </w:pPr>
      <w:r w:rsidRPr="00EF4C88">
        <w:rPr>
          <w:rFonts w:ascii="Times New Roman" w:hAnsi="Times New Roman" w:cs="Times New Roman"/>
          <w:b/>
          <w:sz w:val="28"/>
          <w:szCs w:val="28"/>
        </w:rPr>
        <w:lastRenderedPageBreak/>
        <w:t>1. Содержание проблемы и обоснование ее решения</w:t>
      </w:r>
    </w:p>
    <w:p w:rsidR="00732480" w:rsidRPr="00EF4C88" w:rsidRDefault="00732480" w:rsidP="00732480">
      <w:pPr>
        <w:autoSpaceDE w:val="0"/>
        <w:autoSpaceDN w:val="0"/>
        <w:adjustRightInd w:val="0"/>
        <w:spacing w:after="0" w:line="240" w:lineRule="auto"/>
        <w:jc w:val="center"/>
        <w:rPr>
          <w:rFonts w:ascii="Times New Roman" w:hAnsi="Times New Roman" w:cs="Times New Roman"/>
          <w:b/>
          <w:sz w:val="28"/>
          <w:szCs w:val="28"/>
        </w:rPr>
      </w:pPr>
      <w:r w:rsidRPr="00EF4C88">
        <w:rPr>
          <w:rFonts w:ascii="Times New Roman" w:hAnsi="Times New Roman" w:cs="Times New Roman"/>
          <w:b/>
          <w:sz w:val="28"/>
          <w:szCs w:val="28"/>
        </w:rPr>
        <w:t>программно-целевым методом</w:t>
      </w:r>
    </w:p>
    <w:p w:rsidR="00732480" w:rsidRPr="00EF4C88" w:rsidRDefault="00732480" w:rsidP="00732480">
      <w:pPr>
        <w:autoSpaceDE w:val="0"/>
        <w:autoSpaceDN w:val="0"/>
        <w:adjustRightInd w:val="0"/>
        <w:spacing w:after="0" w:line="240" w:lineRule="auto"/>
        <w:rPr>
          <w:rFonts w:ascii="Times New Roman" w:hAnsi="Times New Roman" w:cs="Times New Roman"/>
          <w:b/>
          <w:sz w:val="28"/>
          <w:szCs w:val="28"/>
        </w:rPr>
      </w:pPr>
    </w:p>
    <w:p w:rsidR="00732480" w:rsidRPr="00EF4C88"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EF4C88">
        <w:rPr>
          <w:rFonts w:ascii="Times New Roman" w:hAnsi="Times New Roman" w:cs="Times New Roman"/>
          <w:sz w:val="28"/>
          <w:szCs w:val="28"/>
        </w:rPr>
        <w:t>Необходимость разработки и реализации подпрограммы обусловлена следующими причинами:</w:t>
      </w:r>
    </w:p>
    <w:p w:rsidR="00732480" w:rsidRPr="00EF4C88"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EF4C88">
        <w:rPr>
          <w:rFonts w:ascii="Times New Roman" w:hAnsi="Times New Roman" w:cs="Times New Roman"/>
          <w:sz w:val="28"/>
          <w:szCs w:val="28"/>
        </w:rPr>
        <w:t>социально-экономическая актуальность проблемы;</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межведомственный характер проблемы;</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длительность по времени и многоэтапность процесса снижения масштаба незаконного потребления наркотиков и уровня наркопреступности.</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Ситуация в Тульской области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В общем объеме пресеченных преступлений наркопреступность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зарегистрированных правоохранительными органами Тульской области в 2016 году, составила 8,3 процента (в 2015 году - 10 процентов).</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Незаконный оборот и немедицинское потребление наркотических средств и психотропных веществ (далее – наркотиков) продолжает оставаться в муниципальном образовании Кимовский район, как и в Российской Федерации в целом,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антинаркотической работы.</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Наркомания, как социально и криминально опасное явление, выступает фактором общего роста преступности, теневой экономики и коррупции. Уводя трудовые и финансовые ресурсы от созидательных процессов, наркомания калечит здоровье людей, подрывает морально-этические и культурные устои, провоцирует социально-экономическую нестабильность в обществе.</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Современное состояние проблемы распространения наркомании характеризуется расширением масштабов незаконного оборота и</w:t>
      </w:r>
      <w:r w:rsidRPr="00FD58AD">
        <w:rPr>
          <w:rFonts w:ascii="Times New Roman" w:eastAsia="Times New Roman" w:hAnsi="Times New Roman" w:cs="Times New Roman"/>
          <w:sz w:val="28"/>
          <w:szCs w:val="28"/>
        </w:rPr>
        <w:t xml:space="preserve"> </w:t>
      </w:r>
      <w:r w:rsidRPr="00F317CD">
        <w:rPr>
          <w:rFonts w:ascii="Times New Roman" w:eastAsia="Times New Roman" w:hAnsi="Times New Roman" w:cs="Times New Roman"/>
          <w:sz w:val="28"/>
          <w:szCs w:val="28"/>
        </w:rPr>
        <w:t>немедицинского потребления высококонцентрированных наркотиков, таких как героин и дезоморфин, стимуляторов амфетаминового ряда, лекарственных препаратов, обладающих</w:t>
      </w:r>
      <w:r>
        <w:rPr>
          <w:rFonts w:ascii="Times New Roman" w:eastAsia="Times New Roman" w:hAnsi="Times New Roman" w:cs="Times New Roman"/>
          <w:sz w:val="28"/>
          <w:szCs w:val="28"/>
        </w:rPr>
        <w:t xml:space="preserve"> </w:t>
      </w:r>
      <w:r w:rsidRPr="00F317CD">
        <w:rPr>
          <w:rFonts w:ascii="Times New Roman" w:eastAsia="Times New Roman" w:hAnsi="Times New Roman" w:cs="Times New Roman"/>
          <w:sz w:val="28"/>
          <w:szCs w:val="28"/>
        </w:rPr>
        <w:t>психотропным воздействием, а также их влиянием на распространение ВИЧ-инфекции, вирусных гепатитов и др.</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 xml:space="preserve">За 9 месяцев 2018 года правоохранительными органами было выявлено 8 административных правонарушений, связанных с незаконным оборотом наркотических веществ и их аналогами. Преступлений по ст.232 УК РФ </w:t>
      </w:r>
      <w:r w:rsidRPr="00F317CD">
        <w:rPr>
          <w:rFonts w:ascii="Times New Roman" w:eastAsia="Times New Roman" w:hAnsi="Times New Roman" w:cs="Times New Roman"/>
          <w:sz w:val="28"/>
          <w:szCs w:val="28"/>
        </w:rPr>
        <w:lastRenderedPageBreak/>
        <w:t>(организация либо содержание притонов для потребителей наркотических средств, психотропных веществ или их аналогов) выявлено не было.</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 xml:space="preserve">Однако указанное снижение отдельных показателей наркоситуации не означает снижения актуальности вопроса борьбы с незаконным оборотом наркотиков и уровень остроты проблемы. </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Вместе с тем, официальная статистика не отражает уровень распространенности наркомании и наркопреступности в силу крайней латентности данного явления.</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Основными угрозами в сфере незаконного оборота наркотиков являются:</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увеличение численности лиц, вовлеченных в немедицинское потребление наркотиков;</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широкое распространение в обществе терпимого отношения к немедицинскому потреблению наркотиков;</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контрабанда афганских опиатов и стран Центральной Азии, синтетических наркотиков из Европы;</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использование внутренней сырьевой базы (очаги дикорастущей конопли);</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немедицинское использование лекарственных средств, содержащих психоактивные вещества, в отношении которых меры контроля не установлены.</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 xml:space="preserve">Для организации комплексной и системной антинаркотической работы в муниципальном образовании Кимовский район всеми заинтересованными административными структурами, органами внутренних дел проводится комплекс мер, направленный на организацию и проведение профилактических мероприятий, пропаганду здорового образа жизни, создание условий для занятости культурно-творческой и физкультурно-спортивной деятельностью. </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Кроме этого, ряд мероприятий требует целевого финансирования, что предопределяет необходимость принятия и реализации долгосрочной целевой антинаркотической программы и соответствует Закону РФ «О наркотических средствах и психотропных веществах».</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Такими мерами являются:</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организация антинаркотической пропаганды;</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подготовка специалистов, для работы по профилактике наркомании;</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уничтожение очагов дикорастущей конопли;</w:t>
      </w:r>
    </w:p>
    <w:p w:rsidR="00732480" w:rsidRPr="00F317CD" w:rsidRDefault="00732480" w:rsidP="007324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7CD">
        <w:rPr>
          <w:rFonts w:ascii="Times New Roman" w:eastAsia="Times New Roman" w:hAnsi="Times New Roman" w:cs="Times New Roman"/>
          <w:sz w:val="28"/>
          <w:szCs w:val="28"/>
        </w:rPr>
        <w:t>приобретение тестов для скрининговых исследований призывников.</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Реализация подпрограммы позволит повысить эффективность мер по противодействию наркоугрозе и ориентирована на проведение профилактики наркомании, лечения и реабилитации наркозависимых лиц, усиление борьбы с незаконным оборотом наркотиков.</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Принятие подпрограммы вызвано необходимостью координации действий территориальных органов федеральных органов исполнительной </w:t>
      </w:r>
      <w:r w:rsidRPr="00F317CD">
        <w:rPr>
          <w:rFonts w:ascii="Times New Roman" w:hAnsi="Times New Roman" w:cs="Times New Roman"/>
          <w:sz w:val="28"/>
          <w:szCs w:val="28"/>
        </w:rPr>
        <w:lastRenderedPageBreak/>
        <w:t>власти, органов местного самоуправления</w:t>
      </w:r>
      <w:r>
        <w:rPr>
          <w:rFonts w:ascii="Times New Roman" w:hAnsi="Times New Roman" w:cs="Times New Roman"/>
          <w:sz w:val="28"/>
          <w:szCs w:val="28"/>
        </w:rPr>
        <w:t xml:space="preserve"> </w:t>
      </w:r>
      <w:r w:rsidRPr="00F317CD">
        <w:rPr>
          <w:rFonts w:ascii="Times New Roman" w:hAnsi="Times New Roman" w:cs="Times New Roman"/>
          <w:sz w:val="28"/>
          <w:szCs w:val="28"/>
        </w:rPr>
        <w:t>Кимовского района и организаций, привлекаемых к участию в реализации мероприятий подпрограммы.</w:t>
      </w:r>
    </w:p>
    <w:p w:rsidR="00732480" w:rsidRPr="00F317CD" w:rsidRDefault="00732480" w:rsidP="00732480">
      <w:pPr>
        <w:autoSpaceDE w:val="0"/>
        <w:autoSpaceDN w:val="0"/>
        <w:adjustRightInd w:val="0"/>
        <w:spacing w:after="0" w:line="240" w:lineRule="auto"/>
        <w:ind w:firstLine="709"/>
        <w:rPr>
          <w:rFonts w:ascii="Times New Roman" w:hAnsi="Times New Roman" w:cs="Times New Roman"/>
          <w:sz w:val="28"/>
          <w:szCs w:val="28"/>
        </w:rPr>
      </w:pPr>
    </w:p>
    <w:p w:rsidR="00732480" w:rsidRPr="00F317CD" w:rsidRDefault="00732480" w:rsidP="00732480">
      <w:pPr>
        <w:autoSpaceDE w:val="0"/>
        <w:autoSpaceDN w:val="0"/>
        <w:adjustRightInd w:val="0"/>
        <w:spacing w:after="0" w:line="240" w:lineRule="auto"/>
        <w:jc w:val="center"/>
        <w:outlineLvl w:val="3"/>
        <w:rPr>
          <w:rFonts w:ascii="Times New Roman" w:hAnsi="Times New Roman" w:cs="Times New Roman"/>
          <w:b/>
          <w:sz w:val="28"/>
          <w:szCs w:val="28"/>
        </w:rPr>
      </w:pPr>
      <w:r w:rsidRPr="00F317CD">
        <w:rPr>
          <w:rFonts w:ascii="Times New Roman" w:hAnsi="Times New Roman" w:cs="Times New Roman"/>
          <w:b/>
          <w:sz w:val="28"/>
          <w:szCs w:val="28"/>
        </w:rPr>
        <w:t>2. Цель и задачи подпрограммы</w:t>
      </w:r>
    </w:p>
    <w:p w:rsidR="00732480" w:rsidRPr="00F317CD" w:rsidRDefault="00732480" w:rsidP="00732480">
      <w:pPr>
        <w:autoSpaceDE w:val="0"/>
        <w:autoSpaceDN w:val="0"/>
        <w:adjustRightInd w:val="0"/>
        <w:spacing w:after="0" w:line="240" w:lineRule="auto"/>
        <w:ind w:firstLine="709"/>
        <w:rPr>
          <w:rFonts w:ascii="Times New Roman" w:hAnsi="Times New Roman" w:cs="Times New Roman"/>
          <w:sz w:val="28"/>
          <w:szCs w:val="28"/>
        </w:rPr>
      </w:pP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Цель подпрограммы - снижение потребления наркотиков и их незаконного оборота в Тульской области.</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Достижение указанной цели обеспечивается за счет решения следующих задач подпрограммы:</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732480" w:rsidRPr="00F317CD" w:rsidRDefault="00732480" w:rsidP="00732480">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732480" w:rsidRPr="00F317CD" w:rsidRDefault="00732480" w:rsidP="00732480">
      <w:pPr>
        <w:autoSpaceDE w:val="0"/>
        <w:autoSpaceDN w:val="0"/>
        <w:adjustRightInd w:val="0"/>
        <w:spacing w:after="0" w:line="240" w:lineRule="auto"/>
        <w:ind w:firstLine="709"/>
        <w:rPr>
          <w:rFonts w:ascii="Times New Roman" w:hAnsi="Times New Roman" w:cs="Times New Roman"/>
          <w:sz w:val="28"/>
          <w:szCs w:val="28"/>
        </w:rPr>
      </w:pPr>
    </w:p>
    <w:p w:rsidR="00732480" w:rsidRPr="00F317CD" w:rsidRDefault="00732480" w:rsidP="00732480">
      <w:pPr>
        <w:autoSpaceDE w:val="0"/>
        <w:autoSpaceDN w:val="0"/>
        <w:adjustRightInd w:val="0"/>
        <w:spacing w:after="0" w:line="240" w:lineRule="auto"/>
        <w:jc w:val="center"/>
        <w:outlineLvl w:val="3"/>
        <w:rPr>
          <w:rFonts w:ascii="Times New Roman" w:hAnsi="Times New Roman" w:cs="Times New Roman"/>
          <w:b/>
          <w:sz w:val="28"/>
          <w:szCs w:val="28"/>
        </w:rPr>
      </w:pPr>
      <w:r w:rsidRPr="00F317CD">
        <w:rPr>
          <w:rFonts w:ascii="Times New Roman" w:hAnsi="Times New Roman" w:cs="Times New Roman"/>
          <w:b/>
          <w:sz w:val="28"/>
          <w:szCs w:val="28"/>
        </w:rPr>
        <w:t>3. Перечень мероприятий по реализации подпрограммы</w:t>
      </w:r>
    </w:p>
    <w:p w:rsidR="00732480" w:rsidRPr="00F317CD" w:rsidRDefault="00732480" w:rsidP="00732480">
      <w:pPr>
        <w:autoSpaceDE w:val="0"/>
        <w:autoSpaceDN w:val="0"/>
        <w:adjustRightInd w:val="0"/>
        <w:spacing w:after="0" w:line="240" w:lineRule="auto"/>
        <w:rPr>
          <w:rFonts w:ascii="Times New Roman" w:hAnsi="Times New Roman" w:cs="Times New Roman"/>
          <w:sz w:val="28"/>
          <w:szCs w:val="28"/>
        </w:rPr>
      </w:pPr>
    </w:p>
    <w:p w:rsidR="008B475D" w:rsidRDefault="008B475D" w:rsidP="007D1AB1">
      <w:pPr>
        <w:autoSpaceDE w:val="0"/>
        <w:autoSpaceDN w:val="0"/>
        <w:adjustRightInd w:val="0"/>
        <w:spacing w:after="0" w:line="240" w:lineRule="auto"/>
        <w:rPr>
          <w:rFonts w:ascii="Arial" w:hAnsi="Arial" w:cs="Arial"/>
          <w:sz w:val="20"/>
          <w:szCs w:val="20"/>
        </w:rPr>
        <w:sectPr w:rsidR="008B475D" w:rsidSect="00051424">
          <w:headerReference w:type="default" r:id="rId8"/>
          <w:footerReference w:type="default" r:id="rId9"/>
          <w:type w:val="continuous"/>
          <w:pgSz w:w="11906" w:h="16838"/>
          <w:pgMar w:top="1134" w:right="850" w:bottom="1134" w:left="1701" w:header="850" w:footer="0" w:gutter="0"/>
          <w:cols w:space="720"/>
          <w:noEndnote/>
          <w:docGrid w:linePitch="299"/>
        </w:sectPr>
      </w:pPr>
    </w:p>
    <w:tbl>
      <w:tblPr>
        <w:tblW w:w="0" w:type="auto"/>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9"/>
        <w:gridCol w:w="993"/>
        <w:gridCol w:w="1728"/>
        <w:gridCol w:w="1354"/>
        <w:gridCol w:w="1928"/>
        <w:gridCol w:w="1220"/>
        <w:gridCol w:w="1689"/>
        <w:gridCol w:w="2381"/>
      </w:tblGrid>
      <w:tr w:rsidR="00732480" w:rsidRPr="00746613" w:rsidTr="00732480">
        <w:trPr>
          <w:jc w:val="center"/>
        </w:trPr>
        <w:tc>
          <w:tcPr>
            <w:tcW w:w="2599" w:type="dxa"/>
            <w:vMerge w:val="restart"/>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lastRenderedPageBreak/>
              <w:t>Наименование мероприятия</w:t>
            </w:r>
          </w:p>
        </w:tc>
        <w:tc>
          <w:tcPr>
            <w:tcW w:w="993" w:type="dxa"/>
            <w:vMerge w:val="restart"/>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Срок исполнения</w:t>
            </w:r>
          </w:p>
        </w:tc>
        <w:tc>
          <w:tcPr>
            <w:tcW w:w="7919" w:type="dxa"/>
            <w:gridSpan w:val="5"/>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Объем финансирования (тыс. рублей)</w:t>
            </w:r>
          </w:p>
        </w:tc>
        <w:tc>
          <w:tcPr>
            <w:tcW w:w="2381" w:type="dxa"/>
            <w:vMerge w:val="restart"/>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Ответственные за выполнение мероприятия</w:t>
            </w:r>
          </w:p>
        </w:tc>
      </w:tr>
      <w:tr w:rsidR="00732480" w:rsidRPr="00746613" w:rsidTr="00732480">
        <w:trPr>
          <w:jc w:val="center"/>
        </w:trPr>
        <w:tc>
          <w:tcPr>
            <w:tcW w:w="2599" w:type="dxa"/>
            <w:vMerge/>
          </w:tcPr>
          <w:p w:rsidR="00732480" w:rsidRPr="00746613" w:rsidRDefault="00732480" w:rsidP="00732480">
            <w:pPr>
              <w:autoSpaceDE w:val="0"/>
              <w:autoSpaceDN w:val="0"/>
              <w:adjustRightInd w:val="0"/>
              <w:spacing w:after="0" w:line="240" w:lineRule="auto"/>
              <w:rPr>
                <w:rFonts w:ascii="Times New Roman" w:hAnsi="Times New Roman" w:cs="Times New Roman"/>
              </w:rPr>
            </w:pPr>
          </w:p>
        </w:tc>
        <w:tc>
          <w:tcPr>
            <w:tcW w:w="993" w:type="dxa"/>
            <w:vMerge/>
          </w:tcPr>
          <w:p w:rsidR="00732480" w:rsidRPr="00746613" w:rsidRDefault="00732480" w:rsidP="00732480">
            <w:pPr>
              <w:autoSpaceDE w:val="0"/>
              <w:autoSpaceDN w:val="0"/>
              <w:adjustRightInd w:val="0"/>
              <w:spacing w:after="0" w:line="240" w:lineRule="auto"/>
              <w:rPr>
                <w:rFonts w:ascii="Times New Roman" w:hAnsi="Times New Roman" w:cs="Times New Roman"/>
              </w:rPr>
            </w:pPr>
          </w:p>
        </w:tc>
        <w:tc>
          <w:tcPr>
            <w:tcW w:w="1728" w:type="dxa"/>
            <w:vMerge w:val="restart"/>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всего</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p>
        </w:tc>
        <w:tc>
          <w:tcPr>
            <w:tcW w:w="4837" w:type="dxa"/>
            <w:gridSpan w:val="3"/>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 том числе за счет средств местных бюджетов:</w:t>
            </w:r>
          </w:p>
        </w:tc>
        <w:tc>
          <w:tcPr>
            <w:tcW w:w="2381" w:type="dxa"/>
            <w:vMerge/>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p>
        </w:tc>
      </w:tr>
      <w:tr w:rsidR="00732480" w:rsidRPr="00746613" w:rsidTr="00732480">
        <w:trPr>
          <w:jc w:val="center"/>
        </w:trPr>
        <w:tc>
          <w:tcPr>
            <w:tcW w:w="2599" w:type="dxa"/>
            <w:vMerge/>
          </w:tcPr>
          <w:p w:rsidR="00732480" w:rsidRPr="00746613" w:rsidRDefault="00732480" w:rsidP="00732480">
            <w:pPr>
              <w:autoSpaceDE w:val="0"/>
              <w:autoSpaceDN w:val="0"/>
              <w:adjustRightInd w:val="0"/>
              <w:spacing w:after="0" w:line="240" w:lineRule="auto"/>
              <w:rPr>
                <w:rFonts w:ascii="Times New Roman" w:hAnsi="Times New Roman" w:cs="Times New Roman"/>
              </w:rPr>
            </w:pPr>
          </w:p>
        </w:tc>
        <w:tc>
          <w:tcPr>
            <w:tcW w:w="993" w:type="dxa"/>
            <w:vMerge/>
          </w:tcPr>
          <w:p w:rsidR="00732480" w:rsidRPr="00746613" w:rsidRDefault="00732480" w:rsidP="00732480">
            <w:pPr>
              <w:autoSpaceDE w:val="0"/>
              <w:autoSpaceDN w:val="0"/>
              <w:adjustRightInd w:val="0"/>
              <w:spacing w:after="0" w:line="240" w:lineRule="auto"/>
              <w:rPr>
                <w:rFonts w:ascii="Times New Roman" w:hAnsi="Times New Roman" w:cs="Times New Roman"/>
              </w:rPr>
            </w:pPr>
          </w:p>
        </w:tc>
        <w:tc>
          <w:tcPr>
            <w:tcW w:w="1728" w:type="dxa"/>
            <w:vMerge/>
          </w:tcPr>
          <w:p w:rsidR="00732480" w:rsidRPr="00746613" w:rsidRDefault="00732480" w:rsidP="00732480">
            <w:pPr>
              <w:autoSpaceDE w:val="0"/>
              <w:autoSpaceDN w:val="0"/>
              <w:adjustRightInd w:val="0"/>
              <w:spacing w:after="0" w:line="240" w:lineRule="auto"/>
              <w:rPr>
                <w:rFonts w:ascii="Times New Roman" w:hAnsi="Times New Roman" w:cs="Times New Roman"/>
                <w:b/>
              </w:rPr>
            </w:pP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бюджета Тульской области</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бюджет МО Кимовский район</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Бюджет МО город Кимовск Кимовского района</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Внебюджет</w:t>
            </w:r>
          </w:p>
          <w:p w:rsidR="00732480" w:rsidRPr="00746613" w:rsidRDefault="00732480" w:rsidP="00732480">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ных источников</w:t>
            </w:r>
          </w:p>
        </w:tc>
        <w:tc>
          <w:tcPr>
            <w:tcW w:w="2381" w:type="dxa"/>
            <w:vMerge/>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3</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4</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7</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 w:name="Par1619"/>
            <w:bookmarkEnd w:id="1"/>
            <w:r w:rsidRPr="00746613">
              <w:rPr>
                <w:rFonts w:ascii="Times New Roman" w:hAnsi="Times New Roman" w:cs="Times New Roman"/>
              </w:rPr>
              <w:t>1. Проведение мониторинга по изучению реального и потенциального наркотизма в молодежной среде</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pacing w:after="0" w:line="240" w:lineRule="auto"/>
              <w:jc w:val="center"/>
              <w:rPr>
                <w:rFonts w:ascii="Times New Roman" w:hAnsi="Times New Roman" w:cs="Times New Roman"/>
              </w:rPr>
            </w:pPr>
            <w:r w:rsidRPr="00746613">
              <w:rPr>
                <w:rFonts w:ascii="Times New Roman" w:hAnsi="Times New Roman" w:cs="Times New Roman"/>
              </w:rPr>
              <w:t>отдел образования комитета по социальным вопросам</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2" w:name="Par1645"/>
            <w:bookmarkEnd w:id="2"/>
            <w:r w:rsidRPr="00746613">
              <w:rPr>
                <w:rFonts w:ascii="Times New Roman" w:hAnsi="Times New Roman" w:cs="Times New Roman"/>
              </w:rPr>
              <w:t>2. Проведение семинаров для заместителей директоров по воспитательной работе по профилактике наркомании и других видов зависимостей</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образования 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3" w:name="Par1671"/>
            <w:bookmarkEnd w:id="3"/>
            <w:r w:rsidRPr="00746613">
              <w:rPr>
                <w:rFonts w:ascii="Times New Roman" w:hAnsi="Times New Roman" w:cs="Times New Roman"/>
              </w:rPr>
              <w:t xml:space="preserve">3. Проведение семинаров по профилактике наркомании и других видов зависимостей для социальных педагогов и педагогов-психологов </w:t>
            </w:r>
            <w:r w:rsidRPr="00746613">
              <w:rPr>
                <w:rFonts w:ascii="Times New Roman" w:hAnsi="Times New Roman" w:cs="Times New Roman"/>
              </w:rPr>
              <w:lastRenderedPageBreak/>
              <w:t>образовательных организаций</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pacing w:after="0" w:line="240" w:lineRule="auto"/>
              <w:jc w:val="center"/>
              <w:rPr>
                <w:rFonts w:ascii="Times New Roman" w:hAnsi="Times New Roman" w:cs="Times New Roman"/>
              </w:rPr>
            </w:pPr>
            <w:r w:rsidRPr="00746613">
              <w:rPr>
                <w:rFonts w:ascii="Times New Roman" w:hAnsi="Times New Roman" w:cs="Times New Roman"/>
              </w:rPr>
              <w:t>отдел образования комитета по социальным вопросам,</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ГУЗ «Кимовская ЦРБ»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4" w:name="Par1697"/>
            <w:bookmarkEnd w:id="4"/>
            <w:r w:rsidRPr="00746613">
              <w:rPr>
                <w:rFonts w:ascii="Times New Roman" w:hAnsi="Times New Roman" w:cs="Times New Roman"/>
              </w:rPr>
              <w:lastRenderedPageBreak/>
              <w:t>4. Подготовка и издание методических материалов по профилактике наркомании для работников образовательных организаций, учреждений культуры</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ГУЗ «Кимовская ЦРБ»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5" w:name="Par1723"/>
            <w:bookmarkEnd w:id="5"/>
            <w:r w:rsidRPr="00746613">
              <w:rPr>
                <w:rFonts w:ascii="Times New Roman" w:hAnsi="Times New Roman" w:cs="Times New Roman"/>
              </w:rPr>
              <w:t>5. Организация и проведение семинаров для преподавателей учебного курса "Обеспечение безопасности жизнедеятельности".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образования 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6" w:name="Par1749"/>
            <w:bookmarkEnd w:id="6"/>
            <w:r w:rsidRPr="00746613">
              <w:rPr>
                <w:rFonts w:ascii="Times New Roman" w:hAnsi="Times New Roman" w:cs="Times New Roman"/>
              </w:rPr>
              <w:t>6. Обучение педагогов и специалистов молодежной сферы на специализированных семинарах</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7" w:name="Par1775"/>
            <w:bookmarkEnd w:id="7"/>
            <w:r w:rsidRPr="00746613">
              <w:rPr>
                <w:rFonts w:ascii="Times New Roman" w:hAnsi="Times New Roman" w:cs="Times New Roman"/>
              </w:rPr>
              <w:t>7. Обучение работников учреждений культуры и библиотечных работников на специализированных семинарах</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8.</w:t>
            </w:r>
            <w:r>
              <w:rPr>
                <w:rFonts w:ascii="Times New Roman" w:hAnsi="Times New Roman" w:cs="Times New Roman"/>
              </w:rPr>
              <w:t xml:space="preserve"> </w:t>
            </w:r>
            <w:r w:rsidRPr="00746613">
              <w:rPr>
                <w:rFonts w:ascii="Times New Roman" w:eastAsia="Times New Roman" w:hAnsi="Times New Roman" w:cs="Times New Roman"/>
              </w:rPr>
              <w:t xml:space="preserve">Организация и </w:t>
            </w:r>
            <w:r w:rsidRPr="00746613">
              <w:rPr>
                <w:rFonts w:ascii="Times New Roman" w:eastAsia="Times New Roman" w:hAnsi="Times New Roman" w:cs="Times New Roman"/>
              </w:rPr>
              <w:lastRenderedPageBreak/>
              <w:t xml:space="preserve">проведение семинаров для педиатров, подростковых врачей </w:t>
            </w:r>
            <w:r w:rsidRPr="00746613">
              <w:rPr>
                <w:rFonts w:ascii="Times New Roman" w:hAnsi="Times New Roman" w:cs="Times New Roman"/>
              </w:rPr>
              <w:t xml:space="preserve">и среднего медицинского персонала </w:t>
            </w:r>
            <w:r w:rsidRPr="00746613">
              <w:rPr>
                <w:rFonts w:ascii="Times New Roman" w:eastAsia="Times New Roman" w:hAnsi="Times New Roman" w:cs="Times New Roman"/>
              </w:rPr>
              <w:t>по вопросам профилактики наркомании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 xml:space="preserve">2019 - </w:t>
            </w:r>
            <w:r w:rsidRPr="00746613">
              <w:rPr>
                <w:rFonts w:ascii="Times New Roman" w:hAnsi="Times New Roman" w:cs="Times New Roman"/>
              </w:rPr>
              <w:lastRenderedPageBreak/>
              <w:t>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lastRenderedPageBreak/>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 xml:space="preserve">ГУЗ «Кимовская ЦРБ» </w:t>
            </w:r>
            <w:r w:rsidRPr="00746613">
              <w:rPr>
                <w:rFonts w:ascii="Times New Roman" w:eastAsia="Times New Roman" w:hAnsi="Times New Roman" w:cs="Times New Roman"/>
              </w:rPr>
              <w:lastRenderedPageBreak/>
              <w:t>(по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8" w:name="Par1801"/>
            <w:bookmarkStart w:id="9" w:name="Par1827"/>
            <w:bookmarkEnd w:id="8"/>
            <w:bookmarkEnd w:id="9"/>
            <w:r w:rsidRPr="00746613">
              <w:rPr>
                <w:rFonts w:ascii="Times New Roman" w:hAnsi="Times New Roman" w:cs="Times New Roman"/>
              </w:rPr>
              <w:lastRenderedPageBreak/>
              <w:t xml:space="preserve">9. </w:t>
            </w:r>
            <w:r w:rsidRPr="00746613">
              <w:rPr>
                <w:rFonts w:ascii="Times New Roman" w:eastAsia="Times New Roman" w:hAnsi="Times New Roman" w:cs="Times New Roman"/>
              </w:rPr>
              <w:t xml:space="preserve">Проведение </w:t>
            </w:r>
            <w:r w:rsidRPr="00746613">
              <w:rPr>
                <w:rFonts w:ascii="Times New Roman" w:eastAsia="Times New Roman" w:hAnsi="Times New Roman" w:cs="Times New Roman"/>
                <w:bCs/>
              </w:rPr>
              <w:t>муниципального конкурса компьютерных программ по профилактике зависимостей от психоактивных веществ и пропаганде здорового образа жизни, подготовленных учащимися общеобразовательных учреждений</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0" w:name="Par1853"/>
            <w:bookmarkEnd w:id="10"/>
            <w:r w:rsidRPr="00746613">
              <w:rPr>
                <w:rFonts w:ascii="Times New Roman" w:hAnsi="Times New Roman" w:cs="Times New Roman"/>
              </w:rPr>
              <w:t>10. Проведение т</w:t>
            </w:r>
            <w:r w:rsidRPr="00746613">
              <w:rPr>
                <w:rFonts w:ascii="Times New Roman" w:eastAsia="Times New Roman" w:hAnsi="Times New Roman" w:cs="Times New Roman"/>
              </w:rPr>
              <w:t>ематическ</w:t>
            </w:r>
            <w:r w:rsidRPr="00746613">
              <w:rPr>
                <w:rFonts w:ascii="Times New Roman" w:hAnsi="Times New Roman" w:cs="Times New Roman"/>
              </w:rPr>
              <w:t>ого</w:t>
            </w:r>
            <w:r w:rsidRPr="00746613">
              <w:rPr>
                <w:rFonts w:ascii="Times New Roman" w:eastAsia="Times New Roman" w:hAnsi="Times New Roman" w:cs="Times New Roman"/>
              </w:rPr>
              <w:t xml:space="preserve"> конкурс</w:t>
            </w:r>
            <w:r w:rsidRPr="00746613">
              <w:rPr>
                <w:rFonts w:ascii="Times New Roman" w:hAnsi="Times New Roman" w:cs="Times New Roman"/>
              </w:rPr>
              <w:t>а</w:t>
            </w:r>
            <w:r w:rsidRPr="00746613">
              <w:rPr>
                <w:rFonts w:ascii="Times New Roman" w:eastAsia="Times New Roman" w:hAnsi="Times New Roman" w:cs="Times New Roman"/>
                <w:b/>
              </w:rPr>
              <w:t xml:space="preserve"> </w:t>
            </w:r>
            <w:r w:rsidRPr="00746613">
              <w:rPr>
                <w:rFonts w:ascii="Times New Roman" w:eastAsia="Times New Roman" w:hAnsi="Times New Roman" w:cs="Times New Roman"/>
              </w:rPr>
              <w:t>на лучший плакат, рисунок антинаркотической тематики среди школьников муниципального образования Кимовский район</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1" w:name="Par1879"/>
            <w:bookmarkEnd w:id="11"/>
            <w:r w:rsidRPr="00746613">
              <w:rPr>
                <w:rFonts w:ascii="Times New Roman" w:hAnsi="Times New Roman" w:cs="Times New Roman"/>
              </w:rPr>
              <w:t xml:space="preserve">11. </w:t>
            </w:r>
            <w:r w:rsidRPr="00746613">
              <w:rPr>
                <w:rFonts w:ascii="Times New Roman" w:eastAsia="Times New Roman" w:hAnsi="Times New Roman" w:cs="Times New Roman"/>
              </w:rPr>
              <w:t xml:space="preserve">Организация и </w:t>
            </w:r>
            <w:r w:rsidRPr="00746613">
              <w:rPr>
                <w:rFonts w:ascii="Times New Roman" w:eastAsia="Times New Roman" w:hAnsi="Times New Roman" w:cs="Times New Roman"/>
              </w:rPr>
              <w:lastRenderedPageBreak/>
              <w:t>проведение районной научно-практической конференции «Здоровье. Здоровый образ жизни. Профилактика вредных привычек»</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 xml:space="preserve">2019 - </w:t>
            </w:r>
            <w:r w:rsidRPr="00746613">
              <w:rPr>
                <w:rFonts w:ascii="Times New Roman" w:hAnsi="Times New Roman" w:cs="Times New Roman"/>
              </w:rPr>
              <w:lastRenderedPageBreak/>
              <w:t>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lastRenderedPageBreak/>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 xml:space="preserve">отдел образования </w:t>
            </w:r>
            <w:r w:rsidRPr="00746613">
              <w:rPr>
                <w:rFonts w:ascii="Times New Roman" w:eastAsia="Times New Roman" w:hAnsi="Times New Roman" w:cs="Times New Roman"/>
              </w:rPr>
              <w:lastRenderedPageBreak/>
              <w:t>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2" w:name="Par1905"/>
            <w:bookmarkEnd w:id="12"/>
            <w:r w:rsidRPr="00746613">
              <w:rPr>
                <w:rFonts w:ascii="Times New Roman" w:hAnsi="Times New Roman" w:cs="Times New Roman"/>
              </w:rPr>
              <w:lastRenderedPageBreak/>
              <w:t xml:space="preserve">12. Демонстрация игровых и хроникально-документальных кино- и видеофильмов, освещающих негативные последствия употребления наркотиков, </w:t>
            </w:r>
            <w:r w:rsidRPr="00746613">
              <w:rPr>
                <w:rFonts w:ascii="Times New Roman" w:eastAsia="Times New Roman" w:hAnsi="Times New Roman" w:cs="Times New Roman"/>
              </w:rPr>
              <w:t>в образовательных учреждениях, подростково – молодежных клубах</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r w:rsidRPr="00746613">
              <w:rPr>
                <w:rFonts w:ascii="Times New Roman" w:hAnsi="Times New Roman" w:cs="Times New Roman"/>
              </w:rPr>
              <w:t xml:space="preserve">, </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3" w:name="Par1931"/>
            <w:bookmarkEnd w:id="13"/>
            <w:r w:rsidRPr="00746613">
              <w:rPr>
                <w:rFonts w:ascii="Times New Roman" w:hAnsi="Times New Roman" w:cs="Times New Roman"/>
              </w:rPr>
              <w:t xml:space="preserve">13. </w:t>
            </w:r>
            <w:r w:rsidRPr="00746613">
              <w:rPr>
                <w:rFonts w:ascii="Times New Roman" w:eastAsia="Times New Roman" w:hAnsi="Times New Roman" w:cs="Times New Roman"/>
              </w:rPr>
              <w:t>Организация учебно-исследовательской деятельности обучающихся по физкультурно-оздоровительному направлению</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r w:rsidRPr="00746613">
              <w:rPr>
                <w:rFonts w:ascii="Times New Roman" w:hAnsi="Times New Roman" w:cs="Times New Roman"/>
              </w:rPr>
              <w:t xml:space="preserve">, </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4" w:name="Par1957"/>
            <w:bookmarkEnd w:id="14"/>
            <w:r w:rsidRPr="00746613">
              <w:rPr>
                <w:rFonts w:ascii="Times New Roman" w:hAnsi="Times New Roman" w:cs="Times New Roman"/>
              </w:rPr>
              <w:t xml:space="preserve">14. </w:t>
            </w:r>
            <w:r w:rsidRPr="00746613">
              <w:rPr>
                <w:rFonts w:ascii="Times New Roman" w:eastAsia="Times New Roman" w:hAnsi="Times New Roman" w:cs="Times New Roman"/>
              </w:rPr>
              <w:t>Акция, приуроченная к Всемирному дню борьбы со СПИДом</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r w:rsidRPr="00746613">
              <w:rPr>
                <w:rFonts w:ascii="Times New Roman" w:hAnsi="Times New Roman" w:cs="Times New Roman"/>
              </w:rPr>
              <w:t xml:space="preserve">, </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 xml:space="preserve">отдел культуры, молодежной политики, физической культуры и </w:t>
            </w:r>
            <w:r w:rsidRPr="00746613">
              <w:rPr>
                <w:rFonts w:ascii="Times New Roman" w:hAnsi="Times New Roman" w:cs="Times New Roman"/>
              </w:rPr>
              <w:lastRenderedPageBreak/>
              <w:t>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5" w:name="Par1983"/>
            <w:bookmarkEnd w:id="15"/>
            <w:r w:rsidRPr="00746613">
              <w:rPr>
                <w:rFonts w:ascii="Times New Roman" w:hAnsi="Times New Roman" w:cs="Times New Roman"/>
              </w:rPr>
              <w:lastRenderedPageBreak/>
              <w:t xml:space="preserve">15. </w:t>
            </w:r>
            <w:r w:rsidRPr="00746613">
              <w:rPr>
                <w:rFonts w:ascii="Times New Roman" w:eastAsia="Times New Roman" w:hAnsi="Times New Roman" w:cs="Times New Roman"/>
              </w:rPr>
              <w:t>Месячник профилактики злоупотребления табакокурением, психоактивными веществами, алкоголесодержащей продукцией в образовательной среде и пропаганде здорового образа жизни (по отдельному плану).</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r w:rsidRPr="00746613">
              <w:rPr>
                <w:rFonts w:ascii="Times New Roman" w:hAnsi="Times New Roman" w:cs="Times New Roman"/>
              </w:rPr>
              <w:t xml:space="preserve">, </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47780A">
            <w:pPr>
              <w:autoSpaceDE w:val="0"/>
              <w:autoSpaceDN w:val="0"/>
              <w:adjustRightInd w:val="0"/>
              <w:spacing w:after="0" w:line="240" w:lineRule="auto"/>
              <w:rPr>
                <w:rFonts w:ascii="Times New Roman" w:hAnsi="Times New Roman" w:cs="Times New Roman"/>
              </w:rPr>
            </w:pPr>
            <w:bookmarkStart w:id="16" w:name="Par2009"/>
            <w:bookmarkEnd w:id="16"/>
            <w:r w:rsidRPr="00746613">
              <w:rPr>
                <w:rFonts w:ascii="Times New Roman" w:hAnsi="Times New Roman" w:cs="Times New Roman"/>
              </w:rPr>
              <w:t xml:space="preserve">16. Проведение спортивно-массовых мероприятий среди обучающихся муниципальных и государственных образовательных организаций под девизом </w:t>
            </w:r>
            <w:r w:rsidR="0047780A">
              <w:rPr>
                <w:rFonts w:ascii="Times New Roman" w:hAnsi="Times New Roman" w:cs="Times New Roman"/>
              </w:rPr>
              <w:t>«</w:t>
            </w:r>
            <w:r w:rsidRPr="00746613">
              <w:rPr>
                <w:rFonts w:ascii="Times New Roman" w:hAnsi="Times New Roman" w:cs="Times New Roman"/>
              </w:rPr>
              <w:t>Спорт вместо наркотиков</w:t>
            </w:r>
            <w:r w:rsidR="0047780A">
              <w:rPr>
                <w:rFonts w:ascii="Times New Roman" w:hAnsi="Times New Roman" w:cs="Times New Roman"/>
              </w:rPr>
              <w:t>»</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r w:rsidRPr="00746613">
              <w:rPr>
                <w:rFonts w:ascii="Times New Roman" w:hAnsi="Times New Roman" w:cs="Times New Roman"/>
              </w:rPr>
              <w:t xml:space="preserve">, </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 подведомственные учреждения культуры и спорта</w:t>
            </w:r>
          </w:p>
        </w:tc>
      </w:tr>
      <w:tr w:rsidR="00732480" w:rsidRPr="00746613" w:rsidTr="00732480">
        <w:trPr>
          <w:jc w:val="center"/>
        </w:trPr>
        <w:tc>
          <w:tcPr>
            <w:tcW w:w="2599" w:type="dxa"/>
          </w:tcPr>
          <w:p w:rsidR="00732480" w:rsidRPr="00746613" w:rsidRDefault="00732480" w:rsidP="0047780A">
            <w:pPr>
              <w:autoSpaceDE w:val="0"/>
              <w:autoSpaceDN w:val="0"/>
              <w:adjustRightInd w:val="0"/>
              <w:spacing w:after="0" w:line="240" w:lineRule="auto"/>
              <w:rPr>
                <w:rFonts w:ascii="Times New Roman" w:hAnsi="Times New Roman" w:cs="Times New Roman"/>
              </w:rPr>
            </w:pPr>
            <w:bookmarkStart w:id="17" w:name="Par2035"/>
            <w:bookmarkEnd w:id="17"/>
            <w:r w:rsidRPr="00746613">
              <w:rPr>
                <w:rFonts w:ascii="Times New Roman" w:hAnsi="Times New Roman" w:cs="Times New Roman"/>
              </w:rPr>
              <w:t xml:space="preserve">17. Проведение тематических акций-концертов по пропаганде здорового образа жизни </w:t>
            </w:r>
            <w:r w:rsidR="0047780A">
              <w:rPr>
                <w:rFonts w:ascii="Times New Roman" w:hAnsi="Times New Roman" w:cs="Times New Roman"/>
              </w:rPr>
              <w:t>«</w:t>
            </w:r>
            <w:r w:rsidRPr="00746613">
              <w:rPr>
                <w:rFonts w:ascii="Times New Roman" w:hAnsi="Times New Roman" w:cs="Times New Roman"/>
              </w:rPr>
              <w:t>Культура против наркотиков</w:t>
            </w:r>
            <w:r w:rsidR="0047780A">
              <w:rPr>
                <w:rFonts w:ascii="Times New Roman" w:hAnsi="Times New Roman" w:cs="Times New Roman"/>
              </w:rPr>
              <w:t>»</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отдел культуры, молодежной политики, физической культуры и спорта, подведомственные учреждения культуры</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8" w:name="Par2061"/>
            <w:bookmarkEnd w:id="18"/>
            <w:r w:rsidRPr="00746613">
              <w:rPr>
                <w:rFonts w:ascii="Times New Roman" w:hAnsi="Times New Roman" w:cs="Times New Roman"/>
              </w:rPr>
              <w:t xml:space="preserve">18. </w:t>
            </w:r>
            <w:r w:rsidRPr="00746613">
              <w:rPr>
                <w:rFonts w:ascii="Times New Roman" w:eastAsia="Times New Roman" w:hAnsi="Times New Roman" w:cs="Times New Roman"/>
              </w:rPr>
              <w:t xml:space="preserve">Изготовление и </w:t>
            </w:r>
            <w:r w:rsidRPr="00746613">
              <w:rPr>
                <w:rFonts w:ascii="Times New Roman" w:eastAsia="Times New Roman" w:hAnsi="Times New Roman" w:cs="Times New Roman"/>
              </w:rPr>
              <w:lastRenderedPageBreak/>
              <w:t>распространение плакатов, брошюр, листовок, буклетов и другой печатной продукции, рассчитанной на различные возрастные группы, для допризывной молодежи. Выпуск информационных материалов об опыте работы по профилактике наркомании, их периодическое распространение</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 xml:space="preserve">2019 - </w:t>
            </w:r>
            <w:r w:rsidRPr="00746613">
              <w:rPr>
                <w:rFonts w:ascii="Times New Roman" w:hAnsi="Times New Roman" w:cs="Times New Roman"/>
              </w:rPr>
              <w:lastRenderedPageBreak/>
              <w:t>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lastRenderedPageBreak/>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 xml:space="preserve">отдел образования </w:t>
            </w:r>
            <w:r w:rsidRPr="00746613">
              <w:rPr>
                <w:rFonts w:ascii="Times New Roman" w:eastAsia="Times New Roman" w:hAnsi="Times New Roman" w:cs="Times New Roman"/>
              </w:rPr>
              <w:lastRenderedPageBreak/>
              <w:t>комитета по социальным вопросам, 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19" w:name="Par2087"/>
            <w:bookmarkEnd w:id="19"/>
            <w:r w:rsidRPr="00746613">
              <w:rPr>
                <w:rFonts w:ascii="Times New Roman" w:hAnsi="Times New Roman" w:cs="Times New Roman"/>
              </w:rPr>
              <w:lastRenderedPageBreak/>
              <w:t xml:space="preserve">19. </w:t>
            </w:r>
            <w:r w:rsidRPr="00746613">
              <w:rPr>
                <w:rFonts w:ascii="Times New Roman" w:eastAsia="Times New Roman" w:hAnsi="Times New Roman" w:cs="Times New Roman"/>
              </w:rPr>
              <w:t>Проведение рейдов в семьи находящиеся в социально-опасном положении совместно с КДН, ПДН, органами опеки и попечительства.</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 комиссия по делам несовершеннолетних и защите их прав,</w:t>
            </w:r>
          </w:p>
          <w:p w:rsidR="00732480" w:rsidRPr="00746613" w:rsidRDefault="00732480" w:rsidP="00732480">
            <w:pPr>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территориальный отдел по Кимовскому району министерства труда и социальной защиты Тульской области,</w:t>
            </w:r>
          </w:p>
          <w:p w:rsidR="00732480" w:rsidRPr="00746613" w:rsidRDefault="00732480" w:rsidP="00732480">
            <w:pPr>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администрация муниципального образования Епифанское Кимовского района (по согласованию),</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 xml:space="preserve">администрация муниципального </w:t>
            </w:r>
            <w:r w:rsidRPr="00746613">
              <w:rPr>
                <w:rFonts w:ascii="Times New Roman" w:eastAsia="Times New Roman" w:hAnsi="Times New Roman" w:cs="Times New Roman"/>
              </w:rPr>
              <w:lastRenderedPageBreak/>
              <w:t>образования Новольвовское Кимовского района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20" w:name="Par2113"/>
            <w:bookmarkEnd w:id="20"/>
            <w:r w:rsidRPr="00746613">
              <w:rPr>
                <w:rFonts w:ascii="Times New Roman" w:hAnsi="Times New Roman" w:cs="Times New Roman"/>
              </w:rPr>
              <w:lastRenderedPageBreak/>
              <w:t xml:space="preserve">20. </w:t>
            </w:r>
            <w:r w:rsidRPr="00746613">
              <w:rPr>
                <w:rFonts w:ascii="Times New Roman" w:eastAsia="Times New Roman" w:hAnsi="Times New Roman" w:cs="Times New Roman"/>
              </w:rPr>
              <w:t xml:space="preserve">Разработка </w:t>
            </w:r>
            <w:r w:rsidRPr="00746613">
              <w:rPr>
                <w:rFonts w:ascii="Times New Roman" w:hAnsi="Times New Roman" w:cs="Times New Roman"/>
              </w:rPr>
              <w:t xml:space="preserve">программ </w:t>
            </w:r>
            <w:r w:rsidRPr="00746613">
              <w:rPr>
                <w:rFonts w:ascii="Times New Roman" w:eastAsia="Times New Roman" w:hAnsi="Times New Roman" w:cs="Times New Roman"/>
              </w:rPr>
              <w:t>по пропаганде здорового образа жизни в дни летних каникул в пришкольных и оздоровительных лагерях</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21" w:name="Par2139"/>
            <w:bookmarkEnd w:id="21"/>
            <w:r w:rsidRPr="00746613">
              <w:rPr>
                <w:rFonts w:ascii="Times New Roman" w:hAnsi="Times New Roman" w:cs="Times New Roman"/>
              </w:rPr>
              <w:t>21. Организация и п</w:t>
            </w:r>
            <w:r w:rsidRPr="00746613">
              <w:rPr>
                <w:rFonts w:ascii="Times New Roman" w:eastAsia="Times New Roman" w:hAnsi="Times New Roman" w:cs="Times New Roman"/>
              </w:rPr>
              <w:t>роведение антинаркотической акции – похода «За здоровый образ жизни»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4</w:t>
            </w:r>
            <w:r>
              <w:rPr>
                <w:rFonts w:ascii="Times New Roman" w:hAnsi="Times New Roman" w:cs="Times New Roman"/>
                <w:sz w:val="24"/>
                <w:szCs w:val="24"/>
              </w:rPr>
              <w:t>3</w:t>
            </w:r>
            <w:r w:rsidRPr="003E3298">
              <w:rPr>
                <w:rFonts w:ascii="Times New Roman" w:hAnsi="Times New Roman" w:cs="Times New Roman"/>
                <w:sz w:val="24"/>
                <w:szCs w:val="24"/>
              </w:rPr>
              <w:t>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2020 г. - </w:t>
            </w:r>
            <w:r>
              <w:rPr>
                <w:rFonts w:ascii="Times New Roman" w:hAnsi="Times New Roman" w:cs="Times New Roman"/>
                <w:sz w:val="24"/>
                <w:szCs w:val="24"/>
              </w:rPr>
              <w:t>18</w:t>
            </w:r>
            <w:r w:rsidRPr="003E3298">
              <w:rPr>
                <w:rFonts w:ascii="Times New Roman" w:hAnsi="Times New Roman" w:cs="Times New Roman"/>
                <w:sz w:val="24"/>
                <w:szCs w:val="24"/>
              </w:rPr>
              <w:t>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w:t>
            </w:r>
          </w:p>
          <w:p w:rsidR="00732480" w:rsidRPr="00D87A6B" w:rsidRDefault="00D87A6B" w:rsidP="00D87A6B">
            <w:pPr>
              <w:autoSpaceDE w:val="0"/>
              <w:autoSpaceDN w:val="0"/>
              <w:adjustRightInd w:val="0"/>
              <w:spacing w:after="0" w:line="240" w:lineRule="auto"/>
              <w:jc w:val="center"/>
              <w:rPr>
                <w:rFonts w:ascii="Times New Roman" w:hAnsi="Times New Roman" w:cs="Times New Roman"/>
                <w:highlight w:val="yellow"/>
              </w:rPr>
            </w:pPr>
            <w:r w:rsidRPr="003E3298">
              <w:rPr>
                <w:rFonts w:ascii="Times New Roman" w:hAnsi="Times New Roman" w:cs="Times New Roman"/>
                <w:sz w:val="24"/>
                <w:szCs w:val="24"/>
              </w:rPr>
              <w:t>2025 г. - 50,0</w:t>
            </w:r>
          </w:p>
        </w:tc>
        <w:tc>
          <w:tcPr>
            <w:tcW w:w="1354" w:type="dxa"/>
          </w:tcPr>
          <w:p w:rsidR="00732480" w:rsidRPr="00D87A6B" w:rsidRDefault="00732480" w:rsidP="00732480">
            <w:pPr>
              <w:autoSpaceDE w:val="0"/>
              <w:autoSpaceDN w:val="0"/>
              <w:adjustRightInd w:val="0"/>
              <w:spacing w:after="0" w:line="240" w:lineRule="auto"/>
              <w:jc w:val="center"/>
              <w:rPr>
                <w:rFonts w:ascii="Times New Roman" w:hAnsi="Times New Roman" w:cs="Times New Roman"/>
                <w:highlight w:val="yellow"/>
              </w:rPr>
            </w:pPr>
            <w:r w:rsidRPr="00D87A6B">
              <w:rPr>
                <w:rFonts w:ascii="Times New Roman" w:hAnsi="Times New Roman" w:cs="Times New Roman"/>
              </w:rPr>
              <w:t>-</w:t>
            </w:r>
          </w:p>
        </w:tc>
        <w:tc>
          <w:tcPr>
            <w:tcW w:w="1928" w:type="dxa"/>
          </w:tcPr>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4</w:t>
            </w:r>
            <w:r>
              <w:rPr>
                <w:rFonts w:ascii="Times New Roman" w:hAnsi="Times New Roman" w:cs="Times New Roman"/>
                <w:sz w:val="24"/>
                <w:szCs w:val="24"/>
              </w:rPr>
              <w:t>3</w:t>
            </w:r>
            <w:r w:rsidRPr="003E3298">
              <w:rPr>
                <w:rFonts w:ascii="Times New Roman" w:hAnsi="Times New Roman" w:cs="Times New Roman"/>
                <w:sz w:val="24"/>
                <w:szCs w:val="24"/>
              </w:rPr>
              <w:t>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2020 г. - </w:t>
            </w:r>
            <w:r>
              <w:rPr>
                <w:rFonts w:ascii="Times New Roman" w:hAnsi="Times New Roman" w:cs="Times New Roman"/>
                <w:sz w:val="24"/>
                <w:szCs w:val="24"/>
              </w:rPr>
              <w:t>18</w:t>
            </w:r>
            <w:r w:rsidRPr="003E3298">
              <w:rPr>
                <w:rFonts w:ascii="Times New Roman" w:hAnsi="Times New Roman" w:cs="Times New Roman"/>
                <w:sz w:val="24"/>
                <w:szCs w:val="24"/>
              </w:rPr>
              <w:t>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w:t>
            </w:r>
          </w:p>
          <w:p w:rsidR="00732480" w:rsidRPr="00746613" w:rsidRDefault="00D87A6B" w:rsidP="00D87A6B">
            <w:pPr>
              <w:autoSpaceDE w:val="0"/>
              <w:autoSpaceDN w:val="0"/>
              <w:adjustRightInd w:val="0"/>
              <w:spacing w:after="0" w:line="240" w:lineRule="auto"/>
              <w:jc w:val="center"/>
              <w:rPr>
                <w:rFonts w:ascii="Times New Roman" w:hAnsi="Times New Roman" w:cs="Times New Roman"/>
              </w:rPr>
            </w:pPr>
            <w:r w:rsidRPr="003E3298">
              <w:rPr>
                <w:rFonts w:ascii="Times New Roman" w:hAnsi="Times New Roman" w:cs="Times New Roman"/>
                <w:sz w:val="24"/>
                <w:szCs w:val="24"/>
              </w:rPr>
              <w:t>2025 г. - 50,0</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культуры, молодежной политики, физической культуры и спорта</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22" w:name="Par2165"/>
            <w:bookmarkEnd w:id="22"/>
            <w:r w:rsidRPr="00746613">
              <w:rPr>
                <w:rFonts w:ascii="Times New Roman" w:hAnsi="Times New Roman" w:cs="Times New Roman"/>
              </w:rPr>
              <w:t xml:space="preserve">22. </w:t>
            </w:r>
            <w:r w:rsidRPr="00746613">
              <w:rPr>
                <w:rFonts w:ascii="Times New Roman" w:eastAsia="Times New Roman" w:hAnsi="Times New Roman" w:cs="Times New Roman"/>
              </w:rPr>
              <w:t>Организация лагеря дневного пребывания на базе МБОУ ДОД Центр внешкольной работы для несовершеннолетних, находящихся в социально опасном положении, употребляющих спиртные напитки, токсические и наркотические вещества</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отдел образования 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bookmarkStart w:id="23" w:name="Par2191"/>
            <w:bookmarkEnd w:id="23"/>
            <w:r w:rsidRPr="00746613">
              <w:rPr>
                <w:rFonts w:ascii="Times New Roman" w:hAnsi="Times New Roman" w:cs="Times New Roman"/>
              </w:rPr>
              <w:lastRenderedPageBreak/>
              <w:t xml:space="preserve">23. </w:t>
            </w:r>
            <w:r w:rsidRPr="00746613">
              <w:rPr>
                <w:rFonts w:ascii="Times New Roman" w:eastAsia="Times New Roman" w:hAnsi="Times New Roman" w:cs="Times New Roman"/>
              </w:rPr>
              <w:t>Организация и проведение в образовательных учреждениях, расположенных на территории МО Кимовский район, профилактических мероприятий, направленных на проведение разъяснительной работы с несовершеннолетними о вреде потребления наркотических средств и психотропных веществ, а так же об ответственности за их незаконное распространение</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МО МВД России «Кимовский» (по согласованию).</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ГУЗ «Кимовская ЦРБ»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24. </w:t>
            </w:r>
            <w:r w:rsidRPr="00746613">
              <w:rPr>
                <w:rFonts w:ascii="Times New Roman" w:eastAsia="Times New Roman" w:hAnsi="Times New Roman" w:cs="Times New Roman"/>
              </w:rPr>
              <w:t xml:space="preserve">Освещение на страницах газеты «Районные будни. Кимовский район», в трансляциях передач на телевидении «Кимовск </w:t>
            </w:r>
            <w:r w:rsidRPr="00746613">
              <w:rPr>
                <w:rFonts w:ascii="Times New Roman" w:eastAsia="Times New Roman" w:hAnsi="Times New Roman" w:cs="Times New Roman"/>
                <w:lang w:val="en-US"/>
              </w:rPr>
              <w:t>TV</w:t>
            </w:r>
            <w:r w:rsidRPr="00746613">
              <w:rPr>
                <w:rFonts w:ascii="Times New Roman" w:eastAsia="Times New Roman" w:hAnsi="Times New Roman" w:cs="Times New Roman"/>
              </w:rPr>
              <w:t>» мероприятий антинаркотической направленности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 xml:space="preserve">отдел образования </w:t>
            </w:r>
            <w:r w:rsidRPr="00746613">
              <w:rPr>
                <w:rFonts w:ascii="Times New Roman" w:hAnsi="Times New Roman" w:cs="Times New Roman"/>
              </w:rPr>
              <w:t xml:space="preserve">комитета по социальным вопросам, </w:t>
            </w:r>
            <w:r w:rsidRPr="00746613">
              <w:rPr>
                <w:rFonts w:ascii="Times New Roman" w:eastAsia="Times New Roman" w:hAnsi="Times New Roman" w:cs="Times New Roman"/>
              </w:rPr>
              <w:t xml:space="preserve">редакция газеты «Районные будни. Кимовский район», телевидение «Кимовск </w:t>
            </w:r>
            <w:r w:rsidRPr="00746613">
              <w:rPr>
                <w:rFonts w:ascii="Times New Roman" w:eastAsia="Times New Roman" w:hAnsi="Times New Roman" w:cs="Times New Roman"/>
                <w:lang w:val="en-US"/>
              </w:rPr>
              <w:t>TV</w:t>
            </w:r>
            <w:r w:rsidRPr="00746613">
              <w:rPr>
                <w:rFonts w:ascii="Times New Roman" w:eastAsia="Times New Roman" w:hAnsi="Times New Roman" w:cs="Times New Roman"/>
              </w:rPr>
              <w:t>»</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25. Проведение комплексных оперативно-профилактических </w:t>
            </w:r>
            <w:r w:rsidRPr="00746613">
              <w:rPr>
                <w:rFonts w:ascii="Times New Roman" w:hAnsi="Times New Roman" w:cs="Times New Roman"/>
              </w:rPr>
              <w:lastRenderedPageBreak/>
              <w:t>операций в целях выявления и перекрытия каналов незаконного поступления наркотических средств и психотропных веществ на территорию Кимовского района</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 xml:space="preserve">МО МВД России «Кимовский» (по согласованию), </w:t>
            </w:r>
            <w:r w:rsidRPr="00746613">
              <w:rPr>
                <w:rFonts w:ascii="Times New Roman" w:hAnsi="Times New Roman" w:cs="Times New Roman"/>
              </w:rPr>
              <w:t xml:space="preserve">отдел в </w:t>
            </w:r>
            <w:r w:rsidRPr="00746613">
              <w:rPr>
                <w:rFonts w:ascii="Times New Roman" w:hAnsi="Times New Roman" w:cs="Times New Roman"/>
              </w:rPr>
              <w:lastRenderedPageBreak/>
              <w:t>г. Новомосковске УФСБ России по Тульской области</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lastRenderedPageBreak/>
              <w:t>26. Проведение комплексных оперативно-профилактических операций в целях выявления преступлений и правонарушений в сфере легального оборота наркотических средств и психотропных веществ</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 xml:space="preserve">МО МВД России «Кимовский» (по согласованию), </w:t>
            </w:r>
            <w:r w:rsidRPr="00746613">
              <w:rPr>
                <w:rFonts w:ascii="Times New Roman" w:hAnsi="Times New Roman" w:cs="Times New Roman"/>
              </w:rPr>
              <w:t>отдел в г. Новомосковске УФСБ России по Тульской области</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27. Проведение комплексных оперативно-профилактических операций в целях выявления и уничтожения незаконных посевов и дикорастущих наркотикосодержащих растений</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 xml:space="preserve">МО МВД России «Кимовский» (по согласованию), </w:t>
            </w:r>
            <w:r w:rsidRPr="00746613">
              <w:rPr>
                <w:rFonts w:ascii="Times New Roman" w:hAnsi="Times New Roman" w:cs="Times New Roman"/>
              </w:rPr>
              <w:t>отдел в г. Новомосковске УФСБ России по Тульской области</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28. Организация деятельности по мотивированию потребителей наркотических средств и </w:t>
            </w:r>
            <w:r w:rsidRPr="00746613">
              <w:rPr>
                <w:rFonts w:ascii="Times New Roman" w:hAnsi="Times New Roman" w:cs="Times New Roman"/>
              </w:rPr>
              <w:lastRenderedPageBreak/>
              <w:t>психотропных веществ к прохождению курса лечения от наркомании, реабилитации и ресоциализации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ГУЗ «Кимовская ЦРБ» (по согласованию)</w:t>
            </w:r>
            <w:r w:rsidRPr="00746613">
              <w:rPr>
                <w:rFonts w:ascii="Times New Roman" w:hAnsi="Times New Roman" w:cs="Times New Roman"/>
              </w:rPr>
              <w:t>,</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lastRenderedPageBreak/>
              <w:t>29. Проведение заседаний комиссии по делам несовершеннолетних и защите их прав в Тульской области по вопросам организации межведомственного взаимодействия органов и учреждений системы профилактики безнадзорности и правонарушений несовершеннолетних, направленного на предупреждение распространения наркотической и иных видов зависимости среди детей и подростков, ресоциализацию несовершеннолетних, допускающих немедицинское потребление наркотических средств и психотропных веществ</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hd w:val="clear" w:color="auto" w:fill="FFFFFF"/>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комиссия по делам несовершеннолетних и защите их прав,</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все соисполнители подпрограммы</w:t>
            </w:r>
            <w:r w:rsidRPr="00746613">
              <w:rPr>
                <w:rFonts w:ascii="Times New Roman" w:hAnsi="Times New Roman" w:cs="Times New Roman"/>
              </w:rPr>
              <w:t xml:space="preserve">, </w:t>
            </w:r>
            <w:r w:rsidRPr="00746613">
              <w:rPr>
                <w:rFonts w:ascii="Times New Roman" w:eastAsia="Times New Roman" w:hAnsi="Times New Roman" w:cs="Times New Roman"/>
              </w:rPr>
              <w:t>ГУЗ «Кимовская ЦРБ» (по согласованию)</w:t>
            </w:r>
            <w:r w:rsidRPr="00746613">
              <w:rPr>
                <w:rFonts w:ascii="Times New Roman" w:hAnsi="Times New Roman" w:cs="Times New Roman"/>
              </w:rPr>
              <w:t>,</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30.</w:t>
            </w:r>
            <w:r>
              <w:rPr>
                <w:rFonts w:ascii="Times New Roman" w:hAnsi="Times New Roman" w:cs="Times New Roman"/>
              </w:rPr>
              <w:t xml:space="preserve"> </w:t>
            </w:r>
            <w:r w:rsidRPr="00746613">
              <w:rPr>
                <w:rFonts w:ascii="Times New Roman" w:eastAsia="Times New Roman" w:hAnsi="Times New Roman" w:cs="Times New Roman"/>
              </w:rPr>
              <w:t xml:space="preserve">Проведение </w:t>
            </w:r>
            <w:r w:rsidRPr="00746613">
              <w:rPr>
                <w:rFonts w:ascii="Times New Roman" w:eastAsia="Times New Roman" w:hAnsi="Times New Roman" w:cs="Times New Roman"/>
              </w:rPr>
              <w:lastRenderedPageBreak/>
              <w:t>индивидуальных бесед, консультаций с обучающимися, склонными к табакокурению, употреблению спиртных напитков</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 xml:space="preserve">2019 - </w:t>
            </w:r>
            <w:r w:rsidRPr="00746613">
              <w:rPr>
                <w:rFonts w:ascii="Times New Roman" w:hAnsi="Times New Roman" w:cs="Times New Roman"/>
              </w:rPr>
              <w:lastRenderedPageBreak/>
              <w:t>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lastRenderedPageBreak/>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 xml:space="preserve">отдел образования </w:t>
            </w:r>
            <w:r w:rsidRPr="00746613">
              <w:rPr>
                <w:rFonts w:ascii="Times New Roman" w:eastAsia="Times New Roman" w:hAnsi="Times New Roman" w:cs="Times New Roman"/>
              </w:rPr>
              <w:lastRenderedPageBreak/>
              <w:t>комитета по социальным вопросам</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lastRenderedPageBreak/>
              <w:t xml:space="preserve">31. </w:t>
            </w:r>
            <w:r w:rsidRPr="00746613">
              <w:rPr>
                <w:rFonts w:ascii="Times New Roman" w:eastAsia="Times New Roman" w:hAnsi="Times New Roman" w:cs="Times New Roman"/>
                <w:bCs/>
              </w:rPr>
              <w:t>Организация работы по направлению несовершеннолетних и родителей, употребляющих спиртные напитки, токсические и наркотические вещества к врачу-наркологу для оказания им медицинской и консультативной помощи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hd w:val="clear" w:color="auto" w:fill="FFFFFF"/>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комиссия по делам несовершеннолетних и защите их прав,</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ГУЗ «Кимовская ЦРБ» (по согласованию)</w:t>
            </w:r>
            <w:r w:rsidRPr="00746613">
              <w:rPr>
                <w:rFonts w:ascii="Times New Roman" w:hAnsi="Times New Roman" w:cs="Times New Roman"/>
              </w:rPr>
              <w:t>,</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32. </w:t>
            </w:r>
            <w:r w:rsidRPr="00746613">
              <w:rPr>
                <w:rFonts w:ascii="Times New Roman" w:eastAsia="Times New Roman" w:hAnsi="Times New Roman" w:cs="Times New Roman"/>
                <w:bCs/>
              </w:rPr>
              <w:t>Координация деятельности по организации реабилитационно-профилактической работы с несовершеннолетними, родителями, употребляющими спиртные напитки, токсические и наркотические вещества</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hd w:val="clear" w:color="auto" w:fill="FFFFFF"/>
              <w:spacing w:after="0" w:line="240" w:lineRule="auto"/>
              <w:jc w:val="center"/>
              <w:rPr>
                <w:rFonts w:ascii="Times New Roman" w:eastAsia="Times New Roman" w:hAnsi="Times New Roman" w:cs="Times New Roman"/>
              </w:rPr>
            </w:pPr>
            <w:r w:rsidRPr="00746613">
              <w:rPr>
                <w:rFonts w:ascii="Times New Roman" w:eastAsia="Times New Roman" w:hAnsi="Times New Roman" w:cs="Times New Roman"/>
              </w:rPr>
              <w:t>комиссия по делам несовершеннолетних и защите их прав,</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ГУЗ «Кимовская ЦРБ» (по согласованию)</w:t>
            </w:r>
            <w:r w:rsidRPr="00746613">
              <w:rPr>
                <w:rFonts w:ascii="Times New Roman" w:hAnsi="Times New Roman" w:cs="Times New Roman"/>
              </w:rPr>
              <w:t>,</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bCs/>
              </w:rPr>
              <w:t>МО МВД России «Кимовский» (по согласованию)</w:t>
            </w:r>
          </w:p>
        </w:tc>
      </w:tr>
      <w:tr w:rsidR="00732480" w:rsidRPr="00746613" w:rsidTr="00732480">
        <w:trPr>
          <w:trHeight w:val="1706"/>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lastRenderedPageBreak/>
              <w:t xml:space="preserve">33. </w:t>
            </w:r>
            <w:r w:rsidRPr="00746613">
              <w:rPr>
                <w:rFonts w:ascii="Times New Roman" w:eastAsia="Calibri" w:hAnsi="Times New Roman" w:cs="Times New Roman"/>
              </w:rPr>
              <w:t>Ежегодное обследование юношей, подлежащих призыву на военную службу на предмет употребления и зависимости от психоактивных веществ</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shd w:val="clear" w:color="auto" w:fill="FFFFFF"/>
              <w:spacing w:after="0" w:line="240" w:lineRule="auto"/>
              <w:jc w:val="center"/>
              <w:rPr>
                <w:rFonts w:ascii="Times New Roman" w:hAnsi="Times New Roman" w:cs="Times New Roman"/>
              </w:rPr>
            </w:pPr>
            <w:r w:rsidRPr="00746613">
              <w:rPr>
                <w:rFonts w:ascii="Times New Roman" w:eastAsia="Times New Roman" w:hAnsi="Times New Roman" w:cs="Times New Roman"/>
              </w:rPr>
              <w:t>Военный</w:t>
            </w:r>
            <w:r>
              <w:rPr>
                <w:rFonts w:ascii="Times New Roman" w:eastAsia="Times New Roman" w:hAnsi="Times New Roman" w:cs="Times New Roman"/>
              </w:rPr>
              <w:t xml:space="preserve"> </w:t>
            </w:r>
            <w:r w:rsidRPr="00746613">
              <w:rPr>
                <w:rFonts w:ascii="Times New Roman" w:eastAsia="Times New Roman" w:hAnsi="Times New Roman" w:cs="Times New Roman"/>
              </w:rPr>
              <w:t>комиссариат</w:t>
            </w:r>
            <w:r>
              <w:rPr>
                <w:rFonts w:ascii="Times New Roman" w:eastAsia="Times New Roman" w:hAnsi="Times New Roman" w:cs="Times New Roman"/>
              </w:rPr>
              <w:t xml:space="preserve"> </w:t>
            </w:r>
            <w:r w:rsidRPr="00746613">
              <w:rPr>
                <w:rFonts w:ascii="Times New Roman" w:eastAsia="Times New Roman" w:hAnsi="Times New Roman" w:cs="Times New Roman"/>
              </w:rPr>
              <w:t>г. Кимовска и Кимовского района Тульской области (по согласованию),</w:t>
            </w:r>
            <w:r>
              <w:rPr>
                <w:rFonts w:ascii="Times New Roman" w:eastAsia="Times New Roman" w:hAnsi="Times New Roman" w:cs="Times New Roman"/>
              </w:rPr>
              <w:t xml:space="preserve"> </w:t>
            </w:r>
            <w:r w:rsidRPr="00746613">
              <w:rPr>
                <w:rFonts w:ascii="Times New Roman" w:eastAsia="Times New Roman" w:hAnsi="Times New Roman" w:cs="Times New Roman"/>
              </w:rPr>
              <w:t>ГУЗ «Кимовская ЦРБ»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34. </w:t>
            </w:r>
            <w:r w:rsidRPr="00746613">
              <w:rPr>
                <w:rFonts w:ascii="Times New Roman" w:eastAsia="Calibri" w:hAnsi="Times New Roman" w:cs="Times New Roman"/>
              </w:rPr>
              <w:t>Проведение совместного совещания по сверке несовершеннолетних употребляющих спиртные напитки, токсические и наркотические вещества, состоящих на учете в комиссии по делам несовершеннолетних и защите их прав, ГУЗ «Кимовская центральная районная больница», отделение по делам несовершеннолетних МО МВД России «Кимовский».</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eastAsia="Times New Roman" w:hAnsi="Times New Roman" w:cs="Times New Roman"/>
                <w:bCs/>
              </w:rPr>
            </w:pPr>
            <w:r w:rsidRPr="00746613">
              <w:rPr>
                <w:rFonts w:ascii="Times New Roman" w:eastAsia="Times New Roman" w:hAnsi="Times New Roman" w:cs="Times New Roman"/>
                <w:bCs/>
              </w:rPr>
              <w:t>комиссия по делам несовершеннолетних и защите их прав,</w:t>
            </w:r>
          </w:p>
          <w:p w:rsidR="00732480" w:rsidRPr="00746613" w:rsidRDefault="00732480" w:rsidP="00732480">
            <w:pPr>
              <w:autoSpaceDE w:val="0"/>
              <w:autoSpaceDN w:val="0"/>
              <w:adjustRightInd w:val="0"/>
              <w:spacing w:after="0" w:line="240" w:lineRule="auto"/>
              <w:jc w:val="center"/>
              <w:rPr>
                <w:rFonts w:ascii="Times New Roman" w:eastAsia="Times New Roman" w:hAnsi="Times New Roman" w:cs="Times New Roman"/>
                <w:bCs/>
              </w:rPr>
            </w:pPr>
            <w:r w:rsidRPr="00746613">
              <w:rPr>
                <w:rFonts w:ascii="Times New Roman" w:eastAsia="Times New Roman" w:hAnsi="Times New Roman" w:cs="Times New Roman"/>
                <w:bCs/>
              </w:rPr>
              <w:t>отделение по делам несовершеннолетних МО МВД России «Кимовский» (по согласованию),</w:t>
            </w:r>
          </w:p>
          <w:p w:rsidR="00732480" w:rsidRPr="00746613" w:rsidRDefault="00732480" w:rsidP="00732480">
            <w:pPr>
              <w:autoSpaceDE w:val="0"/>
              <w:autoSpaceDN w:val="0"/>
              <w:adjustRightInd w:val="0"/>
              <w:spacing w:after="0" w:line="240" w:lineRule="auto"/>
              <w:jc w:val="center"/>
              <w:rPr>
                <w:rFonts w:ascii="Times New Roman" w:eastAsia="Times New Roman" w:hAnsi="Times New Roman" w:cs="Times New Roman"/>
                <w:bCs/>
              </w:rPr>
            </w:pPr>
            <w:r w:rsidRPr="00746613">
              <w:rPr>
                <w:rFonts w:ascii="Times New Roman" w:eastAsia="Times New Roman" w:hAnsi="Times New Roman" w:cs="Times New Roman"/>
                <w:bCs/>
              </w:rPr>
              <w:t>ГУЗ «Кимовская ЦРБ» (по согласованию),</w:t>
            </w:r>
          </w:p>
          <w:p w:rsidR="00732480" w:rsidRPr="00746613" w:rsidRDefault="00732480" w:rsidP="00732480">
            <w:pPr>
              <w:widowControl w:val="0"/>
              <w:autoSpaceDE w:val="0"/>
              <w:autoSpaceDN w:val="0"/>
              <w:adjustRightInd w:val="0"/>
              <w:spacing w:after="0" w:line="240" w:lineRule="auto"/>
              <w:jc w:val="center"/>
              <w:rPr>
                <w:rFonts w:ascii="Times New Roman" w:eastAsia="Times New Roman" w:hAnsi="Times New Roman" w:cs="Times New Roman"/>
                <w:bCs/>
              </w:rPr>
            </w:pPr>
            <w:r w:rsidRPr="00746613">
              <w:rPr>
                <w:rFonts w:ascii="Times New Roman" w:eastAsia="Times New Roman" w:hAnsi="Times New Roman" w:cs="Times New Roman"/>
                <w:bCs/>
              </w:rPr>
              <w:t>администрация муниципального образования Епифанское Кимовского района (по согласованию),</w:t>
            </w:r>
          </w:p>
          <w:p w:rsidR="00732480" w:rsidRPr="00746613" w:rsidRDefault="00732480" w:rsidP="00732480">
            <w:pPr>
              <w:shd w:val="clear" w:color="auto" w:fill="FFFFFF"/>
              <w:spacing w:after="0" w:line="240" w:lineRule="auto"/>
              <w:jc w:val="center"/>
              <w:rPr>
                <w:rFonts w:ascii="Times New Roman" w:hAnsi="Times New Roman" w:cs="Times New Roman"/>
              </w:rPr>
            </w:pPr>
            <w:r w:rsidRPr="00746613">
              <w:rPr>
                <w:rFonts w:ascii="Times New Roman" w:eastAsia="Times New Roman" w:hAnsi="Times New Roman" w:cs="Times New Roman"/>
                <w:bCs/>
              </w:rPr>
              <w:t>администрация муниципального образования Новольвовское Кимовского района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35. </w:t>
            </w:r>
            <w:r w:rsidRPr="00746613">
              <w:rPr>
                <w:rFonts w:ascii="Times New Roman" w:eastAsia="Times New Roman" w:hAnsi="Times New Roman" w:cs="Times New Roman"/>
              </w:rPr>
              <w:t xml:space="preserve">Проведение рабочих встреч с руководителями общественных </w:t>
            </w:r>
            <w:r w:rsidRPr="00746613">
              <w:rPr>
                <w:rFonts w:ascii="Times New Roman" w:eastAsia="Times New Roman" w:hAnsi="Times New Roman" w:cs="Times New Roman"/>
              </w:rPr>
              <w:lastRenderedPageBreak/>
              <w:t>объединений (казачьи общества, добровольные народные (молодежные) дружины, волонтерские организации и т.д.) по вопросу проведения совместных мероприятий антинаркотической направленности</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bCs/>
              </w:rPr>
            </w:pPr>
            <w:r w:rsidRPr="00746613">
              <w:rPr>
                <w:rFonts w:ascii="Times New Roman" w:eastAsia="Times New Roman" w:hAnsi="Times New Roman" w:cs="Times New Roman"/>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lastRenderedPageBreak/>
              <w:t xml:space="preserve">36. </w:t>
            </w:r>
            <w:r w:rsidRPr="00746613">
              <w:rPr>
                <w:rFonts w:ascii="Times New Roman" w:eastAsia="Times New Roman" w:hAnsi="Times New Roman" w:cs="Times New Roman"/>
              </w:rPr>
              <w:t>Проведение мероприятий по выявлению взрослых лиц, употребляющих наркотические и психоактивные вещества, имеющих на иждивении несовершеннолетних детей</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37. </w:t>
            </w:r>
            <w:r w:rsidRPr="00746613">
              <w:rPr>
                <w:rFonts w:ascii="Times New Roman" w:eastAsia="Times New Roman" w:hAnsi="Times New Roman" w:cs="Times New Roman"/>
              </w:rPr>
              <w:t>Проверка мест массового скопления молодежи на предмет выявления взрослых лиц, вовлекающих несовершеннолетних в употребление наркотических и токсических веществ.</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38. </w:t>
            </w:r>
            <w:r w:rsidRPr="00746613">
              <w:rPr>
                <w:rFonts w:ascii="Times New Roman" w:eastAsia="Times New Roman" w:hAnsi="Times New Roman" w:cs="Times New Roman"/>
              </w:rPr>
              <w:t xml:space="preserve">Подготовка и проведение целевых профилактических акций «Без наркотиков», </w:t>
            </w:r>
            <w:r w:rsidRPr="00746613">
              <w:rPr>
                <w:rFonts w:ascii="Times New Roman" w:eastAsia="Times New Roman" w:hAnsi="Times New Roman" w:cs="Times New Roman"/>
              </w:rPr>
              <w:lastRenderedPageBreak/>
              <w:t>направленных на предупреждение наркотизации несовершеннолетних и преступлений, связанных с незаконным оборотом наркотических средств.</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Pr="00746613">
              <w:rPr>
                <w:rFonts w:ascii="Times New Roman" w:hAnsi="Times New Roman" w:cs="Times New Roman"/>
              </w:rPr>
              <w:t>2019 - 2025 годы</w:t>
            </w:r>
          </w:p>
        </w:tc>
        <w:tc>
          <w:tcPr>
            <w:tcW w:w="17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eastAsia="Times New Roman" w:hAnsi="Times New Roman" w:cs="Times New Roman"/>
              </w:rPr>
              <w:t>МО МВД России «Кимовский» (по согласованию)</w:t>
            </w:r>
          </w:p>
        </w:tc>
      </w:tr>
      <w:tr w:rsidR="00732480" w:rsidRPr="00746613" w:rsidTr="00732480">
        <w:trPr>
          <w:jc w:val="center"/>
        </w:trPr>
        <w:tc>
          <w:tcPr>
            <w:tcW w:w="2599" w:type="dxa"/>
          </w:tcPr>
          <w:p w:rsidR="00732480" w:rsidRPr="00746613" w:rsidRDefault="00732480" w:rsidP="00732480">
            <w:pPr>
              <w:autoSpaceDE w:val="0"/>
              <w:autoSpaceDN w:val="0"/>
              <w:adjustRightInd w:val="0"/>
              <w:spacing w:after="0" w:line="240" w:lineRule="auto"/>
              <w:jc w:val="right"/>
              <w:rPr>
                <w:rFonts w:ascii="Times New Roman" w:hAnsi="Times New Roman" w:cs="Times New Roman"/>
                <w:b/>
              </w:rPr>
            </w:pPr>
            <w:r w:rsidRPr="00746613">
              <w:rPr>
                <w:rFonts w:ascii="Times New Roman" w:hAnsi="Times New Roman" w:cs="Times New Roman"/>
                <w:b/>
              </w:rPr>
              <w:lastRenderedPageBreak/>
              <w:t>Всего по подпрограмме</w:t>
            </w:r>
          </w:p>
        </w:tc>
        <w:tc>
          <w:tcPr>
            <w:tcW w:w="993"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746613">
              <w:rPr>
                <w:rFonts w:ascii="Times New Roman" w:hAnsi="Times New Roman" w:cs="Times New Roman"/>
              </w:rPr>
              <w:t>2019 - 2025 годы</w:t>
            </w:r>
          </w:p>
        </w:tc>
        <w:tc>
          <w:tcPr>
            <w:tcW w:w="1728" w:type="dxa"/>
          </w:tcPr>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4</w:t>
            </w:r>
            <w:r>
              <w:rPr>
                <w:rFonts w:ascii="Times New Roman" w:hAnsi="Times New Roman" w:cs="Times New Roman"/>
                <w:sz w:val="24"/>
                <w:szCs w:val="24"/>
              </w:rPr>
              <w:t>3</w:t>
            </w:r>
            <w:r w:rsidRPr="003E3298">
              <w:rPr>
                <w:rFonts w:ascii="Times New Roman" w:hAnsi="Times New Roman" w:cs="Times New Roman"/>
                <w:sz w:val="24"/>
                <w:szCs w:val="24"/>
              </w:rPr>
              <w:t>0,0</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- 0,0</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2020 г. - </w:t>
            </w:r>
            <w:r>
              <w:rPr>
                <w:rFonts w:ascii="Times New Roman" w:hAnsi="Times New Roman" w:cs="Times New Roman"/>
                <w:sz w:val="24"/>
                <w:szCs w:val="24"/>
              </w:rPr>
              <w:t>18</w:t>
            </w:r>
            <w:r w:rsidRPr="003E3298">
              <w:rPr>
                <w:rFonts w:ascii="Times New Roman" w:hAnsi="Times New Roman" w:cs="Times New Roman"/>
                <w:sz w:val="24"/>
                <w:szCs w:val="24"/>
              </w:rPr>
              <w:t>0,0</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w:t>
            </w:r>
          </w:p>
          <w:p w:rsidR="00732480" w:rsidRPr="003E3298" w:rsidRDefault="00732480" w:rsidP="00732480">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w:t>
            </w:r>
          </w:p>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3E3298">
              <w:rPr>
                <w:rFonts w:ascii="Times New Roman" w:hAnsi="Times New Roman" w:cs="Times New Roman"/>
                <w:sz w:val="24"/>
                <w:szCs w:val="24"/>
              </w:rPr>
              <w:t>2025 г. - 50,0</w:t>
            </w:r>
          </w:p>
        </w:tc>
        <w:tc>
          <w:tcPr>
            <w:tcW w:w="1354"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928" w:type="dxa"/>
          </w:tcPr>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4</w:t>
            </w:r>
            <w:r>
              <w:rPr>
                <w:rFonts w:ascii="Times New Roman" w:hAnsi="Times New Roman" w:cs="Times New Roman"/>
                <w:sz w:val="24"/>
                <w:szCs w:val="24"/>
              </w:rPr>
              <w:t>3</w:t>
            </w:r>
            <w:r w:rsidRPr="003E3298">
              <w:rPr>
                <w:rFonts w:ascii="Times New Roman" w:hAnsi="Times New Roman" w:cs="Times New Roman"/>
                <w:sz w:val="24"/>
                <w:szCs w:val="24"/>
              </w:rPr>
              <w:t>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2020 г. - </w:t>
            </w:r>
            <w:r>
              <w:rPr>
                <w:rFonts w:ascii="Times New Roman" w:hAnsi="Times New Roman" w:cs="Times New Roman"/>
                <w:sz w:val="24"/>
                <w:szCs w:val="24"/>
              </w:rPr>
              <w:t>18</w:t>
            </w:r>
            <w:r w:rsidRPr="003E3298">
              <w:rPr>
                <w:rFonts w:ascii="Times New Roman" w:hAnsi="Times New Roman" w:cs="Times New Roman"/>
                <w:sz w:val="24"/>
                <w:szCs w:val="24"/>
              </w:rPr>
              <w:t>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w:t>
            </w:r>
          </w:p>
          <w:p w:rsidR="00D87A6B" w:rsidRPr="003E3298" w:rsidRDefault="00D87A6B" w:rsidP="00D87A6B">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w:t>
            </w:r>
          </w:p>
          <w:p w:rsidR="00732480" w:rsidRPr="00746613" w:rsidRDefault="00D87A6B" w:rsidP="00D87A6B">
            <w:pPr>
              <w:autoSpaceDE w:val="0"/>
              <w:autoSpaceDN w:val="0"/>
              <w:adjustRightInd w:val="0"/>
              <w:spacing w:after="0" w:line="240" w:lineRule="auto"/>
              <w:jc w:val="center"/>
              <w:rPr>
                <w:rFonts w:ascii="Times New Roman" w:hAnsi="Times New Roman" w:cs="Times New Roman"/>
              </w:rPr>
            </w:pPr>
            <w:r w:rsidRPr="003E3298">
              <w:rPr>
                <w:rFonts w:ascii="Times New Roman" w:hAnsi="Times New Roman" w:cs="Times New Roman"/>
                <w:sz w:val="24"/>
                <w:szCs w:val="24"/>
              </w:rPr>
              <w:t>2025 г. - 50,0</w:t>
            </w:r>
          </w:p>
        </w:tc>
        <w:tc>
          <w:tcPr>
            <w:tcW w:w="1220"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89" w:type="dxa"/>
          </w:tcPr>
          <w:p w:rsidR="00732480" w:rsidRPr="00746613" w:rsidRDefault="00732480" w:rsidP="0073248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2381" w:type="dxa"/>
          </w:tcPr>
          <w:p w:rsidR="00732480" w:rsidRPr="00746613" w:rsidRDefault="00732480" w:rsidP="00732480">
            <w:pPr>
              <w:autoSpaceDE w:val="0"/>
              <w:autoSpaceDN w:val="0"/>
              <w:adjustRightInd w:val="0"/>
              <w:spacing w:after="0" w:line="240" w:lineRule="auto"/>
              <w:rPr>
                <w:rFonts w:ascii="Times New Roman" w:hAnsi="Times New Roman" w:cs="Times New Roman"/>
              </w:rPr>
            </w:pPr>
          </w:p>
        </w:tc>
      </w:tr>
    </w:tbl>
    <w:p w:rsidR="007D1AB1" w:rsidRDefault="007D1AB1" w:rsidP="007D1AB1">
      <w:pPr>
        <w:autoSpaceDE w:val="0"/>
        <w:autoSpaceDN w:val="0"/>
        <w:adjustRightInd w:val="0"/>
        <w:spacing w:after="0" w:line="240" w:lineRule="auto"/>
        <w:rPr>
          <w:rFonts w:ascii="Arial" w:hAnsi="Arial" w:cs="Arial"/>
          <w:sz w:val="20"/>
          <w:szCs w:val="20"/>
        </w:rPr>
        <w:sectPr w:rsidR="007D1AB1" w:rsidSect="008B475D">
          <w:pgSz w:w="16838" w:h="11906" w:orient="landscape"/>
          <w:pgMar w:top="851" w:right="1134" w:bottom="1701" w:left="1134" w:header="851" w:footer="0" w:gutter="0"/>
          <w:cols w:space="720"/>
          <w:noEndnote/>
          <w:docGrid w:linePitch="299"/>
        </w:sectPr>
      </w:pPr>
    </w:p>
    <w:p w:rsidR="007D1AB1" w:rsidRPr="003E3298"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3E3298">
        <w:rPr>
          <w:rFonts w:ascii="Times New Roman" w:hAnsi="Times New Roman" w:cs="Times New Roman"/>
          <w:b/>
          <w:sz w:val="28"/>
          <w:szCs w:val="28"/>
        </w:rPr>
        <w:lastRenderedPageBreak/>
        <w:t>4. Перечень показателей результативности и</w:t>
      </w:r>
    </w:p>
    <w:p w:rsidR="007D1AB1" w:rsidRPr="003E3298"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3E3298">
        <w:rPr>
          <w:rFonts w:ascii="Times New Roman" w:hAnsi="Times New Roman" w:cs="Times New Roman"/>
          <w:b/>
          <w:sz w:val="28"/>
          <w:szCs w:val="28"/>
        </w:rPr>
        <w:t>эффективности реализации подпрограммы</w:t>
      </w:r>
    </w:p>
    <w:p w:rsidR="007D1AB1" w:rsidRPr="003E3298" w:rsidRDefault="007D1AB1" w:rsidP="007D1AB1">
      <w:pPr>
        <w:autoSpaceDE w:val="0"/>
        <w:autoSpaceDN w:val="0"/>
        <w:adjustRightInd w:val="0"/>
        <w:spacing w:after="0" w:line="240" w:lineRule="auto"/>
        <w:rPr>
          <w:rFonts w:ascii="Times New Roman" w:hAnsi="Times New Roman" w:cs="Times New Roman"/>
          <w:color w:val="FFFFFF" w:themeColor="background1"/>
          <w:sz w:val="28"/>
          <w:szCs w:val="28"/>
        </w:rPr>
      </w:pPr>
    </w:p>
    <w:p w:rsidR="007D1AB1" w:rsidRPr="00746613" w:rsidRDefault="007D1AB1" w:rsidP="007D1AB1">
      <w:pPr>
        <w:autoSpaceDE w:val="0"/>
        <w:autoSpaceDN w:val="0"/>
        <w:adjustRightInd w:val="0"/>
        <w:spacing w:after="0" w:line="240" w:lineRule="auto"/>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410"/>
        <w:gridCol w:w="1701"/>
        <w:gridCol w:w="709"/>
        <w:gridCol w:w="709"/>
        <w:gridCol w:w="708"/>
        <w:gridCol w:w="709"/>
        <w:gridCol w:w="709"/>
        <w:gridCol w:w="709"/>
        <w:gridCol w:w="850"/>
        <w:gridCol w:w="2268"/>
      </w:tblGrid>
      <w:tr w:rsidR="00D87A6B" w:rsidRPr="00950798" w:rsidTr="00AD2E75">
        <w:tc>
          <w:tcPr>
            <w:tcW w:w="2268" w:type="dxa"/>
            <w:vMerge w:val="restart"/>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Цель и задачи подпрограммы</w:t>
            </w:r>
          </w:p>
        </w:tc>
        <w:tc>
          <w:tcPr>
            <w:tcW w:w="2410" w:type="dxa"/>
            <w:vMerge w:val="restart"/>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Перечень показателей конечного и непосредственного результата</w:t>
            </w:r>
          </w:p>
        </w:tc>
        <w:tc>
          <w:tcPr>
            <w:tcW w:w="1701" w:type="dxa"/>
            <w:vMerge w:val="restart"/>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Фактическое значение показателя на момент разработки подпрограммы (базисное значение - за 2016 год)</w:t>
            </w:r>
          </w:p>
        </w:tc>
        <w:tc>
          <w:tcPr>
            <w:tcW w:w="5103" w:type="dxa"/>
            <w:gridSpan w:val="7"/>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Значение показателей по годам реализации подпрограммы</w:t>
            </w:r>
          </w:p>
        </w:tc>
        <w:tc>
          <w:tcPr>
            <w:tcW w:w="2268" w:type="dxa"/>
            <w:vMerge w:val="restart"/>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Плановое значение показателя на день окончания действия подпрограммы</w:t>
            </w:r>
          </w:p>
        </w:tc>
      </w:tr>
      <w:tr w:rsidR="00D87A6B" w:rsidRPr="00950798" w:rsidTr="00AD2E75">
        <w:tc>
          <w:tcPr>
            <w:tcW w:w="2268" w:type="dxa"/>
            <w:vMerge/>
          </w:tcPr>
          <w:p w:rsidR="00D87A6B" w:rsidRPr="00746613" w:rsidRDefault="00D87A6B" w:rsidP="00AD2E75">
            <w:pPr>
              <w:autoSpaceDE w:val="0"/>
              <w:autoSpaceDN w:val="0"/>
              <w:adjustRightInd w:val="0"/>
              <w:spacing w:after="0" w:line="240" w:lineRule="auto"/>
              <w:rPr>
                <w:rFonts w:ascii="Times New Roman" w:hAnsi="Times New Roman" w:cs="Times New Roman"/>
              </w:rPr>
            </w:pPr>
          </w:p>
        </w:tc>
        <w:tc>
          <w:tcPr>
            <w:tcW w:w="2410" w:type="dxa"/>
            <w:vMerge/>
          </w:tcPr>
          <w:p w:rsidR="00D87A6B" w:rsidRPr="00746613" w:rsidRDefault="00D87A6B" w:rsidP="00AD2E75">
            <w:pPr>
              <w:autoSpaceDE w:val="0"/>
              <w:autoSpaceDN w:val="0"/>
              <w:adjustRightInd w:val="0"/>
              <w:spacing w:after="0" w:line="240" w:lineRule="auto"/>
              <w:rPr>
                <w:rFonts w:ascii="Times New Roman" w:hAnsi="Times New Roman" w:cs="Times New Roman"/>
              </w:rPr>
            </w:pPr>
          </w:p>
        </w:tc>
        <w:tc>
          <w:tcPr>
            <w:tcW w:w="1701" w:type="dxa"/>
            <w:vMerge/>
          </w:tcPr>
          <w:p w:rsidR="00D87A6B" w:rsidRPr="00746613" w:rsidRDefault="00D87A6B" w:rsidP="00AD2E75">
            <w:pPr>
              <w:autoSpaceDE w:val="0"/>
              <w:autoSpaceDN w:val="0"/>
              <w:adjustRightInd w:val="0"/>
              <w:spacing w:after="0" w:line="240" w:lineRule="auto"/>
              <w:rPr>
                <w:rFonts w:ascii="Times New Roman" w:hAnsi="Times New Roman" w:cs="Times New Roman"/>
              </w:rPr>
            </w:pP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2019 год</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2020 год</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2021 год</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2022 год</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2023 год</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2024 год</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2025 год</w:t>
            </w:r>
          </w:p>
        </w:tc>
        <w:tc>
          <w:tcPr>
            <w:tcW w:w="2268" w:type="dxa"/>
            <w:vMerge/>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p>
        </w:tc>
      </w:tr>
      <w:tr w:rsidR="00D87A6B" w:rsidRPr="00950798" w:rsidTr="00AD2E75">
        <w:trPr>
          <w:trHeight w:val="253"/>
        </w:trPr>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p>
        </w:tc>
        <w:tc>
          <w:tcPr>
            <w:tcW w:w="241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3</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4</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7</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11</w:t>
            </w:r>
          </w:p>
        </w:tc>
      </w:tr>
      <w:tr w:rsidR="00D87A6B" w:rsidRPr="00950798" w:rsidTr="00AD2E75">
        <w:tc>
          <w:tcPr>
            <w:tcW w:w="13750" w:type="dxa"/>
            <w:gridSpan w:val="11"/>
          </w:tcPr>
          <w:p w:rsidR="00D87A6B" w:rsidRPr="00746613" w:rsidRDefault="00D87A6B" w:rsidP="00AD2E75">
            <w:pPr>
              <w:autoSpaceDE w:val="0"/>
              <w:autoSpaceDN w:val="0"/>
              <w:adjustRightInd w:val="0"/>
              <w:spacing w:after="0" w:line="240" w:lineRule="auto"/>
              <w:outlineLvl w:val="4"/>
              <w:rPr>
                <w:rFonts w:ascii="Times New Roman" w:hAnsi="Times New Roman" w:cs="Times New Roman"/>
              </w:rPr>
            </w:pPr>
            <w:r w:rsidRPr="00746613">
              <w:rPr>
                <w:rFonts w:ascii="Times New Roman" w:hAnsi="Times New Roman" w:cs="Times New Roman"/>
              </w:rPr>
              <w:t>Цель: снижение потребления наркотиков и их незаконного оборота в Тульской области</w:t>
            </w:r>
          </w:p>
        </w:tc>
      </w:tr>
      <w:tr w:rsidR="00D87A6B" w:rsidRPr="00950798" w:rsidTr="00AD2E75">
        <w:tc>
          <w:tcPr>
            <w:tcW w:w="2268" w:type="dxa"/>
            <w:vMerge w:val="restart"/>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Задача 1.</w:t>
            </w:r>
          </w:p>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Повышение эффективности мер по пресечению незаконного оборота наркотиков на территории Тульской области, перекрытию каналов их поступления</w:t>
            </w:r>
          </w:p>
        </w:tc>
        <w:tc>
          <w:tcPr>
            <w:tcW w:w="2410" w:type="dxa"/>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Количество преступлений, совершенных лицами в состоянии наркотического опьянения, единиц</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15</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14</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13</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12</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11</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w:t>
            </w:r>
          </w:p>
        </w:tc>
      </w:tr>
      <w:tr w:rsidR="00D87A6B" w:rsidRPr="00950798" w:rsidTr="00AD2E75">
        <w:tc>
          <w:tcPr>
            <w:tcW w:w="2268" w:type="dxa"/>
            <w:vMerge/>
          </w:tcPr>
          <w:p w:rsidR="00D87A6B" w:rsidRPr="00746613" w:rsidRDefault="00D87A6B" w:rsidP="00AD2E75">
            <w:pPr>
              <w:autoSpaceDE w:val="0"/>
              <w:autoSpaceDN w:val="0"/>
              <w:adjustRightInd w:val="0"/>
              <w:spacing w:after="0" w:line="240" w:lineRule="auto"/>
              <w:rPr>
                <w:rFonts w:ascii="Times New Roman" w:hAnsi="Times New Roman" w:cs="Times New Roman"/>
              </w:rPr>
            </w:pPr>
          </w:p>
        </w:tc>
        <w:tc>
          <w:tcPr>
            <w:tcW w:w="2410" w:type="dxa"/>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Количество несовершеннолетних в возрасте 14 - 17 лет, совершивших преступления в сфере незаконного оборота наркотиков, человек</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0</w:t>
            </w:r>
          </w:p>
        </w:tc>
      </w:tr>
      <w:tr w:rsidR="00D87A6B" w:rsidRPr="00950798" w:rsidTr="00AD2E75">
        <w:tc>
          <w:tcPr>
            <w:tcW w:w="2268" w:type="dxa"/>
            <w:vMerge/>
          </w:tcPr>
          <w:p w:rsidR="00D87A6B" w:rsidRPr="00746613" w:rsidRDefault="00D87A6B" w:rsidP="00AD2E75">
            <w:pPr>
              <w:autoSpaceDE w:val="0"/>
              <w:autoSpaceDN w:val="0"/>
              <w:adjustRightInd w:val="0"/>
              <w:spacing w:after="0" w:line="240" w:lineRule="auto"/>
              <w:rPr>
                <w:rFonts w:ascii="Times New Roman" w:hAnsi="Times New Roman" w:cs="Times New Roman"/>
              </w:rPr>
            </w:pPr>
          </w:p>
        </w:tc>
        <w:tc>
          <w:tcPr>
            <w:tcW w:w="2410" w:type="dxa"/>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Количество молодежи в возрасте 18 - 29 лет, совершивших </w:t>
            </w:r>
            <w:r w:rsidRPr="00746613">
              <w:rPr>
                <w:rFonts w:ascii="Times New Roman" w:hAnsi="Times New Roman" w:cs="Times New Roman"/>
              </w:rPr>
              <w:lastRenderedPageBreak/>
              <w:t>преступления в сфере незаконного оборота наркотиков, человек</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lastRenderedPageBreak/>
              <w:t>3</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3</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3</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3</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r>
      <w:tr w:rsidR="00D87A6B" w:rsidRPr="00950798" w:rsidTr="00AD2E75">
        <w:trPr>
          <w:trHeight w:val="3198"/>
        </w:trPr>
        <w:tc>
          <w:tcPr>
            <w:tcW w:w="2268" w:type="dxa"/>
          </w:tcPr>
          <w:p w:rsidR="00D87A6B"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lastRenderedPageBreak/>
              <w:t>Задача 2.</w:t>
            </w:r>
            <w:r>
              <w:rPr>
                <w:rFonts w:ascii="Times New Roman" w:hAnsi="Times New Roman" w:cs="Times New Roman"/>
              </w:rPr>
              <w:t xml:space="preserve"> </w:t>
            </w:r>
            <w:r w:rsidRPr="00746613">
              <w:rPr>
                <w:rFonts w:ascii="Times New Roman" w:hAnsi="Times New Roman" w:cs="Times New Roman"/>
              </w:rPr>
              <w:t>Совершен</w:t>
            </w:r>
          </w:p>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tc>
        <w:tc>
          <w:tcPr>
            <w:tcW w:w="2410" w:type="dxa"/>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84,0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84,5</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85,0</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85,5</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86,0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86,5</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87,0</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87,5</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87,5</w:t>
            </w:r>
          </w:p>
        </w:tc>
      </w:tr>
      <w:tr w:rsidR="00D87A6B" w:rsidRPr="00950798" w:rsidTr="00AD2E75">
        <w:tc>
          <w:tcPr>
            <w:tcW w:w="2268" w:type="dxa"/>
            <w:vMerge w:val="restart"/>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Задача 3.</w:t>
            </w:r>
          </w:p>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c>
          <w:tcPr>
            <w:tcW w:w="2410" w:type="dxa"/>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Число больных наркоманией, находящихся в ремиссии от 1 года до 2 лет, человек на 100 больных среднегодового контингента</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5,00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5,10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5,15</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5,20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5,30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5,35</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5,40</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w:t>
            </w:r>
          </w:p>
        </w:tc>
      </w:tr>
      <w:tr w:rsidR="00D87A6B" w:rsidRPr="00950798" w:rsidTr="00AD2E75">
        <w:tc>
          <w:tcPr>
            <w:tcW w:w="2268" w:type="dxa"/>
            <w:vMerge/>
          </w:tcPr>
          <w:p w:rsidR="00D87A6B" w:rsidRPr="00746613" w:rsidRDefault="00D87A6B" w:rsidP="00AD2E75">
            <w:pPr>
              <w:autoSpaceDE w:val="0"/>
              <w:autoSpaceDN w:val="0"/>
              <w:adjustRightInd w:val="0"/>
              <w:spacing w:after="0" w:line="240" w:lineRule="auto"/>
              <w:rPr>
                <w:rFonts w:ascii="Times New Roman" w:hAnsi="Times New Roman" w:cs="Times New Roman"/>
              </w:rPr>
            </w:pPr>
          </w:p>
        </w:tc>
        <w:tc>
          <w:tcPr>
            <w:tcW w:w="2410" w:type="dxa"/>
          </w:tcPr>
          <w:p w:rsidR="00D87A6B" w:rsidRPr="00746613" w:rsidRDefault="00D87A6B" w:rsidP="00AD2E75">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Число больных наркоманией, находящихся в ремиссии свыше 2 лет, человек на 100 больных среднегодового контингента</w:t>
            </w:r>
          </w:p>
        </w:tc>
        <w:tc>
          <w:tcPr>
            <w:tcW w:w="1701"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6,00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6,10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6,20</w:t>
            </w:r>
          </w:p>
        </w:tc>
        <w:tc>
          <w:tcPr>
            <w:tcW w:w="70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6,30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6,40</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6,45</w:t>
            </w:r>
          </w:p>
        </w:tc>
        <w:tc>
          <w:tcPr>
            <w:tcW w:w="709"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w:t>
            </w:r>
          </w:p>
        </w:tc>
        <w:tc>
          <w:tcPr>
            <w:tcW w:w="850"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6,60</w:t>
            </w:r>
          </w:p>
        </w:tc>
        <w:tc>
          <w:tcPr>
            <w:tcW w:w="2268" w:type="dxa"/>
          </w:tcPr>
          <w:p w:rsidR="00D87A6B" w:rsidRPr="00746613" w:rsidRDefault="00D87A6B" w:rsidP="00AD2E7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6,60</w:t>
            </w:r>
          </w:p>
        </w:tc>
      </w:tr>
    </w:tbl>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7D1AB1"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746613">
        <w:rPr>
          <w:rFonts w:ascii="Times New Roman" w:hAnsi="Times New Roman" w:cs="Times New Roman"/>
          <w:b/>
          <w:sz w:val="28"/>
          <w:szCs w:val="28"/>
        </w:rPr>
        <w:lastRenderedPageBreak/>
        <w:t>5. Ресурсное обеспечение подпрограммы</w:t>
      </w:r>
    </w:p>
    <w:p w:rsidR="00FC219B" w:rsidRPr="00F317CD" w:rsidRDefault="00FC219B" w:rsidP="00FC219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F317CD">
        <w:rPr>
          <w:rFonts w:ascii="Times New Roman" w:hAnsi="Times New Roman" w:cs="Times New Roman"/>
          <w:b/>
          <w:sz w:val="28"/>
          <w:szCs w:val="28"/>
        </w:rPr>
        <w:t>Противодействие злоупотреблению</w:t>
      </w:r>
    </w:p>
    <w:p w:rsidR="00FC219B" w:rsidRPr="00746613" w:rsidRDefault="00FC219B" w:rsidP="00FC219B">
      <w:pPr>
        <w:autoSpaceDE w:val="0"/>
        <w:autoSpaceDN w:val="0"/>
        <w:adjustRightInd w:val="0"/>
        <w:spacing w:after="0" w:line="240" w:lineRule="auto"/>
        <w:jc w:val="center"/>
        <w:rPr>
          <w:rFonts w:ascii="Times New Roman" w:hAnsi="Times New Roman" w:cs="Times New Roman"/>
          <w:b/>
          <w:sz w:val="28"/>
          <w:szCs w:val="28"/>
        </w:rPr>
      </w:pPr>
      <w:r w:rsidRPr="00F317CD">
        <w:rPr>
          <w:rFonts w:ascii="Times New Roman" w:hAnsi="Times New Roman" w:cs="Times New Roman"/>
          <w:b/>
          <w:sz w:val="28"/>
          <w:szCs w:val="28"/>
        </w:rPr>
        <w:t>нарко</w:t>
      </w:r>
      <w:r>
        <w:rPr>
          <w:rFonts w:ascii="Times New Roman" w:hAnsi="Times New Roman" w:cs="Times New Roman"/>
          <w:b/>
          <w:sz w:val="28"/>
          <w:szCs w:val="28"/>
        </w:rPr>
        <w:t>тиками и их незаконному обороту»</w:t>
      </w:r>
    </w:p>
    <w:p w:rsidR="007D1AB1" w:rsidRPr="00746613" w:rsidRDefault="007D1AB1" w:rsidP="007D1AB1">
      <w:pPr>
        <w:autoSpaceDE w:val="0"/>
        <w:autoSpaceDN w:val="0"/>
        <w:adjustRightInd w:val="0"/>
        <w:spacing w:after="0" w:line="240" w:lineRule="auto"/>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417"/>
        <w:gridCol w:w="1560"/>
        <w:gridCol w:w="1412"/>
        <w:gridCol w:w="1020"/>
        <w:gridCol w:w="964"/>
        <w:gridCol w:w="964"/>
        <w:gridCol w:w="1168"/>
        <w:gridCol w:w="992"/>
        <w:gridCol w:w="1134"/>
        <w:gridCol w:w="1559"/>
      </w:tblGrid>
      <w:tr w:rsidR="007D1AB1" w:rsidRPr="00746613" w:rsidTr="003E3298">
        <w:tc>
          <w:tcPr>
            <w:tcW w:w="2835" w:type="dxa"/>
            <w:gridSpan w:val="2"/>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Наименование ресурсов</w:t>
            </w:r>
          </w:p>
        </w:tc>
        <w:tc>
          <w:tcPr>
            <w:tcW w:w="1560"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Единица измерения</w:t>
            </w:r>
          </w:p>
        </w:tc>
        <w:tc>
          <w:tcPr>
            <w:tcW w:w="9213" w:type="dxa"/>
            <w:gridSpan w:val="8"/>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Потребность в ресурсах</w:t>
            </w:r>
          </w:p>
        </w:tc>
      </w:tr>
      <w:tr w:rsidR="007D1AB1" w:rsidRPr="00746613" w:rsidTr="003E3298">
        <w:tc>
          <w:tcPr>
            <w:tcW w:w="2835" w:type="dxa"/>
            <w:gridSpan w:val="2"/>
            <w:vMerge/>
          </w:tcPr>
          <w:p w:rsidR="007D1AB1" w:rsidRPr="00746613" w:rsidRDefault="007D1AB1">
            <w:pPr>
              <w:autoSpaceDE w:val="0"/>
              <w:autoSpaceDN w:val="0"/>
              <w:adjustRightInd w:val="0"/>
              <w:spacing w:after="0" w:line="240" w:lineRule="auto"/>
              <w:rPr>
                <w:rFonts w:ascii="Times New Roman" w:hAnsi="Times New Roman" w:cs="Times New Roman"/>
                <w:b/>
              </w:rPr>
            </w:pPr>
          </w:p>
        </w:tc>
        <w:tc>
          <w:tcPr>
            <w:tcW w:w="1560" w:type="dxa"/>
            <w:vMerge/>
          </w:tcPr>
          <w:p w:rsidR="007D1AB1" w:rsidRPr="00746613" w:rsidRDefault="007D1AB1">
            <w:pPr>
              <w:autoSpaceDE w:val="0"/>
              <w:autoSpaceDN w:val="0"/>
              <w:adjustRightInd w:val="0"/>
              <w:spacing w:after="0" w:line="240" w:lineRule="auto"/>
              <w:rPr>
                <w:rFonts w:ascii="Times New Roman" w:hAnsi="Times New Roman" w:cs="Times New Roman"/>
                <w:b/>
              </w:rPr>
            </w:pPr>
          </w:p>
        </w:tc>
        <w:tc>
          <w:tcPr>
            <w:tcW w:w="1412"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всего</w:t>
            </w:r>
          </w:p>
        </w:tc>
        <w:tc>
          <w:tcPr>
            <w:tcW w:w="7801" w:type="dxa"/>
            <w:gridSpan w:val="7"/>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 том числе по годам</w:t>
            </w:r>
          </w:p>
        </w:tc>
      </w:tr>
      <w:tr w:rsidR="008523EA" w:rsidRPr="00746613" w:rsidTr="003E3298">
        <w:tc>
          <w:tcPr>
            <w:tcW w:w="2835" w:type="dxa"/>
            <w:gridSpan w:val="2"/>
            <w:vMerge/>
          </w:tcPr>
          <w:p w:rsidR="008523EA" w:rsidRPr="00746613" w:rsidRDefault="008523EA">
            <w:pPr>
              <w:autoSpaceDE w:val="0"/>
              <w:autoSpaceDN w:val="0"/>
              <w:adjustRightInd w:val="0"/>
              <w:spacing w:after="0" w:line="240" w:lineRule="auto"/>
              <w:rPr>
                <w:rFonts w:ascii="Times New Roman" w:hAnsi="Times New Roman" w:cs="Times New Roman"/>
                <w:b/>
              </w:rPr>
            </w:pPr>
          </w:p>
        </w:tc>
        <w:tc>
          <w:tcPr>
            <w:tcW w:w="1560" w:type="dxa"/>
            <w:vMerge/>
          </w:tcPr>
          <w:p w:rsidR="008523EA" w:rsidRPr="00746613" w:rsidRDefault="008523EA">
            <w:pPr>
              <w:autoSpaceDE w:val="0"/>
              <w:autoSpaceDN w:val="0"/>
              <w:adjustRightInd w:val="0"/>
              <w:spacing w:after="0" w:line="240" w:lineRule="auto"/>
              <w:rPr>
                <w:rFonts w:ascii="Times New Roman" w:hAnsi="Times New Roman" w:cs="Times New Roman"/>
                <w:b/>
              </w:rPr>
            </w:pPr>
          </w:p>
        </w:tc>
        <w:tc>
          <w:tcPr>
            <w:tcW w:w="1412" w:type="dxa"/>
            <w:vMerge/>
          </w:tcPr>
          <w:p w:rsidR="008523EA" w:rsidRPr="00746613" w:rsidRDefault="008523EA">
            <w:pPr>
              <w:autoSpaceDE w:val="0"/>
              <w:autoSpaceDN w:val="0"/>
              <w:adjustRightInd w:val="0"/>
              <w:spacing w:after="0" w:line="240" w:lineRule="auto"/>
              <w:rPr>
                <w:rFonts w:ascii="Times New Roman" w:hAnsi="Times New Roman" w:cs="Times New Roman"/>
                <w:b/>
              </w:rPr>
            </w:pPr>
          </w:p>
        </w:tc>
        <w:tc>
          <w:tcPr>
            <w:tcW w:w="102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2019 год</w:t>
            </w:r>
          </w:p>
        </w:tc>
        <w:tc>
          <w:tcPr>
            <w:tcW w:w="964"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2020 год</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2021 год</w:t>
            </w:r>
          </w:p>
        </w:tc>
        <w:tc>
          <w:tcPr>
            <w:tcW w:w="1168"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2022 год</w:t>
            </w:r>
          </w:p>
        </w:tc>
        <w:tc>
          <w:tcPr>
            <w:tcW w:w="992"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2023 год</w:t>
            </w:r>
          </w:p>
        </w:tc>
        <w:tc>
          <w:tcPr>
            <w:tcW w:w="1134"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2024 год</w:t>
            </w:r>
          </w:p>
        </w:tc>
        <w:tc>
          <w:tcPr>
            <w:tcW w:w="1559" w:type="dxa"/>
          </w:tcPr>
          <w:p w:rsidR="008523EA" w:rsidRPr="00746613" w:rsidRDefault="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2025 год</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Финансовые ресурсы</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8523EA" w:rsidRPr="000075DC" w:rsidRDefault="00FC219B" w:rsidP="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430,0</w:t>
            </w:r>
          </w:p>
        </w:tc>
        <w:tc>
          <w:tcPr>
            <w:tcW w:w="1020" w:type="dxa"/>
          </w:tcPr>
          <w:p w:rsidR="008523EA" w:rsidRPr="000075DC"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964" w:type="dxa"/>
          </w:tcPr>
          <w:p w:rsidR="008523EA" w:rsidRPr="00746613"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r w:rsidR="00194ECF" w:rsidRPr="00746613">
              <w:rPr>
                <w:rFonts w:ascii="Times New Roman" w:hAnsi="Times New Roman" w:cs="Times New Roman"/>
              </w:rPr>
              <w:t>0</w:t>
            </w:r>
            <w:r w:rsidR="005530C5" w:rsidRPr="00746613">
              <w:rPr>
                <w:rFonts w:ascii="Times New Roman" w:hAnsi="Times New Roman" w:cs="Times New Roman"/>
              </w:rPr>
              <w:t>,0</w:t>
            </w:r>
          </w:p>
        </w:tc>
        <w:tc>
          <w:tcPr>
            <w:tcW w:w="964" w:type="dxa"/>
          </w:tcPr>
          <w:p w:rsidR="008523EA"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50</w:t>
            </w:r>
            <w:r w:rsidR="005530C5" w:rsidRPr="00746613">
              <w:rPr>
                <w:rFonts w:ascii="Times New Roman" w:hAnsi="Times New Roman" w:cs="Times New Roman"/>
              </w:rPr>
              <w:t>,0</w:t>
            </w:r>
          </w:p>
        </w:tc>
        <w:tc>
          <w:tcPr>
            <w:tcW w:w="1168" w:type="dxa"/>
          </w:tcPr>
          <w:p w:rsidR="008523EA"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50</w:t>
            </w:r>
            <w:r w:rsidR="005530C5" w:rsidRPr="00746613">
              <w:rPr>
                <w:rFonts w:ascii="Times New Roman" w:hAnsi="Times New Roman" w:cs="Times New Roman"/>
              </w:rPr>
              <w:t>,0</w:t>
            </w:r>
          </w:p>
        </w:tc>
        <w:tc>
          <w:tcPr>
            <w:tcW w:w="992"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50,0</w:t>
            </w:r>
          </w:p>
        </w:tc>
        <w:tc>
          <w:tcPr>
            <w:tcW w:w="113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50,0</w:t>
            </w:r>
          </w:p>
        </w:tc>
        <w:tc>
          <w:tcPr>
            <w:tcW w:w="1559"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50,0</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в том числе:</w:t>
            </w:r>
          </w:p>
        </w:tc>
        <w:tc>
          <w:tcPr>
            <w:tcW w:w="1560"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412" w:type="dxa"/>
          </w:tcPr>
          <w:p w:rsidR="008523EA" w:rsidRPr="000075DC" w:rsidRDefault="008523EA">
            <w:pPr>
              <w:autoSpaceDE w:val="0"/>
              <w:autoSpaceDN w:val="0"/>
              <w:adjustRightInd w:val="0"/>
              <w:spacing w:after="0" w:line="240" w:lineRule="auto"/>
              <w:rPr>
                <w:rFonts w:ascii="Times New Roman" w:hAnsi="Times New Roman" w:cs="Times New Roman"/>
              </w:rPr>
            </w:pPr>
          </w:p>
        </w:tc>
        <w:tc>
          <w:tcPr>
            <w:tcW w:w="1020" w:type="dxa"/>
          </w:tcPr>
          <w:p w:rsidR="008523EA" w:rsidRPr="000075DC" w:rsidRDefault="008523EA">
            <w:pPr>
              <w:autoSpaceDE w:val="0"/>
              <w:autoSpaceDN w:val="0"/>
              <w:adjustRightInd w:val="0"/>
              <w:spacing w:after="0" w:line="240" w:lineRule="auto"/>
              <w:rPr>
                <w:rFonts w:ascii="Times New Roman" w:hAnsi="Times New Roman" w:cs="Times New Roman"/>
              </w:rPr>
            </w:pPr>
          </w:p>
        </w:tc>
        <w:tc>
          <w:tcPr>
            <w:tcW w:w="964"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964"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168"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992"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134"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559" w:type="dxa"/>
          </w:tcPr>
          <w:p w:rsidR="008523EA" w:rsidRPr="00746613" w:rsidRDefault="008523EA">
            <w:pPr>
              <w:autoSpaceDE w:val="0"/>
              <w:autoSpaceDN w:val="0"/>
              <w:adjustRightInd w:val="0"/>
              <w:spacing w:after="0" w:line="240" w:lineRule="auto"/>
              <w:rPr>
                <w:rFonts w:ascii="Times New Roman" w:hAnsi="Times New Roman" w:cs="Times New Roman"/>
              </w:rPr>
            </w:pP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средства бюджета Тульской области</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8523EA" w:rsidRPr="000075DC" w:rsidRDefault="005530C5">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20" w:type="dxa"/>
          </w:tcPr>
          <w:p w:rsidR="008523EA" w:rsidRPr="000075DC" w:rsidRDefault="008523EA">
            <w:pPr>
              <w:autoSpaceDE w:val="0"/>
              <w:autoSpaceDN w:val="0"/>
              <w:adjustRightInd w:val="0"/>
              <w:spacing w:after="0" w:line="240" w:lineRule="auto"/>
              <w:jc w:val="center"/>
              <w:rPr>
                <w:rFonts w:ascii="Times New Roman" w:hAnsi="Times New Roman" w:cs="Times New Roman"/>
              </w:rPr>
            </w:pPr>
          </w:p>
        </w:tc>
        <w:tc>
          <w:tcPr>
            <w:tcW w:w="96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68"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92"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3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559"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r>
      <w:tr w:rsidR="00B14E37" w:rsidRPr="00746613" w:rsidTr="003E3298">
        <w:trPr>
          <w:trHeight w:val="306"/>
        </w:trPr>
        <w:tc>
          <w:tcPr>
            <w:tcW w:w="1418" w:type="dxa"/>
            <w:vMerge w:val="restart"/>
          </w:tcPr>
          <w:p w:rsidR="00B14E37" w:rsidRPr="00746613" w:rsidRDefault="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средства местных бюджетов</w:t>
            </w:r>
          </w:p>
        </w:tc>
        <w:tc>
          <w:tcPr>
            <w:tcW w:w="1417" w:type="dxa"/>
          </w:tcPr>
          <w:p w:rsidR="00B14E37" w:rsidRPr="00746613" w:rsidRDefault="00B14E37" w:rsidP="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Бюджет МО Кимовский район</w:t>
            </w:r>
          </w:p>
        </w:tc>
        <w:tc>
          <w:tcPr>
            <w:tcW w:w="1560" w:type="dxa"/>
          </w:tcPr>
          <w:p w:rsidR="00B14E37" w:rsidRPr="00746613" w:rsidRDefault="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B14E37" w:rsidRPr="000075DC"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430,0</w:t>
            </w:r>
          </w:p>
        </w:tc>
        <w:tc>
          <w:tcPr>
            <w:tcW w:w="1020" w:type="dxa"/>
          </w:tcPr>
          <w:p w:rsidR="00B14E37" w:rsidRPr="000075DC"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964" w:type="dxa"/>
          </w:tcPr>
          <w:p w:rsidR="00B14E37" w:rsidRPr="00746613" w:rsidRDefault="00194ECF" w:rsidP="00FC219B">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r w:rsidR="00FC219B">
              <w:rPr>
                <w:rFonts w:ascii="Times New Roman" w:hAnsi="Times New Roman" w:cs="Times New Roman"/>
              </w:rPr>
              <w:t>8</w:t>
            </w:r>
            <w:r w:rsidRPr="00746613">
              <w:rPr>
                <w:rFonts w:ascii="Times New Roman" w:hAnsi="Times New Roman" w:cs="Times New Roman"/>
              </w:rPr>
              <w:t>0</w:t>
            </w:r>
            <w:r w:rsidR="00B14E37" w:rsidRPr="00746613">
              <w:rPr>
                <w:rFonts w:ascii="Times New Roman" w:hAnsi="Times New Roman" w:cs="Times New Roman"/>
              </w:rPr>
              <w:t>,0</w:t>
            </w:r>
          </w:p>
        </w:tc>
        <w:tc>
          <w:tcPr>
            <w:tcW w:w="964" w:type="dxa"/>
          </w:tcPr>
          <w:p w:rsidR="00B14E37" w:rsidRPr="00746613"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00194ECF" w:rsidRPr="00746613">
              <w:rPr>
                <w:rFonts w:ascii="Times New Roman" w:hAnsi="Times New Roman" w:cs="Times New Roman"/>
              </w:rPr>
              <w:t>0</w:t>
            </w:r>
            <w:r w:rsidR="00B14E37" w:rsidRPr="00746613">
              <w:rPr>
                <w:rFonts w:ascii="Times New Roman" w:hAnsi="Times New Roman" w:cs="Times New Roman"/>
              </w:rPr>
              <w:t>,0</w:t>
            </w:r>
          </w:p>
        </w:tc>
        <w:tc>
          <w:tcPr>
            <w:tcW w:w="1168" w:type="dxa"/>
          </w:tcPr>
          <w:p w:rsidR="00B14E37" w:rsidRPr="00746613"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00194ECF" w:rsidRPr="00746613">
              <w:rPr>
                <w:rFonts w:ascii="Times New Roman" w:hAnsi="Times New Roman" w:cs="Times New Roman"/>
              </w:rPr>
              <w:t>0</w:t>
            </w:r>
            <w:r w:rsidR="00B14E37" w:rsidRPr="00746613">
              <w:rPr>
                <w:rFonts w:ascii="Times New Roman" w:hAnsi="Times New Roman" w:cs="Times New Roman"/>
              </w:rPr>
              <w:t>,0</w:t>
            </w:r>
          </w:p>
        </w:tc>
        <w:tc>
          <w:tcPr>
            <w:tcW w:w="992" w:type="dxa"/>
          </w:tcPr>
          <w:p w:rsidR="00B14E37" w:rsidRPr="00746613"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00B14E37" w:rsidRPr="00746613">
              <w:rPr>
                <w:rFonts w:ascii="Times New Roman" w:hAnsi="Times New Roman" w:cs="Times New Roman"/>
              </w:rPr>
              <w:t>0,0</w:t>
            </w:r>
          </w:p>
        </w:tc>
        <w:tc>
          <w:tcPr>
            <w:tcW w:w="1134" w:type="dxa"/>
          </w:tcPr>
          <w:p w:rsidR="00B14E37" w:rsidRPr="00746613" w:rsidRDefault="00FC21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r w:rsidR="00B14E37" w:rsidRPr="00746613">
              <w:rPr>
                <w:rFonts w:ascii="Times New Roman" w:hAnsi="Times New Roman" w:cs="Times New Roman"/>
              </w:rPr>
              <w:t>0,0</w:t>
            </w:r>
          </w:p>
        </w:tc>
        <w:tc>
          <w:tcPr>
            <w:tcW w:w="1559" w:type="dxa"/>
          </w:tcPr>
          <w:p w:rsidR="00B14E37" w:rsidRPr="00746613" w:rsidRDefault="00FC219B">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00B14E37" w:rsidRPr="00746613">
              <w:rPr>
                <w:rFonts w:ascii="Times New Roman" w:hAnsi="Times New Roman" w:cs="Times New Roman"/>
              </w:rPr>
              <w:t>0,0</w:t>
            </w:r>
          </w:p>
        </w:tc>
      </w:tr>
      <w:tr w:rsidR="00B14E37" w:rsidRPr="00746613" w:rsidTr="003E3298">
        <w:trPr>
          <w:trHeight w:val="255"/>
        </w:trPr>
        <w:tc>
          <w:tcPr>
            <w:tcW w:w="1418" w:type="dxa"/>
            <w:vMerge/>
          </w:tcPr>
          <w:p w:rsidR="00B14E37" w:rsidRPr="00746613" w:rsidRDefault="00B14E37">
            <w:pPr>
              <w:autoSpaceDE w:val="0"/>
              <w:autoSpaceDN w:val="0"/>
              <w:adjustRightInd w:val="0"/>
              <w:spacing w:after="0" w:line="240" w:lineRule="auto"/>
              <w:rPr>
                <w:rFonts w:ascii="Times New Roman" w:hAnsi="Times New Roman" w:cs="Times New Roman"/>
              </w:rPr>
            </w:pPr>
          </w:p>
        </w:tc>
        <w:tc>
          <w:tcPr>
            <w:tcW w:w="1417" w:type="dxa"/>
          </w:tcPr>
          <w:p w:rsidR="00B14E37" w:rsidRPr="00746613" w:rsidRDefault="00B14E37" w:rsidP="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Бюджет МО город Кимовск Кимовского района</w:t>
            </w:r>
          </w:p>
        </w:tc>
        <w:tc>
          <w:tcPr>
            <w:tcW w:w="1560"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B14E37" w:rsidRPr="000075DC"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20" w:type="dxa"/>
          </w:tcPr>
          <w:p w:rsidR="00B14E37" w:rsidRPr="000075DC"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964" w:type="dxa"/>
          </w:tcPr>
          <w:p w:rsidR="00B14E37" w:rsidRPr="00746613"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964" w:type="dxa"/>
          </w:tcPr>
          <w:p w:rsidR="00B14E37" w:rsidRPr="00746613"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168" w:type="dxa"/>
          </w:tcPr>
          <w:p w:rsidR="00B14E37" w:rsidRPr="00746613"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992" w:type="dxa"/>
          </w:tcPr>
          <w:p w:rsidR="00B14E37" w:rsidRPr="00746613"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134" w:type="dxa"/>
          </w:tcPr>
          <w:p w:rsidR="00B14E37" w:rsidRPr="00746613" w:rsidRDefault="00FC219B" w:rsidP="00B14E3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rsidR="00B14E37" w:rsidRPr="00746613" w:rsidRDefault="00FC219B" w:rsidP="00B14E3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внебюджетные источники</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412"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68"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92"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3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559"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Прочие виды ресурсов (материально-технические, трудовые, информационные, природные и другие)</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412"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68"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92"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3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559"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w:t>
            </w:r>
          </w:p>
        </w:tc>
      </w:tr>
    </w:tbl>
    <w:p w:rsidR="007D1AB1" w:rsidRPr="00FD58AD" w:rsidRDefault="007D1AB1" w:rsidP="008B475D">
      <w:pPr>
        <w:framePr w:h="10035" w:hRule="exact" w:wrap="auto" w:hAnchor="text"/>
        <w:autoSpaceDE w:val="0"/>
        <w:autoSpaceDN w:val="0"/>
        <w:adjustRightInd w:val="0"/>
        <w:spacing w:after="0" w:line="240" w:lineRule="auto"/>
        <w:rPr>
          <w:rFonts w:ascii="Times New Roman" w:hAnsi="Times New Roman" w:cs="Times New Roman"/>
          <w:color w:val="FF0000"/>
          <w:sz w:val="28"/>
          <w:szCs w:val="28"/>
        </w:rPr>
        <w:sectPr w:rsidR="007D1AB1" w:rsidRPr="00FD58AD" w:rsidSect="00746613">
          <w:pgSz w:w="16838" w:h="11906" w:orient="landscape"/>
          <w:pgMar w:top="1134" w:right="850" w:bottom="1134" w:left="1701" w:header="850" w:footer="0" w:gutter="0"/>
          <w:cols w:space="720"/>
          <w:noEndnote/>
          <w:docGrid w:linePitch="299"/>
        </w:sectPr>
      </w:pPr>
    </w:p>
    <w:p w:rsidR="007D1AB1"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F317CD">
        <w:rPr>
          <w:rFonts w:ascii="Times New Roman" w:hAnsi="Times New Roman" w:cs="Times New Roman"/>
          <w:b/>
          <w:sz w:val="28"/>
          <w:szCs w:val="28"/>
        </w:rPr>
        <w:lastRenderedPageBreak/>
        <w:t>6. Социально-экономическая эффективность подпрограммы</w:t>
      </w:r>
    </w:p>
    <w:p w:rsidR="00EA289B" w:rsidRPr="00F317CD" w:rsidRDefault="00EA289B"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Кимовского района, способствовать соблюдению прав и интересов граждан.</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По итогам реализации подпрограммы ожидается достижение следующих результатов:</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1. Снижение количества преступлений, совершенных лицами в состоянии наркотического опьянения, с</w:t>
      </w:r>
      <w:r>
        <w:rPr>
          <w:rFonts w:ascii="Times New Roman" w:hAnsi="Times New Roman" w:cs="Times New Roman"/>
          <w:sz w:val="28"/>
          <w:szCs w:val="28"/>
        </w:rPr>
        <w:t xml:space="preserve"> </w:t>
      </w:r>
      <w:r w:rsidRPr="00950798">
        <w:rPr>
          <w:rFonts w:ascii="Times New Roman" w:hAnsi="Times New Roman" w:cs="Times New Roman"/>
          <w:sz w:val="28"/>
          <w:szCs w:val="28"/>
        </w:rPr>
        <w:t>15</w:t>
      </w:r>
      <w:r>
        <w:rPr>
          <w:rFonts w:ascii="Times New Roman" w:hAnsi="Times New Roman" w:cs="Times New Roman"/>
          <w:sz w:val="28"/>
          <w:szCs w:val="28"/>
        </w:rPr>
        <w:t xml:space="preserve"> </w:t>
      </w:r>
      <w:r w:rsidRPr="00950798">
        <w:rPr>
          <w:rFonts w:ascii="Times New Roman" w:hAnsi="Times New Roman" w:cs="Times New Roman"/>
          <w:sz w:val="28"/>
          <w:szCs w:val="28"/>
        </w:rPr>
        <w:t>до 8 единиц.</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2. Снижение количества несовершеннолетних в возрасте 14 - 17 лет, совершивших преступления в сфере незаконного оборота наркотиков, с 2</w:t>
      </w:r>
      <w:r>
        <w:rPr>
          <w:rFonts w:ascii="Times New Roman" w:hAnsi="Times New Roman" w:cs="Times New Roman"/>
          <w:sz w:val="28"/>
          <w:szCs w:val="28"/>
        </w:rPr>
        <w:t xml:space="preserve"> </w:t>
      </w:r>
      <w:r w:rsidRPr="00950798">
        <w:rPr>
          <w:rFonts w:ascii="Times New Roman" w:hAnsi="Times New Roman" w:cs="Times New Roman"/>
          <w:sz w:val="28"/>
          <w:szCs w:val="28"/>
        </w:rPr>
        <w:t>до 0 человек.</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3. Снижение количества молодежи в возрасте 18 - 29 лет, совершивших преступления в сфере незаконного оборота наркотиков, с 3 до 2 человек.</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4. Увеличение доли подростков и молодежи в возрасте 11 - 18 лет, вовлеченных в мероприятия по профилактике наркомании, с 84,0</w:t>
      </w:r>
      <w:r>
        <w:rPr>
          <w:rFonts w:ascii="Times New Roman" w:hAnsi="Times New Roman" w:cs="Times New Roman"/>
          <w:sz w:val="28"/>
          <w:szCs w:val="28"/>
        </w:rPr>
        <w:t xml:space="preserve"> </w:t>
      </w:r>
      <w:r w:rsidRPr="00950798">
        <w:rPr>
          <w:rFonts w:ascii="Times New Roman" w:hAnsi="Times New Roman" w:cs="Times New Roman"/>
          <w:sz w:val="28"/>
          <w:szCs w:val="28"/>
        </w:rPr>
        <w:t>до 87,5</w:t>
      </w:r>
      <w:r>
        <w:rPr>
          <w:rFonts w:ascii="Times New Roman" w:hAnsi="Times New Roman" w:cs="Times New Roman"/>
          <w:sz w:val="28"/>
          <w:szCs w:val="28"/>
        </w:rPr>
        <w:t xml:space="preserve"> </w:t>
      </w:r>
      <w:r w:rsidRPr="00950798">
        <w:rPr>
          <w:rFonts w:ascii="Times New Roman" w:hAnsi="Times New Roman" w:cs="Times New Roman"/>
          <w:sz w:val="28"/>
          <w:szCs w:val="28"/>
        </w:rPr>
        <w:t>процента.</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5. Увеличение числа больных наркоманией, находящихся в ремиссии от 1 года до 2 лет, с 5,00 до 5,50 человека на 100 больных среднегодового контингента.</w:t>
      </w:r>
    </w:p>
    <w:p w:rsidR="00FC219B" w:rsidRPr="00950798" w:rsidRDefault="00FC219B" w:rsidP="00FC21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6. Увеличение числа больных наркоманией, находящихся в ремиссии свыше 2 лет, с 6,00 до 6,60 человека на 100 больных среднегодового контингента.</w:t>
      </w:r>
    </w:p>
    <w:p w:rsidR="007D1AB1" w:rsidRPr="00F317C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317CD"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F317CD">
        <w:rPr>
          <w:rFonts w:ascii="Times New Roman" w:hAnsi="Times New Roman" w:cs="Times New Roman"/>
          <w:b/>
          <w:sz w:val="28"/>
          <w:szCs w:val="28"/>
        </w:rPr>
        <w:t>7. Управление реализацией подпрограммы и</w:t>
      </w:r>
    </w:p>
    <w:p w:rsidR="007D1AB1"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F317CD">
        <w:rPr>
          <w:rFonts w:ascii="Times New Roman" w:hAnsi="Times New Roman" w:cs="Times New Roman"/>
          <w:b/>
          <w:sz w:val="28"/>
          <w:szCs w:val="28"/>
        </w:rPr>
        <w:t>контроль за ходом ее выполнения</w:t>
      </w:r>
    </w:p>
    <w:p w:rsidR="00EA289B" w:rsidRPr="00F317CD" w:rsidRDefault="00EA289B" w:rsidP="007D1AB1">
      <w:pPr>
        <w:autoSpaceDE w:val="0"/>
        <w:autoSpaceDN w:val="0"/>
        <w:adjustRightInd w:val="0"/>
        <w:spacing w:after="0" w:line="240" w:lineRule="auto"/>
        <w:jc w:val="center"/>
        <w:rPr>
          <w:rFonts w:ascii="Times New Roman" w:hAnsi="Times New Roman" w:cs="Times New Roman"/>
          <w:b/>
          <w:sz w:val="28"/>
          <w:szCs w:val="28"/>
        </w:rPr>
      </w:pPr>
    </w:p>
    <w:p w:rsidR="00EA289B" w:rsidRPr="00950798" w:rsidRDefault="00EA289B" w:rsidP="00EA28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Координацию деятельности по исполнению подпрограммы осуществляет отдел культуры, молодежной политики, физической культуры и спорта администрации муниципального образования Кимовский район.</w:t>
      </w:r>
    </w:p>
    <w:p w:rsidR="00EA289B" w:rsidRPr="00950798" w:rsidRDefault="00EA289B" w:rsidP="00EA28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Контроль за целевым и эффективным использованием средств бюджета Кимовского района осуществляется в соответствии с бюджетным законодательством.</w:t>
      </w:r>
    </w:p>
    <w:p w:rsidR="00EA289B" w:rsidRPr="00950798" w:rsidRDefault="00EA289B" w:rsidP="00EA28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Отдел культуры, молодежной политики, физической культуры и спорта администрации муниципального образования Кимовский район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EA289B" w:rsidRPr="00950798" w:rsidRDefault="00EA289B" w:rsidP="00EA289B">
      <w:pPr>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Управление реализацией подпрограммы осуществляет отдел культуры, молодежной политики, физической культуры и спорта администрации муниципального образования Кимовский район во взаимодействии с исполнителями мероприятий: о</w:t>
      </w:r>
      <w:r w:rsidRPr="00950798">
        <w:rPr>
          <w:rFonts w:ascii="Times New Roman" w:eastAsia="Times New Roman" w:hAnsi="Times New Roman" w:cs="Times New Roman"/>
          <w:sz w:val="28"/>
          <w:szCs w:val="28"/>
        </w:rPr>
        <w:t>тделом образования комитета по социальным вопросам администрации муниципального образования Кимовский район,</w:t>
      </w:r>
      <w:r>
        <w:rPr>
          <w:rFonts w:ascii="Times New Roman" w:eastAsia="Times New Roman" w:hAnsi="Times New Roman" w:cs="Times New Roman"/>
          <w:sz w:val="28"/>
          <w:szCs w:val="28"/>
        </w:rPr>
        <w:t xml:space="preserve"> </w:t>
      </w:r>
      <w:r w:rsidRPr="00950798">
        <w:rPr>
          <w:rFonts w:ascii="Times New Roman" w:eastAsia="Times New Roman" w:hAnsi="Times New Roman" w:cs="Times New Roman"/>
          <w:sz w:val="28"/>
          <w:szCs w:val="28"/>
        </w:rPr>
        <w:lastRenderedPageBreak/>
        <w:t>военным</w:t>
      </w:r>
      <w:r>
        <w:rPr>
          <w:rFonts w:ascii="Times New Roman" w:eastAsia="Times New Roman" w:hAnsi="Times New Roman" w:cs="Times New Roman"/>
          <w:sz w:val="28"/>
          <w:szCs w:val="28"/>
        </w:rPr>
        <w:t xml:space="preserve"> </w:t>
      </w:r>
      <w:r w:rsidRPr="00950798">
        <w:rPr>
          <w:rFonts w:ascii="Times New Roman" w:eastAsia="Times New Roman" w:hAnsi="Times New Roman" w:cs="Times New Roman"/>
          <w:sz w:val="28"/>
          <w:szCs w:val="28"/>
        </w:rPr>
        <w:t>комиссариатом</w:t>
      </w:r>
      <w:r>
        <w:rPr>
          <w:rFonts w:ascii="Times New Roman" w:eastAsia="Times New Roman" w:hAnsi="Times New Roman" w:cs="Times New Roman"/>
          <w:sz w:val="28"/>
          <w:szCs w:val="28"/>
        </w:rPr>
        <w:t xml:space="preserve"> </w:t>
      </w:r>
      <w:r w:rsidRPr="00950798">
        <w:rPr>
          <w:rFonts w:ascii="Times New Roman" w:eastAsia="Times New Roman" w:hAnsi="Times New Roman" w:cs="Times New Roman"/>
          <w:sz w:val="28"/>
          <w:szCs w:val="28"/>
        </w:rPr>
        <w:t>г. Кимовска и Кимовского района Тульской области (по согласованию), МО МВД России «Кимовский» (по согласованию), Комиссией по делам несовершеннолетних и защите их прав муниципального образования Кимовский район, Государственным профессиональным образовательным учреждением Тульской области «Донской политехнический колледж» (по согласованию), Государственным учреждением здравоохранения «Кимовская центральная районная больница» (по согласованию), Государственном образовательном учреждением Тульской области «Кимовская школа», Территориальным отделом по Кимовскому району министерства труда и социальной защиты Тульской области, администрацией муниципального образования Епифанское Кимовского района (по согласованию), администрацией муниципального образования Новольвовское Кимовского района (по согласованию)</w:t>
      </w:r>
      <w:r w:rsidRPr="00950798">
        <w:rPr>
          <w:rFonts w:ascii="Times New Roman" w:hAnsi="Times New Roman" w:cs="Times New Roman"/>
          <w:sz w:val="28"/>
          <w:szCs w:val="28"/>
        </w:rPr>
        <w:t xml:space="preserve"> в </w:t>
      </w:r>
      <w:hyperlink r:id="rId10" w:history="1">
        <w:r w:rsidRPr="00950798">
          <w:rPr>
            <w:rFonts w:ascii="Times New Roman" w:hAnsi="Times New Roman" w:cs="Times New Roman"/>
            <w:sz w:val="28"/>
            <w:szCs w:val="28"/>
          </w:rPr>
          <w:t>Порядке</w:t>
        </w:r>
      </w:hyperlink>
      <w:r w:rsidRPr="00950798">
        <w:rPr>
          <w:rFonts w:ascii="Times New Roman" w:hAnsi="Times New Roman" w:cs="Times New Roman"/>
          <w:sz w:val="28"/>
          <w:szCs w:val="28"/>
        </w:rPr>
        <w:t>, установленном Постановлением а</w:t>
      </w:r>
      <w:r w:rsidRPr="00950798">
        <w:rPr>
          <w:rFonts w:ascii="Times New Roman" w:hAnsi="Times New Roman" w:cs="Times New Roman"/>
          <w:bCs/>
          <w:sz w:val="28"/>
          <w:szCs w:val="28"/>
        </w:rPr>
        <w:t>дминистрации муниципального образования Кимовский район</w:t>
      </w:r>
      <w:r>
        <w:rPr>
          <w:rFonts w:ascii="Times New Roman" w:hAnsi="Times New Roman" w:cs="Times New Roman"/>
          <w:bCs/>
          <w:sz w:val="28"/>
          <w:szCs w:val="28"/>
        </w:rPr>
        <w:t xml:space="preserve"> </w:t>
      </w:r>
      <w:r w:rsidRPr="00950798">
        <w:rPr>
          <w:rFonts w:ascii="Times New Roman" w:hAnsi="Times New Roman" w:cs="Times New Roman"/>
          <w:sz w:val="28"/>
          <w:szCs w:val="28"/>
        </w:rPr>
        <w:t>от 04.12.2013</w:t>
      </w:r>
      <w:r>
        <w:rPr>
          <w:rFonts w:ascii="Times New Roman" w:hAnsi="Times New Roman" w:cs="Times New Roman"/>
          <w:sz w:val="28"/>
          <w:szCs w:val="28"/>
        </w:rPr>
        <w:t xml:space="preserve"> </w:t>
      </w:r>
      <w:r w:rsidRPr="00950798">
        <w:rPr>
          <w:rFonts w:ascii="Times New Roman" w:hAnsi="Times New Roman" w:cs="Times New Roman"/>
          <w:sz w:val="28"/>
          <w:szCs w:val="28"/>
        </w:rPr>
        <w:t>N 2416</w:t>
      </w:r>
      <w:r>
        <w:rPr>
          <w:rFonts w:ascii="Times New Roman" w:hAnsi="Times New Roman" w:cs="Times New Roman"/>
          <w:sz w:val="28"/>
          <w:szCs w:val="28"/>
        </w:rPr>
        <w:t xml:space="preserve"> </w:t>
      </w:r>
      <w:r w:rsidRPr="00950798">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950798">
        <w:rPr>
          <w:rFonts w:ascii="Times New Roman" w:hAnsi="Times New Roman" w:cs="Times New Roman"/>
          <w:sz w:val="28"/>
          <w:szCs w:val="28"/>
        </w:rPr>
        <w:t>порядка</w:t>
      </w:r>
      <w:r>
        <w:rPr>
          <w:rFonts w:ascii="Times New Roman" w:hAnsi="Times New Roman" w:cs="Times New Roman"/>
          <w:sz w:val="28"/>
          <w:szCs w:val="28"/>
        </w:rPr>
        <w:t xml:space="preserve"> </w:t>
      </w:r>
      <w:r w:rsidRPr="00950798">
        <w:rPr>
          <w:rFonts w:ascii="Times New Roman" w:hAnsi="Times New Roman" w:cs="Times New Roman"/>
          <w:sz w:val="28"/>
          <w:szCs w:val="28"/>
        </w:rPr>
        <w:t>разработки,</w:t>
      </w:r>
      <w:r>
        <w:rPr>
          <w:rFonts w:ascii="Times New Roman" w:hAnsi="Times New Roman" w:cs="Times New Roman"/>
          <w:sz w:val="28"/>
          <w:szCs w:val="28"/>
        </w:rPr>
        <w:t xml:space="preserve"> </w:t>
      </w:r>
      <w:r w:rsidRPr="00950798">
        <w:rPr>
          <w:rFonts w:ascii="Times New Roman" w:hAnsi="Times New Roman" w:cs="Times New Roman"/>
          <w:sz w:val="28"/>
          <w:szCs w:val="28"/>
        </w:rPr>
        <w:t>реализации и оценки эффективности</w:t>
      </w:r>
      <w:r>
        <w:rPr>
          <w:rFonts w:ascii="Times New Roman" w:hAnsi="Times New Roman" w:cs="Times New Roman"/>
          <w:sz w:val="28"/>
          <w:szCs w:val="28"/>
        </w:rPr>
        <w:t xml:space="preserve"> </w:t>
      </w:r>
      <w:r w:rsidRPr="00950798">
        <w:rPr>
          <w:rFonts w:ascii="Times New Roman" w:hAnsi="Times New Roman" w:cs="Times New Roman"/>
          <w:sz w:val="28"/>
          <w:szCs w:val="28"/>
        </w:rPr>
        <w:t>муниципальных программ муниципального образования Кимовский район»</w:t>
      </w:r>
      <w:r>
        <w:rPr>
          <w:rFonts w:ascii="Times New Roman" w:hAnsi="Times New Roman" w:cs="Times New Roman"/>
          <w:sz w:val="28"/>
          <w:szCs w:val="28"/>
        </w:rPr>
        <w:t xml:space="preserve"> </w:t>
      </w:r>
      <w:r w:rsidRPr="00950798">
        <w:rPr>
          <w:rFonts w:ascii="Times New Roman" w:hAnsi="Times New Roman" w:cs="Times New Roman"/>
          <w:sz w:val="28"/>
          <w:szCs w:val="28"/>
        </w:rPr>
        <w:t>и Методическими указаниями по разработке, реализации и оценке эффективности муниципальных программ муниципального образования Кимовский район, утвержденными Постановлением а</w:t>
      </w:r>
      <w:r w:rsidRPr="00950798">
        <w:rPr>
          <w:rFonts w:ascii="Times New Roman" w:hAnsi="Times New Roman" w:cs="Times New Roman"/>
          <w:bCs/>
          <w:sz w:val="28"/>
          <w:szCs w:val="28"/>
        </w:rPr>
        <w:t>дминистрации муниципального образования Кимовский район</w:t>
      </w:r>
      <w:r>
        <w:rPr>
          <w:rFonts w:ascii="Times New Roman" w:hAnsi="Times New Roman" w:cs="Times New Roman"/>
          <w:bCs/>
          <w:sz w:val="28"/>
          <w:szCs w:val="28"/>
        </w:rPr>
        <w:t xml:space="preserve"> </w:t>
      </w:r>
      <w:r w:rsidRPr="00950798">
        <w:rPr>
          <w:rFonts w:ascii="Times New Roman" w:hAnsi="Times New Roman" w:cs="Times New Roman"/>
          <w:sz w:val="28"/>
          <w:szCs w:val="28"/>
        </w:rPr>
        <w:t>от 24.12.2013</w:t>
      </w:r>
      <w:r>
        <w:rPr>
          <w:rFonts w:ascii="Times New Roman" w:hAnsi="Times New Roman" w:cs="Times New Roman"/>
          <w:sz w:val="28"/>
          <w:szCs w:val="28"/>
        </w:rPr>
        <w:t xml:space="preserve"> </w:t>
      </w:r>
      <w:r w:rsidRPr="00950798">
        <w:rPr>
          <w:rFonts w:ascii="Times New Roman" w:hAnsi="Times New Roman" w:cs="Times New Roman"/>
          <w:sz w:val="28"/>
          <w:szCs w:val="28"/>
        </w:rPr>
        <w:t>N 2518.</w:t>
      </w:r>
    </w:p>
    <w:p w:rsidR="00EA289B" w:rsidRPr="00950798" w:rsidRDefault="00EA289B" w:rsidP="00EA289B">
      <w:pPr>
        <w:autoSpaceDE w:val="0"/>
        <w:autoSpaceDN w:val="0"/>
        <w:adjustRightInd w:val="0"/>
        <w:spacing w:after="0" w:line="240" w:lineRule="auto"/>
        <w:ind w:firstLine="709"/>
        <w:jc w:val="both"/>
        <w:rPr>
          <w:rFonts w:ascii="Times New Roman" w:hAnsi="Times New Roman" w:cs="Times New Roman"/>
          <w:sz w:val="28"/>
          <w:szCs w:val="28"/>
        </w:rPr>
      </w:pPr>
      <w:r w:rsidRPr="00950798">
        <w:rPr>
          <w:rFonts w:ascii="Times New Roman" w:hAnsi="Times New Roman" w:cs="Times New Roman"/>
          <w:sz w:val="28"/>
          <w:szCs w:val="28"/>
        </w:rPr>
        <w:t>Контроль за реализацией подпрограммы осуществляет отдел культуры, молодежной политики, физической культуры и спорта администрации муниципального образования Кимовский район и представляет в установленные сроки отчетность о реализации подпрограммы ответственному исполнителю муниципальной</w:t>
      </w:r>
      <w:r>
        <w:rPr>
          <w:rFonts w:ascii="Times New Roman" w:hAnsi="Times New Roman" w:cs="Times New Roman"/>
          <w:sz w:val="28"/>
          <w:szCs w:val="28"/>
        </w:rPr>
        <w:t xml:space="preserve"> </w:t>
      </w:r>
      <w:r w:rsidRPr="00950798">
        <w:rPr>
          <w:rFonts w:ascii="Times New Roman" w:hAnsi="Times New Roman" w:cs="Times New Roman"/>
          <w:sz w:val="28"/>
          <w:szCs w:val="28"/>
        </w:rPr>
        <w:t>программы.</w:t>
      </w:r>
    </w:p>
    <w:p w:rsidR="00EA289B" w:rsidRPr="00950798" w:rsidRDefault="00EA289B" w:rsidP="00EA289B">
      <w:pPr>
        <w:autoSpaceDE w:val="0"/>
        <w:autoSpaceDN w:val="0"/>
        <w:adjustRightInd w:val="0"/>
        <w:spacing w:after="0" w:line="240" w:lineRule="auto"/>
        <w:ind w:firstLine="709"/>
        <w:rPr>
          <w:rFonts w:ascii="Times New Roman" w:hAnsi="Times New Roman" w:cs="Times New Roman"/>
          <w:sz w:val="28"/>
          <w:szCs w:val="28"/>
        </w:rPr>
      </w:pPr>
    </w:p>
    <w:p w:rsidR="008C563A" w:rsidRDefault="008C563A" w:rsidP="008C563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____________________________________</w:t>
      </w:r>
    </w:p>
    <w:p w:rsidR="008C563A" w:rsidRDefault="008C563A" w:rsidP="008C563A">
      <w:pPr>
        <w:autoSpaceDE w:val="0"/>
        <w:autoSpaceDN w:val="0"/>
        <w:adjustRightInd w:val="0"/>
        <w:spacing w:after="0" w:line="240" w:lineRule="auto"/>
        <w:jc w:val="center"/>
        <w:outlineLvl w:val="1"/>
        <w:rPr>
          <w:rFonts w:ascii="Times New Roman" w:hAnsi="Times New Roman" w:cs="Times New Roman"/>
          <w:b/>
          <w:sz w:val="28"/>
          <w:szCs w:val="28"/>
        </w:rPr>
      </w:pP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Председатель комитета </w:t>
      </w: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по социальным вопросам                                                    С.А. Витютнева</w:t>
      </w:r>
    </w:p>
    <w:p w:rsidR="007D1AB1"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p>
    <w:tbl>
      <w:tblPr>
        <w:tblW w:w="9468" w:type="dxa"/>
        <w:tblInd w:w="143" w:type="dxa"/>
        <w:tblLayout w:type="fixed"/>
        <w:tblLook w:val="0000"/>
      </w:tblPr>
      <w:tblGrid>
        <w:gridCol w:w="4870"/>
        <w:gridCol w:w="4598"/>
      </w:tblGrid>
      <w:tr w:rsidR="00236DBC" w:rsidRPr="00125DFE" w:rsidTr="008C563A">
        <w:trPr>
          <w:trHeight w:val="2041"/>
        </w:trPr>
        <w:tc>
          <w:tcPr>
            <w:tcW w:w="4870" w:type="dxa"/>
            <w:shd w:val="clear" w:color="auto" w:fill="auto"/>
          </w:tcPr>
          <w:p w:rsidR="00236DBC" w:rsidRPr="00125DFE" w:rsidRDefault="00236DBC"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EA289B" w:rsidRDefault="00EA289B" w:rsidP="008C563A">
            <w:pPr>
              <w:pStyle w:val="a8"/>
              <w:jc w:val="center"/>
              <w:rPr>
                <w:color w:val="0D0D0D"/>
                <w:sz w:val="28"/>
                <w:szCs w:val="28"/>
              </w:rPr>
            </w:pPr>
          </w:p>
          <w:p w:rsidR="00236DBC" w:rsidRPr="008D679D" w:rsidRDefault="00236DBC" w:rsidP="008C563A">
            <w:pPr>
              <w:pStyle w:val="a8"/>
              <w:jc w:val="center"/>
              <w:rPr>
                <w:sz w:val="28"/>
                <w:szCs w:val="28"/>
              </w:rPr>
            </w:pPr>
            <w:r w:rsidRPr="008D679D">
              <w:rPr>
                <w:color w:val="0D0D0D"/>
                <w:sz w:val="28"/>
                <w:szCs w:val="28"/>
              </w:rPr>
              <w:lastRenderedPageBreak/>
              <w:t>Приложение</w:t>
            </w:r>
            <w:r>
              <w:rPr>
                <w:color w:val="0D0D0D"/>
                <w:sz w:val="28"/>
                <w:szCs w:val="28"/>
              </w:rPr>
              <w:t xml:space="preserve"> 3</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36DBC" w:rsidRPr="008D679D" w:rsidRDefault="00236DBC" w:rsidP="008C563A">
            <w:pPr>
              <w:spacing w:after="0" w:line="240" w:lineRule="auto"/>
              <w:jc w:val="center"/>
              <w:rPr>
                <w:rFonts w:ascii="Times New Roman" w:hAnsi="Times New Roman" w:cs="Times New Roman"/>
                <w:color w:val="0D0D0D"/>
                <w:sz w:val="28"/>
                <w:szCs w:val="28"/>
              </w:rPr>
            </w:pPr>
          </w:p>
          <w:p w:rsidR="00236DBC" w:rsidRPr="008D679D" w:rsidRDefault="00236DBC"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_________</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_______</w:t>
            </w:r>
          </w:p>
        </w:tc>
      </w:tr>
    </w:tbl>
    <w:p w:rsidR="00236DBC" w:rsidRPr="00125DFE" w:rsidRDefault="00236DBC" w:rsidP="00236DBC">
      <w:pPr>
        <w:autoSpaceDE w:val="0"/>
        <w:autoSpaceDN w:val="0"/>
        <w:adjustRightInd w:val="0"/>
        <w:spacing w:after="0" w:line="240" w:lineRule="auto"/>
        <w:jc w:val="right"/>
        <w:rPr>
          <w:rFonts w:ascii="Times New Roman" w:hAnsi="Times New Roman" w:cs="Times New Roman"/>
          <w:b/>
          <w:sz w:val="24"/>
          <w:szCs w:val="24"/>
        </w:rPr>
      </w:pPr>
    </w:p>
    <w:p w:rsidR="00236DBC" w:rsidRDefault="00236DBC" w:rsidP="00236DBC">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236DBC" w:rsidRPr="00125DFE" w:rsidTr="008C563A">
        <w:trPr>
          <w:trHeight w:val="2041"/>
        </w:trPr>
        <w:tc>
          <w:tcPr>
            <w:tcW w:w="4870" w:type="dxa"/>
            <w:shd w:val="clear" w:color="auto" w:fill="auto"/>
          </w:tcPr>
          <w:p w:rsidR="00236DBC" w:rsidRPr="00125DFE" w:rsidRDefault="00236DBC"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36DBC" w:rsidRPr="008D679D" w:rsidRDefault="00236DBC" w:rsidP="008C563A">
            <w:pPr>
              <w:pStyle w:val="a8"/>
              <w:jc w:val="center"/>
              <w:rPr>
                <w:sz w:val="28"/>
                <w:szCs w:val="28"/>
              </w:rPr>
            </w:pPr>
            <w:r w:rsidRPr="008D679D">
              <w:rPr>
                <w:color w:val="0D0D0D"/>
                <w:sz w:val="28"/>
                <w:szCs w:val="28"/>
              </w:rPr>
              <w:t>Приложение</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36DBC" w:rsidRPr="008D679D" w:rsidRDefault="00236DBC" w:rsidP="008C563A">
            <w:pPr>
              <w:spacing w:after="0" w:line="240" w:lineRule="auto"/>
              <w:jc w:val="center"/>
              <w:rPr>
                <w:rFonts w:ascii="Times New Roman" w:hAnsi="Times New Roman" w:cs="Times New Roman"/>
                <w:color w:val="0D0D0D"/>
                <w:sz w:val="28"/>
                <w:szCs w:val="28"/>
              </w:rPr>
            </w:pPr>
          </w:p>
          <w:p w:rsidR="00236DBC" w:rsidRPr="008D679D" w:rsidRDefault="00236DBC"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05.12.2018</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1561</w:t>
            </w:r>
          </w:p>
        </w:tc>
      </w:tr>
    </w:tbl>
    <w:p w:rsidR="00236DBC"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236DBC"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236DBC"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236DBC" w:rsidRPr="00F317CD"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7D1AB1" w:rsidRPr="00EF4C88"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bookmarkStart w:id="24" w:name="Par1470"/>
      <w:bookmarkEnd w:id="24"/>
      <w:r w:rsidRPr="00EF4C88">
        <w:rPr>
          <w:rFonts w:ascii="Times New Roman" w:hAnsi="Times New Roman" w:cs="Times New Roman"/>
          <w:b/>
          <w:sz w:val="28"/>
          <w:szCs w:val="28"/>
        </w:rPr>
        <w:t>8. Информация о ресурсном обеспечении</w:t>
      </w:r>
    </w:p>
    <w:p w:rsidR="007D1AB1" w:rsidRPr="00EF4C88" w:rsidRDefault="006E54CB" w:rsidP="007D1AB1">
      <w:pPr>
        <w:autoSpaceDE w:val="0"/>
        <w:autoSpaceDN w:val="0"/>
        <w:adjustRightInd w:val="0"/>
        <w:spacing w:after="0" w:line="240" w:lineRule="auto"/>
        <w:jc w:val="center"/>
        <w:rPr>
          <w:rFonts w:ascii="Times New Roman" w:hAnsi="Times New Roman" w:cs="Times New Roman"/>
          <w:b/>
          <w:sz w:val="28"/>
          <w:szCs w:val="28"/>
        </w:rPr>
      </w:pPr>
      <w:r w:rsidRPr="00EF4C88">
        <w:rPr>
          <w:rFonts w:ascii="Times New Roman" w:hAnsi="Times New Roman" w:cs="Times New Roman"/>
          <w:b/>
          <w:sz w:val="28"/>
          <w:szCs w:val="28"/>
        </w:rPr>
        <w:t>муниципальной</w:t>
      </w:r>
      <w:r w:rsidR="007D1AB1" w:rsidRPr="00EF4C88">
        <w:rPr>
          <w:rFonts w:ascii="Times New Roman" w:hAnsi="Times New Roman" w:cs="Times New Roman"/>
          <w:b/>
          <w:sz w:val="28"/>
          <w:szCs w:val="28"/>
        </w:rPr>
        <w:t xml:space="preserve"> программы</w:t>
      </w:r>
    </w:p>
    <w:p w:rsidR="007D1AB1" w:rsidRPr="00EF4C88" w:rsidRDefault="007D1AB1" w:rsidP="007D1AB1">
      <w:pPr>
        <w:autoSpaceDE w:val="0"/>
        <w:autoSpaceDN w:val="0"/>
        <w:adjustRightInd w:val="0"/>
        <w:spacing w:after="0" w:line="240" w:lineRule="auto"/>
        <w:rPr>
          <w:rFonts w:ascii="Times New Roman" w:hAnsi="Times New Roman" w:cs="Times New Roman"/>
          <w:b/>
          <w:sz w:val="28"/>
          <w:szCs w:val="28"/>
        </w:rPr>
      </w:pPr>
    </w:p>
    <w:p w:rsidR="004B1448"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sectPr w:rsidR="004B1448" w:rsidSect="008C563A">
          <w:type w:val="continuous"/>
          <w:pgSz w:w="11906" w:h="16838"/>
          <w:pgMar w:top="1134" w:right="850" w:bottom="851" w:left="1701" w:header="850" w:footer="0" w:gutter="0"/>
          <w:cols w:space="720"/>
          <w:noEndnote/>
          <w:docGrid w:linePitch="299"/>
        </w:sectPr>
      </w:pPr>
      <w:r w:rsidRPr="00EF4C88">
        <w:rPr>
          <w:rFonts w:ascii="Times New Roman" w:hAnsi="Times New Roman" w:cs="Times New Roman"/>
          <w:b/>
          <w:sz w:val="28"/>
          <w:szCs w:val="28"/>
        </w:rPr>
        <w:t xml:space="preserve">Ресурсное обеспечение реализации </w:t>
      </w:r>
      <w:r w:rsidR="006E54CB" w:rsidRPr="00EF4C88">
        <w:rPr>
          <w:rFonts w:ascii="Times New Roman" w:hAnsi="Times New Roman" w:cs="Times New Roman"/>
          <w:b/>
          <w:sz w:val="28"/>
          <w:szCs w:val="28"/>
        </w:rPr>
        <w:t xml:space="preserve">муниципальной </w:t>
      </w:r>
      <w:r w:rsidRPr="00EF4C88">
        <w:rPr>
          <w:rFonts w:ascii="Times New Roman" w:hAnsi="Times New Roman" w:cs="Times New Roman"/>
          <w:b/>
          <w:sz w:val="28"/>
          <w:szCs w:val="28"/>
        </w:rPr>
        <w:t>программы</w:t>
      </w:r>
    </w:p>
    <w:tbl>
      <w:tblPr>
        <w:tblpPr w:leftFromText="180" w:rightFromText="180" w:vertAnchor="page" w:horzAnchor="margin" w:tblpX="488" w:tblpY="1666"/>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9"/>
        <w:gridCol w:w="3988"/>
        <w:gridCol w:w="1984"/>
        <w:gridCol w:w="992"/>
        <w:gridCol w:w="851"/>
        <w:gridCol w:w="992"/>
        <w:gridCol w:w="992"/>
        <w:gridCol w:w="993"/>
        <w:gridCol w:w="850"/>
        <w:gridCol w:w="851"/>
      </w:tblGrid>
      <w:tr w:rsidR="004B1448" w:rsidRPr="00011A78" w:rsidTr="007D21DA">
        <w:trPr>
          <w:gridAfter w:val="7"/>
          <w:wAfter w:w="6521" w:type="dxa"/>
          <w:trHeight w:val="276"/>
        </w:trPr>
        <w:tc>
          <w:tcPr>
            <w:tcW w:w="1559"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lastRenderedPageBreak/>
              <w:t>Статус</w:t>
            </w:r>
          </w:p>
        </w:tc>
        <w:tc>
          <w:tcPr>
            <w:tcW w:w="3988"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 муниципальной программы</w:t>
            </w:r>
          </w:p>
        </w:tc>
        <w:tc>
          <w:tcPr>
            <w:tcW w:w="1984"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Ответственный исполнитель, соисполнители, источники финансирования</w:t>
            </w:r>
          </w:p>
        </w:tc>
      </w:tr>
      <w:tr w:rsidR="004B1448" w:rsidRPr="00011A78" w:rsidTr="007D21DA">
        <w:trPr>
          <w:trHeight w:val="762"/>
        </w:trPr>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2019 год</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2020 год</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2021 год</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2022 год</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2023 год</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2024 год</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2025 год</w:t>
            </w:r>
          </w:p>
        </w:tc>
      </w:tr>
      <w:tr w:rsidR="004B1448" w:rsidRPr="00011A78" w:rsidTr="007D21DA">
        <w:tc>
          <w:tcPr>
            <w:tcW w:w="1559"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w:t>
            </w:r>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w:t>
            </w:r>
          </w:p>
        </w:tc>
        <w:tc>
          <w:tcPr>
            <w:tcW w:w="1984"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3</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8</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9</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11</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12</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13</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15</w:t>
            </w:r>
          </w:p>
        </w:tc>
      </w:tr>
      <w:tr w:rsidR="004B1448" w:rsidRPr="00011A78" w:rsidTr="007D21DA">
        <w:tc>
          <w:tcPr>
            <w:tcW w:w="1559" w:type="dxa"/>
            <w:vMerge w:val="restart"/>
          </w:tcPr>
          <w:p w:rsidR="004B1448" w:rsidRPr="00011A78" w:rsidRDefault="004B1448" w:rsidP="007D21DA">
            <w:pPr>
              <w:autoSpaceDE w:val="0"/>
              <w:autoSpaceDN w:val="0"/>
              <w:adjustRightInd w:val="0"/>
              <w:spacing w:after="0" w:line="240" w:lineRule="auto"/>
              <w:rPr>
                <w:rFonts w:ascii="Times New Roman" w:hAnsi="Times New Roman" w:cs="Times New Roman"/>
                <w:b/>
                <w:sz w:val="24"/>
                <w:szCs w:val="24"/>
              </w:rPr>
            </w:pPr>
            <w:r w:rsidRPr="00011A78">
              <w:rPr>
                <w:rFonts w:ascii="Times New Roman" w:hAnsi="Times New Roman" w:cs="Times New Roman"/>
                <w:b/>
                <w:sz w:val="24"/>
                <w:szCs w:val="24"/>
              </w:rPr>
              <w:t>Муниципальная программа</w:t>
            </w:r>
          </w:p>
        </w:tc>
        <w:tc>
          <w:tcPr>
            <w:tcW w:w="3988"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b/>
                <w:sz w:val="24"/>
                <w:szCs w:val="24"/>
              </w:rPr>
            </w:pPr>
            <w:r w:rsidRPr="00011A78">
              <w:rPr>
                <w:rFonts w:ascii="Times New Roman" w:hAnsi="Times New Roman" w:cs="Times New Roman"/>
                <w:b/>
                <w:sz w:val="24"/>
                <w:szCs w:val="24"/>
              </w:rPr>
              <w:t>Повышение общественной безопасности населения в Кимовском районе</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 xml:space="preserve">Всего – </w:t>
            </w:r>
            <w:r w:rsidR="007D21DA">
              <w:rPr>
                <w:rFonts w:ascii="Times New Roman" w:hAnsi="Times New Roman" w:cs="Times New Roman"/>
                <w:sz w:val="24"/>
                <w:szCs w:val="24"/>
              </w:rPr>
              <w:t>5 646,166</w:t>
            </w:r>
          </w:p>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В том числе:</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бюджет Тульской области</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w:t>
            </w:r>
          </w:p>
        </w:tc>
      </w:tr>
      <w:tr w:rsidR="004B1448" w:rsidRPr="00011A78" w:rsidTr="007D21DA">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средства местных бюджетов</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 xml:space="preserve">Ответственный исполнитель: </w:t>
            </w:r>
          </w:p>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sidR="006E7CEC">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tcPr>
          <w:p w:rsidR="004B1448" w:rsidRPr="00011A78" w:rsidRDefault="00B034AB" w:rsidP="007D21DA">
            <w:pPr>
              <w:autoSpaceDE w:val="0"/>
              <w:autoSpaceDN w:val="0"/>
              <w:adjustRightInd w:val="0"/>
              <w:spacing w:after="0" w:line="240" w:lineRule="auto"/>
              <w:rPr>
                <w:rFonts w:ascii="Times New Roman" w:hAnsi="Times New Roman" w:cs="Times New Roman"/>
                <w:b/>
                <w:sz w:val="24"/>
                <w:szCs w:val="24"/>
              </w:rPr>
            </w:pPr>
            <w:hyperlink w:anchor="Par276" w:history="1">
              <w:r w:rsidR="004B1448" w:rsidRPr="00011A78">
                <w:rPr>
                  <w:rFonts w:ascii="Times New Roman" w:hAnsi="Times New Roman" w:cs="Times New Roman"/>
                  <w:b/>
                  <w:sz w:val="24"/>
                  <w:szCs w:val="24"/>
                </w:rPr>
                <w:t>Подпрограмма</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b/>
                <w:sz w:val="24"/>
                <w:szCs w:val="24"/>
              </w:rPr>
            </w:pPr>
            <w:r w:rsidRPr="00011A78">
              <w:rPr>
                <w:rFonts w:ascii="Times New Roman" w:hAnsi="Times New Roman" w:cs="Times New Roman"/>
                <w:b/>
                <w:sz w:val="24"/>
                <w:szCs w:val="24"/>
              </w:rPr>
              <w:t>Профилактика правонарушений и терроризма</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 xml:space="preserve">Всего – </w:t>
            </w:r>
            <w:r w:rsidR="007D21DA">
              <w:rPr>
                <w:rFonts w:ascii="Times New Roman" w:hAnsi="Times New Roman" w:cs="Times New Roman"/>
                <w:sz w:val="24"/>
                <w:szCs w:val="24"/>
              </w:rPr>
              <w:t>5 646,166</w:t>
            </w:r>
          </w:p>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В том числе:</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tcPr>
          <w:p w:rsidR="004B1448" w:rsidRPr="00011A78" w:rsidRDefault="00B034AB" w:rsidP="007D21DA">
            <w:pPr>
              <w:autoSpaceDE w:val="0"/>
              <w:autoSpaceDN w:val="0"/>
              <w:adjustRightInd w:val="0"/>
              <w:spacing w:after="0" w:line="240" w:lineRule="auto"/>
              <w:rPr>
                <w:rFonts w:ascii="Times New Roman" w:hAnsi="Times New Roman" w:cs="Times New Roman"/>
                <w:sz w:val="24"/>
                <w:szCs w:val="24"/>
              </w:rPr>
            </w:pPr>
            <w:hyperlink w:anchor="Par1172" w:history="1">
              <w:r w:rsidR="004B1448" w:rsidRPr="00011A78">
                <w:rPr>
                  <w:rFonts w:ascii="Times New Roman" w:hAnsi="Times New Roman" w:cs="Times New Roman"/>
                  <w:sz w:val="24"/>
                  <w:szCs w:val="24"/>
                </w:rPr>
                <w:t>Мероприятие</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 xml:space="preserve">44. Осуществление работ по внедрению и обслуживанию на территории муниципального образования Кимовский район </w:t>
            </w:r>
            <w:r w:rsidRPr="00011A78">
              <w:rPr>
                <w:rFonts w:ascii="Times New Roman" w:hAnsi="Times New Roman" w:cs="Times New Roman"/>
                <w:sz w:val="24"/>
                <w:szCs w:val="24"/>
              </w:rPr>
              <w:lastRenderedPageBreak/>
              <w:t>комплексной информационно-аналитической системы «Безопасный город»</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lastRenderedPageBreak/>
              <w:t>А</w:t>
            </w:r>
            <w:r w:rsidRPr="00011A78">
              <w:rPr>
                <w:rFonts w:ascii="Times New Roman" w:hAnsi="Times New Roman" w:cs="Times New Roman"/>
                <w:sz w:val="24"/>
                <w:szCs w:val="24"/>
              </w:rPr>
              <w:t>дминистрация</w:t>
            </w:r>
            <w:r w:rsidR="006E7CEC">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500,0</w:t>
            </w:r>
          </w:p>
        </w:tc>
      </w:tr>
      <w:tr w:rsidR="004B1448" w:rsidRPr="00011A78" w:rsidTr="007D21DA">
        <w:tc>
          <w:tcPr>
            <w:tcW w:w="1559" w:type="dxa"/>
          </w:tcPr>
          <w:p w:rsidR="004B1448" w:rsidRPr="00011A78" w:rsidRDefault="00B034AB" w:rsidP="007D21DA">
            <w:pPr>
              <w:autoSpaceDE w:val="0"/>
              <w:autoSpaceDN w:val="0"/>
              <w:adjustRightInd w:val="0"/>
              <w:spacing w:after="0" w:line="240" w:lineRule="auto"/>
              <w:rPr>
                <w:rFonts w:ascii="Times New Roman" w:hAnsi="Times New Roman" w:cs="Times New Roman"/>
                <w:sz w:val="24"/>
                <w:szCs w:val="24"/>
              </w:rPr>
            </w:pPr>
            <w:hyperlink w:anchor="Par1198" w:history="1">
              <w:r w:rsidR="004B1448" w:rsidRPr="00011A78">
                <w:rPr>
                  <w:rFonts w:ascii="Times New Roman" w:hAnsi="Times New Roman" w:cs="Times New Roman"/>
                  <w:sz w:val="24"/>
                  <w:szCs w:val="24"/>
                </w:rPr>
                <w:t>Мероприятие</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 муниципального образования Кимовский район</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100,0</w:t>
            </w:r>
          </w:p>
        </w:tc>
      </w:tr>
      <w:tr w:rsidR="004B1448" w:rsidRPr="00011A78" w:rsidTr="007D21DA">
        <w:tc>
          <w:tcPr>
            <w:tcW w:w="1559" w:type="dxa"/>
          </w:tcPr>
          <w:p w:rsidR="004B1448" w:rsidRPr="00011A78" w:rsidRDefault="00B034AB" w:rsidP="007D21DA">
            <w:pPr>
              <w:autoSpaceDE w:val="0"/>
              <w:autoSpaceDN w:val="0"/>
              <w:adjustRightInd w:val="0"/>
              <w:spacing w:after="0" w:line="240" w:lineRule="auto"/>
              <w:rPr>
                <w:rFonts w:ascii="Times New Roman" w:hAnsi="Times New Roman" w:cs="Times New Roman"/>
                <w:sz w:val="24"/>
                <w:szCs w:val="24"/>
              </w:rPr>
            </w:pPr>
            <w:hyperlink w:anchor="Par1198" w:history="1">
              <w:r w:rsidR="004B1448" w:rsidRPr="00011A78">
                <w:rPr>
                  <w:rFonts w:ascii="Times New Roman" w:hAnsi="Times New Roman" w:cs="Times New Roman"/>
                  <w:sz w:val="24"/>
                  <w:szCs w:val="24"/>
                </w:rPr>
                <w:t>Мероприятие</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 xml:space="preserve">46. Меры материального поощрения членов </w:t>
            </w:r>
            <w:r w:rsidRPr="00011A78">
              <w:rPr>
                <w:rFonts w:ascii="Times New Roman" w:hAnsi="Times New Roman" w:cs="Times New Roman"/>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1984" w:type="dxa"/>
          </w:tcPr>
          <w:p w:rsidR="004B1448" w:rsidRPr="00011A78" w:rsidRDefault="004B1448" w:rsidP="007D21DA">
            <w:pPr>
              <w:autoSpaceDE w:val="0"/>
              <w:autoSpaceDN w:val="0"/>
              <w:adjustRightInd w:val="0"/>
              <w:spacing w:after="0" w:line="240" w:lineRule="auto"/>
              <w:rPr>
                <w:rFonts w:ascii="Times New Roman" w:eastAsia="Times New Roman" w:hAnsi="Times New Roman" w:cs="Times New Roman"/>
                <w:bCs/>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sidR="006E7CEC">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50,0</w:t>
            </w:r>
          </w:p>
        </w:tc>
      </w:tr>
      <w:tr w:rsidR="000075DC" w:rsidRPr="00011A78" w:rsidTr="007D21DA">
        <w:tc>
          <w:tcPr>
            <w:tcW w:w="1559" w:type="dxa"/>
          </w:tcPr>
          <w:p w:rsidR="000075DC" w:rsidRDefault="00B034AB" w:rsidP="007D21DA">
            <w:pPr>
              <w:autoSpaceDE w:val="0"/>
              <w:autoSpaceDN w:val="0"/>
              <w:adjustRightInd w:val="0"/>
              <w:spacing w:after="0" w:line="240" w:lineRule="auto"/>
            </w:pPr>
            <w:hyperlink w:anchor="Par1198" w:history="1">
              <w:r w:rsidR="000075DC" w:rsidRPr="00011A78">
                <w:rPr>
                  <w:rFonts w:ascii="Times New Roman" w:hAnsi="Times New Roman" w:cs="Times New Roman"/>
                  <w:sz w:val="24"/>
                  <w:szCs w:val="24"/>
                </w:rPr>
                <w:t>Мероприятие</w:t>
              </w:r>
            </w:hyperlink>
          </w:p>
        </w:tc>
        <w:tc>
          <w:tcPr>
            <w:tcW w:w="3988" w:type="dxa"/>
          </w:tcPr>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shd w:val="clear" w:color="auto" w:fill="FFFFFF"/>
              </w:rPr>
              <w:t xml:space="preserve">  Финансирование материально-технического обеспечения деятельности народных дружин</w:t>
            </w:r>
          </w:p>
        </w:tc>
        <w:tc>
          <w:tcPr>
            <w:tcW w:w="1984" w:type="dxa"/>
          </w:tcPr>
          <w:p w:rsidR="000075DC" w:rsidRPr="00011A78" w:rsidRDefault="000075DC" w:rsidP="007D21DA">
            <w:pPr>
              <w:autoSpaceDE w:val="0"/>
              <w:autoSpaceDN w:val="0"/>
              <w:adjustRightInd w:val="0"/>
              <w:spacing w:after="0" w:line="240" w:lineRule="auto"/>
              <w:rPr>
                <w:rFonts w:ascii="Times New Roman" w:eastAsia="Times New Roman" w:hAnsi="Times New Roman" w:cs="Times New Roman"/>
                <w:bCs/>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7D21DA"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7D21DA"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0075DC" w:rsidRPr="00011A78" w:rsidRDefault="007D21DA" w:rsidP="007D21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0075DC" w:rsidRPr="00011A78" w:rsidTr="007D21DA">
        <w:tc>
          <w:tcPr>
            <w:tcW w:w="1559" w:type="dxa"/>
          </w:tcPr>
          <w:p w:rsidR="000075DC" w:rsidRDefault="00B034AB" w:rsidP="007D21DA">
            <w:pPr>
              <w:autoSpaceDE w:val="0"/>
              <w:autoSpaceDN w:val="0"/>
              <w:adjustRightInd w:val="0"/>
              <w:spacing w:after="0" w:line="240" w:lineRule="auto"/>
            </w:pPr>
            <w:hyperlink w:anchor="Par1198" w:history="1">
              <w:r w:rsidR="000075DC" w:rsidRPr="00011A78">
                <w:rPr>
                  <w:rFonts w:ascii="Times New Roman" w:hAnsi="Times New Roman" w:cs="Times New Roman"/>
                  <w:sz w:val="24"/>
                  <w:szCs w:val="24"/>
                </w:rPr>
                <w:t>Мероприятие</w:t>
              </w:r>
            </w:hyperlink>
          </w:p>
        </w:tc>
        <w:tc>
          <w:tcPr>
            <w:tcW w:w="3988" w:type="dxa"/>
          </w:tcPr>
          <w:p w:rsidR="000075DC" w:rsidRDefault="000075DC" w:rsidP="007D21D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48.  </w:t>
            </w:r>
            <w:r>
              <w:rPr>
                <w:rFonts w:ascii="Times New Roman" w:eastAsia="Times New Roman" w:hAnsi="Times New Roman" w:cs="Times New Roman"/>
                <w:sz w:val="24"/>
                <w:szCs w:val="24"/>
              </w:rPr>
              <w:t>Ремонт и восстановление ограждения территорий муниципальных образовательных учреждений</w:t>
            </w:r>
          </w:p>
          <w:p w:rsidR="00EA289B" w:rsidRDefault="00EA289B" w:rsidP="007D21DA">
            <w:pPr>
              <w:autoSpaceDE w:val="0"/>
              <w:autoSpaceDN w:val="0"/>
              <w:adjustRightInd w:val="0"/>
              <w:spacing w:after="0" w:line="240" w:lineRule="auto"/>
              <w:jc w:val="center"/>
              <w:rPr>
                <w:rFonts w:ascii="Times New Roman" w:eastAsia="Times New Roman" w:hAnsi="Times New Roman" w:cs="Times New Roman"/>
                <w:sz w:val="24"/>
                <w:szCs w:val="24"/>
              </w:rPr>
            </w:pPr>
          </w:p>
          <w:p w:rsidR="00EA289B" w:rsidRDefault="00EA289B" w:rsidP="007D21DA">
            <w:pPr>
              <w:autoSpaceDE w:val="0"/>
              <w:autoSpaceDN w:val="0"/>
              <w:adjustRightInd w:val="0"/>
              <w:spacing w:after="0" w:line="240" w:lineRule="auto"/>
              <w:jc w:val="center"/>
              <w:rPr>
                <w:rFonts w:ascii="Times New Roman" w:eastAsia="Times New Roman" w:hAnsi="Times New Roman" w:cs="Times New Roman"/>
                <w:sz w:val="24"/>
                <w:szCs w:val="24"/>
              </w:rPr>
            </w:pPr>
          </w:p>
          <w:p w:rsidR="00EA289B" w:rsidRDefault="00EA289B"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0075DC" w:rsidRPr="00011A78" w:rsidRDefault="000075DC" w:rsidP="007D21DA">
            <w:pPr>
              <w:autoSpaceDE w:val="0"/>
              <w:autoSpaceDN w:val="0"/>
              <w:adjustRightInd w:val="0"/>
              <w:spacing w:after="0" w:line="240" w:lineRule="auto"/>
              <w:rPr>
                <w:rFonts w:ascii="Times New Roman" w:eastAsia="Times New Roman" w:hAnsi="Times New Roman" w:cs="Times New Roman"/>
                <w:bCs/>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7D21DA"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1 071,166</w:t>
            </w:r>
          </w:p>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0075DC" w:rsidRPr="00011A78" w:rsidRDefault="007D21DA" w:rsidP="007D21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EA289B" w:rsidRPr="00EA289B" w:rsidTr="007D21DA">
        <w:tc>
          <w:tcPr>
            <w:tcW w:w="1559" w:type="dxa"/>
          </w:tcPr>
          <w:p w:rsidR="00EA289B" w:rsidRPr="00EA289B" w:rsidRDefault="00EA289B" w:rsidP="007D21DA">
            <w:pPr>
              <w:autoSpaceDE w:val="0"/>
              <w:autoSpaceDN w:val="0"/>
              <w:adjustRightInd w:val="0"/>
              <w:spacing w:after="0" w:line="240" w:lineRule="auto"/>
              <w:rPr>
                <w:rFonts w:ascii="Times New Roman" w:hAnsi="Times New Roman" w:cs="Times New Roman"/>
                <w:b/>
                <w:sz w:val="24"/>
                <w:szCs w:val="24"/>
              </w:rPr>
            </w:pPr>
            <w:r w:rsidRPr="00EA289B">
              <w:rPr>
                <w:rFonts w:ascii="Times New Roman" w:hAnsi="Times New Roman" w:cs="Times New Roman"/>
                <w:b/>
                <w:sz w:val="24"/>
                <w:szCs w:val="24"/>
              </w:rPr>
              <w:lastRenderedPageBreak/>
              <w:t xml:space="preserve">Подпрограмма </w:t>
            </w:r>
          </w:p>
        </w:tc>
        <w:tc>
          <w:tcPr>
            <w:tcW w:w="3988" w:type="dxa"/>
          </w:tcPr>
          <w:p w:rsidR="00EA289B" w:rsidRPr="00EA289B" w:rsidRDefault="00EA289B" w:rsidP="00EA289B">
            <w:pPr>
              <w:autoSpaceDE w:val="0"/>
              <w:autoSpaceDN w:val="0"/>
              <w:adjustRightInd w:val="0"/>
              <w:spacing w:after="0" w:line="240" w:lineRule="auto"/>
              <w:jc w:val="center"/>
              <w:outlineLvl w:val="2"/>
              <w:rPr>
                <w:rFonts w:ascii="Times New Roman" w:hAnsi="Times New Roman" w:cs="Times New Roman"/>
                <w:b/>
                <w:sz w:val="24"/>
                <w:szCs w:val="24"/>
              </w:rPr>
            </w:pPr>
            <w:r w:rsidRPr="00EA289B">
              <w:rPr>
                <w:rFonts w:ascii="Times New Roman" w:hAnsi="Times New Roman" w:cs="Times New Roman"/>
                <w:b/>
                <w:sz w:val="24"/>
                <w:szCs w:val="24"/>
              </w:rPr>
              <w:t>«Противодействие злоупотреблению наркотиками</w:t>
            </w:r>
          </w:p>
          <w:p w:rsidR="00EA289B" w:rsidRPr="00EA289B" w:rsidRDefault="0047780A" w:rsidP="00EA289B">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 и их незаконному обороту»</w:t>
            </w:r>
          </w:p>
          <w:p w:rsidR="00EA289B" w:rsidRPr="00EA289B" w:rsidRDefault="00EA289B" w:rsidP="007D21DA">
            <w:pPr>
              <w:autoSpaceDE w:val="0"/>
              <w:autoSpaceDN w:val="0"/>
              <w:adjustRightInd w:val="0"/>
              <w:spacing w:after="0" w:line="240" w:lineRule="auto"/>
              <w:jc w:val="center"/>
              <w:rPr>
                <w:rFonts w:ascii="Times New Roman" w:hAnsi="Times New Roman" w:cs="Times New Roman"/>
                <w:b/>
                <w:sz w:val="24"/>
                <w:szCs w:val="24"/>
              </w:rPr>
            </w:pPr>
          </w:p>
        </w:tc>
        <w:tc>
          <w:tcPr>
            <w:tcW w:w="1984" w:type="dxa"/>
          </w:tcPr>
          <w:p w:rsidR="00EA289B" w:rsidRPr="00011A78" w:rsidRDefault="00EA289B" w:rsidP="00EA289B">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Всего –</w:t>
            </w:r>
            <w:r>
              <w:rPr>
                <w:rFonts w:ascii="Times New Roman" w:hAnsi="Times New Roman" w:cs="Times New Roman"/>
                <w:sz w:val="24"/>
                <w:szCs w:val="24"/>
              </w:rPr>
              <w:t xml:space="preserve"> 430,0</w:t>
            </w:r>
          </w:p>
          <w:p w:rsidR="00EA289B" w:rsidRPr="00EA289B" w:rsidRDefault="00EA289B" w:rsidP="00EA289B">
            <w:pPr>
              <w:autoSpaceDE w:val="0"/>
              <w:autoSpaceDN w:val="0"/>
              <w:adjustRightInd w:val="0"/>
              <w:spacing w:after="0" w:line="240" w:lineRule="auto"/>
              <w:rPr>
                <w:rFonts w:ascii="Times New Roman" w:eastAsia="Times New Roman" w:hAnsi="Times New Roman" w:cs="Times New Roman"/>
                <w:b/>
                <w:bCs/>
                <w:sz w:val="24"/>
                <w:szCs w:val="24"/>
              </w:rPr>
            </w:pPr>
            <w:r w:rsidRPr="00011A78">
              <w:rPr>
                <w:rFonts w:ascii="Times New Roman" w:hAnsi="Times New Roman" w:cs="Times New Roman"/>
                <w:sz w:val="24"/>
                <w:szCs w:val="24"/>
              </w:rPr>
              <w:t>В том числе:</w:t>
            </w:r>
          </w:p>
        </w:tc>
        <w:tc>
          <w:tcPr>
            <w:tcW w:w="992"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sidRPr="00EA289B">
              <w:rPr>
                <w:rFonts w:ascii="Times New Roman" w:hAnsi="Times New Roman" w:cs="Times New Roman"/>
                <w:sz w:val="24"/>
                <w:szCs w:val="24"/>
              </w:rPr>
              <w:t>0,0</w:t>
            </w:r>
          </w:p>
        </w:tc>
        <w:tc>
          <w:tcPr>
            <w:tcW w:w="851"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sidRPr="00EA289B">
              <w:rPr>
                <w:rFonts w:ascii="Times New Roman" w:hAnsi="Times New Roman" w:cs="Times New Roman"/>
                <w:sz w:val="24"/>
                <w:szCs w:val="24"/>
              </w:rPr>
              <w:t>180,0</w:t>
            </w:r>
          </w:p>
        </w:tc>
        <w:tc>
          <w:tcPr>
            <w:tcW w:w="992"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sidRPr="00EA289B">
              <w:rPr>
                <w:rFonts w:ascii="Times New Roman" w:hAnsi="Times New Roman" w:cs="Times New Roman"/>
                <w:sz w:val="24"/>
                <w:szCs w:val="24"/>
              </w:rPr>
              <w:t>50,0</w:t>
            </w:r>
          </w:p>
        </w:tc>
        <w:tc>
          <w:tcPr>
            <w:tcW w:w="992"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sidRPr="00EA289B">
              <w:rPr>
                <w:rFonts w:ascii="Times New Roman" w:hAnsi="Times New Roman" w:cs="Times New Roman"/>
                <w:sz w:val="24"/>
                <w:szCs w:val="24"/>
              </w:rPr>
              <w:t>50,0</w:t>
            </w:r>
          </w:p>
        </w:tc>
        <w:tc>
          <w:tcPr>
            <w:tcW w:w="993"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sidRPr="00EA289B">
              <w:rPr>
                <w:rFonts w:ascii="Times New Roman" w:hAnsi="Times New Roman" w:cs="Times New Roman"/>
                <w:sz w:val="24"/>
                <w:szCs w:val="24"/>
              </w:rPr>
              <w:t>50,0</w:t>
            </w:r>
          </w:p>
        </w:tc>
        <w:tc>
          <w:tcPr>
            <w:tcW w:w="850"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sidRPr="00EA289B">
              <w:rPr>
                <w:rFonts w:ascii="Times New Roman" w:hAnsi="Times New Roman" w:cs="Times New Roman"/>
                <w:sz w:val="24"/>
                <w:szCs w:val="24"/>
              </w:rPr>
              <w:t>50,0</w:t>
            </w:r>
          </w:p>
        </w:tc>
        <w:tc>
          <w:tcPr>
            <w:tcW w:w="851" w:type="dxa"/>
          </w:tcPr>
          <w:p w:rsidR="00EA289B" w:rsidRPr="00EA289B" w:rsidRDefault="00EA289B" w:rsidP="007D21DA">
            <w:pPr>
              <w:autoSpaceDE w:val="0"/>
              <w:autoSpaceDN w:val="0"/>
              <w:adjustRightInd w:val="0"/>
              <w:spacing w:after="0" w:line="240" w:lineRule="auto"/>
              <w:rPr>
                <w:rFonts w:ascii="Times New Roman" w:hAnsi="Times New Roman" w:cs="Times New Roman"/>
                <w:sz w:val="24"/>
                <w:szCs w:val="24"/>
              </w:rPr>
            </w:pPr>
            <w:r w:rsidRPr="00EA289B">
              <w:rPr>
                <w:rFonts w:ascii="Times New Roman" w:hAnsi="Times New Roman" w:cs="Times New Roman"/>
                <w:sz w:val="24"/>
                <w:szCs w:val="24"/>
              </w:rPr>
              <w:t>50,0</w:t>
            </w:r>
          </w:p>
        </w:tc>
      </w:tr>
      <w:tr w:rsidR="00EA289B" w:rsidRPr="00EA289B" w:rsidTr="007D21DA">
        <w:tc>
          <w:tcPr>
            <w:tcW w:w="1559" w:type="dxa"/>
          </w:tcPr>
          <w:p w:rsidR="00EA289B" w:rsidRPr="00EA289B" w:rsidRDefault="00EA289B" w:rsidP="007D21DA">
            <w:pPr>
              <w:autoSpaceDE w:val="0"/>
              <w:autoSpaceDN w:val="0"/>
              <w:adjustRightInd w:val="0"/>
              <w:spacing w:after="0" w:line="240" w:lineRule="auto"/>
              <w:rPr>
                <w:rFonts w:ascii="Times New Roman" w:hAnsi="Times New Roman" w:cs="Times New Roman"/>
                <w:sz w:val="24"/>
                <w:szCs w:val="24"/>
              </w:rPr>
            </w:pPr>
            <w:r w:rsidRPr="00EA289B">
              <w:rPr>
                <w:rFonts w:ascii="Times New Roman" w:hAnsi="Times New Roman" w:cs="Times New Roman"/>
                <w:sz w:val="24"/>
                <w:szCs w:val="24"/>
              </w:rPr>
              <w:t xml:space="preserve">Мероприятие </w:t>
            </w:r>
          </w:p>
        </w:tc>
        <w:tc>
          <w:tcPr>
            <w:tcW w:w="3988" w:type="dxa"/>
          </w:tcPr>
          <w:p w:rsidR="00EA289B" w:rsidRPr="00EA289B" w:rsidRDefault="00EA289B" w:rsidP="00EA289B">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rPr>
              <w:t>21. Организация и п</w:t>
            </w:r>
            <w:r>
              <w:rPr>
                <w:rFonts w:ascii="Times New Roman" w:eastAsia="Times New Roman" w:hAnsi="Times New Roman" w:cs="Times New Roman"/>
              </w:rPr>
              <w:t>роведение антинаркотической акции – похода «За здоровый образ жизни»</w:t>
            </w:r>
          </w:p>
        </w:tc>
        <w:tc>
          <w:tcPr>
            <w:tcW w:w="1984" w:type="dxa"/>
          </w:tcPr>
          <w:p w:rsidR="00EA289B" w:rsidRPr="00011A78" w:rsidRDefault="00EA289B" w:rsidP="00EA289B">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992"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993"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850" w:type="dxa"/>
          </w:tcPr>
          <w:p w:rsidR="00EA289B" w:rsidRPr="00EA289B" w:rsidRDefault="00EA289B"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tcPr>
          <w:p w:rsidR="00EA289B" w:rsidRPr="00EA289B" w:rsidRDefault="00EA289B" w:rsidP="007D21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r>
    </w:tbl>
    <w:p w:rsidR="007D1AB1" w:rsidRPr="00EA289B" w:rsidRDefault="007D1AB1" w:rsidP="007D1AB1">
      <w:pPr>
        <w:autoSpaceDE w:val="0"/>
        <w:autoSpaceDN w:val="0"/>
        <w:adjustRightInd w:val="0"/>
        <w:spacing w:after="0" w:line="240" w:lineRule="auto"/>
        <w:rPr>
          <w:rFonts w:ascii="Times New Roman" w:hAnsi="Times New Roman" w:cs="Times New Roman"/>
          <w:b/>
          <w:sz w:val="24"/>
          <w:szCs w:val="24"/>
        </w:rPr>
        <w:sectPr w:rsidR="007D1AB1" w:rsidRPr="00EA289B" w:rsidSect="004B1448">
          <w:pgSz w:w="16838" w:h="11906" w:orient="landscape"/>
          <w:pgMar w:top="1701" w:right="1134" w:bottom="1701" w:left="1134" w:header="851" w:footer="0" w:gutter="0"/>
          <w:cols w:space="720"/>
          <w:noEndnote/>
          <w:docGrid w:linePitch="299"/>
        </w:sectPr>
      </w:pPr>
    </w:p>
    <w:p w:rsidR="007D1AB1" w:rsidRPr="00EA289B" w:rsidRDefault="007D1AB1" w:rsidP="007D1AB1">
      <w:pPr>
        <w:autoSpaceDE w:val="0"/>
        <w:autoSpaceDN w:val="0"/>
        <w:adjustRightInd w:val="0"/>
        <w:spacing w:after="0" w:line="240" w:lineRule="auto"/>
        <w:rPr>
          <w:rFonts w:ascii="Times New Roman" w:hAnsi="Times New Roman" w:cs="Times New Roman"/>
          <w:b/>
          <w:color w:val="FFFFFF" w:themeColor="background1"/>
          <w:sz w:val="24"/>
          <w:szCs w:val="24"/>
        </w:rPr>
      </w:pPr>
    </w:p>
    <w:p w:rsidR="008C563A" w:rsidRDefault="008C563A" w:rsidP="008C563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____________________________________</w:t>
      </w:r>
    </w:p>
    <w:p w:rsidR="00EA289B" w:rsidRDefault="008C563A" w:rsidP="007D21D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B01A2F" w:rsidRPr="00011A78" w:rsidRDefault="008C563A" w:rsidP="007D21DA">
      <w:pPr>
        <w:autoSpaceDE w:val="0"/>
        <w:autoSpaceDN w:val="0"/>
        <w:adjustRightInd w:val="0"/>
        <w:spacing w:after="0" w:line="240" w:lineRule="auto"/>
        <w:outlineLvl w:val="1"/>
        <w:rPr>
          <w:rFonts w:ascii="Times New Roman" w:hAnsi="Times New Roman" w:cs="Times New Roman"/>
          <w:color w:val="FFFFFF" w:themeColor="background1"/>
          <w:sz w:val="28"/>
          <w:szCs w:val="28"/>
        </w:rPr>
      </w:pPr>
      <w:r>
        <w:rPr>
          <w:rFonts w:ascii="Times New Roman" w:hAnsi="Times New Roman" w:cs="Times New Roman"/>
          <w:b/>
          <w:sz w:val="28"/>
          <w:szCs w:val="28"/>
        </w:rPr>
        <w:t>Председатель комитета по социальным вопросам                                                    С.А. Витютнева</w:t>
      </w:r>
    </w:p>
    <w:p w:rsidR="007D1AB1" w:rsidRPr="00011A78" w:rsidRDefault="007D1AB1" w:rsidP="007D1AB1">
      <w:pPr>
        <w:autoSpaceDE w:val="0"/>
        <w:autoSpaceDN w:val="0"/>
        <w:adjustRightInd w:val="0"/>
        <w:spacing w:after="0" w:line="240" w:lineRule="auto"/>
        <w:rPr>
          <w:rFonts w:ascii="Times New Roman" w:hAnsi="Times New Roman" w:cs="Times New Roman"/>
          <w:color w:val="FFFFFF" w:themeColor="background1"/>
          <w:sz w:val="28"/>
          <w:szCs w:val="28"/>
        </w:rPr>
        <w:sectPr w:rsidR="007D1AB1" w:rsidRPr="00011A78" w:rsidSect="007D21DA">
          <w:type w:val="continuous"/>
          <w:pgSz w:w="16838" w:h="11906" w:orient="landscape"/>
          <w:pgMar w:top="1134" w:right="850" w:bottom="1418" w:left="1701" w:header="737" w:footer="0" w:gutter="0"/>
          <w:cols w:space="720"/>
          <w:noEndnote/>
          <w:docGrid w:linePitch="299"/>
        </w:sectPr>
      </w:pPr>
    </w:p>
    <w:p w:rsidR="00EA5865" w:rsidRPr="00011A78" w:rsidRDefault="00EA5865" w:rsidP="007D1AB1">
      <w:pPr>
        <w:autoSpaceDE w:val="0"/>
        <w:autoSpaceDN w:val="0"/>
        <w:adjustRightInd w:val="0"/>
        <w:spacing w:after="0" w:line="240" w:lineRule="auto"/>
        <w:rPr>
          <w:rFonts w:ascii="Times New Roman" w:hAnsi="Times New Roman" w:cs="Times New Roman"/>
          <w:b/>
          <w:sz w:val="28"/>
          <w:szCs w:val="28"/>
        </w:rPr>
      </w:pPr>
    </w:p>
    <w:sectPr w:rsidR="00EA5865" w:rsidRPr="00011A78" w:rsidSect="00D77BEB">
      <w:type w:val="continuous"/>
      <w:pgSz w:w="11906" w:h="16838"/>
      <w:pgMar w:top="1134" w:right="850" w:bottom="1134" w:left="1701" w:header="794"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89" w:rsidRDefault="00303689" w:rsidP="00D20306">
      <w:pPr>
        <w:spacing w:after="0" w:line="240" w:lineRule="auto"/>
      </w:pPr>
      <w:r>
        <w:separator/>
      </w:r>
    </w:p>
  </w:endnote>
  <w:endnote w:type="continuationSeparator" w:id="1">
    <w:p w:rsidR="00303689" w:rsidRDefault="00303689"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80" w:rsidRDefault="0073248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89" w:rsidRDefault="00303689" w:rsidP="00D20306">
      <w:pPr>
        <w:spacing w:after="0" w:line="240" w:lineRule="auto"/>
      </w:pPr>
      <w:r>
        <w:separator/>
      </w:r>
    </w:p>
  </w:footnote>
  <w:footnote w:type="continuationSeparator" w:id="1">
    <w:p w:rsidR="00303689" w:rsidRDefault="00303689" w:rsidP="00D20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95869"/>
      <w:docPartObj>
        <w:docPartGallery w:val="Page Numbers (Top of Page)"/>
        <w:docPartUnique/>
      </w:docPartObj>
    </w:sdtPr>
    <w:sdtContent>
      <w:p w:rsidR="00732480" w:rsidRDefault="00732480">
        <w:pPr>
          <w:pStyle w:val="ac"/>
          <w:jc w:val="center"/>
        </w:pPr>
        <w:fldSimple w:instr=" PAGE   \* MERGEFORMAT ">
          <w:r w:rsidR="0047780A">
            <w:rPr>
              <w:noProof/>
            </w:rPr>
            <w:t>35</w:t>
          </w:r>
        </w:fldSimple>
      </w:p>
    </w:sdtContent>
  </w:sdt>
  <w:p w:rsidR="00732480" w:rsidRDefault="00732480">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80B"/>
    <w:multiLevelType w:val="hybridMultilevel"/>
    <w:tmpl w:val="C2246060"/>
    <w:lvl w:ilvl="0" w:tplc="C0565B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D22F8"/>
    <w:multiLevelType w:val="hybridMultilevel"/>
    <w:tmpl w:val="BA3C01BE"/>
    <w:lvl w:ilvl="0" w:tplc="FA181B8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779B6"/>
    <w:multiLevelType w:val="hybridMultilevel"/>
    <w:tmpl w:val="E2EAE2BC"/>
    <w:lvl w:ilvl="0" w:tplc="AC8631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2923F9"/>
    <w:multiLevelType w:val="hybridMultilevel"/>
    <w:tmpl w:val="467C90D4"/>
    <w:lvl w:ilvl="0" w:tplc="3CCCA8E0">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A0E63"/>
    <w:multiLevelType w:val="hybridMultilevel"/>
    <w:tmpl w:val="AAE6ECBE"/>
    <w:lvl w:ilvl="0" w:tplc="AEB87D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865B8"/>
    <w:multiLevelType w:val="hybridMultilevel"/>
    <w:tmpl w:val="41F26530"/>
    <w:lvl w:ilvl="0" w:tplc="2B1296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262BD1"/>
    <w:multiLevelType w:val="hybridMultilevel"/>
    <w:tmpl w:val="33DCF190"/>
    <w:lvl w:ilvl="0" w:tplc="D3842A6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D978B4"/>
    <w:multiLevelType w:val="hybridMultilevel"/>
    <w:tmpl w:val="975C1DE0"/>
    <w:lvl w:ilvl="0" w:tplc="CB10DB3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1AB1"/>
    <w:rsid w:val="00002FDE"/>
    <w:rsid w:val="000075DC"/>
    <w:rsid w:val="00011A78"/>
    <w:rsid w:val="00051424"/>
    <w:rsid w:val="0005430E"/>
    <w:rsid w:val="00061221"/>
    <w:rsid w:val="00061885"/>
    <w:rsid w:val="00071927"/>
    <w:rsid w:val="000745E3"/>
    <w:rsid w:val="000841A9"/>
    <w:rsid w:val="0008713E"/>
    <w:rsid w:val="00092954"/>
    <w:rsid w:val="000A792C"/>
    <w:rsid w:val="000E00A4"/>
    <w:rsid w:val="000E2CE2"/>
    <w:rsid w:val="00105C7A"/>
    <w:rsid w:val="00116D86"/>
    <w:rsid w:val="00117DF7"/>
    <w:rsid w:val="00125DFE"/>
    <w:rsid w:val="00140D35"/>
    <w:rsid w:val="00142258"/>
    <w:rsid w:val="00157BD2"/>
    <w:rsid w:val="00161A05"/>
    <w:rsid w:val="001706C9"/>
    <w:rsid w:val="001755F6"/>
    <w:rsid w:val="00192992"/>
    <w:rsid w:val="00194ECF"/>
    <w:rsid w:val="001A7C2C"/>
    <w:rsid w:val="001D1A6C"/>
    <w:rsid w:val="001F344C"/>
    <w:rsid w:val="001F63A8"/>
    <w:rsid w:val="00202DE8"/>
    <w:rsid w:val="00216944"/>
    <w:rsid w:val="00232378"/>
    <w:rsid w:val="00234BB3"/>
    <w:rsid w:val="00236DBC"/>
    <w:rsid w:val="00250C3B"/>
    <w:rsid w:val="002A6871"/>
    <w:rsid w:val="002B2C92"/>
    <w:rsid w:val="002C2E4E"/>
    <w:rsid w:val="002C5540"/>
    <w:rsid w:val="002D5244"/>
    <w:rsid w:val="002E405A"/>
    <w:rsid w:val="002F488A"/>
    <w:rsid w:val="00300114"/>
    <w:rsid w:val="00303689"/>
    <w:rsid w:val="00321E90"/>
    <w:rsid w:val="00325EAB"/>
    <w:rsid w:val="00327CC3"/>
    <w:rsid w:val="00327EC2"/>
    <w:rsid w:val="00352272"/>
    <w:rsid w:val="003560D1"/>
    <w:rsid w:val="003865FC"/>
    <w:rsid w:val="00391083"/>
    <w:rsid w:val="00392B81"/>
    <w:rsid w:val="003A1A60"/>
    <w:rsid w:val="003A36E4"/>
    <w:rsid w:val="003E3298"/>
    <w:rsid w:val="003E3F15"/>
    <w:rsid w:val="00403882"/>
    <w:rsid w:val="0042761C"/>
    <w:rsid w:val="0043420B"/>
    <w:rsid w:val="00452629"/>
    <w:rsid w:val="0045752E"/>
    <w:rsid w:val="004731AC"/>
    <w:rsid w:val="0047780A"/>
    <w:rsid w:val="00481EBA"/>
    <w:rsid w:val="00492B91"/>
    <w:rsid w:val="004B1448"/>
    <w:rsid w:val="004B3FFB"/>
    <w:rsid w:val="004B7D14"/>
    <w:rsid w:val="005013CC"/>
    <w:rsid w:val="00510776"/>
    <w:rsid w:val="00516079"/>
    <w:rsid w:val="00520CD4"/>
    <w:rsid w:val="00536C2D"/>
    <w:rsid w:val="005530C5"/>
    <w:rsid w:val="005605BD"/>
    <w:rsid w:val="00570972"/>
    <w:rsid w:val="00583802"/>
    <w:rsid w:val="005879A6"/>
    <w:rsid w:val="00595DB5"/>
    <w:rsid w:val="005A2A0F"/>
    <w:rsid w:val="005E2BA8"/>
    <w:rsid w:val="00601ACB"/>
    <w:rsid w:val="0060393A"/>
    <w:rsid w:val="00606438"/>
    <w:rsid w:val="0062788A"/>
    <w:rsid w:val="0064172B"/>
    <w:rsid w:val="00641CAC"/>
    <w:rsid w:val="00641DD1"/>
    <w:rsid w:val="00652755"/>
    <w:rsid w:val="00671E76"/>
    <w:rsid w:val="00676959"/>
    <w:rsid w:val="00685913"/>
    <w:rsid w:val="006A0CC9"/>
    <w:rsid w:val="006A2E8C"/>
    <w:rsid w:val="006B3688"/>
    <w:rsid w:val="006B6A88"/>
    <w:rsid w:val="006E54CB"/>
    <w:rsid w:val="006E595A"/>
    <w:rsid w:val="006E7CEC"/>
    <w:rsid w:val="006F6724"/>
    <w:rsid w:val="00703F9D"/>
    <w:rsid w:val="00732480"/>
    <w:rsid w:val="00746613"/>
    <w:rsid w:val="007A02E8"/>
    <w:rsid w:val="007C7D62"/>
    <w:rsid w:val="007D0697"/>
    <w:rsid w:val="007D1AB1"/>
    <w:rsid w:val="007D21DA"/>
    <w:rsid w:val="007D25C3"/>
    <w:rsid w:val="007D42F1"/>
    <w:rsid w:val="007F2003"/>
    <w:rsid w:val="00800E06"/>
    <w:rsid w:val="00802642"/>
    <w:rsid w:val="00810FFB"/>
    <w:rsid w:val="008368BC"/>
    <w:rsid w:val="008523EA"/>
    <w:rsid w:val="00872579"/>
    <w:rsid w:val="008739A3"/>
    <w:rsid w:val="008802D6"/>
    <w:rsid w:val="00885902"/>
    <w:rsid w:val="00894011"/>
    <w:rsid w:val="008A2C7F"/>
    <w:rsid w:val="008B475D"/>
    <w:rsid w:val="008C563A"/>
    <w:rsid w:val="008D0B76"/>
    <w:rsid w:val="008D194F"/>
    <w:rsid w:val="008D679D"/>
    <w:rsid w:val="008D6C53"/>
    <w:rsid w:val="008E2DAC"/>
    <w:rsid w:val="008F7069"/>
    <w:rsid w:val="00913CF8"/>
    <w:rsid w:val="00925018"/>
    <w:rsid w:val="009449D7"/>
    <w:rsid w:val="00950798"/>
    <w:rsid w:val="0095403B"/>
    <w:rsid w:val="00971F21"/>
    <w:rsid w:val="0099574E"/>
    <w:rsid w:val="009A5E28"/>
    <w:rsid w:val="009D0769"/>
    <w:rsid w:val="009E72AD"/>
    <w:rsid w:val="009F1342"/>
    <w:rsid w:val="009F5356"/>
    <w:rsid w:val="00A1143A"/>
    <w:rsid w:val="00A157F3"/>
    <w:rsid w:val="00A34100"/>
    <w:rsid w:val="00A4018B"/>
    <w:rsid w:val="00A62DD1"/>
    <w:rsid w:val="00A71C80"/>
    <w:rsid w:val="00A72E42"/>
    <w:rsid w:val="00AA34CF"/>
    <w:rsid w:val="00AB35DB"/>
    <w:rsid w:val="00AB49CF"/>
    <w:rsid w:val="00AB6179"/>
    <w:rsid w:val="00AB65C4"/>
    <w:rsid w:val="00AF3285"/>
    <w:rsid w:val="00AF4307"/>
    <w:rsid w:val="00B01A2F"/>
    <w:rsid w:val="00B034AB"/>
    <w:rsid w:val="00B10A3E"/>
    <w:rsid w:val="00B14E37"/>
    <w:rsid w:val="00B27FBC"/>
    <w:rsid w:val="00B364FE"/>
    <w:rsid w:val="00B47AD2"/>
    <w:rsid w:val="00B62E6E"/>
    <w:rsid w:val="00B67B53"/>
    <w:rsid w:val="00B75A7B"/>
    <w:rsid w:val="00BC3481"/>
    <w:rsid w:val="00BD3074"/>
    <w:rsid w:val="00BF2698"/>
    <w:rsid w:val="00C00948"/>
    <w:rsid w:val="00C01708"/>
    <w:rsid w:val="00C030FB"/>
    <w:rsid w:val="00C06684"/>
    <w:rsid w:val="00C10766"/>
    <w:rsid w:val="00C21554"/>
    <w:rsid w:val="00C253D4"/>
    <w:rsid w:val="00C26005"/>
    <w:rsid w:val="00C3731D"/>
    <w:rsid w:val="00C4559B"/>
    <w:rsid w:val="00C945FF"/>
    <w:rsid w:val="00C97427"/>
    <w:rsid w:val="00CA38DA"/>
    <w:rsid w:val="00CA78EB"/>
    <w:rsid w:val="00CE37A8"/>
    <w:rsid w:val="00CE67A8"/>
    <w:rsid w:val="00D03A6E"/>
    <w:rsid w:val="00D12056"/>
    <w:rsid w:val="00D12BFA"/>
    <w:rsid w:val="00D20306"/>
    <w:rsid w:val="00D3099F"/>
    <w:rsid w:val="00D31E28"/>
    <w:rsid w:val="00D46BB2"/>
    <w:rsid w:val="00D50BC7"/>
    <w:rsid w:val="00D61A67"/>
    <w:rsid w:val="00D6447D"/>
    <w:rsid w:val="00D70B43"/>
    <w:rsid w:val="00D77BEB"/>
    <w:rsid w:val="00D85D79"/>
    <w:rsid w:val="00D87A6B"/>
    <w:rsid w:val="00D95D75"/>
    <w:rsid w:val="00DB733B"/>
    <w:rsid w:val="00DE215F"/>
    <w:rsid w:val="00DE6497"/>
    <w:rsid w:val="00E1484B"/>
    <w:rsid w:val="00E31299"/>
    <w:rsid w:val="00E34D09"/>
    <w:rsid w:val="00E555A0"/>
    <w:rsid w:val="00E5613E"/>
    <w:rsid w:val="00E73FA6"/>
    <w:rsid w:val="00E7713A"/>
    <w:rsid w:val="00E80D1E"/>
    <w:rsid w:val="00E85D28"/>
    <w:rsid w:val="00EA289B"/>
    <w:rsid w:val="00EA5865"/>
    <w:rsid w:val="00EB79CB"/>
    <w:rsid w:val="00EC4632"/>
    <w:rsid w:val="00ED27F0"/>
    <w:rsid w:val="00ED7B46"/>
    <w:rsid w:val="00EE469A"/>
    <w:rsid w:val="00EE700B"/>
    <w:rsid w:val="00EF4C88"/>
    <w:rsid w:val="00F317CD"/>
    <w:rsid w:val="00F33224"/>
    <w:rsid w:val="00F43710"/>
    <w:rsid w:val="00F61023"/>
    <w:rsid w:val="00F62B70"/>
    <w:rsid w:val="00F62E7D"/>
    <w:rsid w:val="00F97161"/>
    <w:rsid w:val="00FB073F"/>
    <w:rsid w:val="00FB130A"/>
    <w:rsid w:val="00FC219B"/>
    <w:rsid w:val="00FD58AD"/>
    <w:rsid w:val="00FE0A04"/>
    <w:rsid w:val="00FF1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9B"/>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125DFE"/>
    <w:pPr>
      <w:spacing w:after="120"/>
      <w:ind w:left="283"/>
    </w:pPr>
  </w:style>
  <w:style w:type="character" w:customStyle="1" w:styleId="ab">
    <w:name w:val="Основной текст с отступом Знак"/>
    <w:basedOn w:val="a0"/>
    <w:link w:val="aa"/>
    <w:uiPriority w:val="99"/>
    <w:semiHidden/>
    <w:rsid w:val="00125DFE"/>
  </w:style>
  <w:style w:type="paragraph" w:styleId="ac">
    <w:name w:val="header"/>
    <w:basedOn w:val="a"/>
    <w:link w:val="ad"/>
    <w:uiPriority w:val="99"/>
    <w:unhideWhenUsed/>
    <w:rsid w:val="00E771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713A"/>
  </w:style>
</w:styles>
</file>

<file path=word/webSettings.xml><?xml version="1.0" encoding="utf-8"?>
<w:webSettings xmlns:r="http://schemas.openxmlformats.org/officeDocument/2006/relationships" xmlns:w="http://schemas.openxmlformats.org/wordprocessingml/2006/main">
  <w:divs>
    <w:div w:id="7174045">
      <w:bodyDiv w:val="1"/>
      <w:marLeft w:val="0"/>
      <w:marRight w:val="0"/>
      <w:marTop w:val="0"/>
      <w:marBottom w:val="0"/>
      <w:divBdr>
        <w:top w:val="none" w:sz="0" w:space="0" w:color="auto"/>
        <w:left w:val="none" w:sz="0" w:space="0" w:color="auto"/>
        <w:bottom w:val="none" w:sz="0" w:space="0" w:color="auto"/>
        <w:right w:val="none" w:sz="0" w:space="0" w:color="auto"/>
      </w:divBdr>
    </w:div>
    <w:div w:id="299388820">
      <w:bodyDiv w:val="1"/>
      <w:marLeft w:val="0"/>
      <w:marRight w:val="0"/>
      <w:marTop w:val="0"/>
      <w:marBottom w:val="0"/>
      <w:divBdr>
        <w:top w:val="none" w:sz="0" w:space="0" w:color="auto"/>
        <w:left w:val="none" w:sz="0" w:space="0" w:color="auto"/>
        <w:bottom w:val="none" w:sz="0" w:space="0" w:color="auto"/>
        <w:right w:val="none" w:sz="0" w:space="0" w:color="auto"/>
      </w:divBdr>
    </w:div>
    <w:div w:id="402072614">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
    <w:div w:id="514462240">
      <w:bodyDiv w:val="1"/>
      <w:marLeft w:val="0"/>
      <w:marRight w:val="0"/>
      <w:marTop w:val="0"/>
      <w:marBottom w:val="0"/>
      <w:divBdr>
        <w:top w:val="none" w:sz="0" w:space="0" w:color="auto"/>
        <w:left w:val="none" w:sz="0" w:space="0" w:color="auto"/>
        <w:bottom w:val="none" w:sz="0" w:space="0" w:color="auto"/>
        <w:right w:val="none" w:sz="0" w:space="0" w:color="auto"/>
      </w:divBdr>
    </w:div>
    <w:div w:id="1089616473">
      <w:bodyDiv w:val="1"/>
      <w:marLeft w:val="0"/>
      <w:marRight w:val="0"/>
      <w:marTop w:val="0"/>
      <w:marBottom w:val="0"/>
      <w:divBdr>
        <w:top w:val="none" w:sz="0" w:space="0" w:color="auto"/>
        <w:left w:val="none" w:sz="0" w:space="0" w:color="auto"/>
        <w:bottom w:val="none" w:sz="0" w:space="0" w:color="auto"/>
        <w:right w:val="none" w:sz="0" w:space="0" w:color="auto"/>
      </w:divBdr>
    </w:div>
    <w:div w:id="1656108332">
      <w:bodyDiv w:val="1"/>
      <w:marLeft w:val="0"/>
      <w:marRight w:val="0"/>
      <w:marTop w:val="0"/>
      <w:marBottom w:val="0"/>
      <w:divBdr>
        <w:top w:val="none" w:sz="0" w:space="0" w:color="auto"/>
        <w:left w:val="none" w:sz="0" w:space="0" w:color="auto"/>
        <w:bottom w:val="none" w:sz="0" w:space="0" w:color="auto"/>
        <w:right w:val="none" w:sz="0" w:space="0" w:color="auto"/>
      </w:divBdr>
    </w:div>
    <w:div w:id="1673798157">
      <w:bodyDiv w:val="1"/>
      <w:marLeft w:val="0"/>
      <w:marRight w:val="0"/>
      <w:marTop w:val="0"/>
      <w:marBottom w:val="0"/>
      <w:divBdr>
        <w:top w:val="none" w:sz="0" w:space="0" w:color="auto"/>
        <w:left w:val="none" w:sz="0" w:space="0" w:color="auto"/>
        <w:bottom w:val="none" w:sz="0" w:space="0" w:color="auto"/>
        <w:right w:val="none" w:sz="0" w:space="0" w:color="auto"/>
      </w:divBdr>
    </w:div>
    <w:div w:id="1709793930">
      <w:bodyDiv w:val="1"/>
      <w:marLeft w:val="0"/>
      <w:marRight w:val="0"/>
      <w:marTop w:val="0"/>
      <w:marBottom w:val="0"/>
      <w:divBdr>
        <w:top w:val="none" w:sz="0" w:space="0" w:color="auto"/>
        <w:left w:val="none" w:sz="0" w:space="0" w:color="auto"/>
        <w:bottom w:val="none" w:sz="0" w:space="0" w:color="auto"/>
        <w:right w:val="none" w:sz="0" w:space="0" w:color="auto"/>
      </w:divBdr>
    </w:div>
    <w:div w:id="19420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09BAA42E231C42C2D4D39485B39F7A409CC416FE07F7E380FCD0262CA0DC266DEC7DA2BE0B2D82547B9E09u0J"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BE8F-E6D4-4BC8-BD00-3245C504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36</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vitutneva</dc:creator>
  <cp:keywords/>
  <dc:description/>
  <cp:lastModifiedBy>vitutneva</cp:lastModifiedBy>
  <cp:revision>35</cp:revision>
  <cp:lastPrinted>2019-06-25T06:10:00Z</cp:lastPrinted>
  <dcterms:created xsi:type="dcterms:W3CDTF">2018-09-12T09:47:00Z</dcterms:created>
  <dcterms:modified xsi:type="dcterms:W3CDTF">2019-09-12T15:21:00Z</dcterms:modified>
</cp:coreProperties>
</file>