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DB0" w:rsidRDefault="000E2DB0" w:rsidP="000E2DB0">
      <w:pPr>
        <w:pStyle w:val="ConsPlusNormal"/>
        <w:jc w:val="center"/>
        <w:rPr>
          <w:rFonts w:ascii="Times New Roman" w:hAnsi="Times New Roman" w:cs="Times New Roman"/>
          <w:bCs/>
          <w:sz w:val="24"/>
          <w:szCs w:val="24"/>
        </w:rPr>
      </w:pPr>
    </w:p>
    <w:p w:rsidR="00F858A4" w:rsidRDefault="00F858A4"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0E2DB0" w:rsidRDefault="000E2DB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817960" w:rsidRDefault="00817960" w:rsidP="000E2DB0">
      <w:pPr>
        <w:pStyle w:val="ConsPlusNormal"/>
        <w:jc w:val="center"/>
        <w:rPr>
          <w:rFonts w:ascii="Times New Roman" w:hAnsi="Times New Roman" w:cs="Times New Roman"/>
          <w:b/>
          <w:bCs/>
          <w:sz w:val="24"/>
          <w:szCs w:val="24"/>
        </w:rPr>
      </w:pPr>
    </w:p>
    <w:p w:rsidR="000E2DB0" w:rsidRPr="00F858A4" w:rsidRDefault="000E2DB0" w:rsidP="00F858A4">
      <w:pPr>
        <w:pStyle w:val="ConsPlusNormal"/>
        <w:jc w:val="center"/>
        <w:rPr>
          <w:rFonts w:ascii="Times New Roman" w:hAnsi="Times New Roman" w:cs="Times New Roman"/>
          <w:b/>
          <w:sz w:val="28"/>
          <w:szCs w:val="24"/>
        </w:rPr>
      </w:pPr>
      <w:r w:rsidRPr="00F858A4">
        <w:rPr>
          <w:rFonts w:ascii="Times New Roman" w:hAnsi="Times New Roman" w:cs="Times New Roman"/>
          <w:b/>
          <w:bCs/>
          <w:sz w:val="28"/>
          <w:szCs w:val="24"/>
        </w:rPr>
        <w:t>О</w:t>
      </w:r>
      <w:r w:rsidR="00F858A4" w:rsidRPr="00F858A4">
        <w:rPr>
          <w:rFonts w:ascii="Times New Roman" w:hAnsi="Times New Roman" w:cs="Times New Roman"/>
          <w:b/>
          <w:bCs/>
          <w:sz w:val="28"/>
          <w:szCs w:val="24"/>
        </w:rPr>
        <w:t xml:space="preserve"> внесении</w:t>
      </w:r>
      <w:r w:rsidR="00F858A4">
        <w:rPr>
          <w:rFonts w:ascii="Times New Roman" w:hAnsi="Times New Roman" w:cs="Times New Roman"/>
          <w:b/>
          <w:bCs/>
          <w:sz w:val="28"/>
          <w:szCs w:val="24"/>
        </w:rPr>
        <w:t xml:space="preserve"> изменений в постановление администрации муниципального образования Кимовский район № 139 от 31.01.2014</w:t>
      </w:r>
      <w:r w:rsidRPr="00F858A4">
        <w:rPr>
          <w:rFonts w:ascii="Times New Roman" w:hAnsi="Times New Roman" w:cs="Times New Roman"/>
          <w:b/>
          <w:bCs/>
          <w:sz w:val="28"/>
          <w:szCs w:val="24"/>
        </w:rPr>
        <w:t xml:space="preserve"> </w:t>
      </w:r>
      <w:r w:rsidR="00F858A4">
        <w:rPr>
          <w:rFonts w:ascii="Times New Roman" w:hAnsi="Times New Roman" w:cs="Times New Roman"/>
          <w:b/>
          <w:bCs/>
          <w:sz w:val="28"/>
          <w:szCs w:val="24"/>
        </w:rPr>
        <w:t xml:space="preserve">«Об </w:t>
      </w:r>
      <w:r w:rsidRPr="00F858A4">
        <w:rPr>
          <w:rFonts w:ascii="Times New Roman" w:hAnsi="Times New Roman" w:cs="Times New Roman"/>
          <w:b/>
          <w:bCs/>
          <w:sz w:val="28"/>
          <w:szCs w:val="24"/>
        </w:rPr>
        <w:t xml:space="preserve">утверждении муниципальной программы </w:t>
      </w:r>
      <w:r w:rsidRPr="00F858A4">
        <w:rPr>
          <w:rFonts w:ascii="Times New Roman" w:hAnsi="Times New Roman" w:cs="Times New Roman"/>
          <w:b/>
          <w:sz w:val="28"/>
          <w:szCs w:val="24"/>
        </w:rPr>
        <w:t xml:space="preserve">муниципального образования </w:t>
      </w:r>
    </w:p>
    <w:p w:rsidR="000E2DB0" w:rsidRPr="00F858A4" w:rsidRDefault="000E2DB0" w:rsidP="00F858A4">
      <w:pPr>
        <w:pStyle w:val="ConsPlusNormal"/>
        <w:jc w:val="center"/>
        <w:rPr>
          <w:rFonts w:ascii="Times New Roman" w:hAnsi="Times New Roman" w:cs="Times New Roman"/>
          <w:b/>
          <w:bCs/>
          <w:sz w:val="28"/>
          <w:szCs w:val="24"/>
        </w:rPr>
      </w:pPr>
      <w:r w:rsidRPr="00F858A4">
        <w:rPr>
          <w:rFonts w:ascii="Times New Roman" w:hAnsi="Times New Roman" w:cs="Times New Roman"/>
          <w:b/>
          <w:sz w:val="28"/>
          <w:szCs w:val="24"/>
        </w:rPr>
        <w:t>Кимовский район</w:t>
      </w:r>
      <w:r w:rsidR="00817960" w:rsidRPr="00F858A4">
        <w:rPr>
          <w:rFonts w:ascii="Times New Roman" w:hAnsi="Times New Roman" w:cs="Times New Roman"/>
          <w:b/>
          <w:sz w:val="28"/>
          <w:szCs w:val="24"/>
        </w:rPr>
        <w:t xml:space="preserve"> </w:t>
      </w:r>
      <w:r w:rsidR="00817960" w:rsidRPr="00F858A4">
        <w:rPr>
          <w:rFonts w:ascii="Times New Roman" w:hAnsi="Times New Roman" w:cs="Times New Roman"/>
          <w:b/>
          <w:bCs/>
          <w:sz w:val="28"/>
          <w:szCs w:val="24"/>
        </w:rPr>
        <w:t>«</w:t>
      </w:r>
      <w:r w:rsidRPr="00F858A4">
        <w:rPr>
          <w:rFonts w:ascii="Times New Roman" w:hAnsi="Times New Roman" w:cs="Times New Roman"/>
          <w:b/>
          <w:bCs/>
          <w:sz w:val="28"/>
          <w:szCs w:val="24"/>
        </w:rPr>
        <w:t>Обеспечение качественным жильем и услугами ЖКХ</w:t>
      </w:r>
    </w:p>
    <w:p w:rsidR="000E2DB0" w:rsidRPr="00F858A4" w:rsidRDefault="000E2DB0" w:rsidP="00F858A4">
      <w:pPr>
        <w:pStyle w:val="ConsPlusNormal"/>
        <w:jc w:val="center"/>
        <w:rPr>
          <w:rFonts w:ascii="Times New Roman" w:hAnsi="Times New Roman" w:cs="Times New Roman"/>
          <w:b/>
          <w:bCs/>
          <w:sz w:val="28"/>
          <w:szCs w:val="24"/>
        </w:rPr>
      </w:pPr>
      <w:r w:rsidRPr="00F858A4">
        <w:rPr>
          <w:rFonts w:ascii="Times New Roman" w:hAnsi="Times New Roman" w:cs="Times New Roman"/>
          <w:b/>
          <w:bCs/>
          <w:sz w:val="28"/>
          <w:szCs w:val="24"/>
        </w:rPr>
        <w:t>населения Кимовского района</w:t>
      </w:r>
      <w:r w:rsidR="002D16FF" w:rsidRPr="00F858A4">
        <w:rPr>
          <w:rFonts w:ascii="Times New Roman" w:hAnsi="Times New Roman" w:cs="Times New Roman"/>
          <w:b/>
          <w:bCs/>
          <w:sz w:val="28"/>
          <w:szCs w:val="24"/>
        </w:rPr>
        <w:t xml:space="preserve"> на 201</w:t>
      </w:r>
      <w:r w:rsidR="005F395A" w:rsidRPr="00F858A4">
        <w:rPr>
          <w:rFonts w:ascii="Times New Roman" w:hAnsi="Times New Roman" w:cs="Times New Roman"/>
          <w:b/>
          <w:bCs/>
          <w:sz w:val="28"/>
          <w:szCs w:val="24"/>
        </w:rPr>
        <w:t>4</w:t>
      </w:r>
      <w:r w:rsidR="002D16FF" w:rsidRPr="00F858A4">
        <w:rPr>
          <w:rFonts w:ascii="Times New Roman" w:hAnsi="Times New Roman" w:cs="Times New Roman"/>
          <w:b/>
          <w:bCs/>
          <w:sz w:val="28"/>
          <w:szCs w:val="24"/>
        </w:rPr>
        <w:t xml:space="preserve"> – 202</w:t>
      </w:r>
      <w:r w:rsidR="00E76097" w:rsidRPr="00F858A4">
        <w:rPr>
          <w:rFonts w:ascii="Times New Roman" w:hAnsi="Times New Roman" w:cs="Times New Roman"/>
          <w:b/>
          <w:bCs/>
          <w:sz w:val="28"/>
          <w:szCs w:val="24"/>
        </w:rPr>
        <w:t>1</w:t>
      </w:r>
      <w:r w:rsidR="002D16FF" w:rsidRPr="00F858A4">
        <w:rPr>
          <w:rFonts w:ascii="Times New Roman" w:hAnsi="Times New Roman" w:cs="Times New Roman"/>
          <w:b/>
          <w:bCs/>
          <w:sz w:val="28"/>
          <w:szCs w:val="24"/>
        </w:rPr>
        <w:t xml:space="preserve"> годы</w:t>
      </w:r>
      <w:r w:rsidR="00817960" w:rsidRPr="00F858A4">
        <w:rPr>
          <w:rFonts w:ascii="Times New Roman" w:hAnsi="Times New Roman" w:cs="Times New Roman"/>
          <w:b/>
          <w:bCs/>
          <w:sz w:val="28"/>
          <w:szCs w:val="24"/>
        </w:rPr>
        <w:t>»</w:t>
      </w:r>
    </w:p>
    <w:p w:rsidR="000E2DB0" w:rsidRPr="00F858A4" w:rsidRDefault="000E2DB0" w:rsidP="00F858A4">
      <w:pPr>
        <w:autoSpaceDE w:val="0"/>
        <w:autoSpaceDN w:val="0"/>
        <w:adjustRightInd w:val="0"/>
        <w:rPr>
          <w:rFonts w:ascii="Arial" w:eastAsiaTheme="minorHAnsi" w:hAnsi="Arial" w:cs="Arial"/>
          <w:sz w:val="22"/>
          <w:lang w:eastAsia="en-US"/>
        </w:rPr>
      </w:pPr>
    </w:p>
    <w:p w:rsidR="000E2DB0" w:rsidRPr="00F858A4" w:rsidRDefault="000E2DB0" w:rsidP="00F858A4">
      <w:pPr>
        <w:autoSpaceDE w:val="0"/>
        <w:autoSpaceDN w:val="0"/>
        <w:adjustRightInd w:val="0"/>
        <w:ind w:firstLine="709"/>
        <w:jc w:val="both"/>
        <w:rPr>
          <w:sz w:val="28"/>
          <w:szCs w:val="24"/>
        </w:rPr>
      </w:pPr>
      <w:r w:rsidRPr="00F858A4">
        <w:rPr>
          <w:sz w:val="28"/>
          <w:szCs w:val="24"/>
        </w:rPr>
        <w:t xml:space="preserve">В соответствии с Постановлением администрации муниципального </w:t>
      </w:r>
      <w:r w:rsidR="002C2035">
        <w:rPr>
          <w:sz w:val="28"/>
          <w:szCs w:val="24"/>
        </w:rPr>
        <w:t>образования Кимовский район от 08</w:t>
      </w:r>
      <w:r w:rsidRPr="00F858A4">
        <w:rPr>
          <w:sz w:val="28"/>
          <w:szCs w:val="24"/>
        </w:rPr>
        <w:t>.1</w:t>
      </w:r>
      <w:r w:rsidR="002C2035">
        <w:rPr>
          <w:sz w:val="28"/>
          <w:szCs w:val="24"/>
        </w:rPr>
        <w:t>1</w:t>
      </w:r>
      <w:r w:rsidRPr="00F858A4">
        <w:rPr>
          <w:sz w:val="28"/>
          <w:szCs w:val="24"/>
        </w:rPr>
        <w:t>.201</w:t>
      </w:r>
      <w:r w:rsidR="002C2035">
        <w:rPr>
          <w:sz w:val="28"/>
          <w:szCs w:val="24"/>
        </w:rPr>
        <w:t>8</w:t>
      </w:r>
      <w:r w:rsidRPr="00F858A4">
        <w:rPr>
          <w:sz w:val="28"/>
          <w:szCs w:val="24"/>
        </w:rPr>
        <w:t xml:space="preserve"> N </w:t>
      </w:r>
      <w:r w:rsidR="002C2035">
        <w:rPr>
          <w:sz w:val="28"/>
          <w:szCs w:val="24"/>
        </w:rPr>
        <w:t>1430</w:t>
      </w:r>
      <w:r w:rsidRPr="00F858A4">
        <w:rPr>
          <w:sz w:val="28"/>
          <w:szCs w:val="24"/>
        </w:rPr>
        <w:t xml:space="preserve"> </w:t>
      </w:r>
      <w:r w:rsidR="00E76097" w:rsidRPr="00F858A4">
        <w:rPr>
          <w:sz w:val="28"/>
          <w:szCs w:val="24"/>
        </w:rPr>
        <w:t>«</w:t>
      </w:r>
      <w:r w:rsidRPr="00F858A4">
        <w:rPr>
          <w:sz w:val="28"/>
          <w:szCs w:val="24"/>
        </w:rPr>
        <w:t>Об утв</w:t>
      </w:r>
      <w:r w:rsidR="00A516C7" w:rsidRPr="00F858A4">
        <w:rPr>
          <w:sz w:val="28"/>
          <w:szCs w:val="24"/>
        </w:rPr>
        <w:t xml:space="preserve">ерждении порядка  разработки, </w:t>
      </w:r>
      <w:r w:rsidRPr="00F858A4">
        <w:rPr>
          <w:sz w:val="28"/>
          <w:szCs w:val="24"/>
        </w:rPr>
        <w:t>реализации и оценки эффективности  муниципальных программ муниципального образования Кимовский район</w:t>
      </w:r>
      <w:r w:rsidR="00E76097" w:rsidRPr="00F858A4">
        <w:rPr>
          <w:sz w:val="28"/>
          <w:szCs w:val="24"/>
        </w:rPr>
        <w:t>»</w:t>
      </w:r>
      <w:r w:rsidRPr="00F858A4">
        <w:rPr>
          <w:sz w:val="28"/>
          <w:szCs w:val="24"/>
        </w:rPr>
        <w:t>, администрац</w:t>
      </w:r>
      <w:r w:rsidR="00A516C7" w:rsidRPr="00F858A4">
        <w:rPr>
          <w:sz w:val="28"/>
          <w:szCs w:val="24"/>
        </w:rPr>
        <w:t xml:space="preserve">ия  муниципального образования </w:t>
      </w:r>
      <w:r w:rsidRPr="00F858A4">
        <w:rPr>
          <w:sz w:val="28"/>
          <w:szCs w:val="24"/>
        </w:rPr>
        <w:t>Кимовский район ПОСТАНОВЛЯЕТ:</w:t>
      </w:r>
    </w:p>
    <w:p w:rsidR="000E2DB0" w:rsidRPr="00F858A4" w:rsidRDefault="000E2DB0" w:rsidP="00F858A4">
      <w:pPr>
        <w:autoSpaceDE w:val="0"/>
        <w:autoSpaceDN w:val="0"/>
        <w:adjustRightInd w:val="0"/>
        <w:ind w:firstLine="709"/>
        <w:jc w:val="both"/>
        <w:rPr>
          <w:sz w:val="28"/>
        </w:rPr>
      </w:pPr>
    </w:p>
    <w:p w:rsidR="000E2DB0" w:rsidRPr="00F858A4" w:rsidRDefault="000E2DB0" w:rsidP="00F858A4">
      <w:pPr>
        <w:pStyle w:val="1"/>
        <w:ind w:firstLine="709"/>
        <w:jc w:val="both"/>
        <w:rPr>
          <w:b w:val="0"/>
          <w:sz w:val="28"/>
          <w:szCs w:val="24"/>
        </w:rPr>
      </w:pPr>
      <w:r w:rsidRPr="00F858A4">
        <w:rPr>
          <w:b w:val="0"/>
          <w:sz w:val="28"/>
          <w:szCs w:val="24"/>
        </w:rPr>
        <w:t xml:space="preserve">1. </w:t>
      </w:r>
      <w:r w:rsidR="00F858A4">
        <w:rPr>
          <w:b w:val="0"/>
          <w:sz w:val="28"/>
          <w:szCs w:val="24"/>
        </w:rPr>
        <w:t xml:space="preserve">Изложить </w:t>
      </w:r>
      <w:r w:rsidRPr="00F858A4">
        <w:rPr>
          <w:b w:val="0"/>
          <w:sz w:val="28"/>
          <w:szCs w:val="24"/>
        </w:rPr>
        <w:t>муниципальную программу муниципального образования Кимовский район "Обеспечение качественным жильем и услугами ЖКХ населения Кимовского района</w:t>
      </w:r>
      <w:r w:rsidR="00817960" w:rsidRPr="00F858A4">
        <w:rPr>
          <w:b w:val="0"/>
          <w:sz w:val="28"/>
          <w:szCs w:val="24"/>
        </w:rPr>
        <w:t xml:space="preserve"> на 201</w:t>
      </w:r>
      <w:r w:rsidR="00B33560" w:rsidRPr="00F858A4">
        <w:rPr>
          <w:b w:val="0"/>
          <w:sz w:val="28"/>
          <w:szCs w:val="24"/>
        </w:rPr>
        <w:t>4</w:t>
      </w:r>
      <w:r w:rsidR="00817960" w:rsidRPr="00F858A4">
        <w:rPr>
          <w:b w:val="0"/>
          <w:sz w:val="28"/>
          <w:szCs w:val="24"/>
        </w:rPr>
        <w:t>-202</w:t>
      </w:r>
      <w:r w:rsidR="00E76097" w:rsidRPr="00F858A4">
        <w:rPr>
          <w:b w:val="0"/>
          <w:sz w:val="28"/>
          <w:szCs w:val="24"/>
        </w:rPr>
        <w:t>1</w:t>
      </w:r>
      <w:r w:rsidR="00817960" w:rsidRPr="00F858A4">
        <w:rPr>
          <w:b w:val="0"/>
          <w:sz w:val="28"/>
          <w:szCs w:val="24"/>
        </w:rPr>
        <w:t xml:space="preserve"> годы</w:t>
      </w:r>
      <w:r w:rsidRPr="00F858A4">
        <w:rPr>
          <w:b w:val="0"/>
          <w:sz w:val="28"/>
          <w:szCs w:val="24"/>
        </w:rPr>
        <w:t>" (приложение)</w:t>
      </w:r>
      <w:r w:rsidR="00F858A4">
        <w:rPr>
          <w:b w:val="0"/>
          <w:sz w:val="28"/>
          <w:szCs w:val="24"/>
        </w:rPr>
        <w:t xml:space="preserve"> в новой редакции</w:t>
      </w:r>
      <w:r w:rsidRPr="00F858A4">
        <w:rPr>
          <w:b w:val="0"/>
          <w:sz w:val="28"/>
          <w:szCs w:val="24"/>
        </w:rPr>
        <w:t>.</w:t>
      </w:r>
    </w:p>
    <w:p w:rsidR="000E2DB0" w:rsidRPr="00F858A4" w:rsidRDefault="000E2DB0" w:rsidP="00F858A4">
      <w:pPr>
        <w:autoSpaceDE w:val="0"/>
        <w:autoSpaceDN w:val="0"/>
        <w:adjustRightInd w:val="0"/>
        <w:ind w:firstLine="709"/>
        <w:jc w:val="both"/>
        <w:rPr>
          <w:sz w:val="28"/>
          <w:szCs w:val="24"/>
        </w:rPr>
      </w:pPr>
      <w:r w:rsidRPr="00F858A4">
        <w:rPr>
          <w:sz w:val="28"/>
          <w:szCs w:val="24"/>
        </w:rPr>
        <w:t xml:space="preserve">2. </w:t>
      </w:r>
      <w:proofErr w:type="gramStart"/>
      <w:r w:rsidRPr="00F858A4">
        <w:rPr>
          <w:sz w:val="28"/>
          <w:szCs w:val="24"/>
        </w:rPr>
        <w:t>Комитету по делопроизводству, кадрам, информационным технологиям и делам архива (Н.А. Юрчикова) разместить постановление на официальном сайте муниципальног</w:t>
      </w:r>
      <w:r w:rsidR="00A516C7" w:rsidRPr="00F858A4">
        <w:rPr>
          <w:sz w:val="28"/>
          <w:szCs w:val="24"/>
        </w:rPr>
        <w:t xml:space="preserve">о образования Кимовский район, </w:t>
      </w:r>
      <w:r w:rsidRPr="00F858A4">
        <w:rPr>
          <w:sz w:val="28"/>
          <w:szCs w:val="24"/>
        </w:rPr>
        <w:t>отделу по организационной работе и взаимодействию с населением (</w:t>
      </w:r>
      <w:r w:rsidR="00F858A4">
        <w:rPr>
          <w:sz w:val="28"/>
          <w:szCs w:val="24"/>
        </w:rPr>
        <w:t>Мороз Ю.Ю.</w:t>
      </w:r>
      <w:r w:rsidRPr="00F858A4">
        <w:rPr>
          <w:sz w:val="28"/>
          <w:szCs w:val="24"/>
        </w:rPr>
        <w:t xml:space="preserve">) обнародовать постановление посредством размещения в центре правовой и деловой информации муниципального казенного учреждения культуры «Кимовская межпоселенческая центральная районная библиотека». </w:t>
      </w:r>
      <w:proofErr w:type="gramEnd"/>
    </w:p>
    <w:p w:rsidR="000E2DB0" w:rsidRPr="00F858A4" w:rsidRDefault="000E2DB0" w:rsidP="00F858A4">
      <w:pPr>
        <w:autoSpaceDE w:val="0"/>
        <w:autoSpaceDN w:val="0"/>
        <w:adjustRightInd w:val="0"/>
        <w:ind w:firstLine="709"/>
        <w:jc w:val="both"/>
        <w:rPr>
          <w:sz w:val="28"/>
          <w:szCs w:val="24"/>
        </w:rPr>
      </w:pPr>
      <w:r w:rsidRPr="00F858A4">
        <w:rPr>
          <w:sz w:val="28"/>
          <w:szCs w:val="24"/>
        </w:rPr>
        <w:t xml:space="preserve">3. </w:t>
      </w:r>
      <w:proofErr w:type="gramStart"/>
      <w:r w:rsidRPr="00F858A4">
        <w:rPr>
          <w:sz w:val="28"/>
          <w:szCs w:val="24"/>
        </w:rPr>
        <w:t>Контроль за</w:t>
      </w:r>
      <w:proofErr w:type="gramEnd"/>
      <w:r w:rsidRPr="00F858A4">
        <w:rPr>
          <w:sz w:val="28"/>
          <w:szCs w:val="24"/>
        </w:rPr>
        <w:t xml:space="preserve"> выполнением настоящего постановления возложить на заместителя главы администрации </w:t>
      </w:r>
      <w:r w:rsidR="00E76097" w:rsidRPr="00F858A4">
        <w:rPr>
          <w:sz w:val="28"/>
          <w:szCs w:val="24"/>
        </w:rPr>
        <w:t>О.П. Михайлин</w:t>
      </w:r>
      <w:r w:rsidRPr="00F858A4">
        <w:rPr>
          <w:sz w:val="28"/>
          <w:szCs w:val="24"/>
        </w:rPr>
        <w:t>.</w:t>
      </w:r>
    </w:p>
    <w:p w:rsidR="000E2DB0" w:rsidRPr="00F858A4" w:rsidRDefault="000E2DB0" w:rsidP="00F858A4">
      <w:pPr>
        <w:autoSpaceDE w:val="0"/>
        <w:autoSpaceDN w:val="0"/>
        <w:adjustRightInd w:val="0"/>
        <w:ind w:firstLine="709"/>
        <w:jc w:val="both"/>
        <w:rPr>
          <w:sz w:val="28"/>
          <w:szCs w:val="24"/>
        </w:rPr>
      </w:pPr>
      <w:r w:rsidRPr="00F858A4">
        <w:rPr>
          <w:color w:val="FFFFFF" w:themeColor="background1"/>
          <w:sz w:val="28"/>
          <w:szCs w:val="24"/>
          <w:lang w:eastAsia="en-US"/>
        </w:rPr>
        <w:t xml:space="preserve"> </w:t>
      </w:r>
      <w:r w:rsidRPr="00F858A4">
        <w:rPr>
          <w:sz w:val="28"/>
          <w:szCs w:val="24"/>
        </w:rPr>
        <w:t>4. Постановление вступает в силу со дня обнародования.</w:t>
      </w:r>
    </w:p>
    <w:p w:rsidR="000E2DB0" w:rsidRPr="00F858A4" w:rsidRDefault="000E2DB0" w:rsidP="00F858A4">
      <w:pPr>
        <w:widowControl w:val="0"/>
        <w:autoSpaceDE w:val="0"/>
        <w:autoSpaceDN w:val="0"/>
        <w:adjustRightInd w:val="0"/>
        <w:jc w:val="both"/>
        <w:rPr>
          <w:b/>
          <w:sz w:val="28"/>
        </w:rPr>
      </w:pPr>
    </w:p>
    <w:p w:rsidR="00D3569B" w:rsidRPr="00F858A4" w:rsidRDefault="00D3569B" w:rsidP="00F858A4">
      <w:pPr>
        <w:widowControl w:val="0"/>
        <w:autoSpaceDE w:val="0"/>
        <w:autoSpaceDN w:val="0"/>
        <w:adjustRightInd w:val="0"/>
        <w:jc w:val="both"/>
        <w:rPr>
          <w:b/>
          <w:sz w:val="18"/>
        </w:rPr>
      </w:pPr>
    </w:p>
    <w:p w:rsidR="000E2DB0" w:rsidRPr="00F858A4" w:rsidRDefault="0024345A" w:rsidP="00F858A4">
      <w:pPr>
        <w:widowControl w:val="0"/>
        <w:autoSpaceDE w:val="0"/>
        <w:autoSpaceDN w:val="0"/>
        <w:adjustRightInd w:val="0"/>
        <w:jc w:val="both"/>
        <w:rPr>
          <w:b/>
          <w:sz w:val="28"/>
        </w:rPr>
      </w:pPr>
      <w:r w:rsidRPr="00F858A4">
        <w:rPr>
          <w:b/>
          <w:sz w:val="28"/>
        </w:rPr>
        <w:t xml:space="preserve">        </w:t>
      </w:r>
      <w:r w:rsidR="000E2DB0" w:rsidRPr="00F858A4">
        <w:rPr>
          <w:b/>
          <w:sz w:val="28"/>
        </w:rPr>
        <w:t xml:space="preserve">Глава администрации </w:t>
      </w:r>
    </w:p>
    <w:p w:rsidR="000E2DB0" w:rsidRPr="00F858A4" w:rsidRDefault="000E2DB0" w:rsidP="00F858A4">
      <w:pPr>
        <w:widowControl w:val="0"/>
        <w:autoSpaceDE w:val="0"/>
        <w:autoSpaceDN w:val="0"/>
        <w:adjustRightInd w:val="0"/>
        <w:jc w:val="both"/>
        <w:rPr>
          <w:b/>
          <w:sz w:val="28"/>
        </w:rPr>
      </w:pPr>
      <w:r w:rsidRPr="00F858A4">
        <w:rPr>
          <w:b/>
          <w:sz w:val="28"/>
        </w:rPr>
        <w:t>муниципального образования</w:t>
      </w:r>
    </w:p>
    <w:p w:rsidR="000E2DB0" w:rsidRPr="00F858A4" w:rsidRDefault="0024345A" w:rsidP="00F858A4">
      <w:pPr>
        <w:widowControl w:val="0"/>
        <w:autoSpaceDE w:val="0"/>
        <w:autoSpaceDN w:val="0"/>
        <w:adjustRightInd w:val="0"/>
        <w:jc w:val="both"/>
        <w:rPr>
          <w:b/>
          <w:sz w:val="28"/>
        </w:rPr>
      </w:pPr>
      <w:r w:rsidRPr="00F858A4">
        <w:rPr>
          <w:b/>
          <w:sz w:val="28"/>
        </w:rPr>
        <w:t xml:space="preserve">           </w:t>
      </w:r>
      <w:r w:rsidR="00F858A4">
        <w:rPr>
          <w:b/>
          <w:sz w:val="28"/>
        </w:rPr>
        <w:t xml:space="preserve">Кимовский </w:t>
      </w:r>
      <w:r w:rsidR="000E2DB0" w:rsidRPr="00F858A4">
        <w:rPr>
          <w:b/>
          <w:sz w:val="28"/>
        </w:rPr>
        <w:t>район</w:t>
      </w:r>
      <w:proofErr w:type="gramStart"/>
      <w:r w:rsidR="000E2DB0" w:rsidRPr="00F858A4">
        <w:rPr>
          <w:b/>
          <w:sz w:val="28"/>
        </w:rPr>
        <w:t xml:space="preserve">                               </w:t>
      </w:r>
      <w:r w:rsidRPr="00F858A4">
        <w:rPr>
          <w:b/>
          <w:sz w:val="28"/>
        </w:rPr>
        <w:t xml:space="preserve">                             </w:t>
      </w:r>
      <w:r w:rsidR="00F858A4">
        <w:rPr>
          <w:b/>
          <w:sz w:val="28"/>
        </w:rPr>
        <w:t xml:space="preserve">    ,</w:t>
      </w:r>
      <w:proofErr w:type="gramEnd"/>
      <w:r w:rsidRPr="00F858A4">
        <w:rPr>
          <w:b/>
          <w:sz w:val="28"/>
        </w:rPr>
        <w:t xml:space="preserve"> </w:t>
      </w:r>
      <w:r w:rsidR="000E2DB0" w:rsidRPr="00F858A4">
        <w:rPr>
          <w:b/>
          <w:sz w:val="28"/>
        </w:rPr>
        <w:t>Э.Л.Фролов</w:t>
      </w:r>
    </w:p>
    <w:p w:rsidR="007C174B" w:rsidRPr="00F858A4" w:rsidRDefault="007C174B" w:rsidP="00F858A4">
      <w:pPr>
        <w:rPr>
          <w:sz w:val="22"/>
        </w:rPr>
      </w:pPr>
    </w:p>
    <w:p w:rsidR="009E5490" w:rsidRPr="00F858A4" w:rsidRDefault="009E5490" w:rsidP="00F858A4">
      <w:pPr>
        <w:rPr>
          <w:sz w:val="22"/>
        </w:rPr>
      </w:pPr>
    </w:p>
    <w:p w:rsidR="009E5490" w:rsidRPr="00F858A4" w:rsidRDefault="009E5490" w:rsidP="00F858A4">
      <w:pPr>
        <w:rPr>
          <w:sz w:val="22"/>
        </w:rPr>
      </w:pPr>
    </w:p>
    <w:p w:rsidR="009E5490" w:rsidRPr="00F858A4" w:rsidRDefault="009E5490" w:rsidP="00F858A4">
      <w:pPr>
        <w:rPr>
          <w:sz w:val="22"/>
        </w:rPr>
      </w:pPr>
    </w:p>
    <w:p w:rsidR="004230BC" w:rsidRPr="00F858A4" w:rsidRDefault="004230BC" w:rsidP="00F858A4">
      <w:pPr>
        <w:autoSpaceDE w:val="0"/>
        <w:autoSpaceDN w:val="0"/>
        <w:adjustRightInd w:val="0"/>
        <w:ind w:firstLine="720"/>
        <w:jc w:val="right"/>
        <w:rPr>
          <w:sz w:val="22"/>
        </w:rPr>
      </w:pPr>
    </w:p>
    <w:p w:rsidR="004230BC" w:rsidRDefault="004230BC" w:rsidP="009E5490">
      <w:pPr>
        <w:autoSpaceDE w:val="0"/>
        <w:autoSpaceDN w:val="0"/>
        <w:adjustRightInd w:val="0"/>
        <w:ind w:firstLine="720"/>
        <w:jc w:val="right"/>
      </w:pPr>
    </w:p>
    <w:p w:rsidR="004230BC" w:rsidRDefault="004230BC" w:rsidP="009E5490">
      <w:pPr>
        <w:autoSpaceDE w:val="0"/>
        <w:autoSpaceDN w:val="0"/>
        <w:adjustRightInd w:val="0"/>
        <w:ind w:firstLine="720"/>
        <w:jc w:val="right"/>
      </w:pPr>
    </w:p>
    <w:p w:rsidR="004230BC" w:rsidRDefault="004230BC" w:rsidP="009E5490">
      <w:pPr>
        <w:autoSpaceDE w:val="0"/>
        <w:autoSpaceDN w:val="0"/>
        <w:adjustRightInd w:val="0"/>
        <w:ind w:firstLine="720"/>
        <w:jc w:val="right"/>
      </w:pPr>
    </w:p>
    <w:p w:rsidR="001C2729" w:rsidRDefault="009E5490" w:rsidP="009E5490">
      <w:pPr>
        <w:autoSpaceDE w:val="0"/>
        <w:autoSpaceDN w:val="0"/>
        <w:adjustRightInd w:val="0"/>
        <w:ind w:firstLine="720"/>
        <w:jc w:val="right"/>
      </w:pPr>
      <w:r>
        <w:t xml:space="preserve">                 </w:t>
      </w:r>
    </w:p>
    <w:p w:rsidR="009E5490" w:rsidRPr="00F839EA" w:rsidRDefault="009E5490" w:rsidP="009E5490">
      <w:pPr>
        <w:autoSpaceDE w:val="0"/>
        <w:autoSpaceDN w:val="0"/>
        <w:adjustRightInd w:val="0"/>
        <w:ind w:firstLine="720"/>
        <w:jc w:val="right"/>
        <w:rPr>
          <w:sz w:val="24"/>
        </w:rPr>
      </w:pPr>
      <w:r w:rsidRPr="00F839EA">
        <w:rPr>
          <w:bCs/>
          <w:sz w:val="24"/>
        </w:rPr>
        <w:t>П</w:t>
      </w:r>
      <w:r>
        <w:rPr>
          <w:bCs/>
          <w:sz w:val="24"/>
        </w:rPr>
        <w:t xml:space="preserve">риложение </w:t>
      </w:r>
    </w:p>
    <w:p w:rsidR="009E5490" w:rsidRDefault="009E5490" w:rsidP="009E5490">
      <w:pPr>
        <w:autoSpaceDE w:val="0"/>
        <w:autoSpaceDN w:val="0"/>
        <w:adjustRightInd w:val="0"/>
        <w:ind w:firstLine="720"/>
        <w:jc w:val="right"/>
        <w:rPr>
          <w:bCs/>
          <w:sz w:val="24"/>
        </w:rPr>
      </w:pPr>
      <w:r w:rsidRPr="00F839EA">
        <w:rPr>
          <w:bCs/>
          <w:sz w:val="24"/>
        </w:rPr>
        <w:t xml:space="preserve">к </w:t>
      </w:r>
      <w:hyperlink w:anchor="sub_0" w:history="1">
        <w:r w:rsidRPr="00F839EA">
          <w:rPr>
            <w:bCs/>
            <w:sz w:val="24"/>
          </w:rPr>
          <w:t>постановлению</w:t>
        </w:r>
      </w:hyperlink>
      <w:r w:rsidRPr="00F839EA">
        <w:rPr>
          <w:bCs/>
          <w:sz w:val="24"/>
        </w:rPr>
        <w:t xml:space="preserve"> </w:t>
      </w:r>
      <w:r>
        <w:rPr>
          <w:bCs/>
          <w:sz w:val="24"/>
        </w:rPr>
        <w:t>а</w:t>
      </w:r>
      <w:r w:rsidRPr="00F839EA">
        <w:rPr>
          <w:bCs/>
          <w:sz w:val="24"/>
        </w:rPr>
        <w:t xml:space="preserve">дминистрации </w:t>
      </w:r>
    </w:p>
    <w:p w:rsidR="009E5490" w:rsidRPr="00F839EA" w:rsidRDefault="009E5490" w:rsidP="009E5490">
      <w:pPr>
        <w:autoSpaceDE w:val="0"/>
        <w:autoSpaceDN w:val="0"/>
        <w:adjustRightInd w:val="0"/>
        <w:ind w:firstLine="720"/>
        <w:jc w:val="right"/>
        <w:rPr>
          <w:sz w:val="24"/>
        </w:rPr>
      </w:pPr>
      <w:r>
        <w:rPr>
          <w:bCs/>
          <w:sz w:val="24"/>
        </w:rPr>
        <w:t xml:space="preserve">муниципального образования </w:t>
      </w:r>
    </w:p>
    <w:p w:rsidR="009E5490" w:rsidRDefault="009E5490" w:rsidP="009E5490">
      <w:pPr>
        <w:autoSpaceDE w:val="0"/>
        <w:autoSpaceDN w:val="0"/>
        <w:adjustRightInd w:val="0"/>
        <w:ind w:firstLine="720"/>
        <w:jc w:val="right"/>
        <w:rPr>
          <w:bCs/>
          <w:sz w:val="24"/>
        </w:rPr>
      </w:pPr>
      <w:r>
        <w:rPr>
          <w:bCs/>
          <w:sz w:val="24"/>
        </w:rPr>
        <w:t>Кимовский район</w:t>
      </w:r>
    </w:p>
    <w:p w:rsidR="009E5490" w:rsidRDefault="0024345A" w:rsidP="0024345A">
      <w:pPr>
        <w:autoSpaceDE w:val="0"/>
        <w:autoSpaceDN w:val="0"/>
        <w:adjustRightInd w:val="0"/>
        <w:ind w:firstLine="720"/>
        <w:jc w:val="center"/>
        <w:rPr>
          <w:bCs/>
          <w:sz w:val="24"/>
        </w:rPr>
      </w:pPr>
      <w:r>
        <w:rPr>
          <w:bCs/>
          <w:sz w:val="24"/>
        </w:rPr>
        <w:t xml:space="preserve">                                                             </w:t>
      </w:r>
      <w:r w:rsidR="00F858A4">
        <w:rPr>
          <w:bCs/>
          <w:sz w:val="24"/>
        </w:rPr>
        <w:t xml:space="preserve">                          </w:t>
      </w:r>
      <w:r w:rsidR="00A516C7">
        <w:rPr>
          <w:bCs/>
          <w:sz w:val="24"/>
        </w:rPr>
        <w:t xml:space="preserve">от </w:t>
      </w:r>
      <w:r w:rsidR="00F858A4">
        <w:rPr>
          <w:bCs/>
          <w:sz w:val="24"/>
        </w:rPr>
        <w:t>______________</w:t>
      </w:r>
      <w:r w:rsidR="00A516C7">
        <w:rPr>
          <w:bCs/>
          <w:sz w:val="24"/>
        </w:rPr>
        <w:t xml:space="preserve"> </w:t>
      </w:r>
      <w:r w:rsidR="009E5490" w:rsidRPr="0024345A">
        <w:rPr>
          <w:bCs/>
          <w:sz w:val="24"/>
        </w:rPr>
        <w:t>№</w:t>
      </w:r>
      <w:r w:rsidR="009E5490" w:rsidRPr="00A516C7">
        <w:rPr>
          <w:bCs/>
          <w:sz w:val="24"/>
        </w:rPr>
        <w:t xml:space="preserve"> </w:t>
      </w:r>
      <w:r w:rsidR="00F858A4">
        <w:rPr>
          <w:bCs/>
          <w:sz w:val="24"/>
        </w:rPr>
        <w:t>___________</w:t>
      </w:r>
    </w:p>
    <w:p w:rsidR="009E5490" w:rsidRDefault="009E5490" w:rsidP="009E5490"/>
    <w:p w:rsidR="009E5490" w:rsidRDefault="009E5490" w:rsidP="009E5490"/>
    <w:p w:rsidR="009E5490" w:rsidRDefault="009E5490" w:rsidP="009E5490"/>
    <w:p w:rsidR="009E5490" w:rsidRPr="009E5490" w:rsidRDefault="009E5490" w:rsidP="009E5490">
      <w:pPr>
        <w:pStyle w:val="ConsPlusNormal"/>
        <w:jc w:val="center"/>
        <w:rPr>
          <w:rFonts w:ascii="Times New Roman" w:hAnsi="Times New Roman" w:cs="Times New Roman"/>
          <w:b/>
          <w:bCs/>
          <w:sz w:val="28"/>
          <w:szCs w:val="28"/>
        </w:rPr>
      </w:pPr>
      <w:r w:rsidRPr="009E5490">
        <w:rPr>
          <w:rFonts w:ascii="Times New Roman" w:hAnsi="Times New Roman" w:cs="Times New Roman"/>
          <w:b/>
          <w:bCs/>
          <w:sz w:val="28"/>
          <w:szCs w:val="28"/>
        </w:rPr>
        <w:t>Обеспечение качественным жильем и услугами ЖКХ</w:t>
      </w:r>
    </w:p>
    <w:p w:rsidR="009E5490" w:rsidRPr="009E5490" w:rsidRDefault="009E5490" w:rsidP="009E5490">
      <w:pPr>
        <w:pStyle w:val="ConsPlusNormal"/>
        <w:jc w:val="center"/>
        <w:rPr>
          <w:rFonts w:ascii="Times New Roman" w:hAnsi="Times New Roman" w:cs="Times New Roman"/>
          <w:b/>
          <w:bCs/>
          <w:sz w:val="28"/>
          <w:szCs w:val="28"/>
        </w:rPr>
      </w:pPr>
      <w:r w:rsidRPr="009E5490">
        <w:rPr>
          <w:rFonts w:ascii="Times New Roman" w:hAnsi="Times New Roman" w:cs="Times New Roman"/>
          <w:b/>
          <w:bCs/>
          <w:sz w:val="28"/>
          <w:szCs w:val="28"/>
        </w:rPr>
        <w:t>населения Кимовского района</w:t>
      </w:r>
      <w:r w:rsidR="002C2035">
        <w:rPr>
          <w:rFonts w:ascii="Times New Roman" w:hAnsi="Times New Roman" w:cs="Times New Roman"/>
          <w:b/>
          <w:bCs/>
          <w:sz w:val="28"/>
          <w:szCs w:val="28"/>
        </w:rPr>
        <w:t xml:space="preserve"> на 2014 – 2021 годы</w:t>
      </w:r>
    </w:p>
    <w:p w:rsidR="009E5490" w:rsidRDefault="009E5490" w:rsidP="009E5490"/>
    <w:p w:rsidR="009E5490" w:rsidRPr="006637BA" w:rsidRDefault="009E5490" w:rsidP="009E5490">
      <w:pPr>
        <w:pStyle w:val="ConsPlusNormal"/>
        <w:jc w:val="center"/>
        <w:rPr>
          <w:rFonts w:ascii="Times New Roman" w:hAnsi="Times New Roman" w:cs="Times New Roman"/>
          <w:b/>
          <w:sz w:val="24"/>
          <w:szCs w:val="24"/>
        </w:rPr>
      </w:pPr>
      <w:r w:rsidRPr="006637BA">
        <w:rPr>
          <w:rFonts w:ascii="Times New Roman" w:hAnsi="Times New Roman" w:cs="Times New Roman"/>
          <w:b/>
          <w:sz w:val="24"/>
          <w:szCs w:val="24"/>
        </w:rPr>
        <w:t xml:space="preserve">Паспорт </w:t>
      </w:r>
      <w:r w:rsidRPr="006637BA">
        <w:rPr>
          <w:rFonts w:ascii="Times New Roman" w:hAnsi="Times New Roman" w:cs="Times New Roman"/>
          <w:b/>
          <w:bCs/>
          <w:sz w:val="24"/>
          <w:szCs w:val="24"/>
        </w:rPr>
        <w:t xml:space="preserve">муниципальной программы </w:t>
      </w:r>
      <w:r w:rsidRPr="006637BA">
        <w:rPr>
          <w:rFonts w:ascii="Times New Roman" w:hAnsi="Times New Roman" w:cs="Times New Roman"/>
          <w:b/>
          <w:sz w:val="24"/>
          <w:szCs w:val="24"/>
        </w:rPr>
        <w:t xml:space="preserve">муниципального образования </w:t>
      </w:r>
    </w:p>
    <w:p w:rsidR="009E5490" w:rsidRPr="006637BA" w:rsidRDefault="009E5490" w:rsidP="009E5490">
      <w:pPr>
        <w:pStyle w:val="ConsPlusNormal"/>
        <w:jc w:val="center"/>
        <w:rPr>
          <w:rFonts w:ascii="Times New Roman" w:hAnsi="Times New Roman" w:cs="Times New Roman"/>
          <w:b/>
          <w:bCs/>
          <w:sz w:val="24"/>
          <w:szCs w:val="24"/>
        </w:rPr>
      </w:pPr>
      <w:r w:rsidRPr="006637BA">
        <w:rPr>
          <w:rFonts w:ascii="Times New Roman" w:hAnsi="Times New Roman" w:cs="Times New Roman"/>
          <w:b/>
          <w:sz w:val="24"/>
          <w:szCs w:val="24"/>
        </w:rPr>
        <w:t>Кимовский район</w:t>
      </w:r>
    </w:p>
    <w:p w:rsidR="009E5490" w:rsidRDefault="009E5490" w:rsidP="009E5490">
      <w:pPr>
        <w:jc w:val="center"/>
      </w:pPr>
    </w:p>
    <w:p w:rsidR="009E5490" w:rsidRDefault="009E5490" w:rsidP="009E5490">
      <w:pPr>
        <w:jc w:val="center"/>
      </w:pPr>
    </w:p>
    <w:tbl>
      <w:tblPr>
        <w:tblStyle w:val="a6"/>
        <w:tblW w:w="0" w:type="auto"/>
        <w:tblLook w:val="04A0"/>
      </w:tblPr>
      <w:tblGrid>
        <w:gridCol w:w="3344"/>
        <w:gridCol w:w="6056"/>
      </w:tblGrid>
      <w:tr w:rsidR="009E5490" w:rsidTr="000A4FCC">
        <w:tc>
          <w:tcPr>
            <w:tcW w:w="3344" w:type="dxa"/>
          </w:tcPr>
          <w:p w:rsidR="009E5490" w:rsidRPr="009E5490" w:rsidRDefault="009E5490" w:rsidP="009E5490">
            <w:pPr>
              <w:jc w:val="center"/>
              <w:rPr>
                <w:sz w:val="24"/>
                <w:szCs w:val="24"/>
              </w:rPr>
            </w:pPr>
            <w:r w:rsidRPr="009E5490">
              <w:rPr>
                <w:sz w:val="24"/>
                <w:szCs w:val="24"/>
              </w:rPr>
              <w:t>Ответственный исполнитель программы</w:t>
            </w:r>
          </w:p>
        </w:tc>
        <w:tc>
          <w:tcPr>
            <w:tcW w:w="6056" w:type="dxa"/>
          </w:tcPr>
          <w:p w:rsidR="009E5490" w:rsidRPr="009E5490" w:rsidRDefault="009E5490" w:rsidP="00D3569B">
            <w:pPr>
              <w:rPr>
                <w:sz w:val="24"/>
                <w:szCs w:val="24"/>
              </w:rPr>
            </w:pPr>
            <w:r w:rsidRPr="009E5490">
              <w:rPr>
                <w:sz w:val="24"/>
                <w:szCs w:val="24"/>
              </w:rPr>
              <w:t>Комитет ЖКХ, строительства и архитектуры</w:t>
            </w:r>
          </w:p>
        </w:tc>
      </w:tr>
      <w:tr w:rsidR="000A4FCC" w:rsidTr="000A4FCC">
        <w:tc>
          <w:tcPr>
            <w:tcW w:w="3344" w:type="dxa"/>
          </w:tcPr>
          <w:p w:rsidR="000A4FCC" w:rsidRPr="009E5490" w:rsidRDefault="000A4FCC" w:rsidP="00BD3619">
            <w:pPr>
              <w:jc w:val="both"/>
              <w:rPr>
                <w:sz w:val="24"/>
                <w:szCs w:val="24"/>
              </w:rPr>
            </w:pPr>
            <w:r w:rsidRPr="009E5490">
              <w:rPr>
                <w:sz w:val="24"/>
                <w:szCs w:val="24"/>
              </w:rPr>
              <w:t>Программно-целевые инструменты программы</w:t>
            </w:r>
          </w:p>
        </w:tc>
        <w:tc>
          <w:tcPr>
            <w:tcW w:w="6056" w:type="dxa"/>
          </w:tcPr>
          <w:p w:rsidR="000A4FCC" w:rsidRDefault="004D4776" w:rsidP="00FB2747">
            <w:pPr>
              <w:autoSpaceDE w:val="0"/>
              <w:autoSpaceDN w:val="0"/>
              <w:adjustRightInd w:val="0"/>
              <w:rPr>
                <w:bCs/>
                <w:sz w:val="24"/>
                <w:szCs w:val="24"/>
              </w:rPr>
            </w:pPr>
            <w:r>
              <w:rPr>
                <w:bCs/>
                <w:sz w:val="24"/>
                <w:szCs w:val="24"/>
              </w:rPr>
              <w:t>Адресные п</w:t>
            </w:r>
            <w:r w:rsidR="000A4FCC">
              <w:rPr>
                <w:bCs/>
                <w:sz w:val="24"/>
                <w:szCs w:val="24"/>
              </w:rPr>
              <w:t>рограммы:</w:t>
            </w:r>
            <w:r w:rsidR="000A4FCC" w:rsidRPr="00FB2747">
              <w:rPr>
                <w:bCs/>
                <w:sz w:val="24"/>
                <w:szCs w:val="24"/>
              </w:rPr>
              <w:t xml:space="preserve"> </w:t>
            </w:r>
          </w:p>
          <w:p w:rsidR="007C09C4" w:rsidRPr="00B05570" w:rsidRDefault="007C09C4" w:rsidP="007C09C4">
            <w:pPr>
              <w:jc w:val="both"/>
              <w:rPr>
                <w:sz w:val="24"/>
                <w:szCs w:val="24"/>
              </w:rPr>
            </w:pPr>
            <w:r w:rsidRPr="00B05570">
              <w:rPr>
                <w:sz w:val="24"/>
                <w:szCs w:val="24"/>
              </w:rPr>
              <w:t>«Адресная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город Кимовск Кимовского района на 2013- 2016 годы»;</w:t>
            </w:r>
          </w:p>
          <w:p w:rsidR="007C09C4" w:rsidRPr="00B05570" w:rsidRDefault="007C09C4" w:rsidP="007C09C4">
            <w:pPr>
              <w:jc w:val="both"/>
              <w:rPr>
                <w:sz w:val="24"/>
                <w:szCs w:val="24"/>
              </w:rPr>
            </w:pPr>
            <w:r w:rsidRPr="00B05570">
              <w:rPr>
                <w:sz w:val="24"/>
                <w:szCs w:val="24"/>
              </w:rPr>
              <w:t>«Адресная программа по переселению граждан из аварийного жилищного фонда в муниципальном образовании город Кимовск Кимовского района на 2015- 2017 годы»;</w:t>
            </w:r>
          </w:p>
          <w:p w:rsidR="007C09C4" w:rsidRPr="00B05570" w:rsidRDefault="007C09C4" w:rsidP="007C09C4">
            <w:pPr>
              <w:jc w:val="both"/>
              <w:rPr>
                <w:sz w:val="24"/>
                <w:szCs w:val="24"/>
              </w:rPr>
            </w:pPr>
            <w:r w:rsidRPr="00B05570">
              <w:rPr>
                <w:sz w:val="24"/>
                <w:szCs w:val="24"/>
              </w:rPr>
              <w:t>«Адресная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Новольвовское Кимовского района на 2013- 2016 годы»;</w:t>
            </w:r>
          </w:p>
          <w:p w:rsidR="007C09C4" w:rsidRPr="00B05570" w:rsidRDefault="007C09C4" w:rsidP="007C09C4">
            <w:pPr>
              <w:jc w:val="both"/>
              <w:rPr>
                <w:sz w:val="24"/>
                <w:szCs w:val="24"/>
              </w:rPr>
            </w:pPr>
            <w:r w:rsidRPr="00B05570">
              <w:rPr>
                <w:sz w:val="24"/>
                <w:szCs w:val="24"/>
              </w:rPr>
              <w:t>«Адресная программа по переселению граждан из аварийного жилищного фонда в муниципальном образовании Новольвовское Кимовского района на 2015- 2017 годы»;</w:t>
            </w:r>
          </w:p>
          <w:p w:rsidR="007C09C4" w:rsidRPr="00B05570" w:rsidRDefault="007C09C4" w:rsidP="007C09C4">
            <w:pPr>
              <w:jc w:val="both"/>
              <w:rPr>
                <w:sz w:val="24"/>
                <w:szCs w:val="24"/>
              </w:rPr>
            </w:pPr>
            <w:r w:rsidRPr="00B05570">
              <w:rPr>
                <w:sz w:val="24"/>
                <w:szCs w:val="24"/>
              </w:rPr>
              <w:t>«Адресная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Епифанское Кимовского района на 2013- 2016 годы»;</w:t>
            </w:r>
          </w:p>
          <w:p w:rsidR="007C09C4" w:rsidRPr="00367B37" w:rsidRDefault="007C09C4" w:rsidP="007C09C4">
            <w:pPr>
              <w:jc w:val="both"/>
              <w:rPr>
                <w:sz w:val="24"/>
                <w:szCs w:val="24"/>
              </w:rPr>
            </w:pPr>
            <w:r w:rsidRPr="00B05570">
              <w:rPr>
                <w:sz w:val="24"/>
                <w:szCs w:val="24"/>
              </w:rPr>
              <w:t>«Адресная программа по переселению граждан из аварийного жилищного фонда в муниципальном образовании Епифанское Кимовского района на 2015- 2017 годы»;</w:t>
            </w:r>
          </w:p>
          <w:p w:rsidR="00857A6B" w:rsidRDefault="00D90874" w:rsidP="00857A6B">
            <w:pPr>
              <w:rPr>
                <w:sz w:val="24"/>
                <w:szCs w:val="24"/>
              </w:rPr>
            </w:pPr>
            <w:r>
              <w:rPr>
                <w:sz w:val="24"/>
                <w:szCs w:val="24"/>
              </w:rPr>
              <w:t>Подпрограммы:</w:t>
            </w:r>
          </w:p>
          <w:p w:rsidR="00A621B0" w:rsidRPr="00857A6B" w:rsidRDefault="001E68E4" w:rsidP="00857A6B">
            <w:pPr>
              <w:rPr>
                <w:sz w:val="24"/>
                <w:szCs w:val="24"/>
              </w:rPr>
            </w:pPr>
            <w:r>
              <w:rPr>
                <w:bCs/>
                <w:sz w:val="24"/>
                <w:szCs w:val="24"/>
              </w:rPr>
              <w:t>«Обеспечение жил</w:t>
            </w:r>
            <w:r w:rsidR="00A621B0">
              <w:rPr>
                <w:bCs/>
                <w:sz w:val="24"/>
                <w:szCs w:val="24"/>
              </w:rPr>
              <w:t xml:space="preserve">ищного строительства на территории муниципального образования </w:t>
            </w:r>
            <w:r w:rsidR="00DA7324">
              <w:rPr>
                <w:bCs/>
                <w:sz w:val="24"/>
                <w:szCs w:val="24"/>
              </w:rPr>
              <w:t>Кимовский район на 2014 – 2021</w:t>
            </w:r>
            <w:r w:rsidR="00A621B0">
              <w:rPr>
                <w:bCs/>
                <w:sz w:val="24"/>
                <w:szCs w:val="24"/>
              </w:rPr>
              <w:t xml:space="preserve"> годы»;</w:t>
            </w:r>
          </w:p>
          <w:p w:rsidR="00897EC4" w:rsidRDefault="000A4FCC" w:rsidP="00363D39">
            <w:pPr>
              <w:autoSpaceDE w:val="0"/>
              <w:autoSpaceDN w:val="0"/>
              <w:adjustRightInd w:val="0"/>
              <w:rPr>
                <w:bCs/>
                <w:sz w:val="24"/>
                <w:szCs w:val="24"/>
              </w:rPr>
            </w:pPr>
            <w:r w:rsidRPr="0006708A">
              <w:rPr>
                <w:bCs/>
                <w:sz w:val="24"/>
                <w:szCs w:val="24"/>
              </w:rPr>
              <w:t>«Обеспечение жильем молодых семей в муниципальном образовании Кимовский район на 2014-202</w:t>
            </w:r>
            <w:r w:rsidR="008D484E" w:rsidRPr="0006708A">
              <w:rPr>
                <w:bCs/>
                <w:sz w:val="24"/>
                <w:szCs w:val="24"/>
              </w:rPr>
              <w:t>1</w:t>
            </w:r>
            <w:r w:rsidRPr="0006708A">
              <w:rPr>
                <w:bCs/>
                <w:sz w:val="24"/>
                <w:szCs w:val="24"/>
              </w:rPr>
              <w:t xml:space="preserve"> годы»</w:t>
            </w:r>
            <w:r w:rsidR="00490852" w:rsidRPr="0006708A">
              <w:rPr>
                <w:bCs/>
                <w:sz w:val="24"/>
                <w:szCs w:val="24"/>
              </w:rPr>
              <w:t>;</w:t>
            </w:r>
          </w:p>
          <w:p w:rsidR="000A4FCC" w:rsidRDefault="00F57F3A" w:rsidP="00E7240C">
            <w:pPr>
              <w:rPr>
                <w:sz w:val="24"/>
              </w:rPr>
            </w:pPr>
            <w:r w:rsidRPr="00E7240C">
              <w:rPr>
                <w:sz w:val="24"/>
              </w:rPr>
              <w:t xml:space="preserve">«Модернизация и капитальный ремонт объектов </w:t>
            </w:r>
            <w:r w:rsidRPr="00E7240C">
              <w:rPr>
                <w:sz w:val="24"/>
              </w:rPr>
              <w:lastRenderedPageBreak/>
              <w:t>коммунальной инфраструктуры муниципального образования Кимовский район на 2014 - 2021 годы»</w:t>
            </w:r>
          </w:p>
          <w:p w:rsidR="00B81BAB" w:rsidRPr="00E7240C" w:rsidRDefault="00B81BAB" w:rsidP="00E7240C">
            <w:r>
              <w:rPr>
                <w:sz w:val="24"/>
              </w:rPr>
              <w:t>«Газификация населенных пунктов муниципального образования Кимовский район на 2018 – 2021 годы»</w:t>
            </w:r>
          </w:p>
        </w:tc>
      </w:tr>
      <w:tr w:rsidR="000A4FCC" w:rsidTr="000A4FCC">
        <w:tc>
          <w:tcPr>
            <w:tcW w:w="3344" w:type="dxa"/>
          </w:tcPr>
          <w:p w:rsidR="000A4FCC" w:rsidRPr="009E5490" w:rsidRDefault="000A4FCC" w:rsidP="00BD3619">
            <w:pPr>
              <w:jc w:val="both"/>
              <w:rPr>
                <w:sz w:val="24"/>
                <w:szCs w:val="24"/>
              </w:rPr>
            </w:pPr>
            <w:r>
              <w:rPr>
                <w:sz w:val="24"/>
                <w:szCs w:val="24"/>
              </w:rPr>
              <w:lastRenderedPageBreak/>
              <w:t>Цели программы</w:t>
            </w:r>
          </w:p>
        </w:tc>
        <w:tc>
          <w:tcPr>
            <w:tcW w:w="6056" w:type="dxa"/>
          </w:tcPr>
          <w:p w:rsidR="000A4FCC" w:rsidRPr="009E5490" w:rsidRDefault="000A4FCC" w:rsidP="009E5490">
            <w:pPr>
              <w:pStyle w:val="ConsPlusCell"/>
              <w:rPr>
                <w:rFonts w:ascii="Times New Roman" w:hAnsi="Times New Roman" w:cs="Times New Roman"/>
                <w:sz w:val="24"/>
                <w:szCs w:val="24"/>
              </w:rPr>
            </w:pPr>
            <w:r w:rsidRPr="009E5490">
              <w:rPr>
                <w:rFonts w:ascii="Times New Roman" w:hAnsi="Times New Roman" w:cs="Times New Roman"/>
                <w:sz w:val="24"/>
                <w:szCs w:val="24"/>
              </w:rPr>
              <w:t>Создание условий для дальне</w:t>
            </w:r>
            <w:r>
              <w:rPr>
                <w:rFonts w:ascii="Times New Roman" w:hAnsi="Times New Roman" w:cs="Times New Roman"/>
                <w:sz w:val="24"/>
                <w:szCs w:val="24"/>
              </w:rPr>
              <w:t>йшего повышения доступности</w:t>
            </w:r>
            <w:r w:rsidR="00F93460">
              <w:rPr>
                <w:rFonts w:ascii="Times New Roman" w:hAnsi="Times New Roman" w:cs="Times New Roman"/>
                <w:sz w:val="24"/>
                <w:szCs w:val="24"/>
              </w:rPr>
              <w:t xml:space="preserve"> </w:t>
            </w:r>
            <w:r w:rsidR="00E0003A">
              <w:rPr>
                <w:rFonts w:ascii="Times New Roman" w:hAnsi="Times New Roman" w:cs="Times New Roman"/>
                <w:sz w:val="24"/>
                <w:szCs w:val="24"/>
              </w:rPr>
              <w:t xml:space="preserve">программы </w:t>
            </w:r>
            <w:r w:rsidRPr="009E5490">
              <w:rPr>
                <w:rFonts w:ascii="Times New Roman" w:hAnsi="Times New Roman" w:cs="Times New Roman"/>
                <w:sz w:val="24"/>
                <w:szCs w:val="24"/>
              </w:rPr>
              <w:t>жилья для населения, обеспечения комфортной среды обитания</w:t>
            </w:r>
            <w:r>
              <w:rPr>
                <w:rFonts w:ascii="Times New Roman" w:hAnsi="Times New Roman" w:cs="Times New Roman"/>
                <w:sz w:val="24"/>
                <w:szCs w:val="24"/>
              </w:rPr>
              <w:t xml:space="preserve"> </w:t>
            </w:r>
            <w:r w:rsidRPr="009E5490">
              <w:rPr>
                <w:rFonts w:ascii="Times New Roman" w:hAnsi="Times New Roman" w:cs="Times New Roman"/>
                <w:sz w:val="24"/>
                <w:szCs w:val="24"/>
              </w:rPr>
              <w:t>и жизнедеятельности;</w:t>
            </w:r>
          </w:p>
          <w:p w:rsidR="000A4FCC" w:rsidRPr="009E5490" w:rsidRDefault="000A4FCC" w:rsidP="009E5490">
            <w:pPr>
              <w:pStyle w:val="ConsPlusCell"/>
              <w:rPr>
                <w:rFonts w:ascii="Times New Roman" w:hAnsi="Times New Roman" w:cs="Times New Roman"/>
                <w:sz w:val="24"/>
                <w:szCs w:val="24"/>
              </w:rPr>
            </w:pPr>
            <w:r w:rsidRPr="009E5490">
              <w:rPr>
                <w:rFonts w:ascii="Times New Roman" w:hAnsi="Times New Roman" w:cs="Times New Roman"/>
                <w:sz w:val="24"/>
                <w:szCs w:val="24"/>
              </w:rPr>
              <w:t>переселение жителей из аварийного жилого фонда;</w:t>
            </w:r>
          </w:p>
          <w:p w:rsidR="000A4FCC" w:rsidRDefault="008D21E5" w:rsidP="00E7240C">
            <w:pPr>
              <w:rPr>
                <w:sz w:val="24"/>
              </w:rPr>
            </w:pPr>
            <w:r w:rsidRPr="00E7240C">
              <w:rPr>
                <w:sz w:val="24"/>
              </w:rPr>
              <w:t>создание условий для устойчивого и эффективного функционирования жилищно-коммунального комплекса муниципального образования Кимовский район, отвечающего современным условиям и потребностям населения</w:t>
            </w:r>
          </w:p>
          <w:p w:rsidR="006336C6" w:rsidRPr="00E7240C" w:rsidRDefault="006336C6" w:rsidP="00E7240C">
            <w:r w:rsidRPr="00A3625F">
              <w:rPr>
                <w:sz w:val="24"/>
                <w:szCs w:val="24"/>
              </w:rPr>
              <w:t>Удовлетворение потребностей населения в природном газе</w:t>
            </w:r>
          </w:p>
        </w:tc>
      </w:tr>
      <w:tr w:rsidR="000A4FCC" w:rsidTr="000A4FCC">
        <w:tc>
          <w:tcPr>
            <w:tcW w:w="3344" w:type="dxa"/>
          </w:tcPr>
          <w:p w:rsidR="000A4FCC" w:rsidRPr="009E5490" w:rsidRDefault="000A4FCC" w:rsidP="00BD3619">
            <w:pPr>
              <w:jc w:val="both"/>
              <w:rPr>
                <w:sz w:val="24"/>
                <w:szCs w:val="24"/>
              </w:rPr>
            </w:pPr>
            <w:r>
              <w:rPr>
                <w:sz w:val="24"/>
                <w:szCs w:val="24"/>
              </w:rPr>
              <w:t>Задачи программы</w:t>
            </w:r>
          </w:p>
        </w:tc>
        <w:tc>
          <w:tcPr>
            <w:tcW w:w="6056" w:type="dxa"/>
          </w:tcPr>
          <w:p w:rsidR="000A4FCC" w:rsidRPr="004C22BB" w:rsidRDefault="000A4FCC" w:rsidP="004C22BB">
            <w:pPr>
              <w:pStyle w:val="ConsPlusCell"/>
              <w:rPr>
                <w:rFonts w:ascii="Times New Roman" w:hAnsi="Times New Roman" w:cs="Times New Roman"/>
                <w:sz w:val="24"/>
                <w:szCs w:val="24"/>
              </w:rPr>
            </w:pPr>
            <w:r w:rsidRPr="004C22BB">
              <w:rPr>
                <w:rFonts w:ascii="Times New Roman" w:hAnsi="Times New Roman" w:cs="Times New Roman"/>
                <w:sz w:val="24"/>
                <w:szCs w:val="24"/>
              </w:rPr>
              <w:t>Комплексное освоение тер</w:t>
            </w:r>
            <w:r w:rsidR="00E0003A">
              <w:rPr>
                <w:rFonts w:ascii="Times New Roman" w:hAnsi="Times New Roman" w:cs="Times New Roman"/>
                <w:sz w:val="24"/>
                <w:szCs w:val="24"/>
              </w:rPr>
              <w:t xml:space="preserve">риторий и развитие застроенных </w:t>
            </w:r>
            <w:r w:rsidRPr="004C22BB">
              <w:rPr>
                <w:rFonts w:ascii="Times New Roman" w:hAnsi="Times New Roman" w:cs="Times New Roman"/>
                <w:sz w:val="24"/>
                <w:szCs w:val="24"/>
              </w:rPr>
              <w:t>территорий в целях массового строительства жилья экономкласса, в том чис</w:t>
            </w:r>
            <w:r w:rsidR="006637BA">
              <w:rPr>
                <w:rFonts w:ascii="Times New Roman" w:hAnsi="Times New Roman" w:cs="Times New Roman"/>
                <w:sz w:val="24"/>
                <w:szCs w:val="24"/>
              </w:rPr>
              <w:t xml:space="preserve">ле малоэтажного, отвечающего </w:t>
            </w:r>
            <w:r w:rsidRPr="004C22BB">
              <w:rPr>
                <w:rFonts w:ascii="Times New Roman" w:hAnsi="Times New Roman" w:cs="Times New Roman"/>
                <w:sz w:val="24"/>
                <w:szCs w:val="24"/>
              </w:rPr>
              <w:t>требованиям ценовой доступн</w:t>
            </w:r>
            <w:r>
              <w:rPr>
                <w:rFonts w:ascii="Times New Roman" w:hAnsi="Times New Roman" w:cs="Times New Roman"/>
                <w:sz w:val="24"/>
                <w:szCs w:val="24"/>
              </w:rPr>
              <w:t xml:space="preserve">ости, энергоэффективности и </w:t>
            </w:r>
          </w:p>
          <w:p w:rsidR="002922CD" w:rsidRDefault="000A4FCC" w:rsidP="004C22BB">
            <w:pPr>
              <w:pStyle w:val="ConsPlusCell"/>
              <w:rPr>
                <w:rFonts w:ascii="Times New Roman" w:hAnsi="Times New Roman" w:cs="Times New Roman"/>
                <w:sz w:val="24"/>
                <w:szCs w:val="24"/>
              </w:rPr>
            </w:pPr>
            <w:r w:rsidRPr="004C22BB">
              <w:rPr>
                <w:rFonts w:ascii="Times New Roman" w:hAnsi="Times New Roman" w:cs="Times New Roman"/>
                <w:sz w:val="24"/>
                <w:szCs w:val="24"/>
              </w:rPr>
              <w:t>экол</w:t>
            </w:r>
            <w:r>
              <w:rPr>
                <w:rFonts w:ascii="Times New Roman" w:hAnsi="Times New Roman" w:cs="Times New Roman"/>
                <w:sz w:val="24"/>
                <w:szCs w:val="24"/>
              </w:rPr>
              <w:t>огичности;</w:t>
            </w:r>
          </w:p>
          <w:p w:rsidR="000A4FCC" w:rsidRPr="004C22BB" w:rsidRDefault="000A4FCC" w:rsidP="004C22BB">
            <w:pPr>
              <w:pStyle w:val="ConsPlusCell"/>
              <w:rPr>
                <w:rFonts w:ascii="Times New Roman" w:hAnsi="Times New Roman" w:cs="Times New Roman"/>
                <w:sz w:val="24"/>
                <w:szCs w:val="24"/>
              </w:rPr>
            </w:pPr>
            <w:r w:rsidRPr="004C22BB">
              <w:rPr>
                <w:rFonts w:ascii="Times New Roman" w:hAnsi="Times New Roman" w:cs="Times New Roman"/>
                <w:sz w:val="24"/>
                <w:szCs w:val="24"/>
              </w:rPr>
              <w:t>расселение аварийного жилищ</w:t>
            </w:r>
            <w:r w:rsidR="00E0003A">
              <w:rPr>
                <w:rFonts w:ascii="Times New Roman" w:hAnsi="Times New Roman" w:cs="Times New Roman"/>
                <w:sz w:val="24"/>
                <w:szCs w:val="24"/>
              </w:rPr>
              <w:t>ного фонда;</w:t>
            </w:r>
          </w:p>
          <w:p w:rsidR="000A4FCC" w:rsidRPr="0006708A" w:rsidRDefault="000A4FCC" w:rsidP="004C22BB">
            <w:pPr>
              <w:pStyle w:val="ConsPlusCell"/>
              <w:rPr>
                <w:rFonts w:ascii="Times New Roman" w:hAnsi="Times New Roman" w:cs="Times New Roman"/>
                <w:sz w:val="24"/>
                <w:szCs w:val="24"/>
              </w:rPr>
            </w:pPr>
            <w:r w:rsidRPr="0006708A">
              <w:rPr>
                <w:rFonts w:ascii="Times New Roman" w:hAnsi="Times New Roman" w:cs="Times New Roman"/>
                <w:sz w:val="24"/>
                <w:szCs w:val="24"/>
              </w:rPr>
              <w:t>государственная поддержка молодых се</w:t>
            </w:r>
            <w:r w:rsidR="00E0003A" w:rsidRPr="0006708A">
              <w:rPr>
                <w:rFonts w:ascii="Times New Roman" w:hAnsi="Times New Roman" w:cs="Times New Roman"/>
                <w:sz w:val="24"/>
                <w:szCs w:val="24"/>
              </w:rPr>
              <w:t>мей в целях</w:t>
            </w:r>
          </w:p>
          <w:p w:rsidR="008B153A" w:rsidRDefault="000A4FCC" w:rsidP="004C22BB">
            <w:pPr>
              <w:pStyle w:val="ConsPlusCell"/>
              <w:rPr>
                <w:rFonts w:ascii="Times New Roman" w:hAnsi="Times New Roman" w:cs="Times New Roman"/>
                <w:sz w:val="24"/>
                <w:szCs w:val="24"/>
              </w:rPr>
            </w:pPr>
            <w:r w:rsidRPr="0006708A">
              <w:rPr>
                <w:rFonts w:ascii="Times New Roman" w:hAnsi="Times New Roman" w:cs="Times New Roman"/>
                <w:sz w:val="24"/>
                <w:szCs w:val="24"/>
              </w:rPr>
              <w:t>приобретения жилья;</w:t>
            </w:r>
            <w:r>
              <w:rPr>
                <w:rFonts w:ascii="Times New Roman" w:hAnsi="Times New Roman" w:cs="Times New Roman"/>
                <w:sz w:val="24"/>
                <w:szCs w:val="24"/>
              </w:rPr>
              <w:t xml:space="preserve"> </w:t>
            </w:r>
          </w:p>
          <w:p w:rsidR="000A4FCC" w:rsidRDefault="008D21E5" w:rsidP="00E7240C">
            <w:pPr>
              <w:rPr>
                <w:sz w:val="24"/>
              </w:rPr>
            </w:pPr>
            <w:r w:rsidRPr="00E7240C">
              <w:rPr>
                <w:sz w:val="24"/>
              </w:rPr>
              <w:t>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p w:rsidR="006336C6" w:rsidRDefault="006336C6" w:rsidP="006336C6">
            <w:pPr>
              <w:rPr>
                <w:sz w:val="24"/>
                <w:szCs w:val="24"/>
              </w:rPr>
            </w:pPr>
            <w:r>
              <w:rPr>
                <w:sz w:val="24"/>
                <w:szCs w:val="24"/>
              </w:rPr>
              <w:t>Развитие системы газоснабжения;</w:t>
            </w:r>
          </w:p>
          <w:p w:rsidR="006336C6" w:rsidRDefault="006336C6" w:rsidP="006336C6">
            <w:pPr>
              <w:rPr>
                <w:sz w:val="24"/>
                <w:szCs w:val="24"/>
              </w:rPr>
            </w:pPr>
            <w:r w:rsidRPr="00A3625F">
              <w:rPr>
                <w:sz w:val="24"/>
                <w:szCs w:val="24"/>
              </w:rPr>
              <w:t xml:space="preserve">повышение уровня газификации населенных пунктов </w:t>
            </w:r>
            <w:r>
              <w:rPr>
                <w:sz w:val="24"/>
                <w:szCs w:val="24"/>
              </w:rPr>
              <w:t>муниципального образования Кимовский район;</w:t>
            </w:r>
          </w:p>
          <w:p w:rsidR="006336C6" w:rsidRDefault="006336C6" w:rsidP="006336C6">
            <w:pPr>
              <w:rPr>
                <w:sz w:val="24"/>
                <w:szCs w:val="24"/>
              </w:rPr>
            </w:pPr>
            <w:r>
              <w:rPr>
                <w:sz w:val="24"/>
                <w:szCs w:val="24"/>
              </w:rPr>
              <w:t>содержание и обслуживание сетей газораспределения и газопотребления;</w:t>
            </w:r>
          </w:p>
          <w:p w:rsidR="006336C6" w:rsidRDefault="006336C6" w:rsidP="006336C6">
            <w:pPr>
              <w:rPr>
                <w:sz w:val="24"/>
                <w:szCs w:val="24"/>
              </w:rPr>
            </w:pPr>
            <w:r>
              <w:rPr>
                <w:sz w:val="24"/>
                <w:szCs w:val="24"/>
              </w:rPr>
              <w:t>поставка газа по точкам подключения;</w:t>
            </w:r>
          </w:p>
          <w:p w:rsidR="006336C6" w:rsidRPr="00E7240C" w:rsidRDefault="006336C6" w:rsidP="006336C6">
            <w:r>
              <w:rPr>
                <w:sz w:val="24"/>
                <w:szCs w:val="24"/>
              </w:rPr>
              <w:t>содержание и обслуживание сетей газораспределения и газопотребления</w:t>
            </w:r>
          </w:p>
        </w:tc>
      </w:tr>
      <w:tr w:rsidR="000A4FCC" w:rsidTr="000A4FCC">
        <w:tc>
          <w:tcPr>
            <w:tcW w:w="3344" w:type="dxa"/>
          </w:tcPr>
          <w:p w:rsidR="000A4FCC" w:rsidRPr="009E5490" w:rsidRDefault="000A4FCC" w:rsidP="00BD3619">
            <w:pPr>
              <w:jc w:val="both"/>
              <w:rPr>
                <w:sz w:val="24"/>
                <w:szCs w:val="24"/>
              </w:rPr>
            </w:pPr>
            <w:r>
              <w:rPr>
                <w:sz w:val="24"/>
                <w:szCs w:val="24"/>
              </w:rPr>
              <w:t>Показатели программы</w:t>
            </w:r>
          </w:p>
        </w:tc>
        <w:tc>
          <w:tcPr>
            <w:tcW w:w="6056" w:type="dxa"/>
          </w:tcPr>
          <w:p w:rsidR="000A4FCC" w:rsidRPr="00703756" w:rsidRDefault="000A4FCC" w:rsidP="00703756">
            <w:pPr>
              <w:autoSpaceDE w:val="0"/>
              <w:autoSpaceDN w:val="0"/>
              <w:adjustRightInd w:val="0"/>
              <w:rPr>
                <w:rFonts w:eastAsiaTheme="minorHAnsi"/>
                <w:sz w:val="24"/>
                <w:szCs w:val="24"/>
                <w:lang w:eastAsia="en-US"/>
              </w:rPr>
            </w:pPr>
            <w:r w:rsidRPr="00703756">
              <w:rPr>
                <w:rFonts w:eastAsiaTheme="minorHAnsi"/>
                <w:sz w:val="24"/>
                <w:szCs w:val="24"/>
                <w:lang w:eastAsia="en-US"/>
              </w:rPr>
              <w:t>Показателями программы явля</w:t>
            </w:r>
            <w:r w:rsidR="00E0003A">
              <w:rPr>
                <w:rFonts w:eastAsiaTheme="minorHAnsi"/>
                <w:sz w:val="24"/>
                <w:szCs w:val="24"/>
                <w:lang w:eastAsia="en-US"/>
              </w:rPr>
              <w:t>ются:</w:t>
            </w:r>
          </w:p>
          <w:p w:rsidR="00244F8B" w:rsidRDefault="000A4FCC" w:rsidP="006637BA">
            <w:pPr>
              <w:autoSpaceDE w:val="0"/>
              <w:autoSpaceDN w:val="0"/>
              <w:adjustRightInd w:val="0"/>
              <w:rPr>
                <w:rFonts w:eastAsiaTheme="minorHAnsi"/>
                <w:sz w:val="24"/>
                <w:szCs w:val="24"/>
                <w:lang w:eastAsia="en-US"/>
              </w:rPr>
            </w:pPr>
            <w:r w:rsidRPr="00703756">
              <w:rPr>
                <w:rFonts w:eastAsiaTheme="minorHAnsi"/>
                <w:sz w:val="24"/>
                <w:szCs w:val="24"/>
                <w:lang w:eastAsia="en-US"/>
              </w:rPr>
              <w:t>количество граждан, переселе</w:t>
            </w:r>
            <w:r w:rsidR="00E0003A">
              <w:rPr>
                <w:rFonts w:eastAsiaTheme="minorHAnsi"/>
                <w:sz w:val="24"/>
                <w:szCs w:val="24"/>
                <w:lang w:eastAsia="en-US"/>
              </w:rPr>
              <w:t xml:space="preserve">нных из аварийного жилищного </w:t>
            </w:r>
            <w:r>
              <w:rPr>
                <w:rFonts w:eastAsiaTheme="minorHAnsi"/>
                <w:sz w:val="24"/>
                <w:szCs w:val="24"/>
                <w:lang w:eastAsia="en-US"/>
              </w:rPr>
              <w:t xml:space="preserve">фонда;  </w:t>
            </w:r>
          </w:p>
          <w:p w:rsidR="00244F8B" w:rsidRDefault="000A4FCC" w:rsidP="006637BA">
            <w:pPr>
              <w:autoSpaceDE w:val="0"/>
              <w:autoSpaceDN w:val="0"/>
              <w:adjustRightInd w:val="0"/>
              <w:rPr>
                <w:rFonts w:eastAsiaTheme="minorHAnsi"/>
                <w:sz w:val="24"/>
                <w:szCs w:val="24"/>
                <w:lang w:eastAsia="en-US"/>
              </w:rPr>
            </w:pPr>
            <w:r w:rsidRPr="00703756">
              <w:rPr>
                <w:rFonts w:eastAsiaTheme="minorHAnsi"/>
                <w:sz w:val="24"/>
                <w:szCs w:val="24"/>
                <w:lang w:eastAsia="en-US"/>
              </w:rPr>
              <w:t>годовой объем</w:t>
            </w:r>
            <w:r>
              <w:rPr>
                <w:rFonts w:eastAsiaTheme="minorHAnsi"/>
                <w:sz w:val="24"/>
                <w:szCs w:val="24"/>
                <w:lang w:eastAsia="en-US"/>
              </w:rPr>
              <w:t xml:space="preserve"> ввода жилья; </w:t>
            </w:r>
          </w:p>
          <w:p w:rsidR="00244F8B" w:rsidRDefault="000A4FCC" w:rsidP="006637BA">
            <w:pPr>
              <w:autoSpaceDE w:val="0"/>
              <w:autoSpaceDN w:val="0"/>
              <w:adjustRightInd w:val="0"/>
              <w:rPr>
                <w:rFonts w:eastAsiaTheme="minorHAnsi"/>
                <w:sz w:val="24"/>
                <w:szCs w:val="24"/>
                <w:lang w:eastAsia="en-US"/>
              </w:rPr>
            </w:pPr>
            <w:r w:rsidRPr="00703756">
              <w:rPr>
                <w:rFonts w:eastAsiaTheme="minorHAnsi"/>
                <w:sz w:val="24"/>
                <w:szCs w:val="24"/>
                <w:lang w:eastAsia="en-US"/>
              </w:rPr>
              <w:t>годовой ввод жилья по станда</w:t>
            </w:r>
            <w:r>
              <w:rPr>
                <w:rFonts w:eastAsiaTheme="minorHAnsi"/>
                <w:sz w:val="24"/>
                <w:szCs w:val="24"/>
                <w:lang w:eastAsia="en-US"/>
              </w:rPr>
              <w:t xml:space="preserve">ртам экономического класса; </w:t>
            </w:r>
          </w:p>
          <w:p w:rsidR="00244F8B" w:rsidRDefault="000A4FCC" w:rsidP="006637BA">
            <w:pPr>
              <w:autoSpaceDE w:val="0"/>
              <w:autoSpaceDN w:val="0"/>
              <w:adjustRightInd w:val="0"/>
              <w:rPr>
                <w:rFonts w:eastAsiaTheme="minorHAnsi"/>
                <w:sz w:val="24"/>
                <w:szCs w:val="24"/>
                <w:lang w:eastAsia="en-US"/>
              </w:rPr>
            </w:pPr>
            <w:r w:rsidRPr="0006708A">
              <w:rPr>
                <w:rFonts w:eastAsiaTheme="minorHAnsi"/>
                <w:sz w:val="24"/>
                <w:szCs w:val="24"/>
                <w:lang w:eastAsia="en-US"/>
              </w:rPr>
              <w:t xml:space="preserve">количество выданных молодым </w:t>
            </w:r>
            <w:r w:rsidR="006637BA" w:rsidRPr="0006708A">
              <w:rPr>
                <w:rFonts w:eastAsiaTheme="minorHAnsi"/>
                <w:sz w:val="24"/>
                <w:szCs w:val="24"/>
                <w:lang w:eastAsia="en-US"/>
              </w:rPr>
              <w:t>семьям свидетельств на</w:t>
            </w:r>
            <w:r w:rsidRPr="0006708A">
              <w:rPr>
                <w:rFonts w:eastAsiaTheme="minorHAnsi"/>
                <w:sz w:val="24"/>
                <w:szCs w:val="24"/>
                <w:lang w:eastAsia="en-US"/>
              </w:rPr>
              <w:t xml:space="preserve"> приобретение жилья в соответ</w:t>
            </w:r>
            <w:r w:rsidR="006637BA" w:rsidRPr="0006708A">
              <w:rPr>
                <w:rFonts w:eastAsiaTheme="minorHAnsi"/>
                <w:sz w:val="24"/>
                <w:szCs w:val="24"/>
                <w:lang w:eastAsia="en-US"/>
              </w:rPr>
              <w:t>ствии с размером бюджетных</w:t>
            </w:r>
            <w:r w:rsidRPr="0006708A">
              <w:rPr>
                <w:rFonts w:eastAsiaTheme="minorHAnsi"/>
                <w:sz w:val="24"/>
                <w:szCs w:val="24"/>
                <w:lang w:eastAsia="en-US"/>
              </w:rPr>
              <w:t xml:space="preserve"> средств, предусмотренных на </w:t>
            </w:r>
            <w:r w:rsidR="006637BA" w:rsidRPr="0006708A">
              <w:rPr>
                <w:rFonts w:eastAsiaTheme="minorHAnsi"/>
                <w:sz w:val="24"/>
                <w:szCs w:val="24"/>
                <w:lang w:eastAsia="en-US"/>
              </w:rPr>
              <w:t>их оплату;</w:t>
            </w:r>
            <w:r w:rsidRPr="0006708A">
              <w:rPr>
                <w:rFonts w:eastAsiaTheme="minorHAnsi"/>
                <w:sz w:val="24"/>
                <w:szCs w:val="24"/>
                <w:lang w:eastAsia="en-US"/>
              </w:rPr>
              <w:t xml:space="preserve"> количество оплаченных свидетельств, выданных молодым семьям на приобретение жилья в соответствии с размером бюджетных  средств, направленных на их </w:t>
            </w:r>
            <w:r w:rsidR="00E0003A" w:rsidRPr="0006708A">
              <w:rPr>
                <w:rFonts w:eastAsiaTheme="minorHAnsi"/>
                <w:sz w:val="24"/>
                <w:szCs w:val="24"/>
                <w:lang w:eastAsia="en-US"/>
              </w:rPr>
              <w:t>оплату;</w:t>
            </w:r>
          </w:p>
          <w:p w:rsidR="008D21E5" w:rsidRPr="00E7240C" w:rsidRDefault="008D21E5" w:rsidP="00E7240C">
            <w:pPr>
              <w:rPr>
                <w:sz w:val="24"/>
              </w:rPr>
            </w:pPr>
            <w:r w:rsidRPr="00E7240C">
              <w:rPr>
                <w:sz w:val="24"/>
              </w:rPr>
              <w:t>количество вновь построенных, реконструированных объектов теплоснабжения;</w:t>
            </w:r>
          </w:p>
          <w:p w:rsidR="008D21E5" w:rsidRPr="00E7240C" w:rsidRDefault="008D21E5" w:rsidP="00E7240C">
            <w:pPr>
              <w:rPr>
                <w:sz w:val="24"/>
              </w:rPr>
            </w:pPr>
            <w:r w:rsidRPr="00E7240C">
              <w:rPr>
                <w:sz w:val="24"/>
              </w:rPr>
              <w:t>количество вновь построенных, замененных тепловых сетей;</w:t>
            </w:r>
          </w:p>
          <w:p w:rsidR="008D21E5" w:rsidRPr="00E7240C" w:rsidRDefault="008D21E5" w:rsidP="00E7240C">
            <w:pPr>
              <w:rPr>
                <w:sz w:val="24"/>
              </w:rPr>
            </w:pPr>
            <w:r w:rsidRPr="00E7240C">
              <w:rPr>
                <w:sz w:val="24"/>
              </w:rPr>
              <w:t xml:space="preserve">количество вновь построенных, замененных </w:t>
            </w:r>
            <w:r w:rsidRPr="00E7240C">
              <w:rPr>
                <w:sz w:val="24"/>
              </w:rPr>
              <w:lastRenderedPageBreak/>
              <w:t>водопроводных сетей;</w:t>
            </w:r>
          </w:p>
          <w:p w:rsidR="000A4FCC" w:rsidRDefault="008D21E5" w:rsidP="00E7240C">
            <w:pPr>
              <w:rPr>
                <w:sz w:val="24"/>
              </w:rPr>
            </w:pPr>
            <w:r w:rsidRPr="00E7240C">
              <w:rPr>
                <w:sz w:val="24"/>
              </w:rPr>
              <w:t>количество вновь построенных, реконструированных очистных сооружений</w:t>
            </w:r>
            <w:r w:rsidR="00B81BAB">
              <w:rPr>
                <w:sz w:val="24"/>
              </w:rPr>
              <w:t>;</w:t>
            </w:r>
          </w:p>
          <w:p w:rsidR="00B81BAB" w:rsidRPr="00703756" w:rsidRDefault="006336C6" w:rsidP="00E7240C">
            <w:pPr>
              <w:rPr>
                <w:rFonts w:eastAsiaTheme="minorHAnsi"/>
                <w:sz w:val="24"/>
                <w:szCs w:val="24"/>
                <w:lang w:eastAsia="en-US"/>
              </w:rPr>
            </w:pPr>
            <w:r w:rsidRPr="00A3625F">
              <w:rPr>
                <w:sz w:val="24"/>
                <w:szCs w:val="24"/>
              </w:rPr>
              <w:t>Количество газифицированных природным газом квартир</w:t>
            </w:r>
            <w:r>
              <w:rPr>
                <w:sz w:val="24"/>
                <w:szCs w:val="24"/>
              </w:rPr>
              <w:t>/домов</w:t>
            </w:r>
            <w:r w:rsidRPr="00A3625F">
              <w:rPr>
                <w:sz w:val="24"/>
                <w:szCs w:val="24"/>
              </w:rPr>
              <w:t xml:space="preserve"> (ед.); протяженность построенных распределительных газопроводов (км); уровень газификации </w:t>
            </w:r>
            <w:r>
              <w:rPr>
                <w:sz w:val="24"/>
                <w:szCs w:val="24"/>
              </w:rPr>
              <w:t xml:space="preserve">муниципального образования </w:t>
            </w:r>
            <w:r w:rsidRPr="00A3625F">
              <w:rPr>
                <w:sz w:val="24"/>
                <w:szCs w:val="24"/>
              </w:rPr>
              <w:t>природным газом (%)</w:t>
            </w:r>
            <w:r>
              <w:rPr>
                <w:sz w:val="24"/>
                <w:szCs w:val="24"/>
              </w:rPr>
              <w:t>, содержание построенных газораспределительных сетей (км), поставленный газ (тыс</w:t>
            </w:r>
            <w:proofErr w:type="gramStart"/>
            <w:r>
              <w:rPr>
                <w:sz w:val="24"/>
                <w:szCs w:val="24"/>
              </w:rPr>
              <w:t>.м</w:t>
            </w:r>
            <w:proofErr w:type="gramEnd"/>
            <w:r>
              <w:rPr>
                <w:sz w:val="24"/>
                <w:szCs w:val="24"/>
                <w:vertAlign w:val="superscript"/>
              </w:rPr>
              <w:t>2</w:t>
            </w:r>
            <w:r>
              <w:rPr>
                <w:sz w:val="24"/>
                <w:szCs w:val="24"/>
              </w:rPr>
              <w:t>)</w:t>
            </w:r>
          </w:p>
        </w:tc>
      </w:tr>
      <w:tr w:rsidR="000A4FCC" w:rsidTr="000A4FCC">
        <w:tc>
          <w:tcPr>
            <w:tcW w:w="3344" w:type="dxa"/>
          </w:tcPr>
          <w:p w:rsidR="000A4FCC" w:rsidRPr="009E5490" w:rsidRDefault="000A4FCC" w:rsidP="00BD3619">
            <w:pPr>
              <w:jc w:val="both"/>
              <w:rPr>
                <w:sz w:val="24"/>
                <w:szCs w:val="24"/>
              </w:rPr>
            </w:pPr>
            <w:r>
              <w:rPr>
                <w:sz w:val="24"/>
                <w:szCs w:val="24"/>
              </w:rPr>
              <w:lastRenderedPageBreak/>
              <w:t>Этапы и сроки реализации программы</w:t>
            </w:r>
          </w:p>
        </w:tc>
        <w:tc>
          <w:tcPr>
            <w:tcW w:w="6056" w:type="dxa"/>
          </w:tcPr>
          <w:p w:rsidR="000A4FCC" w:rsidRDefault="000A4FCC" w:rsidP="009E5490">
            <w:pPr>
              <w:jc w:val="center"/>
              <w:rPr>
                <w:sz w:val="24"/>
                <w:szCs w:val="24"/>
              </w:rPr>
            </w:pPr>
            <w:r>
              <w:rPr>
                <w:sz w:val="24"/>
                <w:szCs w:val="24"/>
              </w:rPr>
              <w:t xml:space="preserve">Муниципальная программа реализуется в один этап: </w:t>
            </w:r>
          </w:p>
          <w:p w:rsidR="000A4FCC" w:rsidRPr="009E5490" w:rsidRDefault="008D21E5" w:rsidP="009E5490">
            <w:pPr>
              <w:jc w:val="center"/>
              <w:rPr>
                <w:sz w:val="24"/>
                <w:szCs w:val="24"/>
              </w:rPr>
            </w:pPr>
            <w:r>
              <w:rPr>
                <w:sz w:val="24"/>
                <w:szCs w:val="24"/>
              </w:rPr>
              <w:t>2014 – 2021</w:t>
            </w:r>
            <w:r w:rsidR="000A4FCC">
              <w:rPr>
                <w:sz w:val="24"/>
                <w:szCs w:val="24"/>
              </w:rPr>
              <w:t xml:space="preserve"> г.г.</w:t>
            </w:r>
          </w:p>
        </w:tc>
      </w:tr>
      <w:tr w:rsidR="006F1055" w:rsidTr="000A4FCC">
        <w:tc>
          <w:tcPr>
            <w:tcW w:w="3344" w:type="dxa"/>
          </w:tcPr>
          <w:p w:rsidR="006F1055" w:rsidRDefault="006F1055" w:rsidP="00BD3619">
            <w:pPr>
              <w:jc w:val="both"/>
              <w:rPr>
                <w:sz w:val="24"/>
                <w:szCs w:val="24"/>
              </w:rPr>
            </w:pPr>
            <w:r w:rsidRPr="00A621B0">
              <w:rPr>
                <w:sz w:val="24"/>
                <w:szCs w:val="24"/>
              </w:rPr>
              <w:t xml:space="preserve">Объемы и источники финансирования </w:t>
            </w:r>
          </w:p>
        </w:tc>
        <w:tc>
          <w:tcPr>
            <w:tcW w:w="6056" w:type="dxa"/>
          </w:tcPr>
          <w:p w:rsidR="007C09C4" w:rsidRPr="0006708A" w:rsidRDefault="007C09C4" w:rsidP="007C09C4">
            <w:pPr>
              <w:jc w:val="both"/>
              <w:rPr>
                <w:sz w:val="24"/>
                <w:szCs w:val="24"/>
              </w:rPr>
            </w:pPr>
            <w:r w:rsidRPr="0006708A">
              <w:rPr>
                <w:sz w:val="24"/>
                <w:szCs w:val="24"/>
              </w:rPr>
              <w:t xml:space="preserve">«Адресная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город Кимовск Кимовского района на 2013- 2016 годы» - общий объем </w:t>
            </w:r>
          </w:p>
          <w:p w:rsidR="007C09C4" w:rsidRPr="0006708A" w:rsidRDefault="007C09C4" w:rsidP="007C09C4">
            <w:pPr>
              <w:jc w:val="both"/>
              <w:rPr>
                <w:sz w:val="24"/>
                <w:szCs w:val="24"/>
              </w:rPr>
            </w:pPr>
            <w:r w:rsidRPr="0006708A">
              <w:rPr>
                <w:sz w:val="24"/>
                <w:szCs w:val="24"/>
              </w:rPr>
              <w:t xml:space="preserve">финансирования  Программы составляет - 823 959 649, 48 руб., из них: </w:t>
            </w:r>
          </w:p>
          <w:p w:rsidR="007C09C4" w:rsidRPr="0006708A" w:rsidRDefault="007C09C4" w:rsidP="007C09C4">
            <w:pPr>
              <w:contextualSpacing/>
              <w:jc w:val="both"/>
              <w:rPr>
                <w:sz w:val="24"/>
                <w:szCs w:val="24"/>
              </w:rPr>
            </w:pPr>
            <w:r w:rsidRPr="0006708A">
              <w:rPr>
                <w:sz w:val="24"/>
                <w:szCs w:val="24"/>
              </w:rPr>
              <w:t xml:space="preserve"> - средства государственной корпорации Фонда содействия реформированию жилищно - коммунального хозяйства (далее - Фонд) -  432 771 244,81 руб.,</w:t>
            </w:r>
          </w:p>
          <w:p w:rsidR="007C09C4" w:rsidRPr="0006708A" w:rsidRDefault="007C09C4" w:rsidP="007C09C4">
            <w:pPr>
              <w:contextualSpacing/>
              <w:jc w:val="both"/>
              <w:rPr>
                <w:sz w:val="24"/>
                <w:szCs w:val="24"/>
              </w:rPr>
            </w:pPr>
            <w:r w:rsidRPr="0006708A">
              <w:rPr>
                <w:sz w:val="24"/>
                <w:szCs w:val="24"/>
              </w:rPr>
              <w:t>- средства бюджета Тульской области  - 377 515 255,43 руб.,</w:t>
            </w:r>
          </w:p>
          <w:p w:rsidR="007C09C4" w:rsidRPr="0006708A" w:rsidRDefault="007C09C4" w:rsidP="007C09C4">
            <w:pPr>
              <w:contextualSpacing/>
              <w:jc w:val="both"/>
              <w:rPr>
                <w:sz w:val="24"/>
                <w:szCs w:val="24"/>
              </w:rPr>
            </w:pPr>
            <w:r w:rsidRPr="0006708A">
              <w:rPr>
                <w:sz w:val="24"/>
                <w:szCs w:val="24"/>
              </w:rPr>
              <w:t>- средства местного бюджета  - 13 673 149, 24 руб.</w:t>
            </w:r>
          </w:p>
          <w:p w:rsidR="007C09C4" w:rsidRPr="0006708A" w:rsidRDefault="007C09C4" w:rsidP="007C09C4">
            <w:pPr>
              <w:ind w:firstLine="709"/>
              <w:contextualSpacing/>
              <w:jc w:val="both"/>
              <w:rPr>
                <w:sz w:val="24"/>
                <w:szCs w:val="24"/>
              </w:rPr>
            </w:pPr>
            <w:r w:rsidRPr="0006708A">
              <w:rPr>
                <w:sz w:val="24"/>
                <w:szCs w:val="24"/>
              </w:rPr>
              <w:t xml:space="preserve">Кроме того дополнительный источник финансирования: </w:t>
            </w:r>
          </w:p>
          <w:p w:rsidR="007C09C4" w:rsidRPr="0006708A" w:rsidRDefault="007C09C4" w:rsidP="007C09C4">
            <w:pPr>
              <w:ind w:firstLine="709"/>
              <w:contextualSpacing/>
              <w:jc w:val="both"/>
              <w:rPr>
                <w:sz w:val="24"/>
                <w:szCs w:val="24"/>
              </w:rPr>
            </w:pPr>
            <w:r w:rsidRPr="0006708A">
              <w:rPr>
                <w:sz w:val="24"/>
                <w:szCs w:val="24"/>
              </w:rPr>
              <w:t>- средства местного бюджета на приобретение жилых помещений общей площадью, превышающей общую площадь ранее занимаемых жилых помещений (</w:t>
            </w:r>
            <w:r w:rsidRPr="0006708A">
              <w:rPr>
                <w:sz w:val="24"/>
                <w:szCs w:val="24"/>
                <w:lang w:val="en-US"/>
              </w:rPr>
              <w:t>I</w:t>
            </w:r>
            <w:r w:rsidRPr="0006708A">
              <w:rPr>
                <w:sz w:val="24"/>
                <w:szCs w:val="24"/>
              </w:rPr>
              <w:t xml:space="preserve"> этап переселения) составляет 23 825 776,21 рублей;</w:t>
            </w:r>
          </w:p>
          <w:p w:rsidR="007C09C4" w:rsidRPr="0006708A" w:rsidRDefault="007C09C4" w:rsidP="007C09C4">
            <w:pPr>
              <w:ind w:firstLine="709"/>
              <w:contextualSpacing/>
              <w:jc w:val="both"/>
              <w:rPr>
                <w:sz w:val="24"/>
                <w:szCs w:val="24"/>
              </w:rPr>
            </w:pPr>
            <w:r w:rsidRPr="0006708A">
              <w:rPr>
                <w:sz w:val="24"/>
                <w:szCs w:val="24"/>
              </w:rPr>
              <w:t>- средства местного бюджета на приобретение жилых помещений общей площадью, превышающей общую площадь ранее занимаемых жилых помещений (</w:t>
            </w:r>
            <w:r w:rsidRPr="0006708A">
              <w:rPr>
                <w:sz w:val="24"/>
                <w:szCs w:val="24"/>
                <w:lang w:val="en-US"/>
              </w:rPr>
              <w:t>II</w:t>
            </w:r>
            <w:r w:rsidRPr="0006708A">
              <w:rPr>
                <w:sz w:val="24"/>
                <w:szCs w:val="24"/>
              </w:rPr>
              <w:t xml:space="preserve"> этап переселения) составляет 12 996 050,00 рублей;</w:t>
            </w:r>
          </w:p>
          <w:p w:rsidR="007C09C4" w:rsidRPr="0006708A" w:rsidRDefault="007C09C4" w:rsidP="007C09C4">
            <w:pPr>
              <w:jc w:val="both"/>
              <w:rPr>
                <w:sz w:val="24"/>
                <w:szCs w:val="24"/>
              </w:rPr>
            </w:pPr>
            <w:r w:rsidRPr="0006708A">
              <w:rPr>
                <w:sz w:val="24"/>
                <w:szCs w:val="24"/>
              </w:rPr>
              <w:t>«Адресная программа по переселению граждан из аварийного жилищного фонда в муниципальном образовании город Кимовск Кимовского района на 2015- 2017 годы» - общий объем финансирования Программы составляет  - 557 379 300 рублей 00 копеек, из них:</w:t>
            </w:r>
          </w:p>
          <w:p w:rsidR="007C09C4" w:rsidRPr="0006708A" w:rsidRDefault="007C09C4" w:rsidP="007C09C4">
            <w:pPr>
              <w:contextualSpacing/>
              <w:jc w:val="both"/>
              <w:rPr>
                <w:sz w:val="24"/>
                <w:szCs w:val="24"/>
              </w:rPr>
            </w:pPr>
            <w:r w:rsidRPr="0006708A">
              <w:rPr>
                <w:sz w:val="24"/>
                <w:szCs w:val="24"/>
              </w:rPr>
              <w:t>- средства Фонда -  278 316 648,15 руб.,</w:t>
            </w:r>
          </w:p>
          <w:p w:rsidR="007C09C4" w:rsidRPr="0006708A" w:rsidRDefault="007C09C4" w:rsidP="007C09C4">
            <w:pPr>
              <w:contextualSpacing/>
              <w:jc w:val="both"/>
              <w:rPr>
                <w:sz w:val="24"/>
                <w:szCs w:val="24"/>
              </w:rPr>
            </w:pPr>
            <w:r w:rsidRPr="0006708A">
              <w:rPr>
                <w:sz w:val="24"/>
                <w:szCs w:val="24"/>
              </w:rPr>
              <w:t>- средства бюджета Тульской области  - 270 017 401,85 руб.,</w:t>
            </w:r>
          </w:p>
          <w:p w:rsidR="007C09C4" w:rsidRPr="0006708A" w:rsidRDefault="007C09C4" w:rsidP="007C09C4">
            <w:pPr>
              <w:contextualSpacing/>
              <w:jc w:val="both"/>
              <w:rPr>
                <w:sz w:val="24"/>
                <w:szCs w:val="24"/>
              </w:rPr>
            </w:pPr>
            <w:r w:rsidRPr="0006708A">
              <w:rPr>
                <w:sz w:val="24"/>
                <w:szCs w:val="24"/>
              </w:rPr>
              <w:t>- средства местного бюджета  - 9 045 250, 00 руб.</w:t>
            </w:r>
          </w:p>
          <w:p w:rsidR="007C09C4" w:rsidRPr="0006708A" w:rsidRDefault="007C09C4" w:rsidP="007C09C4">
            <w:pPr>
              <w:jc w:val="both"/>
              <w:rPr>
                <w:sz w:val="24"/>
                <w:szCs w:val="24"/>
              </w:rPr>
            </w:pPr>
          </w:p>
          <w:p w:rsidR="007C09C4" w:rsidRPr="0006708A" w:rsidRDefault="007C09C4" w:rsidP="007C09C4">
            <w:pPr>
              <w:jc w:val="both"/>
              <w:rPr>
                <w:sz w:val="24"/>
                <w:szCs w:val="24"/>
              </w:rPr>
            </w:pPr>
            <w:r w:rsidRPr="0006708A">
              <w:rPr>
                <w:sz w:val="24"/>
                <w:szCs w:val="24"/>
              </w:rPr>
              <w:t>«Адресная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Новольвовское Кимовского района на 2013- 2016 годы»;</w:t>
            </w:r>
          </w:p>
          <w:p w:rsidR="007C09C4" w:rsidRPr="0006708A" w:rsidRDefault="007C09C4" w:rsidP="007C09C4">
            <w:pPr>
              <w:jc w:val="both"/>
              <w:rPr>
                <w:sz w:val="24"/>
                <w:szCs w:val="24"/>
              </w:rPr>
            </w:pPr>
            <w:r w:rsidRPr="0006708A">
              <w:rPr>
                <w:sz w:val="24"/>
                <w:szCs w:val="24"/>
              </w:rPr>
              <w:t>Общий объем финансирования Программы составляет 95 559 550,00  рублей, из них:</w:t>
            </w:r>
          </w:p>
          <w:p w:rsidR="007C09C4" w:rsidRPr="0006708A" w:rsidRDefault="007C09C4" w:rsidP="007C09C4">
            <w:pPr>
              <w:jc w:val="both"/>
              <w:rPr>
                <w:sz w:val="24"/>
                <w:szCs w:val="24"/>
              </w:rPr>
            </w:pPr>
            <w:r w:rsidRPr="0006708A">
              <w:rPr>
                <w:sz w:val="24"/>
                <w:szCs w:val="24"/>
              </w:rPr>
              <w:t xml:space="preserve">- средства Фонда – 46 639 075,00  рублей; </w:t>
            </w:r>
          </w:p>
          <w:p w:rsidR="007C09C4" w:rsidRPr="0006708A" w:rsidRDefault="007C09C4" w:rsidP="007C09C4">
            <w:pPr>
              <w:jc w:val="both"/>
              <w:rPr>
                <w:sz w:val="24"/>
                <w:szCs w:val="24"/>
              </w:rPr>
            </w:pPr>
            <w:r w:rsidRPr="0006708A">
              <w:rPr>
                <w:sz w:val="24"/>
                <w:szCs w:val="24"/>
              </w:rPr>
              <w:t xml:space="preserve">- средства бюджета Тульской области - 46 639 075,00  </w:t>
            </w:r>
            <w:r w:rsidRPr="0006708A">
              <w:rPr>
                <w:sz w:val="24"/>
                <w:szCs w:val="24"/>
              </w:rPr>
              <w:lastRenderedPageBreak/>
              <w:t>рублей;</w:t>
            </w:r>
          </w:p>
          <w:p w:rsidR="007C09C4" w:rsidRPr="0006708A" w:rsidRDefault="007C09C4" w:rsidP="007C09C4">
            <w:pPr>
              <w:jc w:val="both"/>
              <w:rPr>
                <w:sz w:val="24"/>
                <w:szCs w:val="24"/>
              </w:rPr>
            </w:pPr>
            <w:r w:rsidRPr="0006708A">
              <w:rPr>
                <w:sz w:val="24"/>
                <w:szCs w:val="24"/>
              </w:rPr>
              <w:t>- средства местного бюджет а– 2 281 400,00 рублей.</w:t>
            </w:r>
          </w:p>
          <w:p w:rsidR="007C09C4" w:rsidRPr="0006708A" w:rsidRDefault="007C09C4" w:rsidP="007C09C4">
            <w:pPr>
              <w:jc w:val="both"/>
              <w:rPr>
                <w:sz w:val="24"/>
                <w:szCs w:val="24"/>
              </w:rPr>
            </w:pPr>
          </w:p>
          <w:p w:rsidR="007C09C4" w:rsidRPr="0006708A" w:rsidRDefault="007C09C4" w:rsidP="007C09C4">
            <w:pPr>
              <w:jc w:val="both"/>
              <w:rPr>
                <w:sz w:val="24"/>
                <w:szCs w:val="24"/>
              </w:rPr>
            </w:pPr>
            <w:r w:rsidRPr="0006708A">
              <w:rPr>
                <w:sz w:val="24"/>
                <w:szCs w:val="24"/>
              </w:rPr>
              <w:t>«Адресная программа по переселению граждан из аварийного жилищного фонда в муниципальном образовании Новольвовское Кимовского района на 2015 - 2017 годы» - общий объем финансирования Программы составляет - 194 317 150,00 рублей, из них:</w:t>
            </w:r>
          </w:p>
          <w:p w:rsidR="007C09C4" w:rsidRPr="0006708A" w:rsidRDefault="007C09C4" w:rsidP="007C09C4">
            <w:pPr>
              <w:jc w:val="both"/>
              <w:rPr>
                <w:sz w:val="24"/>
                <w:szCs w:val="24"/>
              </w:rPr>
            </w:pPr>
            <w:r w:rsidRPr="0006708A">
              <w:rPr>
                <w:sz w:val="24"/>
                <w:szCs w:val="24"/>
              </w:rPr>
              <w:t xml:space="preserve">- средства Фонда – 96 659 799,80  рублей; </w:t>
            </w:r>
          </w:p>
          <w:p w:rsidR="007C09C4" w:rsidRPr="0006708A" w:rsidRDefault="007C09C4" w:rsidP="007C09C4">
            <w:pPr>
              <w:jc w:val="both"/>
              <w:rPr>
                <w:sz w:val="24"/>
                <w:szCs w:val="24"/>
              </w:rPr>
            </w:pPr>
            <w:r w:rsidRPr="0006708A">
              <w:rPr>
                <w:sz w:val="24"/>
                <w:szCs w:val="24"/>
              </w:rPr>
              <w:t>- средства бюджета Тульской области – 93 766 693,63 рублей;</w:t>
            </w:r>
          </w:p>
          <w:p w:rsidR="007C09C4" w:rsidRPr="0006708A" w:rsidRDefault="007C09C4" w:rsidP="007C09C4">
            <w:pPr>
              <w:jc w:val="both"/>
              <w:rPr>
                <w:sz w:val="24"/>
                <w:szCs w:val="24"/>
              </w:rPr>
            </w:pPr>
            <w:r w:rsidRPr="0006708A">
              <w:rPr>
                <w:sz w:val="24"/>
                <w:szCs w:val="24"/>
              </w:rPr>
              <w:t>- средства местного бюджета – 3 890 656,57 рублей.</w:t>
            </w:r>
          </w:p>
          <w:p w:rsidR="007C09C4" w:rsidRPr="0006708A" w:rsidRDefault="007C09C4" w:rsidP="007C09C4">
            <w:pPr>
              <w:jc w:val="both"/>
              <w:rPr>
                <w:sz w:val="24"/>
                <w:szCs w:val="24"/>
              </w:rPr>
            </w:pPr>
          </w:p>
          <w:p w:rsidR="007C09C4" w:rsidRPr="0006708A" w:rsidRDefault="007C09C4" w:rsidP="007C09C4">
            <w:pPr>
              <w:rPr>
                <w:sz w:val="24"/>
                <w:szCs w:val="24"/>
              </w:rPr>
            </w:pPr>
            <w:r w:rsidRPr="0006708A">
              <w:rPr>
                <w:sz w:val="24"/>
                <w:szCs w:val="24"/>
              </w:rPr>
              <w:t>«Адресная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Епифанское Кимовского района на 2013- 2016 годы» - Общий объем финансирования Программы составляет   - 76 856 950,00  рублей, из них:</w:t>
            </w:r>
          </w:p>
          <w:p w:rsidR="007C09C4" w:rsidRPr="0006708A" w:rsidRDefault="007C09C4" w:rsidP="007C09C4">
            <w:pPr>
              <w:rPr>
                <w:sz w:val="24"/>
                <w:szCs w:val="24"/>
              </w:rPr>
            </w:pPr>
            <w:r w:rsidRPr="0006708A">
              <w:rPr>
                <w:sz w:val="24"/>
                <w:szCs w:val="24"/>
              </w:rPr>
              <w:t xml:space="preserve">- средства Фонда – 38 428 475,00  рублей; </w:t>
            </w:r>
          </w:p>
          <w:p w:rsidR="007C09C4" w:rsidRPr="0006708A" w:rsidRDefault="007C09C4" w:rsidP="007C09C4">
            <w:pPr>
              <w:rPr>
                <w:sz w:val="24"/>
                <w:szCs w:val="24"/>
              </w:rPr>
            </w:pPr>
            <w:r w:rsidRPr="0006708A">
              <w:rPr>
                <w:sz w:val="24"/>
                <w:szCs w:val="24"/>
              </w:rPr>
              <w:t>- средства бюджета Тульской области- 38 428 475,00  рублей;</w:t>
            </w:r>
          </w:p>
          <w:p w:rsidR="007C09C4" w:rsidRPr="0006708A" w:rsidRDefault="007C09C4" w:rsidP="007C09C4">
            <w:pPr>
              <w:rPr>
                <w:sz w:val="24"/>
                <w:szCs w:val="24"/>
              </w:rPr>
            </w:pPr>
            <w:r w:rsidRPr="0006708A">
              <w:rPr>
                <w:sz w:val="24"/>
                <w:szCs w:val="24"/>
              </w:rPr>
              <w:t>- средства местного бюджета – 2 031 300, 00 рублей.</w:t>
            </w:r>
          </w:p>
          <w:p w:rsidR="007C09C4" w:rsidRPr="0006708A" w:rsidRDefault="007C09C4" w:rsidP="007C09C4">
            <w:pPr>
              <w:rPr>
                <w:sz w:val="24"/>
                <w:szCs w:val="24"/>
              </w:rPr>
            </w:pPr>
          </w:p>
          <w:p w:rsidR="007C09C4" w:rsidRPr="0006708A" w:rsidRDefault="007C09C4" w:rsidP="007C09C4">
            <w:pPr>
              <w:jc w:val="both"/>
              <w:rPr>
                <w:sz w:val="24"/>
                <w:szCs w:val="24"/>
              </w:rPr>
            </w:pPr>
            <w:r w:rsidRPr="0006708A">
              <w:rPr>
                <w:sz w:val="24"/>
                <w:szCs w:val="24"/>
              </w:rPr>
              <w:t>«Адресная программа по переселению граждан из аварийного жилищного фонда в муниципальном образовании Епифанское Кимовского района на 2015- 2017 годы» - Общий объем финансирования Программы составляет  - 175 498 400,00  рублей, из них:</w:t>
            </w:r>
          </w:p>
          <w:p w:rsidR="007C09C4" w:rsidRPr="0006708A" w:rsidRDefault="007C09C4" w:rsidP="007C09C4">
            <w:pPr>
              <w:rPr>
                <w:sz w:val="24"/>
                <w:szCs w:val="24"/>
              </w:rPr>
            </w:pPr>
            <w:r w:rsidRPr="0006708A">
              <w:rPr>
                <w:sz w:val="24"/>
                <w:szCs w:val="24"/>
              </w:rPr>
              <w:t xml:space="preserve">- средства Фонда– 88 670 699,10  рублей; </w:t>
            </w:r>
          </w:p>
          <w:p w:rsidR="007C09C4" w:rsidRPr="0006708A" w:rsidRDefault="007C09C4" w:rsidP="007C09C4">
            <w:pPr>
              <w:rPr>
                <w:sz w:val="24"/>
                <w:szCs w:val="24"/>
              </w:rPr>
            </w:pPr>
            <w:r w:rsidRPr="0006708A">
              <w:rPr>
                <w:sz w:val="24"/>
                <w:szCs w:val="24"/>
              </w:rPr>
              <w:t>- средства бюджета Тульской области- 86 010 550,90 рублей;</w:t>
            </w:r>
          </w:p>
          <w:p w:rsidR="007C09C4" w:rsidRPr="00367B37" w:rsidRDefault="007C09C4" w:rsidP="007C09C4">
            <w:pPr>
              <w:rPr>
                <w:sz w:val="24"/>
                <w:szCs w:val="24"/>
              </w:rPr>
            </w:pPr>
            <w:r w:rsidRPr="0006708A">
              <w:rPr>
                <w:sz w:val="24"/>
                <w:szCs w:val="24"/>
              </w:rPr>
              <w:t>- средства  местного бюджета – 817 150,00  рублей.</w:t>
            </w:r>
          </w:p>
          <w:p w:rsidR="007C09C4" w:rsidRDefault="007C09C4" w:rsidP="003C2CFB">
            <w:pPr>
              <w:widowControl w:val="0"/>
              <w:autoSpaceDE w:val="0"/>
              <w:autoSpaceDN w:val="0"/>
              <w:adjustRightInd w:val="0"/>
              <w:outlineLvl w:val="0"/>
              <w:rPr>
                <w:sz w:val="24"/>
                <w:szCs w:val="24"/>
              </w:rPr>
            </w:pPr>
          </w:p>
          <w:p w:rsidR="003C2CFB" w:rsidRPr="003C2CFB" w:rsidRDefault="006F1055" w:rsidP="003C2CFB">
            <w:pPr>
              <w:widowControl w:val="0"/>
              <w:autoSpaceDE w:val="0"/>
              <w:autoSpaceDN w:val="0"/>
              <w:adjustRightInd w:val="0"/>
              <w:outlineLvl w:val="0"/>
              <w:rPr>
                <w:sz w:val="24"/>
                <w:szCs w:val="24"/>
              </w:rPr>
            </w:pPr>
            <w:r w:rsidRPr="003C2CFB">
              <w:rPr>
                <w:sz w:val="24"/>
                <w:szCs w:val="24"/>
              </w:rPr>
              <w:t xml:space="preserve">Подпрограмма </w:t>
            </w:r>
            <w:r w:rsidRPr="003C2CFB">
              <w:rPr>
                <w:bCs/>
                <w:sz w:val="24"/>
                <w:szCs w:val="24"/>
              </w:rPr>
              <w:t>«Развитие жилищного строительства на территории муниципального образования Кимовск</w:t>
            </w:r>
            <w:r w:rsidR="003C2CFB">
              <w:rPr>
                <w:bCs/>
                <w:sz w:val="24"/>
                <w:szCs w:val="24"/>
              </w:rPr>
              <w:t xml:space="preserve">ий район на 2014 – 2020 годы» - </w:t>
            </w:r>
            <w:r w:rsidR="003C2CFB" w:rsidRPr="003C2CFB">
              <w:rPr>
                <w:sz w:val="24"/>
                <w:szCs w:val="24"/>
              </w:rPr>
              <w:t>объем финансирования программы составляет 2922116936,21 руб., в том числе по годам:</w:t>
            </w:r>
          </w:p>
          <w:p w:rsidR="003C2CFB" w:rsidRPr="003C2CFB" w:rsidRDefault="003C2CFB" w:rsidP="003C2CFB">
            <w:pPr>
              <w:jc w:val="both"/>
              <w:rPr>
                <w:sz w:val="24"/>
                <w:szCs w:val="24"/>
              </w:rPr>
            </w:pPr>
            <w:r w:rsidRPr="003C2CFB">
              <w:rPr>
                <w:sz w:val="24"/>
                <w:szCs w:val="24"/>
              </w:rPr>
              <w:t>2014 год –668541386,21</w:t>
            </w:r>
            <w:r w:rsidR="00A02710">
              <w:rPr>
                <w:sz w:val="24"/>
                <w:szCs w:val="24"/>
              </w:rPr>
              <w:t xml:space="preserve"> </w:t>
            </w:r>
            <w:r w:rsidRPr="003C2CFB">
              <w:rPr>
                <w:sz w:val="24"/>
                <w:szCs w:val="24"/>
              </w:rPr>
              <w:t>руб.;</w:t>
            </w:r>
          </w:p>
          <w:p w:rsidR="003C2CFB" w:rsidRPr="003C2CFB" w:rsidRDefault="003C2CFB" w:rsidP="003C2CFB">
            <w:pPr>
              <w:jc w:val="both"/>
              <w:rPr>
                <w:sz w:val="24"/>
                <w:szCs w:val="24"/>
              </w:rPr>
            </w:pPr>
            <w:r w:rsidRPr="003C2CFB">
              <w:rPr>
                <w:sz w:val="24"/>
                <w:szCs w:val="24"/>
              </w:rPr>
              <w:t>2015 год – 614914450 руб.;</w:t>
            </w:r>
          </w:p>
          <w:p w:rsidR="003C2CFB" w:rsidRPr="003C2CFB" w:rsidRDefault="003C2CFB" w:rsidP="003C2CFB">
            <w:pPr>
              <w:jc w:val="both"/>
              <w:rPr>
                <w:sz w:val="24"/>
                <w:szCs w:val="24"/>
              </w:rPr>
            </w:pPr>
            <w:r w:rsidRPr="003C2CFB">
              <w:rPr>
                <w:sz w:val="24"/>
                <w:szCs w:val="24"/>
              </w:rPr>
              <w:t>2016 год – 609967750 руб.;</w:t>
            </w:r>
          </w:p>
          <w:p w:rsidR="003C2CFB" w:rsidRPr="003C2CFB" w:rsidRDefault="003C2CFB" w:rsidP="003C2CFB">
            <w:pPr>
              <w:jc w:val="both"/>
              <w:rPr>
                <w:sz w:val="24"/>
                <w:szCs w:val="24"/>
              </w:rPr>
            </w:pPr>
            <w:r w:rsidRPr="003C2CFB">
              <w:rPr>
                <w:sz w:val="24"/>
                <w:szCs w:val="24"/>
              </w:rPr>
              <w:t>2017 год –584030050 руб.;</w:t>
            </w:r>
          </w:p>
          <w:p w:rsidR="003C2CFB" w:rsidRPr="003C2CFB" w:rsidRDefault="003C2CFB" w:rsidP="003C2CFB">
            <w:pPr>
              <w:jc w:val="both"/>
              <w:rPr>
                <w:sz w:val="24"/>
                <w:szCs w:val="24"/>
              </w:rPr>
            </w:pPr>
            <w:r w:rsidRPr="003C2CFB">
              <w:rPr>
                <w:sz w:val="24"/>
                <w:szCs w:val="24"/>
              </w:rPr>
              <w:t>2018 год – 183663300 руб.;</w:t>
            </w:r>
          </w:p>
          <w:p w:rsidR="003C2CFB" w:rsidRPr="003C2CFB" w:rsidRDefault="003C2CFB" w:rsidP="003C2CFB">
            <w:pPr>
              <w:jc w:val="both"/>
              <w:rPr>
                <w:sz w:val="24"/>
                <w:szCs w:val="24"/>
              </w:rPr>
            </w:pPr>
            <w:r w:rsidRPr="003C2CFB">
              <w:rPr>
                <w:sz w:val="24"/>
                <w:szCs w:val="24"/>
              </w:rPr>
              <w:t>2019 год – 129000000 руб.;</w:t>
            </w:r>
          </w:p>
          <w:p w:rsidR="003C2CFB" w:rsidRPr="003C2CFB" w:rsidRDefault="003C2CFB" w:rsidP="003C2CFB">
            <w:pPr>
              <w:jc w:val="both"/>
              <w:rPr>
                <w:sz w:val="24"/>
                <w:szCs w:val="24"/>
              </w:rPr>
            </w:pPr>
            <w:r w:rsidRPr="003C2CFB">
              <w:rPr>
                <w:sz w:val="24"/>
                <w:szCs w:val="24"/>
              </w:rPr>
              <w:t>2020 год – 132000000 руб.</w:t>
            </w:r>
          </w:p>
          <w:p w:rsidR="003C2CFB" w:rsidRPr="003C2CFB" w:rsidRDefault="003C2CFB" w:rsidP="003C2CFB">
            <w:pPr>
              <w:jc w:val="both"/>
              <w:rPr>
                <w:sz w:val="24"/>
                <w:szCs w:val="24"/>
              </w:rPr>
            </w:pPr>
          </w:p>
          <w:p w:rsidR="003C2CFB" w:rsidRPr="003C2CFB" w:rsidRDefault="003C2CFB" w:rsidP="003C2CFB">
            <w:pPr>
              <w:jc w:val="both"/>
              <w:rPr>
                <w:sz w:val="24"/>
                <w:szCs w:val="24"/>
              </w:rPr>
            </w:pPr>
            <w:r w:rsidRPr="003C2CFB">
              <w:rPr>
                <w:sz w:val="24"/>
                <w:szCs w:val="24"/>
              </w:rPr>
              <w:t xml:space="preserve">за счет средств бюджета Тульской области – </w:t>
            </w:r>
          </w:p>
          <w:p w:rsidR="003C2CFB" w:rsidRPr="003C2CFB" w:rsidRDefault="003C2CFB" w:rsidP="003C2CFB">
            <w:pPr>
              <w:jc w:val="both"/>
              <w:rPr>
                <w:sz w:val="24"/>
                <w:szCs w:val="24"/>
              </w:rPr>
            </w:pPr>
            <w:r w:rsidRPr="003C2CFB">
              <w:rPr>
                <w:sz w:val="24"/>
                <w:szCs w:val="24"/>
              </w:rPr>
              <w:t>1052606468,45 руб., в том числе по годам:</w:t>
            </w:r>
          </w:p>
          <w:p w:rsidR="003C2CFB" w:rsidRPr="003C2CFB" w:rsidRDefault="003C2CFB" w:rsidP="003C2CFB">
            <w:pPr>
              <w:jc w:val="both"/>
              <w:rPr>
                <w:sz w:val="24"/>
                <w:szCs w:val="24"/>
              </w:rPr>
            </w:pPr>
            <w:r w:rsidRPr="003C2CFB">
              <w:rPr>
                <w:sz w:val="24"/>
                <w:szCs w:val="24"/>
              </w:rPr>
              <w:t>2014 год – 320990258,78 руб.;</w:t>
            </w:r>
          </w:p>
          <w:p w:rsidR="003C2CFB" w:rsidRPr="003C2CFB" w:rsidRDefault="003C2CFB" w:rsidP="003C2CFB">
            <w:pPr>
              <w:jc w:val="both"/>
              <w:rPr>
                <w:sz w:val="24"/>
                <w:szCs w:val="24"/>
              </w:rPr>
            </w:pPr>
            <w:r w:rsidRPr="003C2CFB">
              <w:rPr>
                <w:sz w:val="24"/>
                <w:szCs w:val="24"/>
              </w:rPr>
              <w:t>2015 год – 241370575,23 руб.;</w:t>
            </w:r>
          </w:p>
          <w:p w:rsidR="003C2CFB" w:rsidRPr="003C2CFB" w:rsidRDefault="003C2CFB" w:rsidP="003C2CFB">
            <w:pPr>
              <w:jc w:val="both"/>
              <w:rPr>
                <w:sz w:val="24"/>
                <w:szCs w:val="24"/>
              </w:rPr>
            </w:pPr>
            <w:r w:rsidRPr="003C2CFB">
              <w:rPr>
                <w:sz w:val="24"/>
                <w:szCs w:val="24"/>
              </w:rPr>
              <w:t>2016 год – 239497902,04 руб.;</w:t>
            </w:r>
          </w:p>
          <w:p w:rsidR="003C2CFB" w:rsidRPr="003C2CFB" w:rsidRDefault="003C2CFB" w:rsidP="003C2CFB">
            <w:pPr>
              <w:jc w:val="both"/>
              <w:rPr>
                <w:sz w:val="24"/>
                <w:szCs w:val="24"/>
              </w:rPr>
            </w:pPr>
            <w:r w:rsidRPr="003C2CFB">
              <w:rPr>
                <w:sz w:val="24"/>
                <w:szCs w:val="24"/>
              </w:rPr>
              <w:t>2017 год – 214241097,14 руб.;</w:t>
            </w:r>
          </w:p>
          <w:p w:rsidR="003C2CFB" w:rsidRPr="003C2CFB" w:rsidRDefault="003C2CFB" w:rsidP="003C2CFB">
            <w:pPr>
              <w:jc w:val="both"/>
              <w:rPr>
                <w:sz w:val="24"/>
                <w:szCs w:val="24"/>
              </w:rPr>
            </w:pPr>
            <w:r w:rsidRPr="003C2CFB">
              <w:rPr>
                <w:sz w:val="24"/>
                <w:szCs w:val="24"/>
              </w:rPr>
              <w:t>2018 год – 36506635,26 руб.;</w:t>
            </w:r>
          </w:p>
          <w:p w:rsidR="003C2CFB" w:rsidRPr="003C2CFB" w:rsidRDefault="003C2CFB" w:rsidP="003C2CFB">
            <w:pPr>
              <w:jc w:val="both"/>
              <w:rPr>
                <w:sz w:val="24"/>
                <w:szCs w:val="24"/>
              </w:rPr>
            </w:pPr>
            <w:r w:rsidRPr="003C2CFB">
              <w:rPr>
                <w:sz w:val="24"/>
                <w:szCs w:val="24"/>
              </w:rPr>
              <w:lastRenderedPageBreak/>
              <w:t>2019 год – 0,0 руб.;</w:t>
            </w:r>
          </w:p>
          <w:p w:rsidR="003C2CFB" w:rsidRPr="003C2CFB" w:rsidRDefault="003C2CFB" w:rsidP="003C2CFB">
            <w:pPr>
              <w:jc w:val="both"/>
              <w:rPr>
                <w:sz w:val="24"/>
                <w:szCs w:val="24"/>
              </w:rPr>
            </w:pPr>
            <w:r w:rsidRPr="003C2CFB">
              <w:rPr>
                <w:sz w:val="24"/>
                <w:szCs w:val="24"/>
              </w:rPr>
              <w:t>2020 год – 0,0 руб.;</w:t>
            </w:r>
          </w:p>
          <w:p w:rsidR="003C2CFB" w:rsidRPr="003C2CFB" w:rsidRDefault="003C2CFB" w:rsidP="003C2CFB">
            <w:pPr>
              <w:jc w:val="both"/>
              <w:rPr>
                <w:sz w:val="24"/>
                <w:szCs w:val="24"/>
              </w:rPr>
            </w:pPr>
          </w:p>
          <w:p w:rsidR="003C2CFB" w:rsidRPr="003C2CFB" w:rsidRDefault="003C2CFB" w:rsidP="003C2CFB">
            <w:pPr>
              <w:jc w:val="both"/>
              <w:rPr>
                <w:sz w:val="24"/>
                <w:szCs w:val="24"/>
              </w:rPr>
            </w:pPr>
            <w:r w:rsidRPr="003C2CFB">
              <w:rPr>
                <w:sz w:val="24"/>
                <w:szCs w:val="24"/>
              </w:rPr>
              <w:t xml:space="preserve">за счет средств местного бюджета – </w:t>
            </w:r>
          </w:p>
          <w:p w:rsidR="003C2CFB" w:rsidRPr="003C2CFB" w:rsidRDefault="003C2CFB" w:rsidP="003C2CFB">
            <w:pPr>
              <w:jc w:val="both"/>
              <w:rPr>
                <w:sz w:val="24"/>
                <w:szCs w:val="24"/>
              </w:rPr>
            </w:pPr>
            <w:r w:rsidRPr="003C2CFB">
              <w:rPr>
                <w:sz w:val="24"/>
                <w:szCs w:val="24"/>
              </w:rPr>
              <w:t>51292876,21 руб., в том числе по годам:</w:t>
            </w:r>
          </w:p>
          <w:p w:rsidR="003C2CFB" w:rsidRPr="003C2CFB" w:rsidRDefault="003C2CFB" w:rsidP="003C2CFB">
            <w:pPr>
              <w:jc w:val="both"/>
              <w:rPr>
                <w:sz w:val="24"/>
                <w:szCs w:val="24"/>
              </w:rPr>
            </w:pPr>
            <w:r w:rsidRPr="003C2CFB">
              <w:rPr>
                <w:sz w:val="24"/>
                <w:szCs w:val="24"/>
              </w:rPr>
              <w:t>2014 год – 21814131,21 руб.;</w:t>
            </w:r>
          </w:p>
          <w:p w:rsidR="003C2CFB" w:rsidRPr="003C2CFB" w:rsidRDefault="003C2CFB" w:rsidP="003C2CFB">
            <w:pPr>
              <w:jc w:val="both"/>
              <w:rPr>
                <w:sz w:val="24"/>
                <w:szCs w:val="24"/>
              </w:rPr>
            </w:pPr>
            <w:r w:rsidRPr="003C2CFB">
              <w:rPr>
                <w:sz w:val="24"/>
                <w:szCs w:val="24"/>
              </w:rPr>
              <w:t>2015 год – 11394000,0 руб.;</w:t>
            </w:r>
          </w:p>
          <w:p w:rsidR="003C2CFB" w:rsidRPr="003C2CFB" w:rsidRDefault="003C2CFB" w:rsidP="003C2CFB">
            <w:pPr>
              <w:jc w:val="both"/>
              <w:rPr>
                <w:sz w:val="24"/>
                <w:szCs w:val="24"/>
              </w:rPr>
            </w:pPr>
            <w:r w:rsidRPr="003C2CFB">
              <w:rPr>
                <w:sz w:val="24"/>
                <w:szCs w:val="24"/>
              </w:rPr>
              <w:t>2016 год – 11350594,0 руб.;</w:t>
            </w:r>
          </w:p>
          <w:p w:rsidR="003C2CFB" w:rsidRPr="003C2CFB" w:rsidRDefault="003C2CFB" w:rsidP="003C2CFB">
            <w:pPr>
              <w:jc w:val="both"/>
              <w:rPr>
                <w:sz w:val="24"/>
                <w:szCs w:val="24"/>
              </w:rPr>
            </w:pPr>
            <w:r w:rsidRPr="003C2CFB">
              <w:rPr>
                <w:sz w:val="24"/>
                <w:szCs w:val="24"/>
              </w:rPr>
              <w:t>2017 год – 5123070,0 руб.;</w:t>
            </w:r>
          </w:p>
          <w:p w:rsidR="003C2CFB" w:rsidRPr="003C2CFB" w:rsidRDefault="003C2CFB" w:rsidP="003C2CFB">
            <w:pPr>
              <w:jc w:val="both"/>
              <w:rPr>
                <w:sz w:val="24"/>
                <w:szCs w:val="24"/>
              </w:rPr>
            </w:pPr>
            <w:r w:rsidRPr="003C2CFB">
              <w:rPr>
                <w:sz w:val="24"/>
                <w:szCs w:val="24"/>
              </w:rPr>
              <w:t>2018 год – 1611081,0 руб.;</w:t>
            </w:r>
          </w:p>
          <w:p w:rsidR="003C2CFB" w:rsidRPr="003C2CFB" w:rsidRDefault="003C2CFB" w:rsidP="003C2CFB">
            <w:pPr>
              <w:jc w:val="both"/>
              <w:rPr>
                <w:sz w:val="24"/>
                <w:szCs w:val="24"/>
              </w:rPr>
            </w:pPr>
            <w:r w:rsidRPr="003C2CFB">
              <w:rPr>
                <w:sz w:val="24"/>
                <w:szCs w:val="24"/>
              </w:rPr>
              <w:t>2019 год – 0,0 руб.;</w:t>
            </w:r>
          </w:p>
          <w:p w:rsidR="003C2CFB" w:rsidRPr="003C2CFB" w:rsidRDefault="003C2CFB" w:rsidP="003C2CFB">
            <w:pPr>
              <w:jc w:val="both"/>
              <w:rPr>
                <w:sz w:val="24"/>
                <w:szCs w:val="24"/>
              </w:rPr>
            </w:pPr>
            <w:r w:rsidRPr="003C2CFB">
              <w:rPr>
                <w:sz w:val="24"/>
                <w:szCs w:val="24"/>
              </w:rPr>
              <w:t>2020 год – 0,0 руб</w:t>
            </w:r>
            <w:proofErr w:type="gramStart"/>
            <w:r w:rsidRPr="003C2CFB">
              <w:rPr>
                <w:sz w:val="24"/>
                <w:szCs w:val="24"/>
              </w:rPr>
              <w:t>..</w:t>
            </w:r>
            <w:proofErr w:type="gramEnd"/>
          </w:p>
          <w:p w:rsidR="003C2CFB" w:rsidRPr="003C2CFB" w:rsidRDefault="003C2CFB" w:rsidP="003C2CFB">
            <w:pPr>
              <w:jc w:val="both"/>
              <w:rPr>
                <w:sz w:val="24"/>
                <w:szCs w:val="24"/>
              </w:rPr>
            </w:pPr>
            <w:r w:rsidRPr="003C2CFB">
              <w:rPr>
                <w:sz w:val="24"/>
                <w:szCs w:val="24"/>
              </w:rPr>
              <w:t>Внебюджетные источники, включая средства институтов развития, кредитны</w:t>
            </w:r>
            <w:r w:rsidR="00A02710">
              <w:rPr>
                <w:sz w:val="24"/>
                <w:szCs w:val="24"/>
              </w:rPr>
              <w:t xml:space="preserve">е ресурсы и средства населения </w:t>
            </w:r>
            <w:r w:rsidRPr="003C2CFB">
              <w:rPr>
                <w:sz w:val="24"/>
                <w:szCs w:val="24"/>
              </w:rPr>
              <w:t xml:space="preserve">– </w:t>
            </w:r>
          </w:p>
          <w:p w:rsidR="003C2CFB" w:rsidRPr="003C2CFB" w:rsidRDefault="003C2CFB" w:rsidP="003C2CFB">
            <w:pPr>
              <w:jc w:val="both"/>
              <w:rPr>
                <w:sz w:val="24"/>
                <w:szCs w:val="24"/>
              </w:rPr>
            </w:pPr>
            <w:r w:rsidRPr="003C2CFB">
              <w:rPr>
                <w:sz w:val="24"/>
                <w:szCs w:val="24"/>
              </w:rPr>
              <w:t>1835696336,55 руб., в том числе по годам:</w:t>
            </w:r>
          </w:p>
          <w:p w:rsidR="003C2CFB" w:rsidRPr="003C2CFB" w:rsidRDefault="003C2CFB" w:rsidP="003C2CFB">
            <w:pPr>
              <w:jc w:val="both"/>
              <w:rPr>
                <w:sz w:val="24"/>
                <w:szCs w:val="24"/>
              </w:rPr>
            </w:pPr>
            <w:r w:rsidRPr="003C2CFB">
              <w:rPr>
                <w:sz w:val="24"/>
                <w:szCs w:val="24"/>
              </w:rPr>
              <w:t>2014 год – 323736996,22 руб.;</w:t>
            </w:r>
          </w:p>
          <w:p w:rsidR="003C2CFB" w:rsidRPr="003C2CFB" w:rsidRDefault="003C2CFB" w:rsidP="003C2CFB">
            <w:pPr>
              <w:jc w:val="both"/>
              <w:rPr>
                <w:sz w:val="24"/>
                <w:szCs w:val="24"/>
              </w:rPr>
            </w:pPr>
            <w:r w:rsidRPr="003C2CFB">
              <w:rPr>
                <w:sz w:val="24"/>
                <w:szCs w:val="24"/>
              </w:rPr>
              <w:t>2015 год – 363543874,77 руб.;</w:t>
            </w:r>
          </w:p>
          <w:p w:rsidR="003C2CFB" w:rsidRPr="003C2CFB" w:rsidRDefault="003C2CFB" w:rsidP="003C2CFB">
            <w:pPr>
              <w:jc w:val="both"/>
              <w:rPr>
                <w:sz w:val="24"/>
                <w:szCs w:val="24"/>
              </w:rPr>
            </w:pPr>
            <w:r w:rsidRPr="003C2CFB">
              <w:rPr>
                <w:sz w:val="24"/>
                <w:szCs w:val="24"/>
              </w:rPr>
              <w:t>2016 год – 370469847,96 руб.;</w:t>
            </w:r>
          </w:p>
          <w:p w:rsidR="003C2CFB" w:rsidRPr="003C2CFB" w:rsidRDefault="003C2CFB" w:rsidP="003C2CFB">
            <w:pPr>
              <w:jc w:val="both"/>
              <w:rPr>
                <w:sz w:val="24"/>
                <w:szCs w:val="24"/>
              </w:rPr>
            </w:pPr>
            <w:r w:rsidRPr="003C2CFB">
              <w:rPr>
                <w:sz w:val="24"/>
                <w:szCs w:val="24"/>
              </w:rPr>
              <w:t>2017 год – 369788952,86 руб.;</w:t>
            </w:r>
          </w:p>
          <w:p w:rsidR="003C2CFB" w:rsidRPr="003C2CFB" w:rsidRDefault="003C2CFB" w:rsidP="003C2CFB">
            <w:pPr>
              <w:jc w:val="both"/>
              <w:rPr>
                <w:sz w:val="24"/>
                <w:szCs w:val="24"/>
              </w:rPr>
            </w:pPr>
            <w:r w:rsidRPr="003C2CFB">
              <w:rPr>
                <w:sz w:val="24"/>
                <w:szCs w:val="24"/>
              </w:rPr>
              <w:t>2018 год – 147156664,74 руб.;</w:t>
            </w:r>
          </w:p>
          <w:p w:rsidR="003C2CFB" w:rsidRPr="003C2CFB" w:rsidRDefault="003C2CFB" w:rsidP="003C2CFB">
            <w:pPr>
              <w:jc w:val="both"/>
              <w:rPr>
                <w:sz w:val="24"/>
                <w:szCs w:val="24"/>
              </w:rPr>
            </w:pPr>
            <w:r w:rsidRPr="003C2CFB">
              <w:rPr>
                <w:sz w:val="24"/>
                <w:szCs w:val="24"/>
              </w:rPr>
              <w:t>2019 год – 129000000 руб.;</w:t>
            </w:r>
          </w:p>
          <w:p w:rsidR="003C2CFB" w:rsidRDefault="003C2CFB" w:rsidP="003C2CFB">
            <w:pPr>
              <w:jc w:val="both"/>
              <w:rPr>
                <w:sz w:val="24"/>
                <w:szCs w:val="24"/>
              </w:rPr>
            </w:pPr>
            <w:r w:rsidRPr="003C2CFB">
              <w:rPr>
                <w:sz w:val="24"/>
                <w:szCs w:val="24"/>
              </w:rPr>
              <w:t>2020 год – 132000000 руб</w:t>
            </w:r>
            <w:proofErr w:type="gramStart"/>
            <w:r w:rsidRPr="003C2CFB">
              <w:rPr>
                <w:sz w:val="24"/>
                <w:szCs w:val="24"/>
              </w:rPr>
              <w:t>..</w:t>
            </w:r>
            <w:proofErr w:type="gramEnd"/>
          </w:p>
          <w:p w:rsidR="00286BA3" w:rsidRPr="0006708A" w:rsidRDefault="00286BA3" w:rsidP="00286BA3">
            <w:pPr>
              <w:widowControl w:val="0"/>
              <w:autoSpaceDE w:val="0"/>
              <w:autoSpaceDN w:val="0"/>
              <w:adjustRightInd w:val="0"/>
              <w:outlineLvl w:val="0"/>
              <w:rPr>
                <w:bCs/>
                <w:sz w:val="24"/>
                <w:szCs w:val="24"/>
              </w:rPr>
            </w:pPr>
            <w:r w:rsidRPr="0006708A">
              <w:rPr>
                <w:sz w:val="24"/>
                <w:szCs w:val="24"/>
              </w:rPr>
              <w:t xml:space="preserve">Подпрограмма </w:t>
            </w:r>
            <w:r w:rsidRPr="0006708A">
              <w:rPr>
                <w:bCs/>
                <w:sz w:val="24"/>
                <w:szCs w:val="24"/>
              </w:rPr>
              <w:t>«Обеспечение жильем молодых семей в муниципальном образовании Кимовский район на 2014-</w:t>
            </w:r>
          </w:p>
          <w:p w:rsidR="00286BA3" w:rsidRPr="0006708A" w:rsidRDefault="00286BA3" w:rsidP="00286BA3">
            <w:pPr>
              <w:widowControl w:val="0"/>
              <w:autoSpaceDE w:val="0"/>
              <w:autoSpaceDN w:val="0"/>
              <w:adjustRightInd w:val="0"/>
              <w:outlineLvl w:val="0"/>
              <w:rPr>
                <w:sz w:val="24"/>
                <w:szCs w:val="24"/>
              </w:rPr>
            </w:pPr>
            <w:r w:rsidRPr="0006708A">
              <w:rPr>
                <w:bCs/>
                <w:sz w:val="24"/>
                <w:szCs w:val="24"/>
              </w:rPr>
              <w:t xml:space="preserve">2021 годы» - </w:t>
            </w:r>
            <w:r w:rsidRPr="0006708A">
              <w:rPr>
                <w:sz w:val="24"/>
                <w:szCs w:val="24"/>
              </w:rPr>
              <w:t>всего в 2014 – 2021 годах – 76 876 377,2 рублей, в том числе средства федерального бюджета и средства бюджета области – 69 039 715,65 рублей, средства местных бюджетов – 7 836 661,55 рублей.</w:t>
            </w:r>
          </w:p>
          <w:p w:rsidR="00286BA3" w:rsidRPr="0006708A" w:rsidRDefault="00286BA3" w:rsidP="00286BA3">
            <w:pPr>
              <w:rPr>
                <w:sz w:val="24"/>
                <w:szCs w:val="24"/>
              </w:rPr>
            </w:pPr>
            <w:r w:rsidRPr="0006708A">
              <w:rPr>
                <w:sz w:val="24"/>
                <w:szCs w:val="24"/>
              </w:rPr>
              <w:t xml:space="preserve">Общий объем финансирования </w:t>
            </w:r>
          </w:p>
          <w:p w:rsidR="00286BA3" w:rsidRPr="0006708A" w:rsidRDefault="00286BA3" w:rsidP="00286BA3">
            <w:pPr>
              <w:rPr>
                <w:sz w:val="24"/>
                <w:szCs w:val="24"/>
              </w:rPr>
            </w:pPr>
            <w:r w:rsidRPr="0006708A">
              <w:rPr>
                <w:sz w:val="24"/>
                <w:szCs w:val="24"/>
              </w:rPr>
              <w:t>2014  -   8 388 097 рублей</w:t>
            </w:r>
          </w:p>
          <w:p w:rsidR="00286BA3" w:rsidRPr="0006708A" w:rsidRDefault="00286BA3" w:rsidP="00286BA3">
            <w:pPr>
              <w:rPr>
                <w:sz w:val="24"/>
                <w:szCs w:val="24"/>
              </w:rPr>
            </w:pPr>
            <w:r w:rsidRPr="0006708A">
              <w:rPr>
                <w:sz w:val="24"/>
                <w:szCs w:val="24"/>
              </w:rPr>
              <w:t>2015  -   7 445 024 рублей</w:t>
            </w:r>
          </w:p>
          <w:p w:rsidR="00286BA3" w:rsidRPr="0006708A" w:rsidRDefault="00286BA3" w:rsidP="00286BA3">
            <w:pPr>
              <w:rPr>
                <w:sz w:val="24"/>
                <w:szCs w:val="24"/>
              </w:rPr>
            </w:pPr>
            <w:r w:rsidRPr="0006708A">
              <w:rPr>
                <w:sz w:val="24"/>
                <w:szCs w:val="24"/>
              </w:rPr>
              <w:t>2016  - 11 857 795,2 рублей</w:t>
            </w:r>
          </w:p>
          <w:p w:rsidR="00286BA3" w:rsidRPr="0006708A" w:rsidRDefault="00286BA3" w:rsidP="00286BA3">
            <w:pPr>
              <w:rPr>
                <w:sz w:val="24"/>
                <w:szCs w:val="24"/>
              </w:rPr>
            </w:pPr>
            <w:r w:rsidRPr="0006708A">
              <w:rPr>
                <w:sz w:val="24"/>
                <w:szCs w:val="24"/>
              </w:rPr>
              <w:t>2017  -   6 414 461  рублей</w:t>
            </w:r>
          </w:p>
          <w:p w:rsidR="00286BA3" w:rsidRPr="0006708A" w:rsidRDefault="00286BA3" w:rsidP="00286BA3">
            <w:pPr>
              <w:rPr>
                <w:sz w:val="24"/>
                <w:szCs w:val="24"/>
              </w:rPr>
            </w:pPr>
            <w:r w:rsidRPr="0006708A">
              <w:rPr>
                <w:sz w:val="24"/>
                <w:szCs w:val="24"/>
              </w:rPr>
              <w:t xml:space="preserve">2018  - 12 471 000 рублей </w:t>
            </w:r>
          </w:p>
          <w:p w:rsidR="00286BA3" w:rsidRPr="0006708A" w:rsidRDefault="00286BA3" w:rsidP="00286BA3">
            <w:pPr>
              <w:rPr>
                <w:sz w:val="24"/>
                <w:szCs w:val="24"/>
              </w:rPr>
            </w:pPr>
            <w:r w:rsidRPr="0006708A">
              <w:rPr>
                <w:sz w:val="24"/>
                <w:szCs w:val="24"/>
              </w:rPr>
              <w:t>2019  - 10 100 000 рублей</w:t>
            </w:r>
          </w:p>
          <w:p w:rsidR="00286BA3" w:rsidRPr="0006708A" w:rsidRDefault="00286BA3" w:rsidP="00286BA3">
            <w:pPr>
              <w:rPr>
                <w:sz w:val="24"/>
                <w:szCs w:val="24"/>
              </w:rPr>
            </w:pPr>
            <w:r w:rsidRPr="0006708A">
              <w:rPr>
                <w:sz w:val="24"/>
                <w:szCs w:val="24"/>
              </w:rPr>
              <w:t xml:space="preserve">2020 -  10 100 000 рублей </w:t>
            </w:r>
          </w:p>
          <w:p w:rsidR="00286BA3" w:rsidRPr="0006708A" w:rsidRDefault="00286BA3" w:rsidP="00286BA3">
            <w:pPr>
              <w:rPr>
                <w:sz w:val="24"/>
                <w:szCs w:val="24"/>
              </w:rPr>
            </w:pPr>
            <w:r w:rsidRPr="0006708A">
              <w:rPr>
                <w:sz w:val="24"/>
                <w:szCs w:val="24"/>
              </w:rPr>
              <w:t xml:space="preserve">2021 -  10 100 000 рублей </w:t>
            </w:r>
          </w:p>
          <w:p w:rsidR="00286BA3" w:rsidRPr="0006708A" w:rsidRDefault="00286BA3" w:rsidP="00286BA3">
            <w:pPr>
              <w:rPr>
                <w:sz w:val="24"/>
                <w:szCs w:val="24"/>
              </w:rPr>
            </w:pPr>
            <w:r w:rsidRPr="0006708A">
              <w:rPr>
                <w:sz w:val="24"/>
                <w:szCs w:val="24"/>
              </w:rPr>
              <w:t>Федеральный бюджет и бюджет Тульской области,</w:t>
            </w:r>
          </w:p>
          <w:p w:rsidR="00286BA3" w:rsidRPr="0006708A" w:rsidRDefault="00286BA3" w:rsidP="00286BA3">
            <w:pPr>
              <w:rPr>
                <w:sz w:val="24"/>
                <w:szCs w:val="24"/>
              </w:rPr>
            </w:pPr>
            <w:r w:rsidRPr="0006708A">
              <w:rPr>
                <w:sz w:val="24"/>
                <w:szCs w:val="24"/>
              </w:rPr>
              <w:t>2014  -   7 896 682 рублей</w:t>
            </w:r>
          </w:p>
          <w:p w:rsidR="00286BA3" w:rsidRPr="0006708A" w:rsidRDefault="00286BA3" w:rsidP="00286BA3">
            <w:pPr>
              <w:rPr>
                <w:sz w:val="24"/>
                <w:szCs w:val="24"/>
              </w:rPr>
            </w:pPr>
            <w:r w:rsidRPr="0006708A">
              <w:rPr>
                <w:sz w:val="24"/>
                <w:szCs w:val="24"/>
              </w:rPr>
              <w:t>2015  -   7 014 947 рублей</w:t>
            </w:r>
          </w:p>
          <w:p w:rsidR="00286BA3" w:rsidRPr="0006708A" w:rsidRDefault="00286BA3" w:rsidP="00286BA3">
            <w:pPr>
              <w:rPr>
                <w:sz w:val="24"/>
                <w:szCs w:val="24"/>
              </w:rPr>
            </w:pPr>
            <w:r w:rsidRPr="0006708A">
              <w:rPr>
                <w:sz w:val="24"/>
                <w:szCs w:val="24"/>
              </w:rPr>
              <w:t>2016  - 10 523 874,2 рублей</w:t>
            </w:r>
          </w:p>
          <w:p w:rsidR="00286BA3" w:rsidRPr="0006708A" w:rsidRDefault="00286BA3" w:rsidP="00286BA3">
            <w:pPr>
              <w:rPr>
                <w:sz w:val="24"/>
                <w:szCs w:val="24"/>
              </w:rPr>
            </w:pPr>
            <w:r w:rsidRPr="0006708A">
              <w:rPr>
                <w:sz w:val="24"/>
                <w:szCs w:val="24"/>
              </w:rPr>
              <w:t>2017  -   5 683 212,45 рублей</w:t>
            </w:r>
          </w:p>
          <w:p w:rsidR="00286BA3" w:rsidRPr="0006708A" w:rsidRDefault="00286BA3" w:rsidP="00286BA3">
            <w:pPr>
              <w:rPr>
                <w:sz w:val="24"/>
                <w:szCs w:val="24"/>
              </w:rPr>
            </w:pPr>
            <w:r w:rsidRPr="0006708A">
              <w:rPr>
                <w:sz w:val="24"/>
                <w:szCs w:val="24"/>
              </w:rPr>
              <w:t>2018  -   9 721 000 рублей</w:t>
            </w:r>
          </w:p>
          <w:p w:rsidR="00286BA3" w:rsidRPr="0006708A" w:rsidRDefault="00286BA3" w:rsidP="00286BA3">
            <w:pPr>
              <w:rPr>
                <w:sz w:val="24"/>
                <w:szCs w:val="24"/>
              </w:rPr>
            </w:pPr>
            <w:r w:rsidRPr="0006708A">
              <w:rPr>
                <w:sz w:val="24"/>
                <w:szCs w:val="24"/>
              </w:rPr>
              <w:t>2019  -   9 400 000 рублей</w:t>
            </w:r>
          </w:p>
          <w:p w:rsidR="00286BA3" w:rsidRPr="0006708A" w:rsidRDefault="00286BA3" w:rsidP="00286BA3">
            <w:pPr>
              <w:rPr>
                <w:sz w:val="24"/>
                <w:szCs w:val="24"/>
              </w:rPr>
            </w:pPr>
            <w:r w:rsidRPr="0006708A">
              <w:rPr>
                <w:sz w:val="24"/>
                <w:szCs w:val="24"/>
              </w:rPr>
              <w:t>2020  -   9 400 000 рублей</w:t>
            </w:r>
          </w:p>
          <w:p w:rsidR="00286BA3" w:rsidRPr="0006708A" w:rsidRDefault="00286BA3" w:rsidP="00286BA3">
            <w:pPr>
              <w:rPr>
                <w:sz w:val="24"/>
                <w:szCs w:val="24"/>
              </w:rPr>
            </w:pPr>
            <w:r w:rsidRPr="0006708A">
              <w:rPr>
                <w:sz w:val="24"/>
                <w:szCs w:val="24"/>
              </w:rPr>
              <w:t>2021  -   9 400 000 рублей</w:t>
            </w:r>
          </w:p>
          <w:p w:rsidR="00286BA3" w:rsidRPr="0006708A" w:rsidRDefault="00286BA3" w:rsidP="00286BA3">
            <w:pPr>
              <w:rPr>
                <w:sz w:val="24"/>
                <w:szCs w:val="24"/>
              </w:rPr>
            </w:pPr>
            <w:r w:rsidRPr="0006708A">
              <w:rPr>
                <w:sz w:val="24"/>
                <w:szCs w:val="24"/>
              </w:rPr>
              <w:t xml:space="preserve">Местный бюджет </w:t>
            </w:r>
          </w:p>
          <w:p w:rsidR="00286BA3" w:rsidRPr="0006708A" w:rsidRDefault="00286BA3" w:rsidP="00286BA3">
            <w:pPr>
              <w:rPr>
                <w:sz w:val="24"/>
                <w:szCs w:val="24"/>
              </w:rPr>
            </w:pPr>
            <w:r w:rsidRPr="0006708A">
              <w:rPr>
                <w:sz w:val="24"/>
                <w:szCs w:val="24"/>
              </w:rPr>
              <w:t>2014  -   491 415 рублей</w:t>
            </w:r>
          </w:p>
          <w:p w:rsidR="00286BA3" w:rsidRPr="0006708A" w:rsidRDefault="00286BA3" w:rsidP="00286BA3">
            <w:pPr>
              <w:rPr>
                <w:sz w:val="24"/>
                <w:szCs w:val="24"/>
              </w:rPr>
            </w:pPr>
            <w:r w:rsidRPr="0006708A">
              <w:rPr>
                <w:sz w:val="24"/>
                <w:szCs w:val="24"/>
              </w:rPr>
              <w:t>2015  -   430 077 рублей</w:t>
            </w:r>
          </w:p>
          <w:p w:rsidR="00286BA3" w:rsidRPr="0006708A" w:rsidRDefault="00286BA3" w:rsidP="00286BA3">
            <w:pPr>
              <w:rPr>
                <w:sz w:val="24"/>
                <w:szCs w:val="24"/>
              </w:rPr>
            </w:pPr>
            <w:r w:rsidRPr="0006708A">
              <w:rPr>
                <w:sz w:val="24"/>
                <w:szCs w:val="24"/>
              </w:rPr>
              <w:t xml:space="preserve">2016  - 1 333 921 рублей </w:t>
            </w:r>
          </w:p>
          <w:p w:rsidR="00286BA3" w:rsidRPr="0006708A" w:rsidRDefault="00286BA3" w:rsidP="00286BA3">
            <w:pPr>
              <w:rPr>
                <w:sz w:val="24"/>
                <w:szCs w:val="24"/>
              </w:rPr>
            </w:pPr>
            <w:r w:rsidRPr="0006708A">
              <w:rPr>
                <w:sz w:val="24"/>
                <w:szCs w:val="24"/>
              </w:rPr>
              <w:t>2017  -   731 248,55 рублей</w:t>
            </w:r>
          </w:p>
          <w:p w:rsidR="00286BA3" w:rsidRPr="0006708A" w:rsidRDefault="00286BA3" w:rsidP="00286BA3">
            <w:pPr>
              <w:rPr>
                <w:sz w:val="24"/>
                <w:szCs w:val="24"/>
              </w:rPr>
            </w:pPr>
            <w:r w:rsidRPr="0006708A">
              <w:rPr>
                <w:sz w:val="24"/>
                <w:szCs w:val="24"/>
              </w:rPr>
              <w:t>2018  - 2 750 000 рублей</w:t>
            </w:r>
          </w:p>
          <w:p w:rsidR="00286BA3" w:rsidRPr="0006708A" w:rsidRDefault="00286BA3" w:rsidP="00286BA3">
            <w:pPr>
              <w:rPr>
                <w:sz w:val="24"/>
                <w:szCs w:val="24"/>
              </w:rPr>
            </w:pPr>
            <w:r w:rsidRPr="0006708A">
              <w:rPr>
                <w:sz w:val="24"/>
                <w:szCs w:val="24"/>
              </w:rPr>
              <w:t>2019  -   700 000 рублей</w:t>
            </w:r>
          </w:p>
          <w:p w:rsidR="00286BA3" w:rsidRPr="00C3421E" w:rsidRDefault="00286BA3" w:rsidP="00C3421E">
            <w:pPr>
              <w:rPr>
                <w:sz w:val="24"/>
              </w:rPr>
            </w:pPr>
            <w:r w:rsidRPr="00C3421E">
              <w:rPr>
                <w:sz w:val="24"/>
              </w:rPr>
              <w:t>2020  -   700 000 рублей</w:t>
            </w:r>
          </w:p>
          <w:p w:rsidR="00286BA3" w:rsidRPr="00C3421E" w:rsidRDefault="00286BA3" w:rsidP="00C3421E">
            <w:pPr>
              <w:rPr>
                <w:sz w:val="24"/>
              </w:rPr>
            </w:pPr>
            <w:r w:rsidRPr="00C3421E">
              <w:rPr>
                <w:sz w:val="24"/>
              </w:rPr>
              <w:lastRenderedPageBreak/>
              <w:t>2021  -   700 000 рублей</w:t>
            </w:r>
          </w:p>
          <w:p w:rsidR="008D21E5" w:rsidRPr="00C3421E" w:rsidRDefault="008D21E5" w:rsidP="00C3421E">
            <w:pPr>
              <w:rPr>
                <w:sz w:val="24"/>
              </w:rPr>
            </w:pPr>
            <w:r w:rsidRPr="00C3421E">
              <w:rPr>
                <w:sz w:val="24"/>
              </w:rPr>
              <w:t xml:space="preserve">Подпрограмма «Модернизация и капитальный ремонт объектов коммунальной инфраструктуры муниципального образования Кимовский район на 2014 - 2021 годы» - всего в 2014 – 2021 годах – </w:t>
            </w:r>
            <w:r w:rsidR="00C3421E" w:rsidRPr="00C3421E">
              <w:rPr>
                <w:sz w:val="24"/>
              </w:rPr>
              <w:t xml:space="preserve">282 420 370 </w:t>
            </w:r>
            <w:r w:rsidRPr="00C3421E">
              <w:rPr>
                <w:sz w:val="24"/>
              </w:rPr>
              <w:t xml:space="preserve">рублей, в том числе средства бюджета </w:t>
            </w:r>
            <w:r w:rsidR="00E30B94" w:rsidRPr="00C3421E">
              <w:rPr>
                <w:sz w:val="24"/>
              </w:rPr>
              <w:t xml:space="preserve">Тульской </w:t>
            </w:r>
            <w:r w:rsidRPr="00C3421E">
              <w:rPr>
                <w:sz w:val="24"/>
              </w:rPr>
              <w:t xml:space="preserve">области – </w:t>
            </w:r>
            <w:r w:rsidR="00C3421E" w:rsidRPr="00C3421E">
              <w:rPr>
                <w:sz w:val="24"/>
              </w:rPr>
              <w:t xml:space="preserve">145 360 720 </w:t>
            </w:r>
            <w:r w:rsidRPr="00C3421E">
              <w:rPr>
                <w:sz w:val="24"/>
              </w:rPr>
              <w:t xml:space="preserve">рублей, средства местных бюджетов – </w:t>
            </w:r>
            <w:r w:rsidR="00C3421E" w:rsidRPr="00C3421E">
              <w:rPr>
                <w:sz w:val="24"/>
              </w:rPr>
              <w:t xml:space="preserve">37 153 410 </w:t>
            </w:r>
            <w:r w:rsidRPr="00C3421E">
              <w:rPr>
                <w:sz w:val="24"/>
              </w:rPr>
              <w:t>рублей</w:t>
            </w:r>
            <w:proofErr w:type="gramStart"/>
            <w:r w:rsidRPr="00C3421E">
              <w:rPr>
                <w:sz w:val="24"/>
              </w:rPr>
              <w:t>.</w:t>
            </w:r>
            <w:proofErr w:type="gramEnd"/>
            <w:r w:rsidR="00C3421E" w:rsidRPr="00C3421E">
              <w:rPr>
                <w:sz w:val="24"/>
              </w:rPr>
              <w:t xml:space="preserve"> </w:t>
            </w:r>
            <w:proofErr w:type="gramStart"/>
            <w:r w:rsidR="00C3421E" w:rsidRPr="00C3421E">
              <w:rPr>
                <w:sz w:val="24"/>
              </w:rPr>
              <w:t>в</w:t>
            </w:r>
            <w:proofErr w:type="gramEnd"/>
            <w:r w:rsidR="00C3421E" w:rsidRPr="00C3421E">
              <w:rPr>
                <w:sz w:val="24"/>
              </w:rPr>
              <w:t>небюджетные источники – 99 906 240 руб.</w:t>
            </w:r>
          </w:p>
          <w:p w:rsidR="008D21E5" w:rsidRPr="00C3421E" w:rsidRDefault="00CD4272" w:rsidP="00C3421E">
            <w:pPr>
              <w:rPr>
                <w:sz w:val="24"/>
              </w:rPr>
            </w:pPr>
            <w:r w:rsidRPr="00C3421E">
              <w:rPr>
                <w:sz w:val="24"/>
              </w:rPr>
              <w:t>Общий объем финансирования:</w:t>
            </w:r>
          </w:p>
          <w:p w:rsidR="008D21E5" w:rsidRPr="00C3421E" w:rsidRDefault="00BB5D89" w:rsidP="00C3421E">
            <w:pPr>
              <w:rPr>
                <w:sz w:val="24"/>
              </w:rPr>
            </w:pPr>
            <w:r w:rsidRPr="00C3421E">
              <w:rPr>
                <w:sz w:val="24"/>
              </w:rPr>
              <w:t xml:space="preserve">2014 </w:t>
            </w:r>
            <w:r w:rsidR="00C3421E" w:rsidRPr="00C3421E">
              <w:rPr>
                <w:sz w:val="24"/>
              </w:rPr>
              <w:t>–</w:t>
            </w:r>
            <w:r w:rsidR="008D21E5" w:rsidRPr="00C3421E">
              <w:rPr>
                <w:sz w:val="24"/>
              </w:rPr>
              <w:t xml:space="preserve"> </w:t>
            </w:r>
            <w:r w:rsidR="00C3421E" w:rsidRPr="00C3421E">
              <w:rPr>
                <w:sz w:val="24"/>
              </w:rPr>
              <w:t xml:space="preserve">19 219 960 </w:t>
            </w:r>
            <w:r w:rsidR="008D21E5" w:rsidRPr="00C3421E">
              <w:rPr>
                <w:sz w:val="24"/>
              </w:rPr>
              <w:t>рублей</w:t>
            </w:r>
          </w:p>
          <w:p w:rsidR="008D21E5" w:rsidRPr="00C3421E" w:rsidRDefault="00BB5D89" w:rsidP="00C3421E">
            <w:pPr>
              <w:rPr>
                <w:sz w:val="24"/>
              </w:rPr>
            </w:pPr>
            <w:r w:rsidRPr="00C3421E">
              <w:rPr>
                <w:sz w:val="24"/>
              </w:rPr>
              <w:t>2015</w:t>
            </w:r>
            <w:r w:rsidR="008D21E5" w:rsidRPr="00C3421E">
              <w:rPr>
                <w:sz w:val="24"/>
              </w:rPr>
              <w:t xml:space="preserve"> </w:t>
            </w:r>
            <w:r w:rsidR="00C3421E" w:rsidRPr="00C3421E">
              <w:rPr>
                <w:sz w:val="24"/>
              </w:rPr>
              <w:t>–</w:t>
            </w:r>
            <w:r w:rsidR="008D21E5" w:rsidRPr="00C3421E">
              <w:rPr>
                <w:sz w:val="24"/>
              </w:rPr>
              <w:t xml:space="preserve"> </w:t>
            </w:r>
            <w:r w:rsidR="00C3421E" w:rsidRPr="00C3421E">
              <w:rPr>
                <w:sz w:val="24"/>
              </w:rPr>
              <w:t xml:space="preserve">2 549 900 </w:t>
            </w:r>
            <w:r w:rsidR="008D21E5" w:rsidRPr="00C3421E">
              <w:rPr>
                <w:sz w:val="24"/>
              </w:rPr>
              <w:t>рублей</w:t>
            </w:r>
          </w:p>
          <w:p w:rsidR="008D21E5" w:rsidRPr="00C3421E" w:rsidRDefault="008D21E5" w:rsidP="00C3421E">
            <w:pPr>
              <w:rPr>
                <w:sz w:val="24"/>
              </w:rPr>
            </w:pPr>
            <w:r w:rsidRPr="00C3421E">
              <w:rPr>
                <w:sz w:val="24"/>
              </w:rPr>
              <w:t xml:space="preserve">2016 </w:t>
            </w:r>
            <w:r w:rsidR="00C3421E" w:rsidRPr="00C3421E">
              <w:rPr>
                <w:sz w:val="24"/>
              </w:rPr>
              <w:t>–</w:t>
            </w:r>
            <w:r w:rsidRPr="00C3421E">
              <w:rPr>
                <w:sz w:val="24"/>
              </w:rPr>
              <w:t xml:space="preserve"> </w:t>
            </w:r>
            <w:r w:rsidR="00C3421E" w:rsidRPr="00C3421E">
              <w:rPr>
                <w:sz w:val="24"/>
              </w:rPr>
              <w:t xml:space="preserve">12 897 550 </w:t>
            </w:r>
            <w:r w:rsidRPr="00C3421E">
              <w:rPr>
                <w:sz w:val="24"/>
              </w:rPr>
              <w:t>рублей</w:t>
            </w:r>
          </w:p>
          <w:p w:rsidR="008D21E5" w:rsidRPr="00C3421E" w:rsidRDefault="008D21E5" w:rsidP="00C3421E">
            <w:pPr>
              <w:rPr>
                <w:sz w:val="24"/>
              </w:rPr>
            </w:pPr>
            <w:r w:rsidRPr="00C3421E">
              <w:rPr>
                <w:sz w:val="24"/>
              </w:rPr>
              <w:t xml:space="preserve">2017 </w:t>
            </w:r>
            <w:r w:rsidR="00C3421E" w:rsidRPr="00C3421E">
              <w:rPr>
                <w:sz w:val="24"/>
              </w:rPr>
              <w:t>–</w:t>
            </w:r>
            <w:r w:rsidRPr="00C3421E">
              <w:rPr>
                <w:sz w:val="24"/>
              </w:rPr>
              <w:t xml:space="preserve"> </w:t>
            </w:r>
            <w:r w:rsidR="00C3421E" w:rsidRPr="00C3421E">
              <w:rPr>
                <w:sz w:val="24"/>
              </w:rPr>
              <w:t xml:space="preserve">21 265 480 </w:t>
            </w:r>
            <w:r w:rsidRPr="00C3421E">
              <w:rPr>
                <w:sz w:val="24"/>
              </w:rPr>
              <w:t>рублей</w:t>
            </w:r>
          </w:p>
          <w:p w:rsidR="008D21E5" w:rsidRPr="00C3421E" w:rsidRDefault="008D21E5" w:rsidP="00C3421E">
            <w:pPr>
              <w:rPr>
                <w:sz w:val="24"/>
              </w:rPr>
            </w:pPr>
            <w:r w:rsidRPr="00C3421E">
              <w:rPr>
                <w:sz w:val="24"/>
              </w:rPr>
              <w:t xml:space="preserve">2018 </w:t>
            </w:r>
            <w:r w:rsidR="00C3421E" w:rsidRPr="00C3421E">
              <w:rPr>
                <w:sz w:val="24"/>
              </w:rPr>
              <w:t>–</w:t>
            </w:r>
            <w:r w:rsidRPr="00C3421E">
              <w:rPr>
                <w:sz w:val="24"/>
              </w:rPr>
              <w:t xml:space="preserve"> </w:t>
            </w:r>
            <w:r w:rsidR="00C3421E" w:rsidRPr="00C3421E">
              <w:rPr>
                <w:sz w:val="24"/>
              </w:rPr>
              <w:t xml:space="preserve">42 072 840 </w:t>
            </w:r>
            <w:r w:rsidRPr="00C3421E">
              <w:rPr>
                <w:sz w:val="24"/>
              </w:rPr>
              <w:t xml:space="preserve">рублей </w:t>
            </w:r>
          </w:p>
          <w:p w:rsidR="008D21E5" w:rsidRPr="00C3421E" w:rsidRDefault="008D21E5" w:rsidP="00C3421E">
            <w:pPr>
              <w:rPr>
                <w:sz w:val="24"/>
              </w:rPr>
            </w:pPr>
            <w:r w:rsidRPr="00C3421E">
              <w:rPr>
                <w:sz w:val="24"/>
              </w:rPr>
              <w:t xml:space="preserve">2019 </w:t>
            </w:r>
            <w:r w:rsidR="00C3421E" w:rsidRPr="00C3421E">
              <w:rPr>
                <w:sz w:val="24"/>
              </w:rPr>
              <w:t>–</w:t>
            </w:r>
            <w:r w:rsidRPr="00C3421E">
              <w:rPr>
                <w:sz w:val="24"/>
              </w:rPr>
              <w:t xml:space="preserve"> </w:t>
            </w:r>
            <w:r w:rsidR="00C3421E" w:rsidRPr="00C3421E">
              <w:rPr>
                <w:sz w:val="24"/>
              </w:rPr>
              <w:t xml:space="preserve">51 751 040 </w:t>
            </w:r>
            <w:r w:rsidRPr="00C3421E">
              <w:rPr>
                <w:sz w:val="24"/>
              </w:rPr>
              <w:t>рублей</w:t>
            </w:r>
          </w:p>
          <w:p w:rsidR="008D21E5" w:rsidRPr="00C3421E" w:rsidRDefault="00CB215E" w:rsidP="00C3421E">
            <w:pPr>
              <w:rPr>
                <w:sz w:val="24"/>
              </w:rPr>
            </w:pPr>
            <w:r w:rsidRPr="00C3421E">
              <w:rPr>
                <w:sz w:val="24"/>
              </w:rPr>
              <w:t xml:space="preserve">2020 </w:t>
            </w:r>
            <w:r w:rsidR="00C3421E" w:rsidRPr="00C3421E">
              <w:rPr>
                <w:sz w:val="24"/>
              </w:rPr>
              <w:t>–</w:t>
            </w:r>
            <w:r w:rsidRPr="00C3421E">
              <w:rPr>
                <w:sz w:val="24"/>
              </w:rPr>
              <w:t xml:space="preserve"> </w:t>
            </w:r>
            <w:r w:rsidR="00C3421E" w:rsidRPr="00C3421E">
              <w:rPr>
                <w:sz w:val="24"/>
              </w:rPr>
              <w:t xml:space="preserve">66 631 790 </w:t>
            </w:r>
            <w:r w:rsidR="008D21E5" w:rsidRPr="00C3421E">
              <w:rPr>
                <w:sz w:val="24"/>
              </w:rPr>
              <w:t xml:space="preserve">рублей </w:t>
            </w:r>
          </w:p>
          <w:p w:rsidR="008D21E5" w:rsidRPr="00C3421E" w:rsidRDefault="00CB215E" w:rsidP="00C3421E">
            <w:pPr>
              <w:rPr>
                <w:sz w:val="24"/>
              </w:rPr>
            </w:pPr>
            <w:r w:rsidRPr="00C3421E">
              <w:rPr>
                <w:sz w:val="24"/>
              </w:rPr>
              <w:t xml:space="preserve">2021 </w:t>
            </w:r>
            <w:r w:rsidR="00C3421E" w:rsidRPr="00C3421E">
              <w:rPr>
                <w:sz w:val="24"/>
              </w:rPr>
              <w:t>–</w:t>
            </w:r>
            <w:r w:rsidRPr="00C3421E">
              <w:rPr>
                <w:sz w:val="24"/>
              </w:rPr>
              <w:t xml:space="preserve"> </w:t>
            </w:r>
            <w:r w:rsidR="00C3421E" w:rsidRPr="00C3421E">
              <w:rPr>
                <w:sz w:val="24"/>
              </w:rPr>
              <w:t xml:space="preserve">66 031 790 </w:t>
            </w:r>
            <w:r w:rsidR="008D21E5" w:rsidRPr="00C3421E">
              <w:rPr>
                <w:sz w:val="24"/>
              </w:rPr>
              <w:t xml:space="preserve">рублей </w:t>
            </w:r>
          </w:p>
          <w:p w:rsidR="008D21E5" w:rsidRPr="00C3421E" w:rsidRDefault="00CD4272" w:rsidP="00C3421E">
            <w:pPr>
              <w:rPr>
                <w:sz w:val="24"/>
              </w:rPr>
            </w:pPr>
            <w:r w:rsidRPr="00C3421E">
              <w:rPr>
                <w:sz w:val="24"/>
              </w:rPr>
              <w:t>Бюджет Тульской области:</w:t>
            </w:r>
          </w:p>
          <w:p w:rsidR="008D21E5" w:rsidRPr="00C3421E" w:rsidRDefault="00CD4272" w:rsidP="00C3421E">
            <w:pPr>
              <w:rPr>
                <w:sz w:val="24"/>
              </w:rPr>
            </w:pPr>
            <w:r w:rsidRPr="00C3421E">
              <w:rPr>
                <w:sz w:val="24"/>
              </w:rPr>
              <w:t xml:space="preserve">2014 </w:t>
            </w:r>
            <w:r w:rsidR="008D21E5" w:rsidRPr="00C3421E">
              <w:rPr>
                <w:sz w:val="24"/>
              </w:rPr>
              <w:t xml:space="preserve">- </w:t>
            </w:r>
            <w:r w:rsidR="007036E5" w:rsidRPr="00C3421E">
              <w:rPr>
                <w:sz w:val="24"/>
              </w:rPr>
              <w:t>15</w:t>
            </w:r>
            <w:r w:rsidR="00BA59EB" w:rsidRPr="00C3421E">
              <w:rPr>
                <w:sz w:val="24"/>
              </w:rPr>
              <w:t> </w:t>
            </w:r>
            <w:r w:rsidR="007036E5" w:rsidRPr="00C3421E">
              <w:rPr>
                <w:sz w:val="24"/>
              </w:rPr>
              <w:t>024</w:t>
            </w:r>
            <w:r w:rsidR="00BA59EB" w:rsidRPr="00C3421E">
              <w:rPr>
                <w:sz w:val="24"/>
              </w:rPr>
              <w:t> </w:t>
            </w:r>
            <w:r w:rsidR="007036E5" w:rsidRPr="00C3421E">
              <w:rPr>
                <w:sz w:val="24"/>
              </w:rPr>
              <w:t>94</w:t>
            </w:r>
            <w:r w:rsidR="00BA59EB" w:rsidRPr="00C3421E">
              <w:rPr>
                <w:sz w:val="24"/>
              </w:rPr>
              <w:t xml:space="preserve">0,00 </w:t>
            </w:r>
            <w:r w:rsidR="008D21E5" w:rsidRPr="00C3421E">
              <w:rPr>
                <w:sz w:val="24"/>
              </w:rPr>
              <w:t>рублей</w:t>
            </w:r>
          </w:p>
          <w:p w:rsidR="008D21E5" w:rsidRPr="00C3421E" w:rsidRDefault="00CD4272" w:rsidP="00C3421E">
            <w:pPr>
              <w:rPr>
                <w:sz w:val="24"/>
              </w:rPr>
            </w:pPr>
            <w:r w:rsidRPr="00C3421E">
              <w:rPr>
                <w:sz w:val="24"/>
              </w:rPr>
              <w:t>2015</w:t>
            </w:r>
            <w:r w:rsidR="008D21E5" w:rsidRPr="00C3421E">
              <w:rPr>
                <w:sz w:val="24"/>
              </w:rPr>
              <w:t xml:space="preserve"> - </w:t>
            </w:r>
            <w:r w:rsidR="00BA59EB" w:rsidRPr="00C3421E">
              <w:rPr>
                <w:sz w:val="24"/>
              </w:rPr>
              <w:t>0,00</w:t>
            </w:r>
            <w:r w:rsidR="008D21E5" w:rsidRPr="00C3421E">
              <w:rPr>
                <w:sz w:val="24"/>
              </w:rPr>
              <w:t xml:space="preserve"> рублей</w:t>
            </w:r>
          </w:p>
          <w:p w:rsidR="008D21E5" w:rsidRPr="00C3421E" w:rsidRDefault="008D21E5" w:rsidP="00C3421E">
            <w:pPr>
              <w:rPr>
                <w:sz w:val="24"/>
              </w:rPr>
            </w:pPr>
            <w:r w:rsidRPr="00C3421E">
              <w:rPr>
                <w:sz w:val="24"/>
              </w:rPr>
              <w:t xml:space="preserve">2016 - </w:t>
            </w:r>
            <w:r w:rsidR="00BA59EB" w:rsidRPr="00C3421E">
              <w:rPr>
                <w:sz w:val="24"/>
              </w:rPr>
              <w:t>12 366 720,00</w:t>
            </w:r>
            <w:r w:rsidRPr="00C3421E">
              <w:rPr>
                <w:sz w:val="24"/>
              </w:rPr>
              <w:t xml:space="preserve"> рублей</w:t>
            </w:r>
          </w:p>
          <w:p w:rsidR="008D21E5" w:rsidRPr="00C3421E" w:rsidRDefault="008D21E5" w:rsidP="00C3421E">
            <w:pPr>
              <w:rPr>
                <w:sz w:val="24"/>
              </w:rPr>
            </w:pPr>
            <w:r w:rsidRPr="00C3421E">
              <w:rPr>
                <w:sz w:val="24"/>
              </w:rPr>
              <w:t xml:space="preserve">2017 - </w:t>
            </w:r>
            <w:r w:rsidR="00597C56" w:rsidRPr="00C3421E">
              <w:rPr>
                <w:sz w:val="24"/>
              </w:rPr>
              <w:t>14 838 030,00</w:t>
            </w:r>
            <w:r w:rsidRPr="00C3421E">
              <w:rPr>
                <w:sz w:val="24"/>
              </w:rPr>
              <w:t xml:space="preserve"> рублей</w:t>
            </w:r>
          </w:p>
          <w:p w:rsidR="008D21E5" w:rsidRPr="00C3421E" w:rsidRDefault="008D21E5" w:rsidP="00C3421E">
            <w:pPr>
              <w:rPr>
                <w:sz w:val="24"/>
              </w:rPr>
            </w:pPr>
            <w:r w:rsidRPr="00C3421E">
              <w:rPr>
                <w:sz w:val="24"/>
              </w:rPr>
              <w:t xml:space="preserve">2018 - </w:t>
            </w:r>
            <w:r w:rsidR="00597C56" w:rsidRPr="00C3421E">
              <w:rPr>
                <w:sz w:val="24"/>
              </w:rPr>
              <w:t>12 188 000,00</w:t>
            </w:r>
            <w:r w:rsidRPr="00C3421E">
              <w:rPr>
                <w:sz w:val="24"/>
              </w:rPr>
              <w:t xml:space="preserve"> рублей</w:t>
            </w:r>
          </w:p>
          <w:p w:rsidR="008D21E5" w:rsidRPr="00C3421E" w:rsidRDefault="008D21E5" w:rsidP="00C3421E">
            <w:pPr>
              <w:rPr>
                <w:sz w:val="24"/>
              </w:rPr>
            </w:pPr>
            <w:r w:rsidRPr="00C3421E">
              <w:rPr>
                <w:sz w:val="24"/>
              </w:rPr>
              <w:t xml:space="preserve">2019 - </w:t>
            </w:r>
            <w:r w:rsidR="00597C56" w:rsidRPr="00C3421E">
              <w:rPr>
                <w:sz w:val="24"/>
              </w:rPr>
              <w:t xml:space="preserve">11 000 000,00 </w:t>
            </w:r>
            <w:r w:rsidRPr="00C3421E">
              <w:rPr>
                <w:sz w:val="24"/>
              </w:rPr>
              <w:t>рублей</w:t>
            </w:r>
          </w:p>
          <w:p w:rsidR="008D21E5" w:rsidRPr="00C3421E" w:rsidRDefault="008D21E5" w:rsidP="00C3421E">
            <w:pPr>
              <w:rPr>
                <w:sz w:val="24"/>
              </w:rPr>
            </w:pPr>
            <w:r w:rsidRPr="00C3421E">
              <w:rPr>
                <w:sz w:val="24"/>
              </w:rPr>
              <w:t xml:space="preserve">2020 - </w:t>
            </w:r>
            <w:r w:rsidR="00016BDC" w:rsidRPr="00C3421E">
              <w:rPr>
                <w:sz w:val="24"/>
              </w:rPr>
              <w:t xml:space="preserve">29 000 000,00 </w:t>
            </w:r>
            <w:r w:rsidRPr="00C3421E">
              <w:rPr>
                <w:sz w:val="24"/>
              </w:rPr>
              <w:t>рублей</w:t>
            </w:r>
          </w:p>
          <w:p w:rsidR="008D21E5" w:rsidRPr="00C3421E" w:rsidRDefault="008D21E5" w:rsidP="00C3421E">
            <w:pPr>
              <w:rPr>
                <w:sz w:val="24"/>
              </w:rPr>
            </w:pPr>
            <w:r w:rsidRPr="00C3421E">
              <w:rPr>
                <w:sz w:val="24"/>
              </w:rPr>
              <w:t xml:space="preserve">2021 - </w:t>
            </w:r>
            <w:r w:rsidR="00016BDC" w:rsidRPr="00C3421E">
              <w:rPr>
                <w:sz w:val="24"/>
              </w:rPr>
              <w:t xml:space="preserve">29 000 000,00 </w:t>
            </w:r>
            <w:r w:rsidRPr="00C3421E">
              <w:rPr>
                <w:sz w:val="24"/>
              </w:rPr>
              <w:t>рублей</w:t>
            </w:r>
          </w:p>
          <w:p w:rsidR="008D21E5" w:rsidRPr="00C3421E" w:rsidRDefault="004C7BF2" w:rsidP="00C3421E">
            <w:pPr>
              <w:rPr>
                <w:sz w:val="24"/>
              </w:rPr>
            </w:pPr>
            <w:r w:rsidRPr="00C3421E">
              <w:rPr>
                <w:sz w:val="24"/>
              </w:rPr>
              <w:t>Средства местных бюджетов:</w:t>
            </w:r>
          </w:p>
          <w:p w:rsidR="008D21E5" w:rsidRPr="00C3421E" w:rsidRDefault="003939AB" w:rsidP="00C3421E">
            <w:pPr>
              <w:rPr>
                <w:sz w:val="24"/>
              </w:rPr>
            </w:pPr>
            <w:r w:rsidRPr="00C3421E">
              <w:rPr>
                <w:sz w:val="24"/>
              </w:rPr>
              <w:t xml:space="preserve">2014 </w:t>
            </w:r>
            <w:r w:rsidR="008D21E5" w:rsidRPr="00C3421E">
              <w:rPr>
                <w:sz w:val="24"/>
              </w:rPr>
              <w:t xml:space="preserve">- </w:t>
            </w:r>
            <w:r w:rsidR="003D0C54" w:rsidRPr="00C3421E">
              <w:rPr>
                <w:sz w:val="24"/>
              </w:rPr>
              <w:t>4 195 020,00</w:t>
            </w:r>
            <w:r w:rsidR="008D21E5" w:rsidRPr="00C3421E">
              <w:rPr>
                <w:sz w:val="24"/>
              </w:rPr>
              <w:t xml:space="preserve"> рублей</w:t>
            </w:r>
          </w:p>
          <w:p w:rsidR="008D21E5" w:rsidRPr="00C3421E" w:rsidRDefault="003939AB" w:rsidP="00C3421E">
            <w:pPr>
              <w:rPr>
                <w:sz w:val="24"/>
              </w:rPr>
            </w:pPr>
            <w:r w:rsidRPr="00C3421E">
              <w:rPr>
                <w:sz w:val="24"/>
              </w:rPr>
              <w:t>2015</w:t>
            </w:r>
            <w:r w:rsidR="008D21E5" w:rsidRPr="00C3421E">
              <w:rPr>
                <w:sz w:val="24"/>
              </w:rPr>
              <w:t xml:space="preserve"> - </w:t>
            </w:r>
            <w:r w:rsidR="003D0C54" w:rsidRPr="00C3421E">
              <w:rPr>
                <w:sz w:val="24"/>
              </w:rPr>
              <w:t xml:space="preserve">2 549 920,00 </w:t>
            </w:r>
            <w:r w:rsidR="008D21E5" w:rsidRPr="00C3421E">
              <w:rPr>
                <w:sz w:val="24"/>
              </w:rPr>
              <w:t>рублей</w:t>
            </w:r>
          </w:p>
          <w:p w:rsidR="008D21E5" w:rsidRPr="00C3421E" w:rsidRDefault="008D21E5" w:rsidP="00C3421E">
            <w:pPr>
              <w:rPr>
                <w:sz w:val="24"/>
              </w:rPr>
            </w:pPr>
            <w:r w:rsidRPr="00C3421E">
              <w:rPr>
                <w:sz w:val="24"/>
              </w:rPr>
              <w:t xml:space="preserve">2016 - </w:t>
            </w:r>
            <w:r w:rsidR="00B303A2" w:rsidRPr="00C3421E">
              <w:rPr>
                <w:sz w:val="24"/>
              </w:rPr>
              <w:t xml:space="preserve">530 830,00 </w:t>
            </w:r>
            <w:r w:rsidRPr="00C3421E">
              <w:rPr>
                <w:sz w:val="24"/>
              </w:rPr>
              <w:t xml:space="preserve"> рублей </w:t>
            </w:r>
          </w:p>
          <w:p w:rsidR="008D21E5" w:rsidRPr="00C3421E" w:rsidRDefault="008D21E5" w:rsidP="00C3421E">
            <w:pPr>
              <w:rPr>
                <w:sz w:val="24"/>
              </w:rPr>
            </w:pPr>
            <w:r w:rsidRPr="00C3421E">
              <w:rPr>
                <w:sz w:val="24"/>
              </w:rPr>
              <w:t xml:space="preserve">2017 - </w:t>
            </w:r>
            <w:r w:rsidR="00B303A2" w:rsidRPr="00C3421E">
              <w:rPr>
                <w:sz w:val="24"/>
              </w:rPr>
              <w:t xml:space="preserve">3 427 450,00 </w:t>
            </w:r>
            <w:r w:rsidRPr="00C3421E">
              <w:rPr>
                <w:sz w:val="24"/>
              </w:rPr>
              <w:t xml:space="preserve"> рублей</w:t>
            </w:r>
          </w:p>
          <w:p w:rsidR="008D21E5" w:rsidRPr="00C3421E" w:rsidRDefault="008D21E5" w:rsidP="00C3421E">
            <w:pPr>
              <w:rPr>
                <w:sz w:val="24"/>
              </w:rPr>
            </w:pPr>
            <w:r w:rsidRPr="00C3421E">
              <w:rPr>
                <w:sz w:val="24"/>
              </w:rPr>
              <w:t xml:space="preserve">2018 - </w:t>
            </w:r>
            <w:r w:rsidR="003939AB" w:rsidRPr="00C3421E">
              <w:rPr>
                <w:sz w:val="24"/>
              </w:rPr>
              <w:t xml:space="preserve">5 099 400,00 </w:t>
            </w:r>
            <w:r w:rsidRPr="00C3421E">
              <w:rPr>
                <w:sz w:val="24"/>
              </w:rPr>
              <w:t>рублей</w:t>
            </w:r>
          </w:p>
          <w:p w:rsidR="008D21E5" w:rsidRPr="00C3421E" w:rsidRDefault="008D21E5" w:rsidP="00C3421E">
            <w:pPr>
              <w:rPr>
                <w:sz w:val="24"/>
              </w:rPr>
            </w:pPr>
            <w:r w:rsidRPr="00C3421E">
              <w:rPr>
                <w:sz w:val="24"/>
              </w:rPr>
              <w:t xml:space="preserve">2019 - </w:t>
            </w:r>
            <w:r w:rsidR="003939AB" w:rsidRPr="00C3421E">
              <w:rPr>
                <w:sz w:val="24"/>
              </w:rPr>
              <w:t xml:space="preserve">6 000 000,00 </w:t>
            </w:r>
            <w:r w:rsidRPr="00C3421E">
              <w:rPr>
                <w:sz w:val="24"/>
              </w:rPr>
              <w:t>рублей</w:t>
            </w:r>
          </w:p>
          <w:p w:rsidR="008D21E5" w:rsidRPr="00C3421E" w:rsidRDefault="008D21E5" w:rsidP="00C3421E">
            <w:pPr>
              <w:rPr>
                <w:sz w:val="24"/>
              </w:rPr>
            </w:pPr>
            <w:r w:rsidRPr="00C3421E">
              <w:rPr>
                <w:sz w:val="24"/>
              </w:rPr>
              <w:t xml:space="preserve">2020 - </w:t>
            </w:r>
            <w:r w:rsidR="003939AB" w:rsidRPr="00C3421E">
              <w:rPr>
                <w:sz w:val="24"/>
              </w:rPr>
              <w:t xml:space="preserve">8 000 000,00 </w:t>
            </w:r>
            <w:r w:rsidRPr="00C3421E">
              <w:rPr>
                <w:sz w:val="24"/>
              </w:rPr>
              <w:t>рублей</w:t>
            </w:r>
          </w:p>
          <w:p w:rsidR="008D21E5" w:rsidRPr="00C3421E" w:rsidRDefault="008D21E5" w:rsidP="00C3421E">
            <w:pPr>
              <w:rPr>
                <w:sz w:val="24"/>
              </w:rPr>
            </w:pPr>
            <w:r w:rsidRPr="00C3421E">
              <w:rPr>
                <w:sz w:val="24"/>
              </w:rPr>
              <w:t xml:space="preserve">2021 - </w:t>
            </w:r>
            <w:r w:rsidR="003939AB" w:rsidRPr="00C3421E">
              <w:rPr>
                <w:sz w:val="24"/>
              </w:rPr>
              <w:t xml:space="preserve">8 000 000,00 </w:t>
            </w:r>
            <w:r w:rsidRPr="00C3421E">
              <w:rPr>
                <w:sz w:val="24"/>
              </w:rPr>
              <w:t>рублей</w:t>
            </w:r>
          </w:p>
          <w:p w:rsidR="004C7BF2" w:rsidRPr="00C3421E" w:rsidRDefault="004C7BF2" w:rsidP="00C3421E">
            <w:pPr>
              <w:rPr>
                <w:sz w:val="24"/>
              </w:rPr>
            </w:pPr>
            <w:r w:rsidRPr="00C3421E">
              <w:rPr>
                <w:sz w:val="24"/>
              </w:rPr>
              <w:t>Внебюджетные источники:</w:t>
            </w:r>
          </w:p>
          <w:p w:rsidR="004C7BF2" w:rsidRPr="00C3421E" w:rsidRDefault="004C7BF2" w:rsidP="00C3421E">
            <w:pPr>
              <w:rPr>
                <w:sz w:val="24"/>
              </w:rPr>
            </w:pPr>
            <w:r w:rsidRPr="00C3421E">
              <w:rPr>
                <w:sz w:val="24"/>
              </w:rPr>
              <w:t xml:space="preserve">2014 </w:t>
            </w:r>
            <w:r w:rsidR="008C46B1" w:rsidRPr="00C3421E">
              <w:rPr>
                <w:sz w:val="24"/>
              </w:rPr>
              <w:t>-</w:t>
            </w:r>
            <w:r w:rsidRPr="00C3421E">
              <w:rPr>
                <w:sz w:val="24"/>
              </w:rPr>
              <w:t xml:space="preserve"> 0 рублей</w:t>
            </w:r>
          </w:p>
          <w:p w:rsidR="004C7BF2" w:rsidRPr="00C3421E" w:rsidRDefault="004C7BF2" w:rsidP="00C3421E">
            <w:pPr>
              <w:rPr>
                <w:sz w:val="24"/>
              </w:rPr>
            </w:pPr>
            <w:r w:rsidRPr="00C3421E">
              <w:rPr>
                <w:sz w:val="24"/>
              </w:rPr>
              <w:t xml:space="preserve">2015 </w:t>
            </w:r>
            <w:r w:rsidR="008C46B1" w:rsidRPr="00C3421E">
              <w:rPr>
                <w:sz w:val="24"/>
              </w:rPr>
              <w:t>-</w:t>
            </w:r>
            <w:r w:rsidRPr="00C3421E">
              <w:rPr>
                <w:sz w:val="24"/>
              </w:rPr>
              <w:t xml:space="preserve"> 0 рублей</w:t>
            </w:r>
          </w:p>
          <w:p w:rsidR="004C7BF2" w:rsidRPr="00C3421E" w:rsidRDefault="004C7BF2" w:rsidP="00C3421E">
            <w:pPr>
              <w:rPr>
                <w:sz w:val="24"/>
              </w:rPr>
            </w:pPr>
            <w:r w:rsidRPr="00C3421E">
              <w:rPr>
                <w:sz w:val="24"/>
              </w:rPr>
              <w:t xml:space="preserve">2016 </w:t>
            </w:r>
            <w:r w:rsidR="008C46B1" w:rsidRPr="00C3421E">
              <w:rPr>
                <w:sz w:val="24"/>
              </w:rPr>
              <w:t>-</w:t>
            </w:r>
            <w:r w:rsidRPr="00C3421E">
              <w:rPr>
                <w:sz w:val="24"/>
              </w:rPr>
              <w:t xml:space="preserve"> 0 рублей </w:t>
            </w:r>
          </w:p>
          <w:p w:rsidR="004C7BF2" w:rsidRPr="00C3421E" w:rsidRDefault="004C7BF2" w:rsidP="00C3421E">
            <w:pPr>
              <w:rPr>
                <w:sz w:val="24"/>
              </w:rPr>
            </w:pPr>
            <w:r w:rsidRPr="00C3421E">
              <w:rPr>
                <w:sz w:val="24"/>
              </w:rPr>
              <w:t xml:space="preserve">2017 </w:t>
            </w:r>
            <w:r w:rsidR="008C46B1" w:rsidRPr="00C3421E">
              <w:rPr>
                <w:sz w:val="24"/>
              </w:rPr>
              <w:t>-</w:t>
            </w:r>
            <w:r w:rsidRPr="00C3421E">
              <w:rPr>
                <w:sz w:val="24"/>
              </w:rPr>
              <w:t xml:space="preserve"> 3 000 000,00  рублей</w:t>
            </w:r>
          </w:p>
          <w:p w:rsidR="004C7BF2" w:rsidRPr="00C3421E" w:rsidRDefault="004C7BF2" w:rsidP="00C3421E">
            <w:pPr>
              <w:rPr>
                <w:sz w:val="24"/>
              </w:rPr>
            </w:pPr>
            <w:r w:rsidRPr="00C3421E">
              <w:rPr>
                <w:sz w:val="24"/>
              </w:rPr>
              <w:t xml:space="preserve">2018 </w:t>
            </w:r>
            <w:r w:rsidR="008C46B1" w:rsidRPr="00C3421E">
              <w:rPr>
                <w:sz w:val="24"/>
              </w:rPr>
              <w:t>-</w:t>
            </w:r>
            <w:r w:rsidRPr="00C3421E">
              <w:rPr>
                <w:sz w:val="24"/>
              </w:rPr>
              <w:t xml:space="preserve"> 3 491 620,00 рублей</w:t>
            </w:r>
          </w:p>
          <w:p w:rsidR="004C7BF2" w:rsidRPr="00C3421E" w:rsidRDefault="004C7BF2" w:rsidP="00C3421E">
            <w:pPr>
              <w:rPr>
                <w:sz w:val="24"/>
              </w:rPr>
            </w:pPr>
            <w:r w:rsidRPr="00C3421E">
              <w:rPr>
                <w:sz w:val="24"/>
              </w:rPr>
              <w:t xml:space="preserve">2019 </w:t>
            </w:r>
            <w:r w:rsidR="008C46B1" w:rsidRPr="00C3421E">
              <w:rPr>
                <w:sz w:val="24"/>
              </w:rPr>
              <w:t>-</w:t>
            </w:r>
            <w:r w:rsidRPr="00C3421E">
              <w:rPr>
                <w:sz w:val="24"/>
              </w:rPr>
              <w:t xml:space="preserve"> 3 4751 040,00 рублей</w:t>
            </w:r>
          </w:p>
          <w:p w:rsidR="004C7BF2" w:rsidRPr="00C3421E" w:rsidRDefault="004C7BF2" w:rsidP="00C3421E">
            <w:pPr>
              <w:rPr>
                <w:sz w:val="24"/>
              </w:rPr>
            </w:pPr>
            <w:r w:rsidRPr="00C3421E">
              <w:rPr>
                <w:sz w:val="24"/>
              </w:rPr>
              <w:t xml:space="preserve">2020 </w:t>
            </w:r>
            <w:r w:rsidR="008C46B1" w:rsidRPr="00C3421E">
              <w:rPr>
                <w:sz w:val="24"/>
              </w:rPr>
              <w:t>-</w:t>
            </w:r>
            <w:r w:rsidRPr="00C3421E">
              <w:rPr>
                <w:sz w:val="24"/>
              </w:rPr>
              <w:t xml:space="preserve"> 29 631 790,00 рублей</w:t>
            </w:r>
          </w:p>
          <w:p w:rsidR="004C7BF2" w:rsidRPr="00C3421E" w:rsidRDefault="004C7BF2" w:rsidP="00C3421E">
            <w:pPr>
              <w:rPr>
                <w:sz w:val="24"/>
              </w:rPr>
            </w:pPr>
            <w:r w:rsidRPr="00C3421E">
              <w:rPr>
                <w:sz w:val="24"/>
              </w:rPr>
              <w:t xml:space="preserve">2021 </w:t>
            </w:r>
            <w:r w:rsidR="008C46B1" w:rsidRPr="00C3421E">
              <w:rPr>
                <w:sz w:val="24"/>
              </w:rPr>
              <w:t>-</w:t>
            </w:r>
            <w:r w:rsidRPr="00C3421E">
              <w:rPr>
                <w:sz w:val="24"/>
              </w:rPr>
              <w:t xml:space="preserve"> 29 031 790,00 рублей</w:t>
            </w:r>
          </w:p>
          <w:p w:rsidR="004C7BF2" w:rsidRDefault="006336C6" w:rsidP="00C3421E">
            <w:pPr>
              <w:rPr>
                <w:sz w:val="24"/>
              </w:rPr>
            </w:pPr>
            <w:r>
              <w:rPr>
                <w:sz w:val="24"/>
              </w:rPr>
              <w:t>Подпрограмма: «Газификация населенных пунктов муниципального образования Кимовский район на 2018 – 2021 годы»</w:t>
            </w:r>
          </w:p>
          <w:p w:rsidR="006336C6" w:rsidRDefault="006336C6" w:rsidP="006336C6">
            <w:pPr>
              <w:rPr>
                <w:sz w:val="24"/>
                <w:szCs w:val="24"/>
              </w:rPr>
            </w:pPr>
            <w:proofErr w:type="gramStart"/>
            <w:r>
              <w:rPr>
                <w:sz w:val="24"/>
                <w:szCs w:val="24"/>
              </w:rPr>
              <w:t xml:space="preserve">Объем финансирования </w:t>
            </w:r>
            <w:r w:rsidRPr="00A3625F">
              <w:rPr>
                <w:sz w:val="24"/>
                <w:szCs w:val="24"/>
              </w:rPr>
              <w:t xml:space="preserve">программы составляет </w:t>
            </w:r>
            <w:r>
              <w:rPr>
                <w:sz w:val="24"/>
                <w:szCs w:val="24"/>
              </w:rPr>
              <w:t xml:space="preserve">127 719,904 </w:t>
            </w:r>
            <w:r w:rsidRPr="00A3625F">
              <w:rPr>
                <w:sz w:val="24"/>
                <w:szCs w:val="24"/>
              </w:rPr>
              <w:t>тыс</w:t>
            </w:r>
            <w:r>
              <w:rPr>
                <w:sz w:val="24"/>
                <w:szCs w:val="24"/>
              </w:rPr>
              <w:t>. рублей, в том числе по годам:</w:t>
            </w:r>
            <w:r w:rsidRPr="00A3625F">
              <w:rPr>
                <w:sz w:val="24"/>
                <w:szCs w:val="24"/>
              </w:rPr>
              <w:br/>
              <w:t xml:space="preserve">2018 год </w:t>
            </w:r>
            <w:r>
              <w:rPr>
                <w:sz w:val="24"/>
                <w:szCs w:val="24"/>
              </w:rPr>
              <w:t>–</w:t>
            </w:r>
            <w:r w:rsidRPr="00A3625F">
              <w:rPr>
                <w:sz w:val="24"/>
                <w:szCs w:val="24"/>
              </w:rPr>
              <w:t xml:space="preserve"> </w:t>
            </w:r>
            <w:r>
              <w:rPr>
                <w:sz w:val="24"/>
                <w:szCs w:val="24"/>
              </w:rPr>
              <w:t>24 240,204</w:t>
            </w:r>
            <w:r w:rsidRPr="00A3625F">
              <w:rPr>
                <w:sz w:val="24"/>
                <w:szCs w:val="24"/>
              </w:rPr>
              <w:t xml:space="preserve"> тыс. рублей;</w:t>
            </w:r>
            <w:r w:rsidRPr="00A3625F">
              <w:rPr>
                <w:sz w:val="24"/>
                <w:szCs w:val="24"/>
              </w:rPr>
              <w:br/>
              <w:t xml:space="preserve">2019 год </w:t>
            </w:r>
            <w:r>
              <w:rPr>
                <w:sz w:val="24"/>
                <w:szCs w:val="24"/>
              </w:rPr>
              <w:t>–</w:t>
            </w:r>
            <w:r w:rsidRPr="00A3625F">
              <w:rPr>
                <w:sz w:val="24"/>
                <w:szCs w:val="24"/>
              </w:rPr>
              <w:t xml:space="preserve"> </w:t>
            </w:r>
            <w:r>
              <w:rPr>
                <w:sz w:val="24"/>
                <w:szCs w:val="24"/>
              </w:rPr>
              <w:t>39 157,932</w:t>
            </w:r>
            <w:r w:rsidRPr="00A3625F">
              <w:rPr>
                <w:sz w:val="24"/>
                <w:szCs w:val="24"/>
              </w:rPr>
              <w:t xml:space="preserve"> тыс. рублей;</w:t>
            </w:r>
            <w:r w:rsidRPr="00A3625F">
              <w:rPr>
                <w:sz w:val="24"/>
                <w:szCs w:val="24"/>
              </w:rPr>
              <w:br/>
              <w:t xml:space="preserve">2020 год </w:t>
            </w:r>
            <w:r>
              <w:rPr>
                <w:sz w:val="24"/>
                <w:szCs w:val="24"/>
              </w:rPr>
              <w:t>–</w:t>
            </w:r>
            <w:r w:rsidRPr="00A3625F">
              <w:rPr>
                <w:sz w:val="24"/>
                <w:szCs w:val="24"/>
              </w:rPr>
              <w:t xml:space="preserve"> </w:t>
            </w:r>
            <w:r>
              <w:rPr>
                <w:sz w:val="24"/>
                <w:szCs w:val="24"/>
              </w:rPr>
              <w:t>30 191,385</w:t>
            </w:r>
            <w:r w:rsidRPr="00A3625F">
              <w:rPr>
                <w:sz w:val="24"/>
                <w:szCs w:val="24"/>
              </w:rPr>
              <w:t>тыс. рублей.</w:t>
            </w:r>
            <w:proofErr w:type="gramEnd"/>
          </w:p>
          <w:p w:rsidR="006336C6" w:rsidRPr="00A3625F" w:rsidRDefault="006336C6" w:rsidP="006336C6">
            <w:pPr>
              <w:rPr>
                <w:sz w:val="24"/>
                <w:szCs w:val="24"/>
              </w:rPr>
            </w:pPr>
            <w:r>
              <w:rPr>
                <w:sz w:val="24"/>
                <w:szCs w:val="24"/>
              </w:rPr>
              <w:t>2021 год – 34 130,392 тыс</w:t>
            </w:r>
            <w:proofErr w:type="gramStart"/>
            <w:r>
              <w:rPr>
                <w:sz w:val="24"/>
                <w:szCs w:val="24"/>
              </w:rPr>
              <w:t>.р</w:t>
            </w:r>
            <w:proofErr w:type="gramEnd"/>
            <w:r>
              <w:rPr>
                <w:sz w:val="24"/>
                <w:szCs w:val="24"/>
              </w:rPr>
              <w:t>ублей.</w:t>
            </w:r>
          </w:p>
          <w:p w:rsidR="006336C6" w:rsidRPr="00C3421E" w:rsidRDefault="006336C6" w:rsidP="00C3421E">
            <w:pPr>
              <w:rPr>
                <w:sz w:val="24"/>
              </w:rPr>
            </w:pPr>
          </w:p>
          <w:p w:rsidR="00202A8B" w:rsidRPr="00202A8B" w:rsidRDefault="00202A8B" w:rsidP="008D21E5">
            <w:pPr>
              <w:rPr>
                <w:sz w:val="24"/>
                <w:szCs w:val="24"/>
              </w:rPr>
            </w:pPr>
          </w:p>
        </w:tc>
      </w:tr>
      <w:tr w:rsidR="000A4FCC" w:rsidRPr="00B52853" w:rsidTr="000A4FCC">
        <w:tc>
          <w:tcPr>
            <w:tcW w:w="3344" w:type="dxa"/>
          </w:tcPr>
          <w:p w:rsidR="000A4FCC" w:rsidRPr="00926801" w:rsidRDefault="000A4FCC" w:rsidP="009E5490">
            <w:pPr>
              <w:jc w:val="center"/>
              <w:rPr>
                <w:sz w:val="24"/>
                <w:szCs w:val="24"/>
              </w:rPr>
            </w:pPr>
            <w:r>
              <w:rPr>
                <w:sz w:val="24"/>
                <w:szCs w:val="24"/>
              </w:rPr>
              <w:lastRenderedPageBreak/>
              <w:t>Ожидаемые результаты реализации программы</w:t>
            </w:r>
          </w:p>
        </w:tc>
        <w:tc>
          <w:tcPr>
            <w:tcW w:w="6056" w:type="dxa"/>
          </w:tcPr>
          <w:p w:rsidR="00B52853" w:rsidRPr="0006708A" w:rsidRDefault="006158ED" w:rsidP="00B52853">
            <w:pPr>
              <w:pStyle w:val="ConsPlusNormal"/>
              <w:rPr>
                <w:rFonts w:ascii="Times New Roman" w:hAnsi="Times New Roman" w:cs="Times New Roman"/>
                <w:sz w:val="22"/>
                <w:szCs w:val="22"/>
              </w:rPr>
            </w:pPr>
            <w:proofErr w:type="gramStart"/>
            <w:r w:rsidRPr="00B52853">
              <w:rPr>
                <w:rFonts w:ascii="Times New Roman" w:hAnsi="Times New Roman" w:cs="Times New Roman"/>
                <w:sz w:val="24"/>
                <w:szCs w:val="24"/>
              </w:rPr>
              <w:t>Создание безопасной и комфортной среды проживания и результаты жизнедеятельности человека; реализации</w:t>
            </w:r>
            <w:r w:rsidR="00A02710" w:rsidRPr="00B52853">
              <w:rPr>
                <w:rFonts w:ascii="Times New Roman" w:hAnsi="Times New Roman" w:cs="Times New Roman"/>
                <w:sz w:val="24"/>
                <w:szCs w:val="24"/>
              </w:rPr>
              <w:t xml:space="preserve"> </w:t>
            </w:r>
            <w:r w:rsidRPr="00B52853">
              <w:rPr>
                <w:rFonts w:ascii="Times New Roman" w:hAnsi="Times New Roman" w:cs="Times New Roman"/>
                <w:sz w:val="24"/>
                <w:szCs w:val="24"/>
              </w:rPr>
              <w:t xml:space="preserve">создание условий для улучшения демографической ситуации, программы реализации эффективной миграционной политики, снижения  социальной напряженности </w:t>
            </w:r>
            <w:r w:rsidR="00A02710" w:rsidRPr="00B52853">
              <w:rPr>
                <w:rFonts w:ascii="Times New Roman" w:hAnsi="Times New Roman" w:cs="Times New Roman"/>
                <w:sz w:val="24"/>
                <w:szCs w:val="24"/>
              </w:rPr>
              <w:t>в обществе;</w:t>
            </w:r>
            <w:r w:rsidRPr="00B52853">
              <w:rPr>
                <w:rFonts w:ascii="Times New Roman" w:hAnsi="Times New Roman" w:cs="Times New Roman"/>
                <w:sz w:val="24"/>
                <w:szCs w:val="24"/>
              </w:rPr>
              <w:t xml:space="preserve"> число граждан, переселенных</w:t>
            </w:r>
            <w:r w:rsidR="00A02710" w:rsidRPr="00B52853">
              <w:rPr>
                <w:rFonts w:ascii="Times New Roman" w:hAnsi="Times New Roman" w:cs="Times New Roman"/>
                <w:sz w:val="24"/>
                <w:szCs w:val="24"/>
              </w:rPr>
              <w:t xml:space="preserve"> из аварийного и ветхого </w:t>
            </w:r>
            <w:r w:rsidRPr="00B52853">
              <w:rPr>
                <w:rFonts w:ascii="Times New Roman" w:hAnsi="Times New Roman" w:cs="Times New Roman"/>
                <w:sz w:val="24"/>
                <w:szCs w:val="24"/>
              </w:rPr>
              <w:t>жилищного фонда</w:t>
            </w:r>
            <w:r w:rsidR="000E2DB0" w:rsidRPr="00B52853">
              <w:rPr>
                <w:rFonts w:ascii="Times New Roman" w:hAnsi="Times New Roman" w:cs="Times New Roman"/>
                <w:sz w:val="24"/>
                <w:szCs w:val="24"/>
              </w:rPr>
              <w:t>,</w:t>
            </w:r>
            <w:r w:rsidRPr="00B52853">
              <w:rPr>
                <w:rFonts w:ascii="Times New Roman" w:hAnsi="Times New Roman" w:cs="Times New Roman"/>
                <w:sz w:val="24"/>
                <w:szCs w:val="24"/>
              </w:rPr>
              <w:t xml:space="preserve"> </w:t>
            </w:r>
            <w:r w:rsidR="000E2DB0" w:rsidRPr="00B52853">
              <w:rPr>
                <w:rFonts w:ascii="Times New Roman" w:hAnsi="Times New Roman" w:cs="Times New Roman"/>
                <w:sz w:val="24"/>
                <w:szCs w:val="24"/>
              </w:rPr>
              <w:t>общий объем ввода жилья к</w:t>
            </w:r>
            <w:r w:rsidRPr="00B52853">
              <w:rPr>
                <w:rFonts w:ascii="Times New Roman" w:hAnsi="Times New Roman" w:cs="Times New Roman"/>
                <w:sz w:val="24"/>
                <w:szCs w:val="24"/>
              </w:rPr>
              <w:t xml:space="preserve"> </w:t>
            </w:r>
            <w:r w:rsidR="006F1055" w:rsidRPr="00B52853">
              <w:rPr>
                <w:rFonts w:ascii="Times New Roman" w:hAnsi="Times New Roman" w:cs="Times New Roman"/>
                <w:sz w:val="24"/>
                <w:szCs w:val="24"/>
              </w:rPr>
              <w:t xml:space="preserve">2020 году достигнет </w:t>
            </w:r>
            <w:r w:rsidR="000E2DB0" w:rsidRPr="00B52853">
              <w:rPr>
                <w:rFonts w:ascii="Times New Roman" w:hAnsi="Times New Roman" w:cs="Times New Roman"/>
                <w:sz w:val="24"/>
                <w:szCs w:val="24"/>
              </w:rPr>
              <w:t xml:space="preserve">73153,76 </w:t>
            </w:r>
            <w:r w:rsidR="006F1055" w:rsidRPr="00B52853">
              <w:rPr>
                <w:rFonts w:ascii="Times New Roman" w:hAnsi="Times New Roman" w:cs="Times New Roman"/>
                <w:sz w:val="24"/>
                <w:szCs w:val="24"/>
              </w:rPr>
              <w:t xml:space="preserve">кв. м; </w:t>
            </w:r>
            <w:r w:rsidRPr="0006708A">
              <w:rPr>
                <w:rFonts w:ascii="Times New Roman" w:hAnsi="Times New Roman" w:cs="Times New Roman"/>
                <w:sz w:val="24"/>
                <w:szCs w:val="24"/>
              </w:rPr>
              <w:t xml:space="preserve">количество семей, улучшивших жилищные условия </w:t>
            </w:r>
            <w:r w:rsidR="00113DEC" w:rsidRPr="0006708A">
              <w:rPr>
                <w:rFonts w:ascii="Times New Roman" w:hAnsi="Times New Roman" w:cs="Times New Roman"/>
                <w:sz w:val="24"/>
                <w:szCs w:val="24"/>
              </w:rPr>
              <w:t xml:space="preserve"> </w:t>
            </w:r>
            <w:r w:rsidRPr="0006708A">
              <w:rPr>
                <w:rFonts w:ascii="Times New Roman" w:hAnsi="Times New Roman" w:cs="Times New Roman"/>
                <w:sz w:val="24"/>
                <w:szCs w:val="24"/>
              </w:rPr>
              <w:t xml:space="preserve">составит </w:t>
            </w:r>
            <w:r w:rsidR="00F57FA7" w:rsidRPr="0006708A">
              <w:rPr>
                <w:rFonts w:ascii="Times New Roman" w:hAnsi="Times New Roman" w:cs="Times New Roman"/>
                <w:sz w:val="24"/>
                <w:szCs w:val="24"/>
              </w:rPr>
              <w:t xml:space="preserve">не менее </w:t>
            </w:r>
            <w:r w:rsidR="00A84203" w:rsidRPr="0006708A">
              <w:rPr>
                <w:rFonts w:ascii="Times New Roman" w:hAnsi="Times New Roman" w:cs="Times New Roman"/>
                <w:sz w:val="24"/>
                <w:szCs w:val="24"/>
              </w:rPr>
              <w:t>111</w:t>
            </w:r>
            <w:r w:rsidRPr="0006708A">
              <w:rPr>
                <w:rFonts w:ascii="Times New Roman" w:hAnsi="Times New Roman" w:cs="Times New Roman"/>
                <w:sz w:val="24"/>
                <w:szCs w:val="24"/>
              </w:rPr>
              <w:t xml:space="preserve"> молодых семей</w:t>
            </w:r>
            <w:r w:rsidR="000E2DB0" w:rsidRPr="00B52853">
              <w:rPr>
                <w:rFonts w:ascii="Times New Roman" w:hAnsi="Times New Roman" w:cs="Times New Roman"/>
                <w:sz w:val="24"/>
                <w:szCs w:val="24"/>
              </w:rPr>
              <w:t>;</w:t>
            </w:r>
            <w:proofErr w:type="gramEnd"/>
            <w:r w:rsidR="000E2DB0" w:rsidRPr="00B52853">
              <w:rPr>
                <w:rFonts w:ascii="Times New Roman" w:hAnsi="Times New Roman" w:cs="Times New Roman"/>
                <w:sz w:val="24"/>
                <w:szCs w:val="24"/>
              </w:rPr>
              <w:t xml:space="preserve"> </w:t>
            </w:r>
            <w:r w:rsidRPr="00B52853">
              <w:rPr>
                <w:rFonts w:ascii="Times New Roman" w:hAnsi="Times New Roman" w:cs="Times New Roman"/>
                <w:sz w:val="24"/>
                <w:szCs w:val="24"/>
              </w:rPr>
              <w:t>приведение жилищного фонда к состоянию, отвечающему современным условиям энергоэффективности, экологическим требованиям, а также потребн</w:t>
            </w:r>
            <w:r w:rsidR="006F1055" w:rsidRPr="00B52853">
              <w:rPr>
                <w:rFonts w:ascii="Times New Roman" w:hAnsi="Times New Roman" w:cs="Times New Roman"/>
                <w:sz w:val="24"/>
                <w:szCs w:val="24"/>
              </w:rPr>
              <w:t>остям отдельных групп граждан</w:t>
            </w:r>
            <w:r w:rsidR="00244F8B" w:rsidRPr="00B52853">
              <w:rPr>
                <w:rFonts w:ascii="Times New Roman" w:hAnsi="Times New Roman" w:cs="Times New Roman"/>
                <w:sz w:val="24"/>
                <w:szCs w:val="24"/>
              </w:rPr>
              <w:t xml:space="preserve"> (</w:t>
            </w:r>
            <w:r w:rsidRPr="00B52853">
              <w:rPr>
                <w:rFonts w:ascii="Times New Roman" w:hAnsi="Times New Roman" w:cs="Times New Roman"/>
                <w:sz w:val="24"/>
                <w:szCs w:val="24"/>
              </w:rPr>
              <w:t xml:space="preserve">многодетные семьи, </w:t>
            </w:r>
            <w:r w:rsidR="00A02710" w:rsidRPr="00B52853">
              <w:rPr>
                <w:rFonts w:ascii="Times New Roman" w:hAnsi="Times New Roman" w:cs="Times New Roman"/>
                <w:sz w:val="24"/>
                <w:szCs w:val="24"/>
              </w:rPr>
              <w:t xml:space="preserve">пожилые люди, инвалиды и т.д.); </w:t>
            </w:r>
            <w:r w:rsidRPr="00B52853">
              <w:rPr>
                <w:rFonts w:ascii="Times New Roman" w:hAnsi="Times New Roman" w:cs="Times New Roman"/>
                <w:sz w:val="24"/>
                <w:szCs w:val="24"/>
              </w:rPr>
              <w:t>повышение комфортности проживания граждан, улучшение качества жилищно-коммунальных ус</w:t>
            </w:r>
            <w:r w:rsidR="006F1055" w:rsidRPr="00B52853">
              <w:rPr>
                <w:rFonts w:ascii="Times New Roman" w:hAnsi="Times New Roman" w:cs="Times New Roman"/>
                <w:sz w:val="24"/>
                <w:szCs w:val="24"/>
              </w:rPr>
              <w:t xml:space="preserve">луг;                       </w:t>
            </w:r>
            <w:r w:rsidRPr="00B52853">
              <w:rPr>
                <w:rFonts w:ascii="Times New Roman" w:hAnsi="Times New Roman" w:cs="Times New Roman"/>
                <w:sz w:val="24"/>
                <w:szCs w:val="24"/>
              </w:rPr>
              <w:t>соответствие многоквартирных</w:t>
            </w:r>
            <w:r w:rsidR="006F1055" w:rsidRPr="00B52853">
              <w:rPr>
                <w:rFonts w:ascii="Times New Roman" w:hAnsi="Times New Roman" w:cs="Times New Roman"/>
                <w:sz w:val="24"/>
                <w:szCs w:val="24"/>
              </w:rPr>
              <w:t xml:space="preserve"> домов требованиям нормативных </w:t>
            </w:r>
            <w:r w:rsidRPr="00B52853">
              <w:rPr>
                <w:rFonts w:ascii="Times New Roman" w:hAnsi="Times New Roman" w:cs="Times New Roman"/>
                <w:sz w:val="24"/>
                <w:szCs w:val="24"/>
              </w:rPr>
              <w:t xml:space="preserve">технических документов, передача многоквартирных домов в управление собственникам помещений;  </w:t>
            </w:r>
            <w:r w:rsidR="00B52853" w:rsidRPr="0006708A">
              <w:rPr>
                <w:rFonts w:ascii="Times New Roman" w:hAnsi="Times New Roman" w:cs="Times New Roman"/>
                <w:sz w:val="22"/>
                <w:szCs w:val="22"/>
              </w:rPr>
              <w:t>обеспечение надежности и качества работы коммунальных систем в соответствии со стандартами качества за счет увеличения:</w:t>
            </w:r>
          </w:p>
          <w:p w:rsidR="00B52853" w:rsidRPr="0006708A" w:rsidRDefault="00B52853" w:rsidP="00B52853">
            <w:pPr>
              <w:pStyle w:val="ConsPlusNormal"/>
              <w:rPr>
                <w:rFonts w:ascii="Times New Roman" w:hAnsi="Times New Roman" w:cs="Times New Roman"/>
                <w:sz w:val="22"/>
                <w:szCs w:val="22"/>
              </w:rPr>
            </w:pPr>
            <w:r w:rsidRPr="0006708A">
              <w:rPr>
                <w:rFonts w:ascii="Times New Roman" w:hAnsi="Times New Roman" w:cs="Times New Roman"/>
                <w:sz w:val="22"/>
                <w:szCs w:val="22"/>
              </w:rPr>
              <w:t>доли вновь построенных, реконструированных источников теплоснабжения от общего числа источников теплоснабжения до 22%;</w:t>
            </w:r>
          </w:p>
          <w:p w:rsidR="00B52853" w:rsidRPr="0006708A" w:rsidRDefault="00B52853" w:rsidP="00B52853">
            <w:pPr>
              <w:pStyle w:val="ConsPlusNormal"/>
              <w:rPr>
                <w:rFonts w:ascii="Times New Roman" w:hAnsi="Times New Roman" w:cs="Times New Roman"/>
                <w:sz w:val="22"/>
                <w:szCs w:val="22"/>
              </w:rPr>
            </w:pPr>
            <w:r w:rsidRPr="0006708A">
              <w:rPr>
                <w:rFonts w:ascii="Times New Roman" w:hAnsi="Times New Roman" w:cs="Times New Roman"/>
                <w:sz w:val="22"/>
                <w:szCs w:val="22"/>
              </w:rPr>
              <w:t xml:space="preserve">доли вновь построенных, замененных тепловых сетей от общего количества тепловых сетей до </w:t>
            </w:r>
            <w:r w:rsidRPr="0006708A">
              <w:rPr>
                <w:rFonts w:ascii="Times New Roman" w:eastAsia="Times New Roman" w:hAnsi="Times New Roman" w:cs="Times New Roman"/>
                <w:lang w:eastAsia="ru-RU"/>
              </w:rPr>
              <w:t>24,4</w:t>
            </w:r>
            <w:r w:rsidRPr="0006708A">
              <w:rPr>
                <w:rFonts w:ascii="Times New Roman" w:hAnsi="Times New Roman" w:cs="Times New Roman"/>
                <w:sz w:val="22"/>
                <w:szCs w:val="22"/>
              </w:rPr>
              <w:t>%;</w:t>
            </w:r>
          </w:p>
          <w:p w:rsidR="00B52853" w:rsidRDefault="00B52853" w:rsidP="00B52853">
            <w:pPr>
              <w:pStyle w:val="ConsPlusNormal"/>
              <w:rPr>
                <w:rFonts w:ascii="Times New Roman" w:hAnsi="Times New Roman" w:cs="Times New Roman"/>
                <w:sz w:val="22"/>
                <w:szCs w:val="22"/>
              </w:rPr>
            </w:pPr>
            <w:r w:rsidRPr="0006708A">
              <w:rPr>
                <w:rFonts w:ascii="Times New Roman" w:hAnsi="Times New Roman" w:cs="Times New Roman"/>
                <w:sz w:val="22"/>
                <w:szCs w:val="22"/>
              </w:rPr>
              <w:t>доли вновь построенных, замененных водопроводных сетей от общего количества водопроводных сетей до 17%.</w:t>
            </w:r>
          </w:p>
          <w:p w:rsidR="006336C6" w:rsidRPr="00B52853" w:rsidRDefault="006336C6" w:rsidP="00B52853">
            <w:pPr>
              <w:pStyle w:val="ConsPlusNormal"/>
              <w:rPr>
                <w:rFonts w:ascii="Times New Roman" w:hAnsi="Times New Roman" w:cs="Times New Roman"/>
                <w:sz w:val="22"/>
                <w:szCs w:val="22"/>
              </w:rPr>
            </w:pPr>
            <w:r w:rsidRPr="00A3625F">
              <w:rPr>
                <w:rFonts w:ascii="Times New Roman" w:eastAsia="Times New Roman" w:hAnsi="Times New Roman" w:cs="Times New Roman"/>
                <w:sz w:val="24"/>
                <w:szCs w:val="24"/>
              </w:rPr>
              <w:t>Газифицировано природ</w:t>
            </w:r>
            <w:r>
              <w:rPr>
                <w:rFonts w:ascii="Times New Roman" w:eastAsia="Times New Roman" w:hAnsi="Times New Roman" w:cs="Times New Roman"/>
                <w:sz w:val="24"/>
                <w:szCs w:val="24"/>
              </w:rPr>
              <w:t>ным газом квартир на период 2018 - 2021</w:t>
            </w:r>
            <w:r w:rsidRPr="00A3625F">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339</w:t>
            </w:r>
            <w:r w:rsidRPr="00A3625F">
              <w:rPr>
                <w:rFonts w:ascii="Times New Roman" w:eastAsia="Times New Roman" w:hAnsi="Times New Roman" w:cs="Times New Roman"/>
                <w:sz w:val="24"/>
                <w:szCs w:val="24"/>
              </w:rPr>
              <w:t xml:space="preserve"> ед.;</w:t>
            </w:r>
            <w:r w:rsidRPr="00A3625F">
              <w:rPr>
                <w:rFonts w:ascii="Times New Roman" w:eastAsia="Times New Roman" w:hAnsi="Times New Roman" w:cs="Times New Roman"/>
                <w:sz w:val="24"/>
                <w:szCs w:val="24"/>
              </w:rPr>
              <w:br/>
              <w:t xml:space="preserve">построено распределительных газопроводов протяженностью </w:t>
            </w:r>
            <w:r>
              <w:rPr>
                <w:rFonts w:ascii="Times New Roman" w:eastAsia="Times New Roman" w:hAnsi="Times New Roman" w:cs="Times New Roman"/>
                <w:sz w:val="24"/>
                <w:szCs w:val="24"/>
              </w:rPr>
              <w:t>–</w:t>
            </w:r>
            <w:r w:rsidRPr="00A362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54</w:t>
            </w:r>
            <w:r w:rsidRPr="00A3625F">
              <w:rPr>
                <w:rFonts w:ascii="Times New Roman" w:eastAsia="Times New Roman" w:hAnsi="Times New Roman" w:cs="Times New Roman"/>
                <w:sz w:val="24"/>
                <w:szCs w:val="24"/>
              </w:rPr>
              <w:t xml:space="preserve"> км;</w:t>
            </w:r>
            <w:r w:rsidRPr="00A3625F">
              <w:rPr>
                <w:rFonts w:ascii="Times New Roman" w:eastAsia="Times New Roman" w:hAnsi="Times New Roman" w:cs="Times New Roman"/>
                <w:sz w:val="24"/>
                <w:szCs w:val="24"/>
              </w:rPr>
              <w:br/>
              <w:t xml:space="preserve">уровень газификации </w:t>
            </w:r>
            <w:r>
              <w:rPr>
                <w:rFonts w:ascii="Times New Roman" w:eastAsia="Times New Roman" w:hAnsi="Times New Roman" w:cs="Times New Roman"/>
                <w:sz w:val="24"/>
                <w:szCs w:val="24"/>
              </w:rPr>
              <w:t>района</w:t>
            </w:r>
            <w:r w:rsidRPr="00A3625F">
              <w:rPr>
                <w:rFonts w:ascii="Times New Roman" w:eastAsia="Times New Roman" w:hAnsi="Times New Roman" w:cs="Times New Roman"/>
                <w:sz w:val="24"/>
                <w:szCs w:val="24"/>
              </w:rPr>
              <w:t xml:space="preserve"> природным </w:t>
            </w:r>
            <w:r>
              <w:rPr>
                <w:rFonts w:ascii="Times New Roman" w:eastAsia="Times New Roman" w:hAnsi="Times New Roman" w:cs="Times New Roman"/>
                <w:sz w:val="24"/>
                <w:szCs w:val="24"/>
              </w:rPr>
              <w:t>газом - 90</w:t>
            </w:r>
            <w:r w:rsidRPr="00A3625F">
              <w:rPr>
                <w:rFonts w:ascii="Times New Roman" w:eastAsia="Times New Roman" w:hAnsi="Times New Roman" w:cs="Times New Roman"/>
                <w:sz w:val="24"/>
                <w:szCs w:val="24"/>
              </w:rPr>
              <w:t>%</w:t>
            </w:r>
          </w:p>
          <w:p w:rsidR="000A4FCC" w:rsidRPr="009E5490" w:rsidRDefault="000A4FCC" w:rsidP="00B52853">
            <w:pPr>
              <w:autoSpaceDE w:val="0"/>
              <w:autoSpaceDN w:val="0"/>
              <w:adjustRightInd w:val="0"/>
              <w:jc w:val="both"/>
              <w:rPr>
                <w:sz w:val="24"/>
                <w:szCs w:val="24"/>
              </w:rPr>
            </w:pPr>
          </w:p>
        </w:tc>
      </w:tr>
    </w:tbl>
    <w:p w:rsidR="009E5490" w:rsidRDefault="009E5490" w:rsidP="009E5490">
      <w:pPr>
        <w:jc w:val="center"/>
      </w:pPr>
    </w:p>
    <w:p w:rsidR="004E7AB5" w:rsidRDefault="004E7AB5" w:rsidP="009E5490">
      <w:pPr>
        <w:jc w:val="center"/>
      </w:pPr>
    </w:p>
    <w:p w:rsidR="004E7AB5" w:rsidRPr="00C620A4" w:rsidRDefault="00113DEC" w:rsidP="004E7AB5">
      <w:pPr>
        <w:autoSpaceDE w:val="0"/>
        <w:autoSpaceDN w:val="0"/>
        <w:adjustRightInd w:val="0"/>
        <w:jc w:val="center"/>
        <w:outlineLvl w:val="0"/>
        <w:rPr>
          <w:rFonts w:eastAsiaTheme="minorHAnsi"/>
          <w:b/>
          <w:sz w:val="24"/>
          <w:szCs w:val="24"/>
          <w:lang w:eastAsia="en-US"/>
        </w:rPr>
      </w:pPr>
      <w:r>
        <w:rPr>
          <w:rFonts w:eastAsiaTheme="minorHAnsi"/>
          <w:b/>
          <w:sz w:val="24"/>
          <w:szCs w:val="24"/>
          <w:lang w:eastAsia="en-US"/>
        </w:rPr>
        <w:t xml:space="preserve">1. </w:t>
      </w:r>
      <w:r w:rsidR="004E7AB5" w:rsidRPr="00C620A4">
        <w:rPr>
          <w:rFonts w:eastAsiaTheme="minorHAnsi"/>
          <w:b/>
          <w:sz w:val="24"/>
          <w:szCs w:val="24"/>
          <w:lang w:eastAsia="en-US"/>
        </w:rPr>
        <w:t>Характеристика текущего состояния</w:t>
      </w:r>
      <w:r w:rsidR="00FB2747" w:rsidRPr="00C620A4">
        <w:rPr>
          <w:rFonts w:eastAsiaTheme="minorHAnsi"/>
          <w:b/>
          <w:sz w:val="24"/>
          <w:szCs w:val="24"/>
          <w:lang w:eastAsia="en-US"/>
        </w:rPr>
        <w:t xml:space="preserve"> и </w:t>
      </w:r>
    </w:p>
    <w:p w:rsidR="004E7AB5" w:rsidRPr="00C620A4" w:rsidRDefault="004E7AB5" w:rsidP="004E7AB5">
      <w:pPr>
        <w:autoSpaceDE w:val="0"/>
        <w:autoSpaceDN w:val="0"/>
        <w:adjustRightInd w:val="0"/>
        <w:jc w:val="center"/>
        <w:rPr>
          <w:rFonts w:eastAsiaTheme="minorHAnsi"/>
          <w:b/>
          <w:sz w:val="24"/>
          <w:szCs w:val="24"/>
          <w:lang w:eastAsia="en-US"/>
        </w:rPr>
      </w:pPr>
      <w:r w:rsidRPr="00C620A4">
        <w:rPr>
          <w:rFonts w:eastAsiaTheme="minorHAnsi"/>
          <w:b/>
          <w:sz w:val="24"/>
          <w:szCs w:val="24"/>
          <w:lang w:eastAsia="en-US"/>
        </w:rPr>
        <w:t>основные проблемы жилищно-коммунальной сфер</w:t>
      </w:r>
      <w:r w:rsidR="00C620A4" w:rsidRPr="00C620A4">
        <w:rPr>
          <w:rFonts w:eastAsiaTheme="minorHAnsi"/>
          <w:b/>
          <w:sz w:val="24"/>
          <w:szCs w:val="24"/>
          <w:lang w:eastAsia="en-US"/>
        </w:rPr>
        <w:t>ы.</w:t>
      </w:r>
    </w:p>
    <w:p w:rsidR="004E7AB5" w:rsidRPr="00C620A4" w:rsidRDefault="004E7AB5" w:rsidP="004E7AB5">
      <w:pPr>
        <w:autoSpaceDE w:val="0"/>
        <w:autoSpaceDN w:val="0"/>
        <w:adjustRightInd w:val="0"/>
        <w:jc w:val="both"/>
        <w:rPr>
          <w:rFonts w:eastAsiaTheme="minorHAnsi"/>
          <w:b/>
          <w:sz w:val="24"/>
          <w:szCs w:val="24"/>
          <w:lang w:eastAsia="en-US"/>
        </w:rPr>
      </w:pPr>
    </w:p>
    <w:p w:rsidR="00C620A4" w:rsidRDefault="004E7AB5" w:rsidP="00A02710">
      <w:pPr>
        <w:autoSpaceDE w:val="0"/>
        <w:autoSpaceDN w:val="0"/>
        <w:adjustRightInd w:val="0"/>
        <w:ind w:firstLine="709"/>
        <w:jc w:val="both"/>
        <w:rPr>
          <w:rFonts w:eastAsiaTheme="minorHAnsi"/>
          <w:sz w:val="24"/>
          <w:szCs w:val="24"/>
          <w:lang w:eastAsia="en-US"/>
        </w:rPr>
      </w:pPr>
      <w:proofErr w:type="gramStart"/>
      <w:r w:rsidRPr="0006708A">
        <w:rPr>
          <w:rFonts w:eastAsiaTheme="minorHAnsi"/>
          <w:color w:val="000000" w:themeColor="text1"/>
          <w:sz w:val="24"/>
          <w:szCs w:val="24"/>
          <w:lang w:eastAsia="en-US"/>
        </w:rPr>
        <w:t>Жилищный фонд</w:t>
      </w:r>
      <w:r w:rsidR="000A4FCC" w:rsidRPr="0006708A">
        <w:rPr>
          <w:rFonts w:eastAsiaTheme="minorHAnsi"/>
          <w:color w:val="000000" w:themeColor="text1"/>
          <w:sz w:val="24"/>
          <w:szCs w:val="24"/>
          <w:lang w:eastAsia="en-US"/>
        </w:rPr>
        <w:t xml:space="preserve"> муниципального образования</w:t>
      </w:r>
      <w:r w:rsidRPr="0006708A">
        <w:rPr>
          <w:rFonts w:eastAsiaTheme="minorHAnsi"/>
          <w:color w:val="000000" w:themeColor="text1"/>
          <w:sz w:val="24"/>
          <w:szCs w:val="24"/>
          <w:lang w:eastAsia="en-US"/>
        </w:rPr>
        <w:t xml:space="preserve"> Кимовского района составляет </w:t>
      </w:r>
      <w:r w:rsidR="000A4FCC" w:rsidRPr="0006708A">
        <w:rPr>
          <w:rFonts w:eastAsiaTheme="minorHAnsi"/>
          <w:color w:val="000000" w:themeColor="text1"/>
          <w:sz w:val="24"/>
          <w:szCs w:val="24"/>
          <w:lang w:eastAsia="en-US"/>
        </w:rPr>
        <w:t>9272 жилых дома</w:t>
      </w:r>
      <w:r w:rsidR="00B470C3" w:rsidRPr="0006708A">
        <w:rPr>
          <w:rFonts w:eastAsiaTheme="minorHAnsi"/>
          <w:color w:val="000000" w:themeColor="text1"/>
          <w:sz w:val="24"/>
          <w:szCs w:val="24"/>
          <w:lang w:eastAsia="en-US"/>
        </w:rPr>
        <w:t>,</w:t>
      </w:r>
      <w:r w:rsidR="000A4FCC" w:rsidRPr="0006708A">
        <w:rPr>
          <w:rFonts w:eastAsiaTheme="minorHAnsi"/>
          <w:color w:val="000000" w:themeColor="text1"/>
          <w:sz w:val="24"/>
          <w:szCs w:val="24"/>
          <w:lang w:eastAsia="en-US"/>
        </w:rPr>
        <w:t xml:space="preserve"> из них </w:t>
      </w:r>
      <w:r w:rsidR="00A64454" w:rsidRPr="0006708A">
        <w:rPr>
          <w:rFonts w:eastAsiaTheme="minorHAnsi"/>
          <w:color w:val="000000" w:themeColor="text1"/>
          <w:sz w:val="24"/>
          <w:szCs w:val="24"/>
          <w:lang w:eastAsia="en-US"/>
        </w:rPr>
        <w:t>1356</w:t>
      </w:r>
      <w:r w:rsidR="00B470C3" w:rsidRPr="0006708A">
        <w:rPr>
          <w:rFonts w:eastAsiaTheme="minorHAnsi"/>
          <w:color w:val="000000" w:themeColor="text1"/>
          <w:sz w:val="24"/>
          <w:szCs w:val="24"/>
          <w:lang w:eastAsia="en-US"/>
        </w:rPr>
        <w:t xml:space="preserve"> муниципальный жилищный фонд</w:t>
      </w:r>
      <w:r w:rsidR="006158ED" w:rsidRPr="0006708A">
        <w:rPr>
          <w:rFonts w:eastAsiaTheme="minorHAnsi"/>
          <w:color w:val="000000" w:themeColor="text1"/>
          <w:sz w:val="24"/>
          <w:szCs w:val="24"/>
          <w:lang w:eastAsia="en-US"/>
        </w:rPr>
        <w:t>.</w:t>
      </w:r>
      <w:r w:rsidR="00A64454" w:rsidRPr="0006708A">
        <w:rPr>
          <w:rFonts w:eastAsiaTheme="minorHAnsi"/>
          <w:color w:val="000000" w:themeColor="text1"/>
          <w:sz w:val="24"/>
          <w:szCs w:val="24"/>
          <w:lang w:eastAsia="en-US"/>
        </w:rPr>
        <w:t xml:space="preserve"> 62</w:t>
      </w:r>
      <w:r w:rsidR="00B470C3" w:rsidRPr="0006708A">
        <w:rPr>
          <w:rFonts w:eastAsiaTheme="minorHAnsi"/>
          <w:color w:val="000000" w:themeColor="text1"/>
          <w:sz w:val="24"/>
          <w:szCs w:val="24"/>
          <w:lang w:eastAsia="en-US"/>
        </w:rPr>
        <w:t xml:space="preserve">0 являются </w:t>
      </w:r>
      <w:r w:rsidR="006158ED" w:rsidRPr="0006708A">
        <w:rPr>
          <w:rFonts w:eastAsiaTheme="minorHAnsi"/>
          <w:color w:val="000000" w:themeColor="text1"/>
          <w:sz w:val="24"/>
          <w:szCs w:val="24"/>
          <w:lang w:eastAsia="en-US"/>
        </w:rPr>
        <w:t>ветхими и аварийными жилыми домами</w:t>
      </w:r>
      <w:r w:rsidR="00B470C3">
        <w:rPr>
          <w:rFonts w:eastAsiaTheme="minorHAnsi"/>
          <w:sz w:val="24"/>
          <w:szCs w:val="24"/>
          <w:lang w:eastAsia="en-US"/>
        </w:rPr>
        <w:t>.</w:t>
      </w:r>
      <w:proofErr w:type="gramEnd"/>
      <w:r w:rsidR="00B470C3">
        <w:rPr>
          <w:rFonts w:eastAsiaTheme="minorHAnsi"/>
          <w:sz w:val="24"/>
          <w:szCs w:val="24"/>
          <w:lang w:eastAsia="en-US"/>
        </w:rPr>
        <w:t xml:space="preserve"> </w:t>
      </w:r>
      <w:r w:rsidR="0007682C">
        <w:rPr>
          <w:rFonts w:eastAsiaTheme="minorHAnsi"/>
          <w:sz w:val="24"/>
          <w:szCs w:val="24"/>
          <w:lang w:eastAsia="en-US"/>
        </w:rPr>
        <w:t xml:space="preserve">Наличие большого количества ветхого и аварийного жилья - одна из наиболее острых проблем </w:t>
      </w:r>
      <w:r w:rsidR="00B470C3">
        <w:rPr>
          <w:rFonts w:eastAsiaTheme="minorHAnsi"/>
          <w:sz w:val="24"/>
          <w:szCs w:val="24"/>
          <w:lang w:eastAsia="en-US"/>
        </w:rPr>
        <w:t>Кимовского района</w:t>
      </w:r>
      <w:r w:rsidR="0007682C">
        <w:rPr>
          <w:rFonts w:eastAsiaTheme="minorHAnsi"/>
          <w:sz w:val="24"/>
          <w:szCs w:val="24"/>
          <w:lang w:eastAsia="en-US"/>
        </w:rPr>
        <w:t xml:space="preserve">. Основная причина этого - поспешное закрытие Подмосковного угольного бассейна. </w:t>
      </w:r>
      <w:r w:rsidR="00B470C3">
        <w:rPr>
          <w:rFonts w:eastAsiaTheme="minorHAnsi"/>
          <w:sz w:val="24"/>
          <w:szCs w:val="24"/>
          <w:lang w:eastAsia="en-US"/>
        </w:rPr>
        <w:t>Срок</w:t>
      </w:r>
      <w:r w:rsidR="0007682C">
        <w:rPr>
          <w:rFonts w:eastAsiaTheme="minorHAnsi"/>
          <w:sz w:val="24"/>
          <w:szCs w:val="24"/>
          <w:lang w:eastAsia="en-US"/>
        </w:rPr>
        <w:t xml:space="preserve"> службы</w:t>
      </w:r>
      <w:r w:rsidR="00B470C3">
        <w:rPr>
          <w:rFonts w:eastAsiaTheme="minorHAnsi"/>
          <w:sz w:val="24"/>
          <w:szCs w:val="24"/>
          <w:lang w:eastAsia="en-US"/>
        </w:rPr>
        <w:t xml:space="preserve"> временного жилья</w:t>
      </w:r>
      <w:r w:rsidR="0007682C">
        <w:rPr>
          <w:rFonts w:eastAsiaTheme="minorHAnsi"/>
          <w:sz w:val="24"/>
          <w:szCs w:val="24"/>
          <w:lang w:eastAsia="en-US"/>
        </w:rPr>
        <w:t xml:space="preserve">, предусмотренный стандартами, - 15 - 20 лет. Фактический же период их эксплуатации превышен в 4 раза. </w:t>
      </w:r>
      <w:r w:rsidR="006158ED" w:rsidRPr="0006708A">
        <w:rPr>
          <w:rFonts w:eastAsiaTheme="minorHAnsi"/>
          <w:color w:val="000000" w:themeColor="text1"/>
          <w:sz w:val="24"/>
          <w:szCs w:val="24"/>
          <w:lang w:eastAsia="en-US"/>
        </w:rPr>
        <w:t>В настоящее время на учете в качестве нуждающихся в улучшении жилищных условий состоят 2414 семьи</w:t>
      </w:r>
      <w:r w:rsidR="006158ED">
        <w:rPr>
          <w:rFonts w:eastAsiaTheme="minorHAnsi"/>
          <w:sz w:val="24"/>
          <w:szCs w:val="24"/>
          <w:lang w:eastAsia="en-US"/>
        </w:rPr>
        <w:t>.</w:t>
      </w:r>
      <w:r w:rsidR="00A64454">
        <w:rPr>
          <w:rFonts w:eastAsiaTheme="minorHAnsi"/>
          <w:sz w:val="24"/>
          <w:szCs w:val="24"/>
          <w:lang w:eastAsia="en-US"/>
        </w:rPr>
        <w:t xml:space="preserve"> </w:t>
      </w:r>
      <w:r w:rsidR="0007682C" w:rsidRPr="00A64454">
        <w:rPr>
          <w:rFonts w:eastAsiaTheme="minorHAnsi"/>
          <w:sz w:val="24"/>
          <w:szCs w:val="24"/>
          <w:lang w:eastAsia="en-US"/>
        </w:rPr>
        <w:t>Для обеспечения безопасных и санитарных условий проживания мероприятия по переселению граждан из ветхих и аварийных строений в благоустроенное жилье.</w:t>
      </w:r>
    </w:p>
    <w:p w:rsidR="00C620A4" w:rsidRDefault="00C620A4" w:rsidP="00A02710">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Неудовлетворительное состояние систем водоснабжения, водоотведения, очистки сточных вод, теплоснабжения высокой степенью износа инженерных сетей - от 60% до 85%. Вследствие низких капитальных вложений инфраструктура, связанная с водоснабжением, водоотведением, очисткой сточных вод, теплоснабжения стремительно изнашивается, что </w:t>
      </w:r>
      <w:r>
        <w:rPr>
          <w:rFonts w:eastAsiaTheme="minorHAnsi"/>
          <w:sz w:val="24"/>
          <w:szCs w:val="24"/>
          <w:lang w:eastAsia="en-US"/>
        </w:rPr>
        <w:lastRenderedPageBreak/>
        <w:t>приводит к перерывам в поставках</w:t>
      </w:r>
      <w:r w:rsidR="00A02710">
        <w:rPr>
          <w:rFonts w:eastAsiaTheme="minorHAnsi"/>
          <w:sz w:val="24"/>
          <w:szCs w:val="24"/>
          <w:lang w:eastAsia="en-US"/>
        </w:rPr>
        <w:t xml:space="preserve"> воды и тепла, т.е. к снижению </w:t>
      </w:r>
      <w:r>
        <w:rPr>
          <w:rFonts w:eastAsiaTheme="minorHAnsi"/>
          <w:sz w:val="24"/>
          <w:szCs w:val="24"/>
          <w:lang w:eastAsia="en-US"/>
        </w:rPr>
        <w:t>качества оказываемых услуг.</w:t>
      </w:r>
    </w:p>
    <w:p w:rsidR="00D4582E" w:rsidRDefault="00D4582E" w:rsidP="009E5490">
      <w:pPr>
        <w:jc w:val="center"/>
        <w:rPr>
          <w:b/>
        </w:rPr>
      </w:pPr>
    </w:p>
    <w:p w:rsidR="004B5F21" w:rsidRPr="004B5F21" w:rsidRDefault="00D4582E" w:rsidP="004B5F21">
      <w:pPr>
        <w:pStyle w:val="ConsPlusNormal"/>
        <w:ind w:firstLine="540"/>
        <w:jc w:val="center"/>
        <w:rPr>
          <w:rFonts w:ascii="Times New Roman" w:hAnsi="Times New Roman" w:cs="Times New Roman"/>
          <w:b/>
          <w:sz w:val="24"/>
          <w:szCs w:val="24"/>
        </w:rPr>
      </w:pPr>
      <w:r>
        <w:rPr>
          <w:rFonts w:ascii="Times New Roman" w:hAnsi="Times New Roman" w:cs="Times New Roman"/>
          <w:b/>
          <w:bCs/>
          <w:sz w:val="24"/>
          <w:szCs w:val="24"/>
        </w:rPr>
        <w:t>2</w:t>
      </w:r>
      <w:r w:rsidR="00F93460" w:rsidRPr="004B5F21">
        <w:rPr>
          <w:rFonts w:ascii="Times New Roman" w:hAnsi="Times New Roman" w:cs="Times New Roman"/>
          <w:b/>
          <w:bCs/>
          <w:sz w:val="24"/>
          <w:szCs w:val="24"/>
        </w:rPr>
        <w:t>.</w:t>
      </w:r>
      <w:r w:rsidR="00F93460" w:rsidRPr="004B5F21">
        <w:rPr>
          <w:rFonts w:ascii="Times New Roman" w:hAnsi="Times New Roman" w:cs="Times New Roman"/>
          <w:b/>
          <w:sz w:val="24"/>
          <w:szCs w:val="24"/>
        </w:rPr>
        <w:t xml:space="preserve"> </w:t>
      </w:r>
      <w:r w:rsidR="004B5F21" w:rsidRPr="004B5F21">
        <w:rPr>
          <w:rFonts w:ascii="Times New Roman" w:hAnsi="Times New Roman" w:cs="Times New Roman"/>
          <w:b/>
          <w:sz w:val="24"/>
          <w:szCs w:val="24"/>
        </w:rPr>
        <w:t xml:space="preserve">Цели и задачи муниципальной программы, прогноз развития соответствующей сферы социально-экономического развития Кимовского района, прогноз конечных результатов </w:t>
      </w:r>
      <w:r w:rsidR="004B5F21">
        <w:rPr>
          <w:rFonts w:ascii="Times New Roman" w:hAnsi="Times New Roman" w:cs="Times New Roman"/>
          <w:b/>
          <w:sz w:val="24"/>
          <w:szCs w:val="24"/>
        </w:rPr>
        <w:t>муниципальной программы</w:t>
      </w:r>
      <w:r w:rsidR="004B5F21" w:rsidRPr="004B5F21">
        <w:rPr>
          <w:rFonts w:ascii="Times New Roman" w:hAnsi="Times New Roman" w:cs="Times New Roman"/>
          <w:b/>
          <w:sz w:val="24"/>
          <w:szCs w:val="24"/>
        </w:rPr>
        <w:t>, характеризующих целевое состояние (изменение состояния) уровня и качества жизни населения, социальной сферы, экономики в соответствующей сфере</w:t>
      </w:r>
    </w:p>
    <w:p w:rsidR="00F93460" w:rsidRPr="004B5F21" w:rsidRDefault="00F93460" w:rsidP="004B5F21">
      <w:pPr>
        <w:autoSpaceDE w:val="0"/>
        <w:autoSpaceDN w:val="0"/>
        <w:adjustRightInd w:val="0"/>
        <w:jc w:val="center"/>
        <w:rPr>
          <w:b/>
          <w:sz w:val="24"/>
          <w:szCs w:val="24"/>
        </w:rPr>
      </w:pPr>
    </w:p>
    <w:p w:rsidR="00F93460" w:rsidRDefault="00F93460" w:rsidP="00F93460">
      <w:pPr>
        <w:autoSpaceDE w:val="0"/>
        <w:autoSpaceDN w:val="0"/>
        <w:adjustRightInd w:val="0"/>
        <w:jc w:val="center"/>
        <w:rPr>
          <w:b/>
          <w:bCs/>
          <w:sz w:val="24"/>
          <w:szCs w:val="24"/>
        </w:rPr>
      </w:pPr>
    </w:p>
    <w:p w:rsidR="00F93460" w:rsidRPr="00F93460" w:rsidRDefault="00F93460" w:rsidP="001C2729">
      <w:pPr>
        <w:autoSpaceDE w:val="0"/>
        <w:autoSpaceDN w:val="0"/>
        <w:adjustRightInd w:val="0"/>
        <w:jc w:val="both"/>
        <w:rPr>
          <w:bCs/>
          <w:sz w:val="24"/>
          <w:szCs w:val="24"/>
        </w:rPr>
      </w:pPr>
      <w:r>
        <w:rPr>
          <w:bCs/>
          <w:sz w:val="24"/>
          <w:szCs w:val="24"/>
        </w:rPr>
        <w:t>Целями данной программы являются:</w:t>
      </w:r>
    </w:p>
    <w:p w:rsidR="00F93460" w:rsidRPr="009E5490" w:rsidRDefault="00F93460" w:rsidP="001C2729">
      <w:pPr>
        <w:pStyle w:val="ConsPlusCell"/>
        <w:jc w:val="both"/>
        <w:rPr>
          <w:rFonts w:ascii="Times New Roman" w:hAnsi="Times New Roman" w:cs="Times New Roman"/>
          <w:sz w:val="24"/>
          <w:szCs w:val="24"/>
        </w:rPr>
      </w:pPr>
      <w:r>
        <w:rPr>
          <w:rFonts w:ascii="Times New Roman" w:hAnsi="Times New Roman" w:cs="Times New Roman"/>
          <w:sz w:val="24"/>
          <w:szCs w:val="24"/>
        </w:rPr>
        <w:t>- с</w:t>
      </w:r>
      <w:r w:rsidRPr="009E5490">
        <w:rPr>
          <w:rFonts w:ascii="Times New Roman" w:hAnsi="Times New Roman" w:cs="Times New Roman"/>
          <w:sz w:val="24"/>
          <w:szCs w:val="24"/>
        </w:rPr>
        <w:t>оздание условий для дальне</w:t>
      </w:r>
      <w:r>
        <w:rPr>
          <w:rFonts w:ascii="Times New Roman" w:hAnsi="Times New Roman" w:cs="Times New Roman"/>
          <w:sz w:val="24"/>
          <w:szCs w:val="24"/>
        </w:rPr>
        <w:t xml:space="preserve">йшего повышения доступности </w:t>
      </w:r>
      <w:r w:rsidR="00A02710">
        <w:rPr>
          <w:rFonts w:ascii="Times New Roman" w:hAnsi="Times New Roman" w:cs="Times New Roman"/>
          <w:sz w:val="24"/>
          <w:szCs w:val="24"/>
        </w:rPr>
        <w:t xml:space="preserve">программы </w:t>
      </w:r>
      <w:r w:rsidRPr="009E5490">
        <w:rPr>
          <w:rFonts w:ascii="Times New Roman" w:hAnsi="Times New Roman" w:cs="Times New Roman"/>
          <w:sz w:val="24"/>
          <w:szCs w:val="24"/>
        </w:rPr>
        <w:t>жилья для населения, обеспечения комфортной среды обитания</w:t>
      </w:r>
      <w:r>
        <w:rPr>
          <w:rFonts w:ascii="Times New Roman" w:hAnsi="Times New Roman" w:cs="Times New Roman"/>
          <w:sz w:val="24"/>
          <w:szCs w:val="24"/>
        </w:rPr>
        <w:t xml:space="preserve"> </w:t>
      </w:r>
      <w:r w:rsidRPr="009E5490">
        <w:rPr>
          <w:rFonts w:ascii="Times New Roman" w:hAnsi="Times New Roman" w:cs="Times New Roman"/>
          <w:sz w:val="24"/>
          <w:szCs w:val="24"/>
        </w:rPr>
        <w:t>и жизнедеятельности;</w:t>
      </w:r>
    </w:p>
    <w:p w:rsidR="00F93460" w:rsidRPr="009E5490" w:rsidRDefault="00306712" w:rsidP="001C272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F93460" w:rsidRPr="009E5490">
        <w:rPr>
          <w:rFonts w:ascii="Times New Roman" w:hAnsi="Times New Roman" w:cs="Times New Roman"/>
          <w:sz w:val="24"/>
          <w:szCs w:val="24"/>
        </w:rPr>
        <w:t>переселение жителей из аварийного жилого фонда;</w:t>
      </w:r>
    </w:p>
    <w:p w:rsidR="00F93460" w:rsidRDefault="00306712" w:rsidP="001C2729">
      <w:pPr>
        <w:pStyle w:val="ConsPlusCell"/>
        <w:jc w:val="both"/>
        <w:rPr>
          <w:rFonts w:ascii="Times New Roman" w:hAnsi="Times New Roman" w:cs="Times New Roman"/>
          <w:sz w:val="24"/>
          <w:szCs w:val="24"/>
        </w:rPr>
      </w:pPr>
      <w:r>
        <w:rPr>
          <w:rFonts w:ascii="Times New Roman" w:hAnsi="Times New Roman" w:cs="Times New Roman"/>
          <w:sz w:val="24"/>
          <w:szCs w:val="24"/>
        </w:rPr>
        <w:t>-</w:t>
      </w:r>
      <w:r w:rsidR="00A02710">
        <w:rPr>
          <w:rFonts w:ascii="Times New Roman" w:hAnsi="Times New Roman" w:cs="Times New Roman"/>
          <w:sz w:val="24"/>
          <w:szCs w:val="24"/>
        </w:rPr>
        <w:t xml:space="preserve"> </w:t>
      </w:r>
      <w:r w:rsidR="00F93460" w:rsidRPr="009E5490">
        <w:rPr>
          <w:rFonts w:ascii="Times New Roman" w:hAnsi="Times New Roman" w:cs="Times New Roman"/>
          <w:sz w:val="24"/>
          <w:szCs w:val="24"/>
        </w:rPr>
        <w:t>создание условий для устойч</w:t>
      </w:r>
      <w:r w:rsidR="00A02710">
        <w:rPr>
          <w:rFonts w:ascii="Times New Roman" w:hAnsi="Times New Roman" w:cs="Times New Roman"/>
          <w:sz w:val="24"/>
          <w:szCs w:val="24"/>
        </w:rPr>
        <w:t xml:space="preserve">ивого и эффективного </w:t>
      </w:r>
      <w:r w:rsidR="00F93460" w:rsidRPr="009E5490">
        <w:rPr>
          <w:rFonts w:ascii="Times New Roman" w:hAnsi="Times New Roman" w:cs="Times New Roman"/>
          <w:sz w:val="24"/>
          <w:szCs w:val="24"/>
        </w:rPr>
        <w:t xml:space="preserve">функционирования жилищно-коммунального комплекса </w:t>
      </w:r>
      <w:r w:rsidR="00F93460">
        <w:rPr>
          <w:rFonts w:ascii="Times New Roman" w:hAnsi="Times New Roman" w:cs="Times New Roman"/>
          <w:sz w:val="24"/>
          <w:szCs w:val="24"/>
        </w:rPr>
        <w:t>Кимовского района</w:t>
      </w:r>
      <w:r w:rsidR="00F93460" w:rsidRPr="009E5490">
        <w:rPr>
          <w:rFonts w:ascii="Times New Roman" w:hAnsi="Times New Roman" w:cs="Times New Roman"/>
          <w:sz w:val="24"/>
          <w:szCs w:val="24"/>
        </w:rPr>
        <w:t>, отвечающего современным условиям и потребностям</w:t>
      </w:r>
      <w:r w:rsidR="00F93460">
        <w:rPr>
          <w:rFonts w:ascii="Times New Roman" w:hAnsi="Times New Roman" w:cs="Times New Roman"/>
          <w:sz w:val="24"/>
          <w:szCs w:val="24"/>
        </w:rPr>
        <w:t xml:space="preserve"> </w:t>
      </w:r>
      <w:r w:rsidR="00F93460" w:rsidRPr="009E5490">
        <w:rPr>
          <w:rFonts w:ascii="Times New Roman" w:hAnsi="Times New Roman" w:cs="Times New Roman"/>
          <w:sz w:val="24"/>
          <w:szCs w:val="24"/>
        </w:rPr>
        <w:t>населения;</w:t>
      </w:r>
      <w:r w:rsidR="00F93460">
        <w:rPr>
          <w:rFonts w:ascii="Times New Roman" w:hAnsi="Times New Roman" w:cs="Times New Roman"/>
          <w:sz w:val="24"/>
          <w:szCs w:val="24"/>
        </w:rPr>
        <w:t xml:space="preserve"> </w:t>
      </w:r>
    </w:p>
    <w:p w:rsidR="00391FB0" w:rsidRDefault="00306712" w:rsidP="001C2729">
      <w:pPr>
        <w:jc w:val="both"/>
        <w:rPr>
          <w:sz w:val="24"/>
          <w:szCs w:val="24"/>
        </w:rPr>
      </w:pPr>
      <w:r>
        <w:rPr>
          <w:sz w:val="24"/>
          <w:szCs w:val="24"/>
        </w:rPr>
        <w:t xml:space="preserve">- </w:t>
      </w:r>
      <w:r w:rsidR="00F93460" w:rsidRPr="009E5490">
        <w:rPr>
          <w:sz w:val="24"/>
          <w:szCs w:val="24"/>
        </w:rPr>
        <w:t>стимулирование деятельности товариществ собственников жилья</w:t>
      </w:r>
      <w:r w:rsidR="00F93460">
        <w:rPr>
          <w:sz w:val="24"/>
          <w:szCs w:val="24"/>
        </w:rPr>
        <w:t xml:space="preserve"> </w:t>
      </w:r>
      <w:r w:rsidR="00F93460" w:rsidRPr="009E5490">
        <w:rPr>
          <w:sz w:val="24"/>
          <w:szCs w:val="24"/>
        </w:rPr>
        <w:t xml:space="preserve">в </w:t>
      </w:r>
      <w:r w:rsidR="00F93460">
        <w:rPr>
          <w:sz w:val="24"/>
          <w:szCs w:val="24"/>
        </w:rPr>
        <w:t>Кимовском районе</w:t>
      </w:r>
      <w:r w:rsidR="00A02710">
        <w:rPr>
          <w:sz w:val="24"/>
          <w:szCs w:val="24"/>
        </w:rPr>
        <w:t>.</w:t>
      </w:r>
    </w:p>
    <w:p w:rsidR="00306712" w:rsidRDefault="00306712" w:rsidP="001C2729">
      <w:pPr>
        <w:pStyle w:val="ConsPlusCell"/>
        <w:jc w:val="both"/>
        <w:rPr>
          <w:rFonts w:ascii="Times New Roman" w:hAnsi="Times New Roman" w:cs="Times New Roman"/>
          <w:sz w:val="24"/>
          <w:szCs w:val="24"/>
        </w:rPr>
      </w:pPr>
      <w:r>
        <w:rPr>
          <w:rFonts w:ascii="Times New Roman" w:hAnsi="Times New Roman" w:cs="Times New Roman"/>
          <w:sz w:val="24"/>
          <w:szCs w:val="24"/>
        </w:rPr>
        <w:t>Задачи программы:</w:t>
      </w:r>
    </w:p>
    <w:p w:rsidR="00306712" w:rsidRDefault="00306712" w:rsidP="001C2729">
      <w:pPr>
        <w:pStyle w:val="ConsPlusCell"/>
        <w:jc w:val="both"/>
        <w:rPr>
          <w:rFonts w:ascii="Times New Roman" w:hAnsi="Times New Roman" w:cs="Times New Roman"/>
          <w:sz w:val="24"/>
          <w:szCs w:val="24"/>
        </w:rPr>
      </w:pPr>
      <w:r>
        <w:rPr>
          <w:rFonts w:ascii="Times New Roman" w:hAnsi="Times New Roman" w:cs="Times New Roman"/>
          <w:sz w:val="24"/>
          <w:szCs w:val="24"/>
        </w:rPr>
        <w:t>- к</w:t>
      </w:r>
      <w:r w:rsidRPr="004C22BB">
        <w:rPr>
          <w:rFonts w:ascii="Times New Roman" w:hAnsi="Times New Roman" w:cs="Times New Roman"/>
          <w:sz w:val="24"/>
          <w:szCs w:val="24"/>
        </w:rPr>
        <w:t>омплексное освоение тер</w:t>
      </w:r>
      <w:r w:rsidR="00A02710">
        <w:rPr>
          <w:rFonts w:ascii="Times New Roman" w:hAnsi="Times New Roman" w:cs="Times New Roman"/>
          <w:sz w:val="24"/>
          <w:szCs w:val="24"/>
        </w:rPr>
        <w:t xml:space="preserve">риторий и развитие застроенных </w:t>
      </w:r>
      <w:r w:rsidRPr="004C22BB">
        <w:rPr>
          <w:rFonts w:ascii="Times New Roman" w:hAnsi="Times New Roman" w:cs="Times New Roman"/>
          <w:sz w:val="24"/>
          <w:szCs w:val="24"/>
        </w:rPr>
        <w:t>территорий в целях массового строительства жилья экономкласса, в том чис</w:t>
      </w:r>
      <w:r>
        <w:rPr>
          <w:rFonts w:ascii="Times New Roman" w:hAnsi="Times New Roman" w:cs="Times New Roman"/>
          <w:sz w:val="24"/>
          <w:szCs w:val="24"/>
        </w:rPr>
        <w:t xml:space="preserve">ле малоэтажного, отвечающего </w:t>
      </w:r>
      <w:r w:rsidRPr="004C22BB">
        <w:rPr>
          <w:rFonts w:ascii="Times New Roman" w:hAnsi="Times New Roman" w:cs="Times New Roman"/>
          <w:sz w:val="24"/>
          <w:szCs w:val="24"/>
        </w:rPr>
        <w:t>требованиям ценовой доступн</w:t>
      </w:r>
      <w:r>
        <w:rPr>
          <w:rFonts w:ascii="Times New Roman" w:hAnsi="Times New Roman" w:cs="Times New Roman"/>
          <w:sz w:val="24"/>
          <w:szCs w:val="24"/>
        </w:rPr>
        <w:t xml:space="preserve">ости, энергоэффективности и </w:t>
      </w:r>
      <w:r w:rsidRPr="004C22BB">
        <w:rPr>
          <w:rFonts w:ascii="Times New Roman" w:hAnsi="Times New Roman" w:cs="Times New Roman"/>
          <w:sz w:val="24"/>
          <w:szCs w:val="24"/>
        </w:rPr>
        <w:t>экол</w:t>
      </w:r>
      <w:r>
        <w:rPr>
          <w:rFonts w:ascii="Times New Roman" w:hAnsi="Times New Roman" w:cs="Times New Roman"/>
          <w:sz w:val="24"/>
          <w:szCs w:val="24"/>
        </w:rPr>
        <w:t xml:space="preserve">огичности; </w:t>
      </w:r>
    </w:p>
    <w:p w:rsidR="00306712" w:rsidRPr="004C22BB" w:rsidRDefault="00306712" w:rsidP="001C272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4C22BB">
        <w:rPr>
          <w:rFonts w:ascii="Times New Roman" w:hAnsi="Times New Roman" w:cs="Times New Roman"/>
          <w:sz w:val="24"/>
          <w:szCs w:val="24"/>
        </w:rPr>
        <w:t>расселение аварийного жилищ</w:t>
      </w:r>
      <w:r w:rsidR="00A02710">
        <w:rPr>
          <w:rFonts w:ascii="Times New Roman" w:hAnsi="Times New Roman" w:cs="Times New Roman"/>
          <w:sz w:val="24"/>
          <w:szCs w:val="24"/>
        </w:rPr>
        <w:t>ного фонда;</w:t>
      </w:r>
    </w:p>
    <w:p w:rsidR="00306712" w:rsidRPr="004C22BB" w:rsidRDefault="00306712" w:rsidP="001C272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4C22BB">
        <w:rPr>
          <w:rFonts w:ascii="Times New Roman" w:hAnsi="Times New Roman" w:cs="Times New Roman"/>
          <w:sz w:val="24"/>
          <w:szCs w:val="24"/>
        </w:rPr>
        <w:t>государственная поддержка молодых с</w:t>
      </w:r>
      <w:r w:rsidR="00A02710">
        <w:rPr>
          <w:rFonts w:ascii="Times New Roman" w:hAnsi="Times New Roman" w:cs="Times New Roman"/>
          <w:sz w:val="24"/>
          <w:szCs w:val="24"/>
        </w:rPr>
        <w:t>емей в целях;</w:t>
      </w:r>
    </w:p>
    <w:p w:rsidR="00391FB0" w:rsidRDefault="00306712" w:rsidP="001C2729">
      <w:pPr>
        <w:jc w:val="both"/>
        <w:rPr>
          <w:sz w:val="24"/>
          <w:szCs w:val="24"/>
        </w:rPr>
      </w:pPr>
      <w:r>
        <w:rPr>
          <w:sz w:val="24"/>
          <w:szCs w:val="24"/>
        </w:rPr>
        <w:t xml:space="preserve">- приобретения жилья; </w:t>
      </w:r>
      <w:r w:rsidRPr="004C22BB">
        <w:rPr>
          <w:sz w:val="24"/>
          <w:szCs w:val="24"/>
        </w:rPr>
        <w:t>повышение качества обслуживания населен</w:t>
      </w:r>
      <w:r>
        <w:rPr>
          <w:sz w:val="24"/>
          <w:szCs w:val="24"/>
        </w:rPr>
        <w:t>ия,</w:t>
      </w:r>
      <w:r w:rsidRPr="004C22BB">
        <w:rPr>
          <w:sz w:val="24"/>
          <w:szCs w:val="24"/>
        </w:rPr>
        <w:t xml:space="preserve"> совершенствование системы управления жилищно-коммунальным хозяйством </w:t>
      </w:r>
      <w:r>
        <w:rPr>
          <w:sz w:val="24"/>
          <w:szCs w:val="24"/>
        </w:rPr>
        <w:t xml:space="preserve">Кимовского района, развитие инженерной </w:t>
      </w:r>
      <w:r w:rsidRPr="004C22BB">
        <w:rPr>
          <w:sz w:val="24"/>
          <w:szCs w:val="24"/>
        </w:rPr>
        <w:t>инфраструктуры в коммунальном хозяйстве</w:t>
      </w:r>
      <w:r>
        <w:rPr>
          <w:sz w:val="24"/>
          <w:szCs w:val="24"/>
        </w:rPr>
        <w:t xml:space="preserve">. </w:t>
      </w:r>
    </w:p>
    <w:p w:rsidR="00306712" w:rsidRPr="00703756" w:rsidRDefault="00306712" w:rsidP="001C2729">
      <w:pPr>
        <w:autoSpaceDE w:val="0"/>
        <w:autoSpaceDN w:val="0"/>
        <w:adjustRightInd w:val="0"/>
        <w:jc w:val="both"/>
        <w:rPr>
          <w:rFonts w:eastAsiaTheme="minorHAnsi"/>
          <w:sz w:val="24"/>
          <w:szCs w:val="24"/>
          <w:lang w:eastAsia="en-US"/>
        </w:rPr>
      </w:pPr>
      <w:r w:rsidRPr="00703756">
        <w:rPr>
          <w:rFonts w:eastAsiaTheme="minorHAnsi"/>
          <w:sz w:val="24"/>
          <w:szCs w:val="24"/>
          <w:lang w:eastAsia="en-US"/>
        </w:rPr>
        <w:t>Показателями программы явля</w:t>
      </w:r>
      <w:r w:rsidR="00A02710">
        <w:rPr>
          <w:rFonts w:eastAsiaTheme="minorHAnsi"/>
          <w:sz w:val="24"/>
          <w:szCs w:val="24"/>
          <w:lang w:eastAsia="en-US"/>
        </w:rPr>
        <w:t>ются:</w:t>
      </w:r>
    </w:p>
    <w:p w:rsidR="00306712" w:rsidRDefault="00306712" w:rsidP="001C2729">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Pr="00703756">
        <w:rPr>
          <w:rFonts w:eastAsiaTheme="minorHAnsi"/>
          <w:sz w:val="24"/>
          <w:szCs w:val="24"/>
          <w:lang w:eastAsia="en-US"/>
        </w:rPr>
        <w:t>количество граждан, переселе</w:t>
      </w:r>
      <w:r w:rsidR="00A02710">
        <w:rPr>
          <w:rFonts w:eastAsiaTheme="minorHAnsi"/>
          <w:sz w:val="24"/>
          <w:szCs w:val="24"/>
          <w:lang w:eastAsia="en-US"/>
        </w:rPr>
        <w:t>нных из аварийного жилищного фонда;</w:t>
      </w:r>
    </w:p>
    <w:p w:rsidR="00306712" w:rsidRDefault="00306712" w:rsidP="001C2729">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Pr="00703756">
        <w:rPr>
          <w:rFonts w:eastAsiaTheme="minorHAnsi"/>
          <w:sz w:val="24"/>
          <w:szCs w:val="24"/>
          <w:lang w:eastAsia="en-US"/>
        </w:rPr>
        <w:t>годовой объем</w:t>
      </w:r>
      <w:r>
        <w:rPr>
          <w:rFonts w:eastAsiaTheme="minorHAnsi"/>
          <w:sz w:val="24"/>
          <w:szCs w:val="24"/>
          <w:lang w:eastAsia="en-US"/>
        </w:rPr>
        <w:t xml:space="preserve"> ввода жилья; </w:t>
      </w:r>
    </w:p>
    <w:p w:rsidR="00306712" w:rsidRDefault="00306712" w:rsidP="001C2729">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Pr="00703756">
        <w:rPr>
          <w:rFonts w:eastAsiaTheme="minorHAnsi"/>
          <w:sz w:val="24"/>
          <w:szCs w:val="24"/>
          <w:lang w:eastAsia="en-US"/>
        </w:rPr>
        <w:t>годовой ввод жилья по станда</w:t>
      </w:r>
      <w:r>
        <w:rPr>
          <w:rFonts w:eastAsiaTheme="minorHAnsi"/>
          <w:sz w:val="24"/>
          <w:szCs w:val="24"/>
          <w:lang w:eastAsia="en-US"/>
        </w:rPr>
        <w:t xml:space="preserve">ртам экономического класса; </w:t>
      </w:r>
    </w:p>
    <w:p w:rsidR="00306712" w:rsidRPr="0006708A" w:rsidRDefault="00306712" w:rsidP="001C2729">
      <w:pPr>
        <w:autoSpaceDE w:val="0"/>
        <w:autoSpaceDN w:val="0"/>
        <w:adjustRightInd w:val="0"/>
        <w:jc w:val="both"/>
        <w:rPr>
          <w:rFonts w:eastAsiaTheme="minorHAnsi"/>
          <w:sz w:val="24"/>
          <w:szCs w:val="24"/>
          <w:lang w:eastAsia="en-US"/>
        </w:rPr>
      </w:pPr>
      <w:r w:rsidRPr="0006708A">
        <w:rPr>
          <w:rFonts w:eastAsiaTheme="minorHAnsi"/>
          <w:sz w:val="24"/>
          <w:szCs w:val="24"/>
          <w:lang w:eastAsia="en-US"/>
        </w:rPr>
        <w:t xml:space="preserve">- количество выданных молодым семьям свидетельств на приобретение жилья в соответствии с размером бюджетных средств, предусмотренных на их оплату; </w:t>
      </w:r>
    </w:p>
    <w:p w:rsidR="00306712" w:rsidRPr="00B81BAB" w:rsidRDefault="00306712" w:rsidP="00B81BAB">
      <w:pPr>
        <w:rPr>
          <w:rFonts w:eastAsiaTheme="minorHAnsi"/>
          <w:sz w:val="24"/>
        </w:rPr>
      </w:pPr>
      <w:r w:rsidRPr="00B81BAB">
        <w:rPr>
          <w:rFonts w:eastAsiaTheme="minorHAnsi"/>
          <w:sz w:val="24"/>
          <w:lang w:eastAsia="en-US"/>
        </w:rPr>
        <w:t xml:space="preserve">- количество оплаченных свидетельств, выданных молодым семьям на приобретение жилья </w:t>
      </w:r>
      <w:r w:rsidRPr="0006708A">
        <w:rPr>
          <w:rFonts w:eastAsiaTheme="minorHAnsi"/>
          <w:lang w:eastAsia="en-US"/>
        </w:rPr>
        <w:t xml:space="preserve">в </w:t>
      </w:r>
      <w:r w:rsidRPr="00B81BAB">
        <w:rPr>
          <w:rFonts w:eastAsiaTheme="minorHAnsi"/>
          <w:sz w:val="24"/>
        </w:rPr>
        <w:t>соответствии с размером б</w:t>
      </w:r>
      <w:r w:rsidR="00A02710" w:rsidRPr="00B81BAB">
        <w:rPr>
          <w:rFonts w:eastAsiaTheme="minorHAnsi"/>
          <w:sz w:val="24"/>
        </w:rPr>
        <w:t xml:space="preserve">юджетных </w:t>
      </w:r>
      <w:r w:rsidRPr="00B81BAB">
        <w:rPr>
          <w:rFonts w:eastAsiaTheme="minorHAnsi"/>
          <w:sz w:val="24"/>
        </w:rPr>
        <w:t xml:space="preserve">средств, направленных на их оплату;                          </w:t>
      </w:r>
    </w:p>
    <w:p w:rsidR="00306712" w:rsidRPr="00B81BAB" w:rsidRDefault="00306712" w:rsidP="00B81BAB">
      <w:pPr>
        <w:rPr>
          <w:rFonts w:eastAsiaTheme="minorHAnsi"/>
          <w:sz w:val="24"/>
        </w:rPr>
      </w:pPr>
      <w:r w:rsidRPr="00B81BAB">
        <w:rPr>
          <w:rFonts w:eastAsiaTheme="minorHAnsi"/>
          <w:sz w:val="24"/>
        </w:rPr>
        <w:t>-</w:t>
      </w:r>
      <w:r w:rsidR="00B52853" w:rsidRPr="00B81BAB">
        <w:rPr>
          <w:sz w:val="24"/>
        </w:rPr>
        <w:t xml:space="preserve"> количество вновь построенных, реконструированных объектов теплоснабжения</w:t>
      </w:r>
      <w:r w:rsidRPr="00B81BAB">
        <w:rPr>
          <w:rFonts w:eastAsiaTheme="minorHAnsi"/>
          <w:sz w:val="24"/>
        </w:rPr>
        <w:t xml:space="preserve">; </w:t>
      </w:r>
    </w:p>
    <w:p w:rsidR="00B52853" w:rsidRPr="00B81BAB" w:rsidRDefault="00306712" w:rsidP="00B81BAB">
      <w:pPr>
        <w:rPr>
          <w:sz w:val="24"/>
        </w:rPr>
      </w:pPr>
      <w:r w:rsidRPr="00B81BAB">
        <w:rPr>
          <w:rFonts w:eastAsiaTheme="minorHAnsi"/>
          <w:sz w:val="24"/>
        </w:rPr>
        <w:t xml:space="preserve">- </w:t>
      </w:r>
      <w:r w:rsidR="00B52853" w:rsidRPr="00B81BAB">
        <w:rPr>
          <w:sz w:val="24"/>
        </w:rPr>
        <w:t>количество вновь построенных, замененных тепловых сетей;</w:t>
      </w:r>
    </w:p>
    <w:p w:rsidR="00391FB0" w:rsidRPr="00B81BAB" w:rsidRDefault="00306712" w:rsidP="00B81BAB">
      <w:pPr>
        <w:rPr>
          <w:sz w:val="24"/>
        </w:rPr>
      </w:pPr>
      <w:r w:rsidRPr="00B81BAB">
        <w:rPr>
          <w:rFonts w:eastAsiaTheme="minorHAnsi"/>
          <w:sz w:val="24"/>
        </w:rPr>
        <w:t xml:space="preserve">- </w:t>
      </w:r>
      <w:r w:rsidR="00B52853" w:rsidRPr="00B81BAB">
        <w:rPr>
          <w:sz w:val="24"/>
        </w:rPr>
        <w:t>количество вновь построенных, замененных водопроводных сетей;</w:t>
      </w:r>
    </w:p>
    <w:p w:rsidR="00B52853" w:rsidRPr="00B81BAB" w:rsidRDefault="00B52853" w:rsidP="00B81BAB">
      <w:pPr>
        <w:rPr>
          <w:rFonts w:eastAsiaTheme="minorHAnsi"/>
          <w:sz w:val="24"/>
        </w:rPr>
      </w:pPr>
      <w:r w:rsidRPr="00B81BAB">
        <w:rPr>
          <w:sz w:val="24"/>
        </w:rPr>
        <w:t>- количество вновь построенных, реконструированных очистных сооружений.</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sidRPr="00C7389E">
        <w:rPr>
          <w:rFonts w:eastAsiaTheme="minorHAnsi"/>
          <w:bCs/>
          <w:sz w:val="24"/>
          <w:szCs w:val="24"/>
          <w:lang w:eastAsia="en-US"/>
        </w:rPr>
        <w:t xml:space="preserve">В результате реализации </w:t>
      </w:r>
      <w:r>
        <w:rPr>
          <w:rFonts w:eastAsiaTheme="minorHAnsi"/>
          <w:bCs/>
          <w:sz w:val="24"/>
          <w:szCs w:val="24"/>
          <w:lang w:eastAsia="en-US"/>
        </w:rPr>
        <w:t>муниципальной</w:t>
      </w:r>
      <w:r w:rsidR="00B52853">
        <w:rPr>
          <w:rFonts w:eastAsiaTheme="minorHAnsi"/>
          <w:bCs/>
          <w:sz w:val="24"/>
          <w:szCs w:val="24"/>
          <w:lang w:eastAsia="en-US"/>
        </w:rPr>
        <w:t xml:space="preserve"> программы к 2021</w:t>
      </w:r>
      <w:r w:rsidRPr="00C7389E">
        <w:rPr>
          <w:rFonts w:eastAsiaTheme="minorHAnsi"/>
          <w:bCs/>
          <w:sz w:val="24"/>
          <w:szCs w:val="24"/>
          <w:lang w:eastAsia="en-US"/>
        </w:rPr>
        <w:t xml:space="preserve">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w:t>
      </w:r>
      <w:r>
        <w:rPr>
          <w:rFonts w:eastAsiaTheme="minorHAnsi"/>
          <w:bCs/>
          <w:sz w:val="24"/>
          <w:szCs w:val="24"/>
          <w:lang w:eastAsia="en-US"/>
        </w:rPr>
        <w:t>ля всех жителей Кимовского района</w:t>
      </w:r>
      <w:r w:rsidRPr="00C7389E">
        <w:rPr>
          <w:rFonts w:eastAsiaTheme="minorHAnsi"/>
          <w:bCs/>
          <w:sz w:val="24"/>
          <w:szCs w:val="24"/>
          <w:lang w:eastAsia="en-US"/>
        </w:rPr>
        <w:t>.</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sidRPr="00C7389E">
        <w:rPr>
          <w:rFonts w:eastAsiaTheme="minorHAnsi"/>
          <w:bCs/>
          <w:sz w:val="24"/>
          <w:szCs w:val="24"/>
          <w:lang w:eastAsia="en-US"/>
        </w:rPr>
        <w:t>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социальной и инженерной (включая дорожную и коммунальную) инфраструктур с учетом прогнозов по размещению новых производств и созданию новых рабочих мест.</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sidRPr="00C7389E">
        <w:rPr>
          <w:rFonts w:eastAsiaTheme="minorHAnsi"/>
          <w:bCs/>
          <w:sz w:val="24"/>
          <w:szCs w:val="24"/>
          <w:lang w:eastAsia="en-US"/>
        </w:rPr>
        <w:t>Развитие систем инженер</w:t>
      </w:r>
      <w:r>
        <w:rPr>
          <w:rFonts w:eastAsiaTheme="minorHAnsi"/>
          <w:bCs/>
          <w:sz w:val="24"/>
          <w:szCs w:val="24"/>
          <w:lang w:eastAsia="en-US"/>
        </w:rPr>
        <w:t>ной инфраструктуры муниципального образования</w:t>
      </w:r>
      <w:r w:rsidRPr="00C7389E">
        <w:rPr>
          <w:rFonts w:eastAsiaTheme="minorHAnsi"/>
          <w:bCs/>
          <w:sz w:val="24"/>
          <w:szCs w:val="24"/>
          <w:lang w:eastAsia="en-US"/>
        </w:rPr>
        <w:t xml:space="preserve">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sidRPr="00C7389E">
        <w:rPr>
          <w:rFonts w:eastAsiaTheme="minorHAnsi"/>
          <w:bCs/>
          <w:sz w:val="24"/>
          <w:szCs w:val="24"/>
          <w:lang w:eastAsia="en-US"/>
        </w:rPr>
        <w:lastRenderedPageBreak/>
        <w:t xml:space="preserve">Реализация мероприятий </w:t>
      </w:r>
      <w:r>
        <w:rPr>
          <w:rFonts w:eastAsiaTheme="minorHAnsi"/>
          <w:bCs/>
          <w:sz w:val="24"/>
          <w:szCs w:val="24"/>
          <w:lang w:eastAsia="en-US"/>
        </w:rPr>
        <w:t>муниципальной</w:t>
      </w:r>
      <w:r w:rsidRPr="00C7389E">
        <w:rPr>
          <w:rFonts w:eastAsiaTheme="minorHAnsi"/>
          <w:bCs/>
          <w:sz w:val="24"/>
          <w:szCs w:val="24"/>
          <w:lang w:eastAsia="en-US"/>
        </w:rPr>
        <w:t xml:space="preserve"> программы обеспечит достижение ряда положительных внешних эффектов, в числе которых улучшение демографической ситуации, увеличение миграционной подвижности населения, снижение социальной напряженности в обществе.</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sidRPr="00C7389E">
        <w:rPr>
          <w:rFonts w:eastAsiaTheme="minorHAnsi"/>
          <w:bCs/>
          <w:sz w:val="24"/>
          <w:szCs w:val="24"/>
          <w:lang w:eastAsia="en-US"/>
        </w:rPr>
        <w:t xml:space="preserve">По итогам реализации </w:t>
      </w:r>
      <w:r>
        <w:rPr>
          <w:rFonts w:eastAsiaTheme="minorHAnsi"/>
          <w:bCs/>
          <w:sz w:val="24"/>
          <w:szCs w:val="24"/>
          <w:lang w:eastAsia="en-US"/>
        </w:rPr>
        <w:t>муниципальной</w:t>
      </w:r>
      <w:r w:rsidRPr="00C7389E">
        <w:rPr>
          <w:rFonts w:eastAsiaTheme="minorHAnsi"/>
          <w:bCs/>
          <w:sz w:val="24"/>
          <w:szCs w:val="24"/>
          <w:lang w:eastAsia="en-US"/>
        </w:rPr>
        <w:t xml:space="preserve"> программы планируется:</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w:t>
      </w:r>
      <w:r w:rsidRPr="00C7389E">
        <w:rPr>
          <w:rFonts w:eastAsiaTheme="minorHAnsi"/>
          <w:bCs/>
          <w:sz w:val="24"/>
          <w:szCs w:val="24"/>
          <w:lang w:eastAsia="en-US"/>
        </w:rPr>
        <w:t>создание безопасной и комфортной среды проживания и жизнедеятельности человека;</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w:t>
      </w:r>
      <w:r w:rsidRPr="00C7389E">
        <w:rPr>
          <w:rFonts w:eastAsiaTheme="minorHAnsi"/>
          <w:bCs/>
          <w:sz w:val="24"/>
          <w:szCs w:val="24"/>
          <w:lang w:eastAsia="en-US"/>
        </w:rPr>
        <w:t>создание условий для улучшения демографической ситуации, реализации эффективной миграционной политики, снижения социальной напряженности в обществе;</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w:t>
      </w:r>
      <w:r w:rsidRPr="00C7389E">
        <w:rPr>
          <w:rFonts w:eastAsiaTheme="minorHAnsi"/>
          <w:bCs/>
          <w:sz w:val="24"/>
          <w:szCs w:val="24"/>
          <w:lang w:eastAsia="en-US"/>
        </w:rPr>
        <w:t>приведение жилищного фонда к состоянию, отвечающему современным условиям энергоэффективности, экологическим требованиям, а также потребностям отдельных групп граждан (многодетные семьи, пожилые люди, инвалиды и т.д.);</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w:t>
      </w:r>
      <w:r w:rsidRPr="00C7389E">
        <w:rPr>
          <w:rFonts w:eastAsiaTheme="minorHAnsi"/>
          <w:bCs/>
          <w:sz w:val="24"/>
          <w:szCs w:val="24"/>
          <w:lang w:eastAsia="en-US"/>
        </w:rPr>
        <w:t>повышение комфортности проживания граждан, улучшение качества жилищно-коммунальных услуг;</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w:t>
      </w:r>
      <w:r w:rsidRPr="00C7389E">
        <w:rPr>
          <w:rFonts w:eastAsiaTheme="minorHAnsi"/>
          <w:bCs/>
          <w:sz w:val="24"/>
          <w:szCs w:val="24"/>
          <w:lang w:eastAsia="en-US"/>
        </w:rPr>
        <w:t>соответствие многоквартирных домов требованиям нормативных технических документов, передача многоквартирных домов в управление собственникам помещений;</w:t>
      </w:r>
    </w:p>
    <w:p w:rsidR="00C7389E" w:rsidRPr="00C7389E" w:rsidRDefault="00C7389E" w:rsidP="001C2729">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w:t>
      </w:r>
      <w:r w:rsidRPr="00C7389E">
        <w:rPr>
          <w:rFonts w:eastAsiaTheme="minorHAnsi"/>
          <w:bCs/>
          <w:sz w:val="24"/>
          <w:szCs w:val="24"/>
          <w:lang w:eastAsia="en-US"/>
        </w:rPr>
        <w:t xml:space="preserve">обеспечение надежности и качества работы коммунальных систем в соответствии со стандартами качества за счет </w:t>
      </w:r>
      <w:r w:rsidR="00B56B2E">
        <w:rPr>
          <w:rFonts w:eastAsiaTheme="minorHAnsi"/>
          <w:bCs/>
          <w:sz w:val="24"/>
          <w:szCs w:val="24"/>
          <w:lang w:eastAsia="en-US"/>
        </w:rPr>
        <w:t xml:space="preserve">более </w:t>
      </w:r>
      <w:r>
        <w:rPr>
          <w:rFonts w:eastAsiaTheme="minorHAnsi"/>
          <w:bCs/>
          <w:sz w:val="24"/>
          <w:szCs w:val="24"/>
          <w:lang w:eastAsia="en-US"/>
        </w:rPr>
        <w:t>эффективного их использования</w:t>
      </w:r>
      <w:r w:rsidR="00B56B2E">
        <w:rPr>
          <w:rFonts w:eastAsiaTheme="minorHAnsi"/>
          <w:bCs/>
          <w:sz w:val="24"/>
          <w:szCs w:val="24"/>
          <w:lang w:eastAsia="en-US"/>
        </w:rPr>
        <w:t>.</w:t>
      </w:r>
    </w:p>
    <w:p w:rsidR="00363D39" w:rsidRDefault="00363D39" w:rsidP="00306712">
      <w:pPr>
        <w:jc w:val="both"/>
        <w:rPr>
          <w:rFonts w:eastAsiaTheme="minorHAnsi"/>
          <w:sz w:val="24"/>
          <w:szCs w:val="24"/>
          <w:lang w:eastAsia="en-US"/>
        </w:rPr>
      </w:pPr>
    </w:p>
    <w:p w:rsidR="00363D39" w:rsidRDefault="00D4582E" w:rsidP="00363D39">
      <w:pPr>
        <w:jc w:val="center"/>
        <w:rPr>
          <w:b/>
          <w:sz w:val="24"/>
          <w:szCs w:val="24"/>
        </w:rPr>
      </w:pPr>
      <w:r>
        <w:rPr>
          <w:rFonts w:eastAsiaTheme="minorHAnsi"/>
          <w:b/>
          <w:sz w:val="24"/>
          <w:szCs w:val="24"/>
          <w:lang w:eastAsia="en-US"/>
        </w:rPr>
        <w:t>3</w:t>
      </w:r>
      <w:r w:rsidR="00363D39" w:rsidRPr="00363D39">
        <w:rPr>
          <w:rFonts w:eastAsiaTheme="minorHAnsi"/>
          <w:b/>
          <w:sz w:val="24"/>
          <w:szCs w:val="24"/>
          <w:lang w:eastAsia="en-US"/>
        </w:rPr>
        <w:t>.</w:t>
      </w:r>
      <w:r w:rsidR="00363D39" w:rsidRPr="00363D39">
        <w:rPr>
          <w:b/>
          <w:sz w:val="24"/>
          <w:szCs w:val="24"/>
        </w:rPr>
        <w:t xml:space="preserve"> Этапы и сроки реализации </w:t>
      </w:r>
      <w:r w:rsidR="004B5F21">
        <w:rPr>
          <w:b/>
          <w:sz w:val="24"/>
          <w:szCs w:val="24"/>
        </w:rPr>
        <w:t xml:space="preserve">муниципальной </w:t>
      </w:r>
      <w:r w:rsidR="00363D39" w:rsidRPr="00363D39">
        <w:rPr>
          <w:b/>
          <w:sz w:val="24"/>
          <w:szCs w:val="24"/>
        </w:rPr>
        <w:t>программы</w:t>
      </w:r>
      <w:r w:rsidR="00363D39">
        <w:rPr>
          <w:b/>
          <w:sz w:val="24"/>
          <w:szCs w:val="24"/>
        </w:rPr>
        <w:t xml:space="preserve"> </w:t>
      </w:r>
    </w:p>
    <w:p w:rsidR="00363D39" w:rsidRDefault="00363D39" w:rsidP="00363D39">
      <w:pPr>
        <w:jc w:val="center"/>
        <w:rPr>
          <w:b/>
          <w:sz w:val="24"/>
          <w:szCs w:val="24"/>
        </w:rPr>
      </w:pPr>
    </w:p>
    <w:p w:rsidR="00363D39" w:rsidRDefault="00363D39" w:rsidP="00363D39">
      <w:pPr>
        <w:rPr>
          <w:sz w:val="24"/>
          <w:szCs w:val="24"/>
        </w:rPr>
      </w:pPr>
      <w:r>
        <w:rPr>
          <w:sz w:val="24"/>
          <w:szCs w:val="24"/>
        </w:rPr>
        <w:t>Муниципальная программа реализуется в один этап: 2014 – 202</w:t>
      </w:r>
      <w:r w:rsidR="006336C6">
        <w:rPr>
          <w:sz w:val="24"/>
          <w:szCs w:val="24"/>
        </w:rPr>
        <w:t>1</w:t>
      </w:r>
      <w:r>
        <w:rPr>
          <w:sz w:val="24"/>
          <w:szCs w:val="24"/>
        </w:rPr>
        <w:t xml:space="preserve"> г.г. </w:t>
      </w:r>
    </w:p>
    <w:p w:rsidR="00D51560" w:rsidRDefault="00D51560" w:rsidP="00363D39">
      <w:pPr>
        <w:rPr>
          <w:sz w:val="24"/>
          <w:szCs w:val="24"/>
        </w:rPr>
      </w:pPr>
    </w:p>
    <w:p w:rsidR="00E66FE0" w:rsidRDefault="00E66FE0" w:rsidP="00B56B2E">
      <w:pPr>
        <w:rPr>
          <w:b/>
          <w:sz w:val="24"/>
          <w:szCs w:val="24"/>
        </w:rPr>
      </w:pPr>
    </w:p>
    <w:p w:rsidR="00E66FE0" w:rsidRDefault="00B56B2E" w:rsidP="00363D39">
      <w:pPr>
        <w:jc w:val="center"/>
        <w:rPr>
          <w:b/>
          <w:sz w:val="24"/>
          <w:szCs w:val="24"/>
        </w:rPr>
      </w:pPr>
      <w:r>
        <w:rPr>
          <w:b/>
          <w:sz w:val="24"/>
          <w:szCs w:val="24"/>
        </w:rPr>
        <w:t>4</w:t>
      </w:r>
      <w:r w:rsidR="00E66FE0" w:rsidRPr="00E66FE0">
        <w:rPr>
          <w:b/>
          <w:sz w:val="24"/>
          <w:szCs w:val="24"/>
        </w:rPr>
        <w:t>.</w:t>
      </w:r>
      <w:r w:rsidR="00CC1C33">
        <w:rPr>
          <w:b/>
          <w:sz w:val="24"/>
          <w:szCs w:val="24"/>
        </w:rPr>
        <w:t xml:space="preserve"> </w:t>
      </w:r>
      <w:r w:rsidR="00E66FE0" w:rsidRPr="00E66FE0">
        <w:rPr>
          <w:b/>
          <w:sz w:val="24"/>
          <w:szCs w:val="24"/>
        </w:rPr>
        <w:t>Основные меры правового регулирования, направленные на достижение целей и задач  муниципальной  программы</w:t>
      </w:r>
      <w:r w:rsidR="00930111">
        <w:rPr>
          <w:b/>
          <w:sz w:val="24"/>
          <w:szCs w:val="24"/>
        </w:rPr>
        <w:t xml:space="preserve"> </w:t>
      </w:r>
    </w:p>
    <w:p w:rsidR="00930111" w:rsidRDefault="00930111" w:rsidP="00363D39">
      <w:pPr>
        <w:jc w:val="center"/>
        <w:rPr>
          <w:b/>
          <w:sz w:val="24"/>
          <w:szCs w:val="24"/>
        </w:rPr>
      </w:pPr>
    </w:p>
    <w:p w:rsidR="00B56B2E" w:rsidRDefault="00B56B2E" w:rsidP="00A02710">
      <w:pPr>
        <w:ind w:firstLine="709"/>
        <w:rPr>
          <w:sz w:val="24"/>
          <w:szCs w:val="24"/>
        </w:rPr>
      </w:pPr>
      <w:r w:rsidRPr="00B56B2E">
        <w:rPr>
          <w:sz w:val="24"/>
          <w:szCs w:val="24"/>
        </w:rPr>
        <w:t>По мере реализации муниципальной программы</w:t>
      </w:r>
      <w:r>
        <w:rPr>
          <w:sz w:val="24"/>
          <w:szCs w:val="24"/>
        </w:rPr>
        <w:t xml:space="preserve"> будут приниматься соответствующие правовые акты, необходимые для реализации данной программы</w:t>
      </w:r>
    </w:p>
    <w:p w:rsidR="00B57754" w:rsidRPr="00B56B2E" w:rsidRDefault="00B56B2E" w:rsidP="00B56B2E">
      <w:pPr>
        <w:rPr>
          <w:sz w:val="24"/>
          <w:szCs w:val="24"/>
        </w:rPr>
      </w:pPr>
      <w:r>
        <w:rPr>
          <w:sz w:val="24"/>
          <w:szCs w:val="24"/>
        </w:rPr>
        <w:t xml:space="preserve"> </w:t>
      </w:r>
    </w:p>
    <w:p w:rsidR="00930111" w:rsidRPr="001C5AC3" w:rsidRDefault="00B56B2E" w:rsidP="00930111">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5</w:t>
      </w:r>
      <w:r w:rsidR="00930111" w:rsidRPr="00930111">
        <w:rPr>
          <w:rFonts w:ascii="Times New Roman" w:hAnsi="Times New Roman" w:cs="Times New Roman"/>
          <w:b/>
          <w:sz w:val="24"/>
          <w:szCs w:val="24"/>
        </w:rPr>
        <w:t xml:space="preserve">. </w:t>
      </w:r>
      <w:r w:rsidR="00930111">
        <w:rPr>
          <w:rFonts w:ascii="Times New Roman" w:hAnsi="Times New Roman" w:cs="Times New Roman"/>
          <w:b/>
          <w:sz w:val="24"/>
          <w:szCs w:val="24"/>
        </w:rPr>
        <w:t>П</w:t>
      </w:r>
      <w:r w:rsidR="00930111" w:rsidRPr="00930111">
        <w:rPr>
          <w:rFonts w:ascii="Times New Roman" w:hAnsi="Times New Roman" w:cs="Times New Roman"/>
          <w:b/>
          <w:sz w:val="24"/>
          <w:szCs w:val="24"/>
        </w:rPr>
        <w:t>еречень и краткое описание подпрограмм, включенных в муниципальную программу и основных мероприятий, включенных в муниципальную программу</w:t>
      </w:r>
    </w:p>
    <w:p w:rsidR="00A02710" w:rsidRDefault="00A02710" w:rsidP="00391FB0">
      <w:pPr>
        <w:jc w:val="center"/>
        <w:rPr>
          <w:b/>
          <w:sz w:val="24"/>
          <w:szCs w:val="24"/>
        </w:rPr>
      </w:pPr>
    </w:p>
    <w:p w:rsidR="00561BFA" w:rsidRDefault="00561BFA" w:rsidP="00391FB0">
      <w:pPr>
        <w:jc w:val="center"/>
        <w:rPr>
          <w:b/>
          <w:sz w:val="24"/>
          <w:szCs w:val="24"/>
        </w:rPr>
      </w:pPr>
    </w:p>
    <w:p w:rsidR="00561BFA" w:rsidRDefault="00561BFA" w:rsidP="00391FB0">
      <w:pPr>
        <w:jc w:val="center"/>
        <w:rPr>
          <w:b/>
          <w:sz w:val="24"/>
          <w:szCs w:val="24"/>
        </w:rPr>
      </w:pPr>
    </w:p>
    <w:p w:rsidR="00561BFA" w:rsidRPr="0006708A" w:rsidRDefault="00561BFA" w:rsidP="00391FB0">
      <w:pPr>
        <w:jc w:val="center"/>
        <w:rPr>
          <w:b/>
          <w:color w:val="000000" w:themeColor="text1"/>
          <w:sz w:val="24"/>
          <w:szCs w:val="24"/>
        </w:rPr>
      </w:pPr>
    </w:p>
    <w:p w:rsidR="00C37ABC" w:rsidRPr="0006708A" w:rsidRDefault="00C37ABC" w:rsidP="00C37ABC">
      <w:pPr>
        <w:jc w:val="center"/>
        <w:rPr>
          <w:b/>
          <w:color w:val="000000" w:themeColor="text1"/>
          <w:sz w:val="24"/>
          <w:szCs w:val="24"/>
        </w:rPr>
      </w:pPr>
      <w:r w:rsidRPr="0006708A">
        <w:rPr>
          <w:b/>
          <w:color w:val="000000" w:themeColor="text1"/>
          <w:sz w:val="24"/>
          <w:szCs w:val="24"/>
        </w:rPr>
        <w:t>Адресная программа</w:t>
      </w:r>
    </w:p>
    <w:p w:rsidR="00C37ABC" w:rsidRPr="0006708A" w:rsidRDefault="00C37ABC" w:rsidP="00C37ABC">
      <w:pPr>
        <w:jc w:val="center"/>
        <w:rPr>
          <w:b/>
          <w:color w:val="000000" w:themeColor="text1"/>
          <w:sz w:val="24"/>
          <w:szCs w:val="24"/>
        </w:rPr>
      </w:pPr>
      <w:r w:rsidRPr="0006708A">
        <w:rPr>
          <w:b/>
          <w:color w:val="000000" w:themeColor="text1"/>
          <w:sz w:val="24"/>
          <w:szCs w:val="24"/>
        </w:rPr>
        <w:t>по переселению граждан из аварийного жилищного фонда</w:t>
      </w:r>
    </w:p>
    <w:p w:rsidR="00C37ABC" w:rsidRPr="0006708A" w:rsidRDefault="00C37ABC" w:rsidP="00C37ABC">
      <w:pPr>
        <w:jc w:val="center"/>
        <w:rPr>
          <w:b/>
          <w:color w:val="000000" w:themeColor="text1"/>
          <w:sz w:val="24"/>
          <w:szCs w:val="24"/>
        </w:rPr>
      </w:pPr>
      <w:r w:rsidRPr="0006708A">
        <w:rPr>
          <w:b/>
          <w:color w:val="000000" w:themeColor="text1"/>
          <w:sz w:val="24"/>
          <w:szCs w:val="24"/>
        </w:rPr>
        <w:t>с учетом необходимости развития малоэтажного жилищного строительства в муниципальном образовании город Кимовск Кимовского района</w:t>
      </w:r>
    </w:p>
    <w:p w:rsidR="00C37ABC" w:rsidRPr="0006708A" w:rsidRDefault="00C37ABC" w:rsidP="00C37ABC">
      <w:pPr>
        <w:jc w:val="center"/>
        <w:rPr>
          <w:b/>
          <w:color w:val="000000" w:themeColor="text1"/>
          <w:sz w:val="24"/>
          <w:szCs w:val="24"/>
        </w:rPr>
      </w:pPr>
      <w:r w:rsidRPr="0006708A">
        <w:rPr>
          <w:b/>
          <w:color w:val="000000" w:themeColor="text1"/>
          <w:sz w:val="24"/>
          <w:szCs w:val="24"/>
        </w:rPr>
        <w:t>на 2013- 2016 годы</w:t>
      </w:r>
    </w:p>
    <w:p w:rsidR="00C37ABC" w:rsidRPr="0006708A" w:rsidRDefault="00C37ABC" w:rsidP="00C37ABC">
      <w:pPr>
        <w:jc w:val="center"/>
        <w:rPr>
          <w:b/>
          <w:color w:val="000000" w:themeColor="text1"/>
          <w:sz w:val="24"/>
          <w:szCs w:val="24"/>
        </w:rPr>
      </w:pPr>
    </w:p>
    <w:p w:rsidR="00C37ABC" w:rsidRPr="0006708A" w:rsidRDefault="00C37ABC" w:rsidP="00C37ABC">
      <w:pPr>
        <w:ind w:firstLine="709"/>
        <w:contextualSpacing/>
        <w:jc w:val="center"/>
        <w:rPr>
          <w:b/>
          <w:color w:val="000000" w:themeColor="text1"/>
          <w:sz w:val="24"/>
          <w:szCs w:val="24"/>
        </w:rPr>
      </w:pPr>
      <w:r w:rsidRPr="0006708A">
        <w:rPr>
          <w:b/>
          <w:color w:val="000000" w:themeColor="text1"/>
          <w:sz w:val="24"/>
          <w:szCs w:val="24"/>
        </w:rPr>
        <w:t>Паспорт адресной программы</w:t>
      </w:r>
    </w:p>
    <w:p w:rsidR="00C37ABC" w:rsidRPr="0006708A" w:rsidRDefault="00C37ABC" w:rsidP="00C37ABC">
      <w:pPr>
        <w:ind w:firstLine="709"/>
        <w:contextualSpacing/>
        <w:jc w:val="center"/>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7304"/>
      </w:tblGrid>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Наименование Программы</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t>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город Кимовск Кимовского района на 2013-2016 годы (далее - Программа)</w:t>
            </w:r>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Основание для разработки Программы</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t xml:space="preserve">Федеральный закон от 21.07.2007г. №185-ФЗ «О Фонде содействия реформированию жилищно–коммунального хозяйства» </w:t>
            </w:r>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Муниципальный заказчик Программы</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t xml:space="preserve">Администрация муниципального образования город Кимовск Кимовского района </w:t>
            </w:r>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Разработчик Программы</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t>Комитет жилищно-коммунального хозяйства, архитектуры и строительства</w:t>
            </w:r>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 xml:space="preserve">Исполнитель </w:t>
            </w:r>
            <w:r w:rsidRPr="0006708A">
              <w:rPr>
                <w:color w:val="000000" w:themeColor="text1"/>
                <w:sz w:val="24"/>
                <w:szCs w:val="24"/>
              </w:rPr>
              <w:lastRenderedPageBreak/>
              <w:t>Программы</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lastRenderedPageBreak/>
              <w:t xml:space="preserve">Администрация муниципального образования Кимовский район </w:t>
            </w:r>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lastRenderedPageBreak/>
              <w:t>Цели и задачи Программы</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t>Цель Программы:</w:t>
            </w:r>
          </w:p>
          <w:p w:rsidR="00C37ABC" w:rsidRPr="0006708A" w:rsidRDefault="00C37ABC" w:rsidP="00C37ABC">
            <w:pPr>
              <w:autoSpaceDE w:val="0"/>
              <w:autoSpaceDN w:val="0"/>
              <w:adjustRightInd w:val="0"/>
              <w:contextualSpacing/>
              <w:jc w:val="both"/>
              <w:outlineLvl w:val="1"/>
              <w:rPr>
                <w:color w:val="000000" w:themeColor="text1"/>
                <w:sz w:val="24"/>
                <w:szCs w:val="24"/>
              </w:rPr>
            </w:pPr>
            <w:r w:rsidRPr="0006708A">
              <w:rPr>
                <w:color w:val="000000" w:themeColor="text1"/>
                <w:sz w:val="24"/>
                <w:szCs w:val="24"/>
              </w:rPr>
              <w:t xml:space="preserve"> снижение доли аварийного жилья в жилищном фонде на территории муниципального образования город Кимовск Кимовского района Тульской области.</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Задачи Программы:</w:t>
            </w:r>
          </w:p>
          <w:p w:rsidR="00C37ABC" w:rsidRPr="0006708A" w:rsidRDefault="00C37ABC" w:rsidP="00C37ABC">
            <w:pPr>
              <w:autoSpaceDE w:val="0"/>
              <w:autoSpaceDN w:val="0"/>
              <w:adjustRightInd w:val="0"/>
              <w:contextualSpacing/>
              <w:jc w:val="both"/>
              <w:outlineLvl w:val="1"/>
              <w:rPr>
                <w:color w:val="000000" w:themeColor="text1"/>
                <w:sz w:val="24"/>
                <w:szCs w:val="24"/>
              </w:rPr>
            </w:pPr>
            <w:r w:rsidRPr="0006708A">
              <w:rPr>
                <w:color w:val="000000" w:themeColor="text1"/>
                <w:sz w:val="24"/>
                <w:szCs w:val="24"/>
              </w:rPr>
              <w:t>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развитие малоэтажного строительства;</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ликвидация аварийного жилищного фонда, включенного в Программу;</w:t>
            </w:r>
          </w:p>
          <w:p w:rsidR="00C37ABC" w:rsidRPr="0006708A" w:rsidRDefault="00C37ABC" w:rsidP="00C37ABC">
            <w:pPr>
              <w:contextualSpacing/>
              <w:jc w:val="both"/>
              <w:rPr>
                <w:color w:val="000000" w:themeColor="text1"/>
                <w:sz w:val="24"/>
                <w:szCs w:val="24"/>
              </w:rPr>
            </w:pPr>
            <w:proofErr w:type="gramStart"/>
            <w:r w:rsidRPr="0006708A">
              <w:rPr>
                <w:color w:val="000000" w:themeColor="text1"/>
                <w:sz w:val="24"/>
                <w:szCs w:val="24"/>
              </w:rPr>
              <w:t>оптимизация развития территорий, на которых расположен расселяемый аварийный жилищный фонд, подлежащий сносу или реконструкции в связи с физическом износом в процессе его эксплуатации, признанный таковым до 1 января 2012 года</w:t>
            </w:r>
            <w:proofErr w:type="gramEnd"/>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Важнейшие целевые показатели</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t>Количество граждан, переселенных в результате реализации Программы;</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количество и площадь расселенных помещений в рамках реализации Программы;</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количество ликвидированного в рамках реализации Программы аварийного жилищного фонда.</w:t>
            </w:r>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Срок и этапы реализации Программы</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t>Программа реализуется в два этапа с 2013- 2016 годы (с учетом сноса аварийного жилищного фонда, включенного в Программу):</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Этапы реализации:</w:t>
            </w:r>
          </w:p>
          <w:p w:rsidR="00C37ABC" w:rsidRPr="0006708A" w:rsidRDefault="00C37ABC" w:rsidP="00C37ABC">
            <w:pPr>
              <w:contextualSpacing/>
              <w:jc w:val="both"/>
              <w:rPr>
                <w:color w:val="000000" w:themeColor="text1"/>
                <w:sz w:val="24"/>
                <w:szCs w:val="24"/>
              </w:rPr>
            </w:pPr>
            <w:r w:rsidRPr="0006708A">
              <w:rPr>
                <w:color w:val="000000" w:themeColor="text1"/>
                <w:sz w:val="24"/>
                <w:szCs w:val="24"/>
                <w:lang w:val="en-US"/>
              </w:rPr>
              <w:t>I</w:t>
            </w:r>
            <w:r w:rsidRPr="0006708A">
              <w:rPr>
                <w:color w:val="000000" w:themeColor="text1"/>
                <w:sz w:val="24"/>
                <w:szCs w:val="24"/>
              </w:rPr>
              <w:t xml:space="preserve"> этап - 2013 г. – </w:t>
            </w:r>
            <w:proofErr w:type="gramStart"/>
            <w:r w:rsidRPr="0006708A">
              <w:rPr>
                <w:color w:val="000000" w:themeColor="text1"/>
                <w:sz w:val="24"/>
                <w:szCs w:val="24"/>
              </w:rPr>
              <w:t>2015г.,</w:t>
            </w:r>
            <w:proofErr w:type="gramEnd"/>
          </w:p>
          <w:p w:rsidR="00C37ABC" w:rsidRPr="0006708A" w:rsidRDefault="00C37ABC" w:rsidP="00C37ABC">
            <w:pPr>
              <w:contextualSpacing/>
              <w:jc w:val="both"/>
              <w:rPr>
                <w:color w:val="000000" w:themeColor="text1"/>
                <w:sz w:val="24"/>
                <w:szCs w:val="24"/>
              </w:rPr>
            </w:pPr>
            <w:r w:rsidRPr="0006708A">
              <w:rPr>
                <w:color w:val="000000" w:themeColor="text1"/>
                <w:sz w:val="24"/>
                <w:szCs w:val="24"/>
                <w:lang w:val="en-US"/>
              </w:rPr>
              <w:t>II</w:t>
            </w:r>
            <w:r w:rsidRPr="0006708A">
              <w:rPr>
                <w:color w:val="000000" w:themeColor="text1"/>
                <w:sz w:val="24"/>
                <w:szCs w:val="24"/>
              </w:rPr>
              <w:t xml:space="preserve"> этап – 2014 г. - 2016 г.</w:t>
            </w:r>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Перечень мероприятий</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t>Поэтапное переселение граждан, проживающих в аварийном жилищном фонде, включенном в Программу, в благоустроенные жилые помещения и снос аварийного жилищного фонда, включенного в Программу</w:t>
            </w:r>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Объем и источники финансирования</w:t>
            </w: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t>Общий объем финансирования Программы за счет средств Фонда содействия реформированию жилищно-коммунального хозяйства (далее - Фонд), бюджета Тульской области и средств местного бюджета составляет 860 781 475 рублей 69 копеек, из них:</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 xml:space="preserve">- средства государственной корпорации Фонда содействия реформированию жилищно - коммунального хозяйства (далее-Фонд) – 432 771 244 рублей 81 копейка; </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 средства бюджета Тульской области – 377 515 255 рублей 43 копейки;</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 средства местного бюджета - 13 673 149 рублей 24 копейки.</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 xml:space="preserve">Кроме того дополнительный источник финансирования: </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-средства местного бюджета на приобретение жилых помещений общей площадью, превышающей общую площадь ранее занимаемых жилых помещений (</w:t>
            </w:r>
            <w:r w:rsidRPr="0006708A">
              <w:rPr>
                <w:color w:val="000000" w:themeColor="text1"/>
                <w:sz w:val="24"/>
                <w:szCs w:val="24"/>
                <w:lang w:val="en-US"/>
              </w:rPr>
              <w:t>I</w:t>
            </w:r>
            <w:r w:rsidRPr="0006708A">
              <w:rPr>
                <w:color w:val="000000" w:themeColor="text1"/>
                <w:sz w:val="24"/>
                <w:szCs w:val="24"/>
              </w:rPr>
              <w:t xml:space="preserve"> этап переселения) составляет 23 825 776,21 рублей;</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-средства местного бюджета на приобретение жилых помещений общей площадью, превышающей общую площадь ранее занимаемых жилых помещений (</w:t>
            </w:r>
            <w:r w:rsidRPr="0006708A">
              <w:rPr>
                <w:color w:val="000000" w:themeColor="text1"/>
                <w:sz w:val="24"/>
                <w:szCs w:val="24"/>
                <w:lang w:val="en-US"/>
              </w:rPr>
              <w:t>II</w:t>
            </w:r>
            <w:r w:rsidRPr="0006708A">
              <w:rPr>
                <w:color w:val="000000" w:themeColor="text1"/>
                <w:sz w:val="24"/>
                <w:szCs w:val="24"/>
              </w:rPr>
              <w:t xml:space="preserve"> этап переселения) составляет 12 996 050,00 рублей.</w:t>
            </w:r>
          </w:p>
        </w:tc>
      </w:tr>
      <w:tr w:rsidR="00C37ABC" w:rsidRPr="0006708A" w:rsidTr="00C37ABC">
        <w:trPr>
          <w:jc w:val="center"/>
        </w:trPr>
        <w:tc>
          <w:tcPr>
            <w:tcW w:w="0" w:type="auto"/>
          </w:tcPr>
          <w:p w:rsidR="00C37ABC" w:rsidRPr="0006708A" w:rsidRDefault="00C37ABC" w:rsidP="00C37ABC">
            <w:pPr>
              <w:contextualSpacing/>
              <w:rPr>
                <w:color w:val="000000" w:themeColor="text1"/>
                <w:sz w:val="24"/>
                <w:szCs w:val="24"/>
              </w:rPr>
            </w:pPr>
            <w:r w:rsidRPr="0006708A">
              <w:rPr>
                <w:color w:val="000000" w:themeColor="text1"/>
                <w:sz w:val="24"/>
                <w:szCs w:val="24"/>
              </w:rPr>
              <w:t xml:space="preserve">Планируемые показатели выполнения </w:t>
            </w:r>
            <w:r w:rsidRPr="0006708A">
              <w:rPr>
                <w:color w:val="000000" w:themeColor="text1"/>
                <w:sz w:val="24"/>
                <w:szCs w:val="24"/>
              </w:rPr>
              <w:lastRenderedPageBreak/>
              <w:t>Программы</w:t>
            </w:r>
          </w:p>
          <w:p w:rsidR="00C37ABC" w:rsidRPr="0006708A" w:rsidRDefault="00C37ABC" w:rsidP="00C37ABC">
            <w:pPr>
              <w:contextualSpacing/>
              <w:rPr>
                <w:color w:val="000000" w:themeColor="text1"/>
                <w:sz w:val="24"/>
                <w:szCs w:val="24"/>
              </w:rPr>
            </w:pPr>
          </w:p>
        </w:tc>
        <w:tc>
          <w:tcPr>
            <w:tcW w:w="0" w:type="auto"/>
          </w:tcPr>
          <w:p w:rsidR="00C37ABC" w:rsidRPr="0006708A" w:rsidRDefault="00C37ABC" w:rsidP="00C37ABC">
            <w:pPr>
              <w:contextualSpacing/>
              <w:jc w:val="both"/>
              <w:rPr>
                <w:color w:val="000000" w:themeColor="text1"/>
                <w:sz w:val="24"/>
                <w:szCs w:val="24"/>
              </w:rPr>
            </w:pPr>
            <w:r w:rsidRPr="0006708A">
              <w:rPr>
                <w:color w:val="000000" w:themeColor="text1"/>
                <w:sz w:val="24"/>
                <w:szCs w:val="24"/>
              </w:rPr>
              <w:lastRenderedPageBreak/>
              <w:t>Расселяемая площадь – 27 259,16 кв.м. в том числе:</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по этапу 2013 года – 17 102,46 кв.м. (в т.ч. с участием средств Фонда – 16 654,16 кв.м.);</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lastRenderedPageBreak/>
              <w:t>этап 2014 года – 10 156,70 кв.м.</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 xml:space="preserve">Количество расселяемых жителей – 1 468 человек, из них: </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по этапу 2013 года - 899 чел. (в т.ч. с участием средств Фонда -875 человека);</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по этапу 2014 года – 569 чел.</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Ликвидация аварийного жилищного фонда – 36 434,95 кв.м., из них:</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по этапу 2013 года – 24 393,25 кв.м. (в т.ч. с участием средств Фонда – 23 791,75 кв.м.),</w:t>
            </w:r>
          </w:p>
          <w:p w:rsidR="00C37ABC" w:rsidRPr="0006708A" w:rsidRDefault="00C37ABC" w:rsidP="00C37ABC">
            <w:pPr>
              <w:contextualSpacing/>
              <w:jc w:val="both"/>
              <w:rPr>
                <w:color w:val="000000" w:themeColor="text1"/>
                <w:sz w:val="24"/>
                <w:szCs w:val="24"/>
              </w:rPr>
            </w:pPr>
            <w:r w:rsidRPr="0006708A">
              <w:rPr>
                <w:color w:val="000000" w:themeColor="text1"/>
                <w:sz w:val="24"/>
                <w:szCs w:val="24"/>
              </w:rPr>
              <w:t>по этапу 2014 года – 12 041,70 кв.м.</w:t>
            </w:r>
          </w:p>
        </w:tc>
      </w:tr>
    </w:tbl>
    <w:p w:rsidR="00C37ABC" w:rsidRPr="0006708A" w:rsidRDefault="00C37ABC" w:rsidP="00C37ABC">
      <w:pPr>
        <w:ind w:firstLine="709"/>
        <w:contextualSpacing/>
        <w:jc w:val="center"/>
        <w:rPr>
          <w:b/>
          <w:color w:val="000000" w:themeColor="text1"/>
          <w:sz w:val="24"/>
          <w:szCs w:val="24"/>
        </w:rPr>
      </w:pPr>
    </w:p>
    <w:p w:rsidR="00C37ABC" w:rsidRPr="0006708A" w:rsidRDefault="00C37ABC" w:rsidP="00C37ABC">
      <w:pPr>
        <w:ind w:firstLine="709"/>
        <w:contextualSpacing/>
        <w:jc w:val="center"/>
        <w:rPr>
          <w:b/>
          <w:color w:val="000000" w:themeColor="text1"/>
          <w:sz w:val="24"/>
          <w:szCs w:val="24"/>
        </w:rPr>
      </w:pPr>
      <w:r w:rsidRPr="0006708A">
        <w:rPr>
          <w:b/>
          <w:color w:val="000000" w:themeColor="text1"/>
          <w:sz w:val="24"/>
          <w:szCs w:val="24"/>
        </w:rPr>
        <w:t>1. Содержание проблем и обоснование необходимости ее решения программными методами.</w:t>
      </w:r>
    </w:p>
    <w:p w:rsidR="00C37ABC" w:rsidRPr="0006708A" w:rsidRDefault="00C37ABC" w:rsidP="00C37ABC">
      <w:pPr>
        <w:ind w:firstLine="709"/>
        <w:contextualSpacing/>
        <w:jc w:val="center"/>
        <w:rPr>
          <w:b/>
          <w:color w:val="000000" w:themeColor="text1"/>
          <w:sz w:val="24"/>
          <w:szCs w:val="24"/>
        </w:rPr>
      </w:pP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В муниципальном образовании город Кимовск Кимовского района аварийный жилищный фонд, включенный в Программу, составляет 27,3 тыс. кв.м. Наибольшую долю аварийного жилья составляет жилищный фонд бывших шахтерских поселков, расположенных вокруг города Кимовска, и дома по улицам Лермонтова, Некрасова, Железнодорожного проезда в городе Кимовске.</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В основном это каркасно-щитовые дома, построенные для временного проживания работников бывших шахт, срок эксплуатации которых превышен более чем в два раза.</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xml:space="preserve">Весь этот жилищный фонд передан в 1995 году в муниципальную собственность от ОАО «Тулауголь» с процентом износа от 65-70 %. При ликвидации шахт жилищный фонд остался без социальных объектов и инженерной инфраструктуры. </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Проживающие в аварийных домах граждане, подвергаясь опасности, в основном не в состоянии самостоятельно решать свои жилищные вопросы, а муниципальное образование город Кимовск Кимовского района не имеет финансовой возможности для самостоятельного восстановления и воспроизводства жилищного фонда.</w:t>
      </w:r>
    </w:p>
    <w:p w:rsidR="00C37ABC" w:rsidRPr="0006708A" w:rsidRDefault="00C37ABC" w:rsidP="00C37ABC">
      <w:pPr>
        <w:autoSpaceDE w:val="0"/>
        <w:autoSpaceDN w:val="0"/>
        <w:adjustRightInd w:val="0"/>
        <w:ind w:firstLine="709"/>
        <w:contextualSpacing/>
        <w:jc w:val="both"/>
        <w:outlineLvl w:val="1"/>
        <w:rPr>
          <w:color w:val="000000" w:themeColor="text1"/>
          <w:sz w:val="24"/>
          <w:szCs w:val="24"/>
        </w:rPr>
      </w:pPr>
      <w:r w:rsidRPr="0006708A">
        <w:rPr>
          <w:color w:val="000000" w:themeColor="text1"/>
          <w:sz w:val="24"/>
          <w:szCs w:val="24"/>
        </w:rPr>
        <w:t xml:space="preserve">Проблема аварийного жилищного фонда является причиной некоторых отрицательных социальных тенденций. Переселение граждан из аварийного жилищного фонда является одной </w:t>
      </w:r>
      <w:proofErr w:type="gramStart"/>
      <w:r w:rsidRPr="0006708A">
        <w:rPr>
          <w:color w:val="000000" w:themeColor="text1"/>
          <w:sz w:val="24"/>
          <w:szCs w:val="24"/>
        </w:rPr>
        <w:t>из</w:t>
      </w:r>
      <w:proofErr w:type="gramEnd"/>
      <w:r w:rsidRPr="0006708A">
        <w:rPr>
          <w:color w:val="000000" w:themeColor="text1"/>
          <w:sz w:val="24"/>
          <w:szCs w:val="24"/>
        </w:rPr>
        <w:t xml:space="preserve"> наиболее </w:t>
      </w:r>
      <w:proofErr w:type="gramStart"/>
      <w:r w:rsidRPr="0006708A">
        <w:rPr>
          <w:color w:val="000000" w:themeColor="text1"/>
          <w:sz w:val="24"/>
          <w:szCs w:val="24"/>
        </w:rPr>
        <w:t>актуальных</w:t>
      </w:r>
      <w:proofErr w:type="gramEnd"/>
      <w:r w:rsidRPr="0006708A">
        <w:rPr>
          <w:color w:val="000000" w:themeColor="text1"/>
          <w:sz w:val="24"/>
          <w:szCs w:val="24"/>
        </w:rPr>
        <w:t xml:space="preserve"> задач и требует скорейшего решения с использованием программно-целевого метода.</w:t>
      </w:r>
    </w:p>
    <w:p w:rsidR="00C37ABC" w:rsidRPr="0006708A" w:rsidRDefault="00C37ABC" w:rsidP="00C37ABC">
      <w:pPr>
        <w:autoSpaceDE w:val="0"/>
        <w:autoSpaceDN w:val="0"/>
        <w:adjustRightInd w:val="0"/>
        <w:ind w:firstLine="709"/>
        <w:contextualSpacing/>
        <w:jc w:val="both"/>
        <w:outlineLvl w:val="1"/>
        <w:rPr>
          <w:color w:val="000000" w:themeColor="text1"/>
          <w:sz w:val="24"/>
          <w:szCs w:val="24"/>
        </w:rPr>
      </w:pPr>
      <w:proofErr w:type="gramStart"/>
      <w:r w:rsidRPr="0006708A">
        <w:rPr>
          <w:color w:val="000000" w:themeColor="text1"/>
          <w:sz w:val="24"/>
          <w:szCs w:val="24"/>
        </w:rPr>
        <w:t>Федеральным законом предусмотрена обязанность субъекта Российской Федерации до 1 сентября 2017 года расселить все многоквартирные дома, признанные аварийными и подлежащими сносу или реконструкции в связи с физическом износом в процессе их эксплуатации до 1 января 2012 года.</w:t>
      </w:r>
      <w:proofErr w:type="gramEnd"/>
    </w:p>
    <w:p w:rsidR="00C37ABC" w:rsidRPr="0006708A" w:rsidRDefault="00C37ABC" w:rsidP="00C37ABC">
      <w:pPr>
        <w:autoSpaceDE w:val="0"/>
        <w:autoSpaceDN w:val="0"/>
        <w:adjustRightInd w:val="0"/>
        <w:ind w:firstLine="709"/>
        <w:contextualSpacing/>
        <w:jc w:val="both"/>
        <w:outlineLvl w:val="1"/>
        <w:rPr>
          <w:color w:val="000000" w:themeColor="text1"/>
          <w:sz w:val="24"/>
          <w:szCs w:val="24"/>
        </w:rPr>
      </w:pPr>
      <w:r w:rsidRPr="0006708A">
        <w:rPr>
          <w:color w:val="000000" w:themeColor="text1"/>
          <w:sz w:val="24"/>
          <w:szCs w:val="24"/>
        </w:rPr>
        <w:t>Об обязанности расселения всех данных аварийных домов указано в Послании Президента Российской Федерации от 12 декабря 2012 года Федеральному Собранию Российской Федерации.</w:t>
      </w:r>
    </w:p>
    <w:p w:rsidR="00C37ABC" w:rsidRPr="0006708A" w:rsidRDefault="00C37ABC" w:rsidP="00C37ABC">
      <w:pPr>
        <w:autoSpaceDE w:val="0"/>
        <w:autoSpaceDN w:val="0"/>
        <w:adjustRightInd w:val="0"/>
        <w:ind w:firstLine="709"/>
        <w:contextualSpacing/>
        <w:jc w:val="both"/>
        <w:outlineLvl w:val="1"/>
        <w:rPr>
          <w:color w:val="000000" w:themeColor="text1"/>
          <w:sz w:val="24"/>
          <w:szCs w:val="24"/>
        </w:rPr>
      </w:pPr>
      <w:r w:rsidRPr="0006708A">
        <w:rPr>
          <w:color w:val="000000" w:themeColor="text1"/>
          <w:sz w:val="24"/>
          <w:szCs w:val="24"/>
        </w:rPr>
        <w:t>Также обязанность по расселению аварийного жилья предусмотрена подпунктом "е" пункта 2 Указа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C37ABC" w:rsidRPr="0006708A" w:rsidRDefault="00C37ABC" w:rsidP="00C37ABC">
      <w:pPr>
        <w:ind w:firstLine="709"/>
        <w:contextualSpacing/>
        <w:jc w:val="both"/>
        <w:rPr>
          <w:color w:val="000000" w:themeColor="text1"/>
          <w:sz w:val="24"/>
          <w:szCs w:val="24"/>
        </w:rPr>
      </w:pPr>
    </w:p>
    <w:p w:rsidR="00C37ABC" w:rsidRPr="0006708A" w:rsidRDefault="00C37ABC" w:rsidP="00C37ABC">
      <w:pPr>
        <w:ind w:firstLine="709"/>
        <w:contextualSpacing/>
        <w:jc w:val="center"/>
        <w:rPr>
          <w:b/>
          <w:color w:val="000000" w:themeColor="text1"/>
          <w:sz w:val="24"/>
          <w:szCs w:val="24"/>
        </w:rPr>
      </w:pPr>
      <w:r w:rsidRPr="0006708A">
        <w:rPr>
          <w:b/>
          <w:color w:val="000000" w:themeColor="text1"/>
          <w:sz w:val="24"/>
          <w:szCs w:val="24"/>
        </w:rPr>
        <w:t>2. Цели и задачи Программы.</w:t>
      </w:r>
    </w:p>
    <w:p w:rsidR="00C37ABC" w:rsidRPr="0006708A" w:rsidRDefault="00C37ABC" w:rsidP="00C37ABC">
      <w:pPr>
        <w:ind w:firstLine="709"/>
        <w:contextualSpacing/>
        <w:jc w:val="center"/>
        <w:rPr>
          <w:color w:val="000000" w:themeColor="text1"/>
          <w:sz w:val="24"/>
          <w:szCs w:val="24"/>
        </w:rPr>
      </w:pP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xml:space="preserve">Цель Программы: </w:t>
      </w:r>
    </w:p>
    <w:p w:rsidR="00C37ABC" w:rsidRPr="0006708A" w:rsidRDefault="00C37ABC" w:rsidP="00C37ABC">
      <w:pPr>
        <w:autoSpaceDE w:val="0"/>
        <w:autoSpaceDN w:val="0"/>
        <w:adjustRightInd w:val="0"/>
        <w:ind w:firstLine="709"/>
        <w:contextualSpacing/>
        <w:jc w:val="both"/>
        <w:outlineLvl w:val="1"/>
        <w:rPr>
          <w:color w:val="000000" w:themeColor="text1"/>
          <w:sz w:val="24"/>
          <w:szCs w:val="24"/>
        </w:rPr>
      </w:pPr>
      <w:r w:rsidRPr="0006708A">
        <w:rPr>
          <w:color w:val="000000" w:themeColor="text1"/>
          <w:sz w:val="24"/>
          <w:szCs w:val="24"/>
        </w:rPr>
        <w:t>снижение доли аварийного жилья в жилищном фонде на территории муниципального образования город Кимовск Кимовского района Тульской области.</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xml:space="preserve">Задачи Программы: </w:t>
      </w:r>
    </w:p>
    <w:p w:rsidR="00C37ABC" w:rsidRPr="0006708A" w:rsidRDefault="00C37ABC" w:rsidP="00C37ABC">
      <w:pPr>
        <w:autoSpaceDE w:val="0"/>
        <w:autoSpaceDN w:val="0"/>
        <w:adjustRightInd w:val="0"/>
        <w:ind w:firstLine="709"/>
        <w:contextualSpacing/>
        <w:jc w:val="both"/>
        <w:outlineLvl w:val="1"/>
        <w:rPr>
          <w:color w:val="000000" w:themeColor="text1"/>
          <w:sz w:val="24"/>
          <w:szCs w:val="24"/>
        </w:rPr>
      </w:pPr>
      <w:r w:rsidRPr="0006708A">
        <w:rPr>
          <w:color w:val="000000" w:themeColor="text1"/>
          <w:sz w:val="24"/>
          <w:szCs w:val="24"/>
        </w:rPr>
        <w:t>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w:t>
      </w:r>
    </w:p>
    <w:p w:rsidR="00C37ABC" w:rsidRPr="0006708A" w:rsidRDefault="00C37ABC" w:rsidP="00C37ABC">
      <w:pPr>
        <w:autoSpaceDE w:val="0"/>
        <w:autoSpaceDN w:val="0"/>
        <w:adjustRightInd w:val="0"/>
        <w:ind w:firstLine="709"/>
        <w:contextualSpacing/>
        <w:jc w:val="both"/>
        <w:outlineLvl w:val="1"/>
        <w:rPr>
          <w:color w:val="000000" w:themeColor="text1"/>
          <w:sz w:val="24"/>
          <w:szCs w:val="24"/>
        </w:rPr>
      </w:pPr>
      <w:proofErr w:type="gramStart"/>
      <w:r w:rsidRPr="0006708A">
        <w:rPr>
          <w:color w:val="000000" w:themeColor="text1"/>
          <w:sz w:val="24"/>
          <w:szCs w:val="24"/>
        </w:rPr>
        <w:lastRenderedPageBreak/>
        <w:t>расселить все многоквартирные дома, признанные аварийными и подлежащими сносу или реконструкции в связи с физическом износом в процессе их эксплуатации до 1 января 2012 года;</w:t>
      </w:r>
      <w:proofErr w:type="gramEnd"/>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развитие малоэтажного строительства;</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xml:space="preserve"> </w:t>
      </w:r>
      <w:r w:rsidRPr="0006708A">
        <w:rPr>
          <w:color w:val="000000" w:themeColor="text1"/>
          <w:sz w:val="24"/>
          <w:szCs w:val="24"/>
        </w:rPr>
        <w:tab/>
        <w:t>ликвидация аварийного жилищного фонда, включенного в Программу;</w:t>
      </w:r>
    </w:p>
    <w:p w:rsidR="00C37ABC" w:rsidRPr="0006708A" w:rsidRDefault="00C37ABC" w:rsidP="00C37ABC">
      <w:pPr>
        <w:autoSpaceDE w:val="0"/>
        <w:autoSpaceDN w:val="0"/>
        <w:adjustRightInd w:val="0"/>
        <w:ind w:firstLine="709"/>
        <w:contextualSpacing/>
        <w:jc w:val="both"/>
        <w:outlineLvl w:val="1"/>
        <w:rPr>
          <w:color w:val="000000" w:themeColor="text1"/>
          <w:sz w:val="24"/>
          <w:szCs w:val="24"/>
        </w:rPr>
      </w:pPr>
      <w:proofErr w:type="gramStart"/>
      <w:r w:rsidRPr="0006708A">
        <w:rPr>
          <w:color w:val="000000" w:themeColor="text1"/>
          <w:sz w:val="24"/>
          <w:szCs w:val="24"/>
        </w:rPr>
        <w:t>оптимизация развития территорий, на которых расположен расселяемый аварийный жилищный фонд, признанный таковым до 1 января 2012 года в связи с физическом износом в процессе его эксплуатации.</w:t>
      </w:r>
      <w:proofErr w:type="gramEnd"/>
    </w:p>
    <w:p w:rsidR="00C37ABC" w:rsidRPr="0006708A" w:rsidRDefault="00C37ABC" w:rsidP="00C37ABC">
      <w:pPr>
        <w:ind w:firstLine="709"/>
        <w:contextualSpacing/>
        <w:jc w:val="both"/>
        <w:rPr>
          <w:color w:val="000000" w:themeColor="text1"/>
          <w:sz w:val="24"/>
          <w:szCs w:val="24"/>
        </w:rPr>
      </w:pPr>
    </w:p>
    <w:p w:rsidR="00C37ABC" w:rsidRPr="0006708A" w:rsidRDefault="00C37ABC" w:rsidP="00C37ABC">
      <w:pPr>
        <w:ind w:firstLine="709"/>
        <w:contextualSpacing/>
        <w:jc w:val="center"/>
        <w:rPr>
          <w:b/>
          <w:color w:val="000000" w:themeColor="text1"/>
          <w:sz w:val="24"/>
          <w:szCs w:val="24"/>
        </w:rPr>
      </w:pPr>
      <w:r w:rsidRPr="0006708A">
        <w:rPr>
          <w:b/>
          <w:color w:val="000000" w:themeColor="text1"/>
          <w:sz w:val="24"/>
          <w:szCs w:val="24"/>
        </w:rPr>
        <w:t>3. Срок реализации Программы.</w:t>
      </w:r>
    </w:p>
    <w:p w:rsidR="00C37ABC" w:rsidRPr="0006708A" w:rsidRDefault="00C37ABC" w:rsidP="00C37ABC">
      <w:pPr>
        <w:ind w:firstLine="709"/>
        <w:contextualSpacing/>
        <w:jc w:val="center"/>
        <w:rPr>
          <w:color w:val="000000" w:themeColor="text1"/>
          <w:sz w:val="24"/>
          <w:szCs w:val="24"/>
        </w:rPr>
      </w:pP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Срок реализации Программы – 2013 – 2016 годы.</w:t>
      </w:r>
    </w:p>
    <w:p w:rsidR="00C37ABC" w:rsidRPr="0006708A" w:rsidRDefault="00C37ABC" w:rsidP="00C37ABC">
      <w:pPr>
        <w:ind w:firstLine="709"/>
        <w:contextualSpacing/>
        <w:jc w:val="center"/>
        <w:rPr>
          <w:b/>
          <w:color w:val="000000" w:themeColor="text1"/>
          <w:sz w:val="24"/>
          <w:szCs w:val="24"/>
        </w:rPr>
      </w:pPr>
    </w:p>
    <w:p w:rsidR="00C37ABC" w:rsidRPr="0006708A" w:rsidRDefault="00C37ABC" w:rsidP="00C37ABC">
      <w:pPr>
        <w:ind w:firstLine="709"/>
        <w:contextualSpacing/>
        <w:jc w:val="center"/>
        <w:rPr>
          <w:b/>
          <w:color w:val="000000" w:themeColor="text1"/>
          <w:sz w:val="24"/>
          <w:szCs w:val="24"/>
        </w:rPr>
      </w:pPr>
      <w:r w:rsidRPr="0006708A">
        <w:rPr>
          <w:b/>
          <w:color w:val="000000" w:themeColor="text1"/>
          <w:sz w:val="24"/>
          <w:szCs w:val="24"/>
        </w:rPr>
        <w:t>4. Аварийный жилищный фонд, включенный в программу.</w:t>
      </w:r>
    </w:p>
    <w:p w:rsidR="00C37ABC" w:rsidRPr="0006708A" w:rsidRDefault="00C37ABC" w:rsidP="00C37ABC">
      <w:pPr>
        <w:ind w:firstLine="709"/>
        <w:contextualSpacing/>
        <w:jc w:val="center"/>
        <w:rPr>
          <w:b/>
          <w:i/>
          <w:color w:val="000000" w:themeColor="text1"/>
          <w:sz w:val="24"/>
          <w:szCs w:val="24"/>
        </w:rPr>
      </w:pP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Перечень аварийных многоквартирных домов, включенных в Программу, приведен в приложении №1 к Программе.</w:t>
      </w:r>
    </w:p>
    <w:p w:rsidR="00C37ABC" w:rsidRPr="0006708A" w:rsidRDefault="00C37ABC" w:rsidP="00C37ABC">
      <w:pPr>
        <w:ind w:firstLine="709"/>
        <w:contextualSpacing/>
        <w:jc w:val="both"/>
        <w:rPr>
          <w:color w:val="000000" w:themeColor="text1"/>
          <w:sz w:val="24"/>
          <w:szCs w:val="24"/>
        </w:rPr>
      </w:pPr>
    </w:p>
    <w:p w:rsidR="00C37ABC" w:rsidRPr="0006708A" w:rsidRDefault="00C37ABC" w:rsidP="00C37ABC">
      <w:pPr>
        <w:ind w:firstLine="709"/>
        <w:contextualSpacing/>
        <w:jc w:val="center"/>
        <w:rPr>
          <w:b/>
          <w:color w:val="000000" w:themeColor="text1"/>
          <w:sz w:val="24"/>
          <w:szCs w:val="24"/>
        </w:rPr>
      </w:pPr>
      <w:r w:rsidRPr="0006708A">
        <w:rPr>
          <w:b/>
          <w:color w:val="000000" w:themeColor="text1"/>
          <w:sz w:val="24"/>
          <w:szCs w:val="24"/>
        </w:rPr>
        <w:t>5. Объем и источники финансирования.</w:t>
      </w:r>
    </w:p>
    <w:p w:rsidR="00C37ABC" w:rsidRPr="0006708A" w:rsidRDefault="00C37ABC" w:rsidP="00C37ABC">
      <w:pPr>
        <w:ind w:firstLine="709"/>
        <w:contextualSpacing/>
        <w:jc w:val="center"/>
        <w:rPr>
          <w:b/>
          <w:color w:val="000000" w:themeColor="text1"/>
          <w:sz w:val="24"/>
          <w:szCs w:val="24"/>
        </w:rPr>
      </w:pPr>
    </w:p>
    <w:p w:rsidR="00C37ABC" w:rsidRPr="0006708A" w:rsidRDefault="00C37ABC" w:rsidP="00C37ABC">
      <w:pPr>
        <w:autoSpaceDE w:val="0"/>
        <w:autoSpaceDN w:val="0"/>
        <w:adjustRightInd w:val="0"/>
        <w:ind w:firstLine="709"/>
        <w:contextualSpacing/>
        <w:jc w:val="both"/>
        <w:rPr>
          <w:color w:val="000000" w:themeColor="text1"/>
          <w:sz w:val="24"/>
          <w:szCs w:val="24"/>
        </w:rPr>
      </w:pPr>
      <w:r w:rsidRPr="0006708A">
        <w:rPr>
          <w:color w:val="000000" w:themeColor="text1"/>
          <w:sz w:val="24"/>
          <w:szCs w:val="24"/>
        </w:rPr>
        <w:t>Программа реализуется за счет средств Фонда, бюджета Тульской области и средств местного бюджета.</w:t>
      </w:r>
    </w:p>
    <w:p w:rsidR="00C37ABC" w:rsidRPr="0006708A" w:rsidRDefault="00C37ABC" w:rsidP="00C37ABC">
      <w:pPr>
        <w:ind w:firstLine="709"/>
        <w:contextualSpacing/>
        <w:jc w:val="both"/>
        <w:rPr>
          <w:color w:val="000000" w:themeColor="text1"/>
          <w:sz w:val="24"/>
          <w:szCs w:val="24"/>
        </w:rPr>
      </w:pPr>
      <w:proofErr w:type="gramStart"/>
      <w:r w:rsidRPr="0006708A">
        <w:rPr>
          <w:color w:val="000000" w:themeColor="text1"/>
          <w:sz w:val="24"/>
          <w:szCs w:val="24"/>
        </w:rPr>
        <w:t>Предельная стоимость одного квадратного метра общей площади жилого помещения на 2013год в соответствии с приказом Министерства регионального развития Российской Федерации от 27.12.2012г. №554 «О стоимости одного квадратного места общей площади жилого помещения, признанной для определения в 2013 году предельной стоимости одного квадратного места общей площади жилых помещений, используемого при приобретении жилых помещений в рамках реализации Федерального закона от 21.07.2007</w:t>
      </w:r>
      <w:proofErr w:type="gramEnd"/>
      <w:r w:rsidRPr="0006708A">
        <w:rPr>
          <w:color w:val="000000" w:themeColor="text1"/>
          <w:sz w:val="24"/>
          <w:szCs w:val="24"/>
        </w:rPr>
        <w:t>г. № 185 -ФЗ «О Фонде содействия реформированию жилищн</w:t>
      </w:r>
      <w:proofErr w:type="gramStart"/>
      <w:r w:rsidRPr="0006708A">
        <w:rPr>
          <w:color w:val="000000" w:themeColor="text1"/>
          <w:sz w:val="24"/>
          <w:szCs w:val="24"/>
        </w:rPr>
        <w:t>о-</w:t>
      </w:r>
      <w:proofErr w:type="gramEnd"/>
      <w:r w:rsidRPr="0006708A">
        <w:rPr>
          <w:color w:val="000000" w:themeColor="text1"/>
          <w:sz w:val="24"/>
          <w:szCs w:val="24"/>
        </w:rPr>
        <w:t xml:space="preserve"> коммунального хозяйства» для Тульской области составляет 30 500,00 руб.</w:t>
      </w:r>
    </w:p>
    <w:p w:rsidR="00C37ABC" w:rsidRPr="0006708A" w:rsidRDefault="00C37ABC" w:rsidP="00C37ABC">
      <w:pPr>
        <w:autoSpaceDE w:val="0"/>
        <w:autoSpaceDN w:val="0"/>
        <w:adjustRightInd w:val="0"/>
        <w:ind w:firstLine="709"/>
        <w:contextualSpacing/>
        <w:jc w:val="both"/>
        <w:rPr>
          <w:color w:val="000000" w:themeColor="text1"/>
          <w:sz w:val="24"/>
          <w:szCs w:val="24"/>
        </w:rPr>
      </w:pPr>
      <w:proofErr w:type="gramStart"/>
      <w:r w:rsidRPr="0006708A">
        <w:rPr>
          <w:color w:val="000000" w:themeColor="text1"/>
          <w:sz w:val="24"/>
          <w:szCs w:val="24"/>
        </w:rPr>
        <w:t>Планируемая потребность в средствах на переселение граждан из аварийного жилищного фонда, с учетом необходимости развития малоэтажного жилищного строительства в рамках Программы, начиная с 2014 года рассчитывается как произведение предельной стоимости одного квадратного метра общей площади жилых помещений в размере 30 500,00 рубля, используемой при приобретении (строительстве) жилых помещений в рамках Программы, и общей площади занимаемых гражданами жилых помещений в аварийном</w:t>
      </w:r>
      <w:proofErr w:type="gramEnd"/>
      <w:r w:rsidRPr="0006708A">
        <w:rPr>
          <w:color w:val="000000" w:themeColor="text1"/>
          <w:sz w:val="24"/>
          <w:szCs w:val="24"/>
        </w:rPr>
        <w:t xml:space="preserve"> жилищном </w:t>
      </w:r>
      <w:proofErr w:type="gramStart"/>
      <w:r w:rsidRPr="0006708A">
        <w:rPr>
          <w:color w:val="000000" w:themeColor="text1"/>
          <w:sz w:val="24"/>
          <w:szCs w:val="24"/>
        </w:rPr>
        <w:t>фонде</w:t>
      </w:r>
      <w:proofErr w:type="gramEnd"/>
      <w:r w:rsidRPr="0006708A">
        <w:rPr>
          <w:color w:val="000000" w:themeColor="text1"/>
          <w:sz w:val="24"/>
          <w:szCs w:val="24"/>
        </w:rPr>
        <w:t>, включенном в Программу.</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Общая площадь занимаемых гражданами жилых помещений в аварийном жилищном фонде, включенном в Программу, составляет 27 259,16 кв.м., стоимость переселения граждан составляет 823 959 649 рублей 48 копеек. Стоимость переселения может увеличиться за счет денежных средств муниципального бюджета, в случае предоставления гражданам жилых помещений общей площадью большей ранее ими занимаемых помещений в аварийном жилье.</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В рамках Программы предусматривается бюджетное финансирование переселения граждан из аварийного жилищного фонда за счет следующих источников:</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средства Фонда в финансировании Программы</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432 771 244,81 руб.,</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средства бюджета Тульской области в финансировании Программы</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377 515 255,43 руб.,</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xml:space="preserve">средства местного бюджета в финансировании Программы </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xml:space="preserve"> 13 673 149 рублей 24 копейки.</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xml:space="preserve">Кроме того дополнительный источник финансирования: </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средства местного бюджета на приобретение жилых помещений общей площадью, превышающей общую площадь ранее занимаемых жилых помещений (</w:t>
      </w:r>
      <w:r w:rsidRPr="0006708A">
        <w:rPr>
          <w:color w:val="000000" w:themeColor="text1"/>
          <w:sz w:val="24"/>
          <w:szCs w:val="24"/>
          <w:lang w:val="en-US"/>
        </w:rPr>
        <w:t>I</w:t>
      </w:r>
      <w:r w:rsidRPr="0006708A">
        <w:rPr>
          <w:color w:val="000000" w:themeColor="text1"/>
          <w:sz w:val="24"/>
          <w:szCs w:val="24"/>
        </w:rPr>
        <w:t xml:space="preserve"> этап переселения) составляет 23 825 776,21 рублей;</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lastRenderedPageBreak/>
        <w:t>- средства местного бюджета на приобретение жилых помещений общей площадью, превышающей общую площадь ранее занимаемых жилых помещений (</w:t>
      </w:r>
      <w:r w:rsidRPr="0006708A">
        <w:rPr>
          <w:color w:val="000000" w:themeColor="text1"/>
          <w:sz w:val="24"/>
          <w:szCs w:val="24"/>
          <w:lang w:val="en-US"/>
        </w:rPr>
        <w:t>II</w:t>
      </w:r>
      <w:r w:rsidRPr="0006708A">
        <w:rPr>
          <w:color w:val="000000" w:themeColor="text1"/>
          <w:sz w:val="24"/>
          <w:szCs w:val="24"/>
        </w:rPr>
        <w:t xml:space="preserve"> этап переселения) составляет 12 996 050,00 рублей;</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Планируется выделить денежных средств по годам:</w:t>
      </w:r>
    </w:p>
    <w:p w:rsidR="00C37ABC" w:rsidRPr="0006708A" w:rsidRDefault="00C37ABC" w:rsidP="00C37ABC">
      <w:pPr>
        <w:ind w:firstLine="709"/>
        <w:contextualSpacing/>
        <w:jc w:val="both"/>
        <w:rPr>
          <w:color w:val="000000" w:themeColor="text1"/>
          <w:sz w:val="24"/>
          <w:szCs w:val="24"/>
        </w:rPr>
      </w:pPr>
      <w:r w:rsidRPr="0006708A">
        <w:rPr>
          <w:b/>
          <w:color w:val="000000" w:themeColor="text1"/>
          <w:sz w:val="24"/>
          <w:szCs w:val="24"/>
        </w:rPr>
        <w:t>По этапу 2013 года</w:t>
      </w:r>
      <w:r w:rsidRPr="0006708A">
        <w:rPr>
          <w:color w:val="000000" w:themeColor="text1"/>
          <w:sz w:val="24"/>
          <w:szCs w:val="24"/>
        </w:rPr>
        <w:t>: всего- 514 180 299,48 руб., из них:</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средства Фонда- 277 881 569,81 руб.,</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средства бюджета Тульской области- 222 625 580,43 руб.,</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xml:space="preserve">- средства местного бюджета - 13 673 149,24 руб. </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Кроме того дополнительный источник финансирования: средства местного бюджета на приобретение жилых помещений общей площадью, превышающей общую площадь ранее занимаемых жилых помещений (</w:t>
      </w:r>
      <w:r w:rsidRPr="0006708A">
        <w:rPr>
          <w:color w:val="000000" w:themeColor="text1"/>
          <w:sz w:val="24"/>
          <w:szCs w:val="24"/>
          <w:lang w:val="en-US"/>
        </w:rPr>
        <w:t>I</w:t>
      </w:r>
      <w:r w:rsidRPr="0006708A">
        <w:rPr>
          <w:color w:val="000000" w:themeColor="text1"/>
          <w:sz w:val="24"/>
          <w:szCs w:val="24"/>
        </w:rPr>
        <w:t xml:space="preserve"> этап переселения) составляет 23 825 776,21 рублей.</w:t>
      </w:r>
    </w:p>
    <w:p w:rsidR="00C37ABC" w:rsidRPr="0006708A" w:rsidRDefault="00C37ABC" w:rsidP="00C37ABC">
      <w:pPr>
        <w:ind w:firstLine="709"/>
        <w:contextualSpacing/>
        <w:jc w:val="both"/>
        <w:rPr>
          <w:color w:val="000000" w:themeColor="text1"/>
          <w:sz w:val="24"/>
          <w:szCs w:val="24"/>
        </w:rPr>
      </w:pPr>
      <w:r w:rsidRPr="0006708A">
        <w:rPr>
          <w:b/>
          <w:color w:val="000000" w:themeColor="text1"/>
          <w:sz w:val="24"/>
          <w:szCs w:val="24"/>
        </w:rPr>
        <w:t>По этапу 2014 года</w:t>
      </w:r>
      <w:r w:rsidRPr="0006708A">
        <w:rPr>
          <w:color w:val="000000" w:themeColor="text1"/>
          <w:sz w:val="24"/>
          <w:szCs w:val="24"/>
        </w:rPr>
        <w:t>: всего- 309 779 350,00 руб., из них:</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средства Фонда- 154 889 675,00 руб.,</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средства бюджета Тульской области- 154 889 675,00 руб.</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Кроме того дополнительный источник финансирования: средства местного бюджета на приобретение жилых помещений общей площадью, превышающей общую площадь ранее занимаемых жилых помещений (</w:t>
      </w:r>
      <w:r w:rsidRPr="0006708A">
        <w:rPr>
          <w:color w:val="000000" w:themeColor="text1"/>
          <w:sz w:val="24"/>
          <w:szCs w:val="24"/>
          <w:lang w:val="en-US"/>
        </w:rPr>
        <w:t>II</w:t>
      </w:r>
      <w:r w:rsidRPr="0006708A">
        <w:rPr>
          <w:color w:val="000000" w:themeColor="text1"/>
          <w:sz w:val="24"/>
          <w:szCs w:val="24"/>
        </w:rPr>
        <w:t xml:space="preserve"> этап переселения) составляет 12 996 050,00 рублей.</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xml:space="preserve">Объем дополнительного финансирования Программы на приобретение жилых помещений общей площадью, превышающей общую площадь ранее занимаемых жилых помещений, будет осуществляться за счет средств местного бюджета муниципального образования город Кимовск Кимовского района. </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Объем средств на реализацию Программы с указанием способов переселения граждан из аварийного жилищного фонда представлен в приложении №2 к Программе.</w:t>
      </w:r>
    </w:p>
    <w:p w:rsidR="00C37ABC" w:rsidRPr="0006708A" w:rsidRDefault="00C37ABC" w:rsidP="00C37ABC">
      <w:pPr>
        <w:ind w:firstLine="709"/>
        <w:contextualSpacing/>
        <w:jc w:val="both"/>
        <w:rPr>
          <w:color w:val="000000" w:themeColor="text1"/>
          <w:sz w:val="24"/>
          <w:szCs w:val="24"/>
        </w:rPr>
      </w:pPr>
    </w:p>
    <w:p w:rsidR="00C37ABC" w:rsidRPr="0006708A" w:rsidRDefault="00C37ABC" w:rsidP="00C37ABC">
      <w:pPr>
        <w:pStyle w:val="ConsPlusNormal"/>
        <w:ind w:firstLine="709"/>
        <w:contextualSpacing/>
        <w:jc w:val="center"/>
        <w:outlineLvl w:val="1"/>
        <w:rPr>
          <w:rFonts w:ascii="Times New Roman" w:hAnsi="Times New Roman" w:cs="Times New Roman"/>
          <w:b/>
          <w:color w:val="000000" w:themeColor="text1"/>
          <w:sz w:val="24"/>
          <w:szCs w:val="24"/>
        </w:rPr>
      </w:pPr>
      <w:r w:rsidRPr="0006708A">
        <w:rPr>
          <w:rFonts w:ascii="Times New Roman" w:hAnsi="Times New Roman" w:cs="Times New Roman"/>
          <w:b/>
          <w:color w:val="000000" w:themeColor="text1"/>
          <w:sz w:val="24"/>
          <w:szCs w:val="24"/>
        </w:rPr>
        <w:t xml:space="preserve">6. Управление Программой, организация </w:t>
      </w:r>
      <w:proofErr w:type="gramStart"/>
      <w:r w:rsidRPr="0006708A">
        <w:rPr>
          <w:rFonts w:ascii="Times New Roman" w:hAnsi="Times New Roman" w:cs="Times New Roman"/>
          <w:b/>
          <w:color w:val="000000" w:themeColor="text1"/>
          <w:sz w:val="24"/>
          <w:szCs w:val="24"/>
        </w:rPr>
        <w:t>контроля за</w:t>
      </w:r>
      <w:proofErr w:type="gramEnd"/>
      <w:r w:rsidRPr="0006708A">
        <w:rPr>
          <w:rFonts w:ascii="Times New Roman" w:hAnsi="Times New Roman" w:cs="Times New Roman"/>
          <w:b/>
          <w:color w:val="000000" w:themeColor="text1"/>
          <w:sz w:val="24"/>
          <w:szCs w:val="24"/>
        </w:rPr>
        <w:t xml:space="preserve"> ее реализацией.</w:t>
      </w:r>
    </w:p>
    <w:p w:rsidR="00C37ABC" w:rsidRPr="0006708A" w:rsidRDefault="00C37ABC" w:rsidP="00C37ABC">
      <w:pPr>
        <w:pStyle w:val="ConsPlusNormal"/>
        <w:ind w:firstLine="709"/>
        <w:contextualSpacing/>
        <w:jc w:val="center"/>
        <w:outlineLvl w:val="1"/>
        <w:rPr>
          <w:rFonts w:ascii="Times New Roman" w:hAnsi="Times New Roman" w:cs="Times New Roman"/>
          <w:b/>
          <w:color w:val="000000" w:themeColor="text1"/>
          <w:sz w:val="24"/>
          <w:szCs w:val="24"/>
        </w:rPr>
      </w:pPr>
    </w:p>
    <w:p w:rsidR="00C37ABC" w:rsidRPr="0006708A" w:rsidRDefault="00C37ABC" w:rsidP="00C37ABC">
      <w:pPr>
        <w:pStyle w:val="ConsPlusNormal"/>
        <w:ind w:firstLine="709"/>
        <w:contextualSpacing/>
        <w:jc w:val="both"/>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 xml:space="preserve"> </w:t>
      </w:r>
      <w:proofErr w:type="gramStart"/>
      <w:r w:rsidRPr="0006708A">
        <w:rPr>
          <w:rFonts w:ascii="Times New Roman" w:hAnsi="Times New Roman" w:cs="Times New Roman"/>
          <w:color w:val="000000" w:themeColor="text1"/>
          <w:sz w:val="24"/>
          <w:szCs w:val="24"/>
        </w:rPr>
        <w:t>Контроль за</w:t>
      </w:r>
      <w:proofErr w:type="gramEnd"/>
      <w:r w:rsidRPr="0006708A">
        <w:rPr>
          <w:rFonts w:ascii="Times New Roman" w:hAnsi="Times New Roman" w:cs="Times New Roman"/>
          <w:color w:val="000000" w:themeColor="text1"/>
          <w:sz w:val="24"/>
          <w:szCs w:val="24"/>
        </w:rPr>
        <w:t xml:space="preserve"> реализацией Программы осуществляется администрацией муниципального образования Кимовский район.</w:t>
      </w:r>
    </w:p>
    <w:p w:rsidR="00C37ABC" w:rsidRPr="0006708A" w:rsidRDefault="00C37ABC" w:rsidP="00C37ABC">
      <w:pPr>
        <w:pStyle w:val="ConsPlusNormal"/>
        <w:ind w:firstLine="709"/>
        <w:contextualSpacing/>
        <w:jc w:val="both"/>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 xml:space="preserve"> Координацию деятельности исполнителей и участников Программы осуществляет комитет жилищно – коммунального хозяйства, строительства и архитектуры администрации муниципального образования Кимовский район, которое запрашивает у исполнителей информацию о ходе выполнения мероприятий и о состоянии финансового обеспечения реализации Программы, готовит и представляет в министерство строительства и жилищно – коммунального хозяйства Тульской области отчетность.</w:t>
      </w:r>
    </w:p>
    <w:p w:rsidR="00C37ABC" w:rsidRPr="0006708A" w:rsidRDefault="00C37ABC" w:rsidP="00C37ABC">
      <w:pPr>
        <w:pStyle w:val="ConsPlusNormal"/>
        <w:ind w:firstLine="709"/>
        <w:contextualSpacing/>
        <w:jc w:val="both"/>
        <w:rPr>
          <w:rFonts w:ascii="Times New Roman" w:hAnsi="Times New Roman" w:cs="Times New Roman"/>
          <w:color w:val="000000" w:themeColor="text1"/>
          <w:sz w:val="24"/>
          <w:szCs w:val="24"/>
        </w:rPr>
      </w:pPr>
    </w:p>
    <w:p w:rsidR="00C37ABC" w:rsidRPr="0006708A" w:rsidRDefault="00C37ABC" w:rsidP="00C37ABC">
      <w:pPr>
        <w:ind w:firstLine="709"/>
        <w:contextualSpacing/>
        <w:jc w:val="center"/>
        <w:rPr>
          <w:b/>
          <w:color w:val="000000" w:themeColor="text1"/>
          <w:sz w:val="24"/>
          <w:szCs w:val="24"/>
        </w:rPr>
      </w:pPr>
      <w:r w:rsidRPr="0006708A">
        <w:rPr>
          <w:b/>
          <w:color w:val="000000" w:themeColor="text1"/>
          <w:sz w:val="24"/>
          <w:szCs w:val="24"/>
        </w:rPr>
        <w:t>7. Социально-экономическая эффективность адресной программы.</w:t>
      </w:r>
    </w:p>
    <w:p w:rsidR="00C37ABC" w:rsidRPr="0006708A" w:rsidRDefault="00C37ABC" w:rsidP="00C37ABC">
      <w:pPr>
        <w:ind w:firstLine="709"/>
        <w:contextualSpacing/>
        <w:jc w:val="center"/>
        <w:rPr>
          <w:b/>
          <w:color w:val="000000" w:themeColor="text1"/>
          <w:sz w:val="24"/>
          <w:szCs w:val="24"/>
        </w:rPr>
      </w:pP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Успешная реализация Программы позволит обеспечить:</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выполнение обязательств государства и органов власти перед гражданами, проживающими в аварийном жилищном фонде, подлежащем сносу в рамках Программы;</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создание благоприятных условий на территории города Кимовска для ежегодного наращивания объемов нового жилищного строительства;</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снижение социальной напряженности среди населения;</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улучшение состояния здоровья населения.</w:t>
      </w:r>
    </w:p>
    <w:p w:rsidR="00C37ABC" w:rsidRPr="0006708A" w:rsidRDefault="00C37ABC" w:rsidP="00C37ABC">
      <w:pPr>
        <w:ind w:firstLine="709"/>
        <w:contextualSpacing/>
        <w:jc w:val="center"/>
        <w:rPr>
          <w:b/>
          <w:color w:val="000000" w:themeColor="text1"/>
          <w:sz w:val="24"/>
          <w:szCs w:val="24"/>
        </w:rPr>
      </w:pPr>
    </w:p>
    <w:p w:rsidR="00C37ABC" w:rsidRPr="0006708A" w:rsidRDefault="00C37ABC" w:rsidP="00C37ABC">
      <w:pPr>
        <w:ind w:firstLine="709"/>
        <w:contextualSpacing/>
        <w:jc w:val="center"/>
        <w:rPr>
          <w:b/>
          <w:color w:val="000000" w:themeColor="text1"/>
          <w:sz w:val="24"/>
          <w:szCs w:val="24"/>
        </w:rPr>
      </w:pPr>
      <w:r w:rsidRPr="0006708A">
        <w:rPr>
          <w:b/>
          <w:color w:val="000000" w:themeColor="text1"/>
          <w:sz w:val="24"/>
          <w:szCs w:val="24"/>
        </w:rPr>
        <w:t>8. Результаты реализации Программы.</w:t>
      </w:r>
    </w:p>
    <w:p w:rsidR="00C37ABC" w:rsidRPr="0006708A" w:rsidRDefault="00C37ABC" w:rsidP="00C37ABC">
      <w:pPr>
        <w:ind w:firstLine="709"/>
        <w:contextualSpacing/>
        <w:jc w:val="center"/>
        <w:rPr>
          <w:color w:val="000000" w:themeColor="text1"/>
          <w:sz w:val="24"/>
          <w:szCs w:val="24"/>
        </w:rPr>
      </w:pP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В рамках реализации Программы планируется:</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переселить в благоустроенное жилье -1 468 человека;</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приобрести благоустроенных жилых помещений- 690 квартир;</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расселить граждан из аварийного жилищного фонда- 27 259,16 кв. метров;</w:t>
      </w:r>
    </w:p>
    <w:p w:rsidR="00C37ABC" w:rsidRPr="0006708A" w:rsidRDefault="00C37ABC" w:rsidP="00C37ABC">
      <w:pPr>
        <w:ind w:firstLine="709"/>
        <w:contextualSpacing/>
        <w:jc w:val="both"/>
        <w:rPr>
          <w:color w:val="000000" w:themeColor="text1"/>
          <w:sz w:val="24"/>
          <w:szCs w:val="24"/>
        </w:rPr>
      </w:pPr>
      <w:r w:rsidRPr="0006708A">
        <w:rPr>
          <w:color w:val="000000" w:themeColor="text1"/>
          <w:sz w:val="24"/>
          <w:szCs w:val="24"/>
        </w:rPr>
        <w:t>- ликвидировать аварийный жилищный фонд- 36 434,95 кв. метров.</w:t>
      </w:r>
    </w:p>
    <w:p w:rsidR="00C37ABC" w:rsidRPr="0006708A" w:rsidRDefault="00C37ABC" w:rsidP="00C37ABC">
      <w:pPr>
        <w:ind w:firstLine="709"/>
        <w:contextualSpacing/>
        <w:jc w:val="both"/>
        <w:rPr>
          <w:color w:val="000000" w:themeColor="text1"/>
          <w:sz w:val="24"/>
          <w:szCs w:val="24"/>
        </w:rPr>
      </w:pPr>
    </w:p>
    <w:p w:rsidR="002D53E7" w:rsidRDefault="00C37ABC" w:rsidP="002D53E7">
      <w:pPr>
        <w:ind w:firstLine="709"/>
        <w:contextualSpacing/>
        <w:jc w:val="both"/>
        <w:rPr>
          <w:sz w:val="24"/>
          <w:szCs w:val="24"/>
        </w:rPr>
        <w:sectPr w:rsidR="002D53E7" w:rsidSect="00F858A4">
          <w:pgSz w:w="11905" w:h="16838"/>
          <w:pgMar w:top="720" w:right="565" w:bottom="720" w:left="1701" w:header="720" w:footer="720" w:gutter="0"/>
          <w:cols w:space="720"/>
          <w:noEndnote/>
          <w:docGrid w:linePitch="381"/>
        </w:sectPr>
      </w:pPr>
      <w:r w:rsidRPr="0006708A">
        <w:rPr>
          <w:color w:val="000000" w:themeColor="text1"/>
          <w:sz w:val="24"/>
          <w:szCs w:val="24"/>
        </w:rPr>
        <w:t>Планируемые показатели выполнения Программы привед</w:t>
      </w:r>
      <w:r w:rsidR="002D53E7" w:rsidRPr="0006708A">
        <w:rPr>
          <w:color w:val="000000" w:themeColor="text1"/>
          <w:sz w:val="24"/>
          <w:szCs w:val="24"/>
        </w:rPr>
        <w:t>ены в приложении №3 к Программе</w:t>
      </w:r>
      <w:r w:rsidR="002D53E7">
        <w:rPr>
          <w:sz w:val="24"/>
          <w:szCs w:val="24"/>
        </w:rPr>
        <w:t>.</w:t>
      </w:r>
    </w:p>
    <w:p w:rsidR="008515EA" w:rsidRDefault="008515EA" w:rsidP="002D53E7">
      <w:pPr>
        <w:rPr>
          <w:b/>
          <w:sz w:val="24"/>
          <w:szCs w:val="24"/>
        </w:rPr>
      </w:pPr>
    </w:p>
    <w:p w:rsidR="008515EA" w:rsidRDefault="008515EA" w:rsidP="009E5490">
      <w:pPr>
        <w:jc w:val="center"/>
        <w:rPr>
          <w:b/>
          <w:sz w:val="24"/>
          <w:szCs w:val="24"/>
        </w:rPr>
      </w:pPr>
    </w:p>
    <w:tbl>
      <w:tblPr>
        <w:tblW w:w="20318" w:type="dxa"/>
        <w:tblInd w:w="93" w:type="dxa"/>
        <w:tblLayout w:type="fixed"/>
        <w:tblLook w:val="04A0"/>
      </w:tblPr>
      <w:tblGrid>
        <w:gridCol w:w="486"/>
        <w:gridCol w:w="947"/>
        <w:gridCol w:w="567"/>
        <w:gridCol w:w="7"/>
        <w:gridCol w:w="560"/>
        <w:gridCol w:w="460"/>
        <w:gridCol w:w="107"/>
        <w:gridCol w:w="142"/>
        <w:gridCol w:w="425"/>
        <w:gridCol w:w="595"/>
        <w:gridCol w:w="114"/>
        <w:gridCol w:w="708"/>
        <w:gridCol w:w="198"/>
        <w:gridCol w:w="511"/>
        <w:gridCol w:w="509"/>
        <w:gridCol w:w="58"/>
        <w:gridCol w:w="567"/>
        <w:gridCol w:w="395"/>
        <w:gridCol w:w="172"/>
        <w:gridCol w:w="709"/>
        <w:gridCol w:w="139"/>
        <w:gridCol w:w="428"/>
        <w:gridCol w:w="592"/>
        <w:gridCol w:w="236"/>
        <w:gridCol w:w="22"/>
        <w:gridCol w:w="851"/>
        <w:gridCol w:w="850"/>
        <w:gridCol w:w="81"/>
        <w:gridCol w:w="770"/>
        <w:gridCol w:w="250"/>
        <w:gridCol w:w="600"/>
        <w:gridCol w:w="446"/>
        <w:gridCol w:w="547"/>
        <w:gridCol w:w="498"/>
        <w:gridCol w:w="236"/>
        <w:gridCol w:w="400"/>
        <w:gridCol w:w="334"/>
        <w:gridCol w:w="712"/>
        <w:gridCol w:w="236"/>
        <w:gridCol w:w="1316"/>
        <w:gridCol w:w="1494"/>
        <w:gridCol w:w="1043"/>
      </w:tblGrid>
      <w:tr w:rsidR="008515EA" w:rsidRPr="001F720B" w:rsidTr="008515EA">
        <w:trPr>
          <w:gridAfter w:val="5"/>
          <w:wAfter w:w="4801" w:type="dxa"/>
          <w:trHeight w:val="300"/>
        </w:trPr>
        <w:tc>
          <w:tcPr>
            <w:tcW w:w="48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52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49"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80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3061" w:type="dxa"/>
            <w:gridSpan w:val="7"/>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r w:rsidRPr="001F720B">
              <w:rPr>
                <w:color w:val="000000"/>
              </w:rPr>
              <w:t>Приложение №1</w:t>
            </w:r>
          </w:p>
        </w:tc>
      </w:tr>
      <w:tr w:rsidR="008515EA" w:rsidRPr="001F720B" w:rsidTr="008515EA">
        <w:trPr>
          <w:gridAfter w:val="5"/>
          <w:wAfter w:w="4801" w:type="dxa"/>
          <w:trHeight w:val="300"/>
        </w:trPr>
        <w:tc>
          <w:tcPr>
            <w:tcW w:w="48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52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49"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80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3061" w:type="dxa"/>
            <w:gridSpan w:val="7"/>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r w:rsidRPr="001F720B">
              <w:rPr>
                <w:color w:val="000000"/>
              </w:rPr>
              <w:t>к адресной программе по переселению граждан из аварийного жилищного фонда</w:t>
            </w:r>
          </w:p>
        </w:tc>
      </w:tr>
      <w:tr w:rsidR="008515EA" w:rsidRPr="001F720B" w:rsidTr="008515EA">
        <w:trPr>
          <w:gridAfter w:val="5"/>
          <w:wAfter w:w="4801" w:type="dxa"/>
          <w:trHeight w:val="300"/>
        </w:trPr>
        <w:tc>
          <w:tcPr>
            <w:tcW w:w="48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52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49"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80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3061" w:type="dxa"/>
            <w:gridSpan w:val="7"/>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r w:rsidRPr="001F720B">
              <w:rPr>
                <w:color w:val="000000"/>
              </w:rPr>
              <w:t>с учетом необходимости развития малоэтажного строительства</w:t>
            </w:r>
          </w:p>
        </w:tc>
      </w:tr>
      <w:tr w:rsidR="008515EA" w:rsidRPr="001F720B" w:rsidTr="008515EA">
        <w:trPr>
          <w:gridAfter w:val="5"/>
          <w:wAfter w:w="4801" w:type="dxa"/>
          <w:trHeight w:val="300"/>
        </w:trPr>
        <w:tc>
          <w:tcPr>
            <w:tcW w:w="48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52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49"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80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3061" w:type="dxa"/>
            <w:gridSpan w:val="7"/>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r w:rsidRPr="001F720B">
              <w:rPr>
                <w:color w:val="000000"/>
              </w:rPr>
              <w:t>в муниципальном образовании город Кимовск Кимовского района на 2013-2016 годы</w:t>
            </w:r>
          </w:p>
        </w:tc>
      </w:tr>
      <w:tr w:rsidR="008515EA" w:rsidRPr="001F720B" w:rsidTr="008515EA">
        <w:trPr>
          <w:trHeight w:val="300"/>
        </w:trPr>
        <w:tc>
          <w:tcPr>
            <w:tcW w:w="48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52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49"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80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46" w:type="dxa"/>
            <w:gridSpan w:val="2"/>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p>
        </w:tc>
        <w:tc>
          <w:tcPr>
            <w:tcW w:w="1045"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446"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31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494"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43"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r>
      <w:tr w:rsidR="008515EA" w:rsidRPr="001F720B" w:rsidTr="008515EA">
        <w:trPr>
          <w:trHeight w:val="300"/>
        </w:trPr>
        <w:tc>
          <w:tcPr>
            <w:tcW w:w="48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52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49"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80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46" w:type="dxa"/>
            <w:gridSpan w:val="2"/>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p>
        </w:tc>
        <w:tc>
          <w:tcPr>
            <w:tcW w:w="1045"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446"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31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494"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43"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r>
      <w:tr w:rsidR="008515EA" w:rsidRPr="001F720B" w:rsidTr="008515EA">
        <w:trPr>
          <w:gridAfter w:val="5"/>
          <w:wAfter w:w="4801" w:type="dxa"/>
          <w:trHeight w:val="300"/>
        </w:trPr>
        <w:tc>
          <w:tcPr>
            <w:tcW w:w="48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52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49"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80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3061" w:type="dxa"/>
            <w:gridSpan w:val="7"/>
            <w:tcBorders>
              <w:top w:val="nil"/>
              <w:left w:val="nil"/>
              <w:bottom w:val="nil"/>
              <w:right w:val="nil"/>
            </w:tcBorders>
            <w:shd w:val="clear" w:color="auto" w:fill="auto"/>
            <w:noWrap/>
            <w:hideMark/>
          </w:tcPr>
          <w:p w:rsidR="008515EA" w:rsidRPr="001F720B" w:rsidRDefault="008515EA" w:rsidP="008515EA">
            <w:pPr>
              <w:jc w:val="right"/>
              <w:rPr>
                <w:color w:val="000000"/>
              </w:rPr>
            </w:pPr>
          </w:p>
        </w:tc>
      </w:tr>
      <w:tr w:rsidR="008515EA" w:rsidRPr="001F720B" w:rsidTr="008515EA">
        <w:trPr>
          <w:trHeight w:val="300"/>
        </w:trPr>
        <w:tc>
          <w:tcPr>
            <w:tcW w:w="48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52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49"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80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46"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45"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446"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31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494"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c>
          <w:tcPr>
            <w:tcW w:w="1043"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szCs w:val="22"/>
              </w:rPr>
            </w:pPr>
          </w:p>
        </w:tc>
      </w:tr>
      <w:tr w:rsidR="008515EA" w:rsidRPr="001F720B" w:rsidTr="008515EA">
        <w:trPr>
          <w:gridAfter w:val="6"/>
          <w:wAfter w:w="5135" w:type="dxa"/>
          <w:trHeight w:val="750"/>
        </w:trPr>
        <w:tc>
          <w:tcPr>
            <w:tcW w:w="15183" w:type="dxa"/>
            <w:gridSpan w:val="36"/>
            <w:tcBorders>
              <w:top w:val="nil"/>
              <w:left w:val="nil"/>
              <w:bottom w:val="nil"/>
              <w:right w:val="nil"/>
            </w:tcBorders>
            <w:shd w:val="clear" w:color="auto" w:fill="auto"/>
            <w:noWrap/>
            <w:vAlign w:val="center"/>
            <w:hideMark/>
          </w:tcPr>
          <w:p w:rsidR="008515EA" w:rsidRPr="001F720B" w:rsidRDefault="008515EA" w:rsidP="008515EA">
            <w:pPr>
              <w:jc w:val="center"/>
              <w:rPr>
                <w:b/>
                <w:bCs/>
                <w:color w:val="000000"/>
                <w:sz w:val="28"/>
                <w:szCs w:val="28"/>
              </w:rPr>
            </w:pPr>
            <w:r w:rsidRPr="001F720B">
              <w:rPr>
                <w:b/>
                <w:bCs/>
                <w:color w:val="000000"/>
                <w:sz w:val="28"/>
                <w:szCs w:val="28"/>
              </w:rPr>
              <w:t>Перечень аварийных многоквартирных домов</w:t>
            </w:r>
          </w:p>
        </w:tc>
      </w:tr>
      <w:tr w:rsidR="008515EA" w:rsidRPr="001F720B" w:rsidTr="008515EA">
        <w:trPr>
          <w:gridAfter w:val="6"/>
          <w:wAfter w:w="5135" w:type="dxa"/>
          <w:trHeight w:val="78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 xml:space="preserve">№ </w:t>
            </w:r>
            <w:proofErr w:type="gramStart"/>
            <w:r w:rsidRPr="001F720B">
              <w:rPr>
                <w:color w:val="000000"/>
              </w:rPr>
              <w:t>п</w:t>
            </w:r>
            <w:proofErr w:type="gramEnd"/>
            <w:r w:rsidRPr="001F720B">
              <w:rPr>
                <w:color w:val="000000"/>
              </w:rPr>
              <w:t>/п</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Адрес</w:t>
            </w:r>
            <w:r w:rsidRPr="001F720B">
              <w:rPr>
                <w:color w:val="000000"/>
              </w:rPr>
              <w:br/>
              <w:t>МКД</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Документ,</w:t>
            </w:r>
            <w:r w:rsidRPr="001F720B">
              <w:rPr>
                <w:color w:val="000000"/>
              </w:rPr>
              <w:br/>
              <w:t>подтверждающий</w:t>
            </w:r>
            <w:r w:rsidRPr="001F720B">
              <w:rPr>
                <w:color w:val="000000"/>
              </w:rPr>
              <w:br/>
              <w:t>признание МКД</w:t>
            </w:r>
            <w:r w:rsidRPr="001F720B">
              <w:rPr>
                <w:color w:val="000000"/>
              </w:rPr>
              <w:br/>
            </w:r>
            <w:proofErr w:type="gramStart"/>
            <w:r w:rsidRPr="001F720B">
              <w:rPr>
                <w:color w:val="000000"/>
              </w:rPr>
              <w:t>аварийным</w:t>
            </w:r>
            <w:proofErr w:type="gramEnd"/>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Планируемая дата окончания</w:t>
            </w:r>
            <w:r w:rsidRPr="001F720B">
              <w:rPr>
                <w:color w:val="000000"/>
              </w:rPr>
              <w:br/>
              <w:t>переселения</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Планируемая дата сноса/</w:t>
            </w:r>
            <w:r w:rsidRPr="001F720B">
              <w:rPr>
                <w:color w:val="000000"/>
              </w:rPr>
              <w:br/>
              <w:t>реконструкции  МКД</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8515EA" w:rsidRPr="001F720B" w:rsidRDefault="008515EA" w:rsidP="008515EA">
            <w:pPr>
              <w:jc w:val="center"/>
              <w:rPr>
                <w:color w:val="000000"/>
              </w:rPr>
            </w:pPr>
            <w:r w:rsidRPr="001F720B">
              <w:rPr>
                <w:color w:val="000000"/>
              </w:rPr>
              <w:t>Число жителей всего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Число жителей планируемых</w:t>
            </w:r>
            <w:r w:rsidRPr="001F720B">
              <w:rPr>
                <w:color w:val="000000"/>
              </w:rPr>
              <w:br/>
              <w:t xml:space="preserve"> к переселению</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Общая площадь жилых</w:t>
            </w:r>
            <w:r w:rsidRPr="001F720B">
              <w:rPr>
                <w:color w:val="000000"/>
              </w:rPr>
              <w:br/>
              <w:t>помещений МКД</w:t>
            </w:r>
          </w:p>
        </w:tc>
        <w:tc>
          <w:tcPr>
            <w:tcW w:w="1701" w:type="dxa"/>
            <w:gridSpan w:val="5"/>
            <w:tcBorders>
              <w:top w:val="single" w:sz="4" w:space="0" w:color="auto"/>
              <w:left w:val="nil"/>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Количество расселяемых жилых</w:t>
            </w:r>
            <w:r w:rsidRPr="001F720B">
              <w:rPr>
                <w:color w:val="000000"/>
              </w:rPr>
              <w:br/>
              <w:t>помещений</w:t>
            </w:r>
          </w:p>
        </w:tc>
        <w:tc>
          <w:tcPr>
            <w:tcW w:w="2126" w:type="dxa"/>
            <w:gridSpan w:val="6"/>
            <w:tcBorders>
              <w:top w:val="single" w:sz="4" w:space="0" w:color="auto"/>
              <w:left w:val="nil"/>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Расселяемая площадь жилых</w:t>
            </w:r>
            <w:r w:rsidRPr="001F720B">
              <w:rPr>
                <w:color w:val="000000"/>
              </w:rPr>
              <w:br/>
              <w:t>помещений</w:t>
            </w:r>
          </w:p>
        </w:tc>
        <w:tc>
          <w:tcPr>
            <w:tcW w:w="5529" w:type="dxa"/>
            <w:gridSpan w:val="11"/>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Стоимость переселения граждан</w:t>
            </w:r>
          </w:p>
        </w:tc>
      </w:tr>
      <w:tr w:rsidR="008515EA" w:rsidRPr="001F720B" w:rsidTr="008515EA">
        <w:trPr>
          <w:gridAfter w:val="6"/>
          <w:wAfter w:w="5135" w:type="dxa"/>
          <w:trHeight w:val="153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8515EA" w:rsidRPr="001F720B" w:rsidRDefault="008515EA" w:rsidP="008515EA">
            <w:pPr>
              <w:jc w:val="center"/>
              <w:rPr>
                <w:color w:val="000000"/>
              </w:rPr>
            </w:pPr>
            <w:r w:rsidRPr="001F720B">
              <w:rPr>
                <w:color w:val="000000"/>
              </w:rPr>
              <w:t>Всего</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в том числе</w:t>
            </w:r>
          </w:p>
        </w:tc>
        <w:tc>
          <w:tcPr>
            <w:tcW w:w="709"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8515EA" w:rsidRPr="001F720B" w:rsidRDefault="008515EA" w:rsidP="008515EA">
            <w:pPr>
              <w:jc w:val="center"/>
              <w:rPr>
                <w:color w:val="000000"/>
              </w:rPr>
            </w:pPr>
            <w:r w:rsidRPr="001F720B">
              <w:rPr>
                <w:color w:val="000000"/>
              </w:rPr>
              <w:t>Всего</w:t>
            </w:r>
          </w:p>
        </w:tc>
        <w:tc>
          <w:tcPr>
            <w:tcW w:w="1417" w:type="dxa"/>
            <w:gridSpan w:val="5"/>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в том числе</w:t>
            </w:r>
          </w:p>
        </w:tc>
        <w:tc>
          <w:tcPr>
            <w:tcW w:w="85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8515EA" w:rsidRPr="001F720B" w:rsidRDefault="008515EA" w:rsidP="008515EA">
            <w:pPr>
              <w:jc w:val="center"/>
              <w:rPr>
                <w:color w:val="000000"/>
              </w:rPr>
            </w:pPr>
            <w:r w:rsidRPr="001F720B">
              <w:rPr>
                <w:color w:val="000000"/>
              </w:rPr>
              <w:t>Всего:</w:t>
            </w:r>
          </w:p>
        </w:tc>
        <w:tc>
          <w:tcPr>
            <w:tcW w:w="4678" w:type="dxa"/>
            <w:gridSpan w:val="10"/>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в том числе:</w:t>
            </w:r>
          </w:p>
        </w:tc>
      </w:tr>
      <w:tr w:rsidR="008515EA" w:rsidRPr="001F720B" w:rsidTr="008515EA">
        <w:trPr>
          <w:gridAfter w:val="6"/>
          <w:wAfter w:w="5135" w:type="dxa"/>
          <w:trHeight w:val="18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8515EA" w:rsidRPr="001F720B" w:rsidRDefault="008515EA" w:rsidP="008515EA">
            <w:pPr>
              <w:jc w:val="center"/>
              <w:rPr>
                <w:color w:val="000000"/>
              </w:rPr>
            </w:pPr>
            <w:r w:rsidRPr="001F720B">
              <w:rPr>
                <w:color w:val="000000"/>
              </w:rPr>
              <w:t>Номер</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8515EA" w:rsidRPr="001F720B" w:rsidRDefault="008515EA" w:rsidP="008515EA">
            <w:pPr>
              <w:jc w:val="center"/>
              <w:rPr>
                <w:color w:val="000000"/>
              </w:rPr>
            </w:pPr>
            <w:r w:rsidRPr="001F720B">
              <w:rPr>
                <w:color w:val="000000"/>
              </w:rPr>
              <w:t>Дата</w:t>
            </w: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частная</w:t>
            </w:r>
            <w:r w:rsidRPr="001F720B">
              <w:rPr>
                <w:color w:val="000000"/>
              </w:rPr>
              <w:br/>
              <w:t>собственность</w:t>
            </w: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муниципальная</w:t>
            </w:r>
            <w:r w:rsidRPr="001F720B">
              <w:rPr>
                <w:color w:val="000000"/>
              </w:rPr>
              <w:br/>
              <w:t>собственность</w:t>
            </w:r>
          </w:p>
        </w:tc>
        <w:tc>
          <w:tcPr>
            <w:tcW w:w="709" w:type="dxa"/>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2"/>
            <w:tcBorders>
              <w:top w:val="nil"/>
              <w:left w:val="nil"/>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частная</w:t>
            </w:r>
            <w:r w:rsidRPr="001F720B">
              <w:rPr>
                <w:color w:val="000000"/>
              </w:rPr>
              <w:br/>
              <w:t>собственность</w:t>
            </w:r>
          </w:p>
        </w:tc>
        <w:tc>
          <w:tcPr>
            <w:tcW w:w="850" w:type="dxa"/>
            <w:gridSpan w:val="3"/>
            <w:tcBorders>
              <w:top w:val="nil"/>
              <w:left w:val="nil"/>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муниципальная</w:t>
            </w:r>
            <w:r w:rsidRPr="001F720B">
              <w:rPr>
                <w:color w:val="000000"/>
              </w:rPr>
              <w:br/>
              <w:t>собственность</w:t>
            </w:r>
          </w:p>
        </w:tc>
        <w:tc>
          <w:tcPr>
            <w:tcW w:w="851" w:type="dxa"/>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850" w:type="dxa"/>
            <w:tcBorders>
              <w:top w:val="nil"/>
              <w:left w:val="nil"/>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за счет средств</w:t>
            </w:r>
            <w:r w:rsidRPr="001F720B">
              <w:rPr>
                <w:color w:val="000000"/>
              </w:rPr>
              <w:br/>
              <w:t>Фонда</w:t>
            </w:r>
          </w:p>
        </w:tc>
        <w:tc>
          <w:tcPr>
            <w:tcW w:w="851" w:type="dxa"/>
            <w:gridSpan w:val="2"/>
            <w:tcBorders>
              <w:top w:val="nil"/>
              <w:left w:val="nil"/>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за счет средств</w:t>
            </w:r>
            <w:r w:rsidRPr="001F720B">
              <w:rPr>
                <w:color w:val="000000"/>
              </w:rPr>
              <w:br/>
              <w:t>бюджета субъекта</w:t>
            </w:r>
            <w:r w:rsidRPr="001F720B">
              <w:rPr>
                <w:color w:val="000000"/>
              </w:rPr>
              <w:br/>
              <w:t>Российской</w:t>
            </w:r>
            <w:r w:rsidRPr="001F720B">
              <w:rPr>
                <w:color w:val="000000"/>
              </w:rPr>
              <w:br/>
              <w:t>Федерации</w:t>
            </w:r>
          </w:p>
        </w:tc>
        <w:tc>
          <w:tcPr>
            <w:tcW w:w="850" w:type="dxa"/>
            <w:gridSpan w:val="2"/>
            <w:tcBorders>
              <w:top w:val="nil"/>
              <w:left w:val="nil"/>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за счет средств</w:t>
            </w:r>
            <w:r w:rsidRPr="001F720B">
              <w:rPr>
                <w:color w:val="000000"/>
              </w:rPr>
              <w:br/>
              <w:t>местного бюджета</w:t>
            </w:r>
          </w:p>
        </w:tc>
        <w:tc>
          <w:tcPr>
            <w:tcW w:w="993" w:type="dxa"/>
            <w:gridSpan w:val="2"/>
            <w:tcBorders>
              <w:top w:val="nil"/>
              <w:left w:val="nil"/>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Дополнительные</w:t>
            </w:r>
            <w:r w:rsidRPr="001F720B">
              <w:rPr>
                <w:color w:val="000000"/>
              </w:rPr>
              <w:br/>
              <w:t>источники</w:t>
            </w:r>
            <w:r w:rsidRPr="001F720B">
              <w:rPr>
                <w:color w:val="000000"/>
              </w:rPr>
              <w:br/>
              <w:t>финансирования</w:t>
            </w:r>
          </w:p>
        </w:tc>
        <w:tc>
          <w:tcPr>
            <w:tcW w:w="1134" w:type="dxa"/>
            <w:gridSpan w:val="3"/>
            <w:tcBorders>
              <w:top w:val="nil"/>
              <w:left w:val="nil"/>
              <w:bottom w:val="single" w:sz="4" w:space="0" w:color="auto"/>
              <w:right w:val="single" w:sz="4" w:space="0" w:color="auto"/>
            </w:tcBorders>
            <w:shd w:val="clear" w:color="auto" w:fill="auto"/>
            <w:textDirection w:val="btLr"/>
            <w:vAlign w:val="bottom"/>
            <w:hideMark/>
          </w:tcPr>
          <w:p w:rsidR="008515EA" w:rsidRPr="001F720B" w:rsidRDefault="008515EA" w:rsidP="008515EA">
            <w:pPr>
              <w:jc w:val="center"/>
              <w:rPr>
                <w:color w:val="000000"/>
              </w:rPr>
            </w:pPr>
            <w:r w:rsidRPr="001F720B">
              <w:rPr>
                <w:color w:val="000000"/>
              </w:rPr>
              <w:t>Внебюджетные</w:t>
            </w:r>
            <w:r w:rsidRPr="001F720B">
              <w:rPr>
                <w:color w:val="000000"/>
              </w:rPr>
              <w:br/>
              <w:t>источники</w:t>
            </w:r>
            <w:r w:rsidRPr="001F720B">
              <w:rPr>
                <w:color w:val="000000"/>
              </w:rPr>
              <w:br/>
              <w:t>финансирования</w:t>
            </w:r>
          </w:p>
        </w:tc>
      </w:tr>
      <w:tr w:rsidR="008515EA" w:rsidRPr="001F720B" w:rsidTr="008515EA">
        <w:trPr>
          <w:gridAfter w:val="6"/>
          <w:wAfter w:w="5135" w:type="dxa"/>
          <w:trHeight w:val="5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2"/>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чел.</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чел.</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кв</w:t>
            </w:r>
            <w:proofErr w:type="gramStart"/>
            <w:r w:rsidRPr="001F720B">
              <w:rPr>
                <w:color w:val="000000"/>
              </w:rPr>
              <w:t>.м</w:t>
            </w:r>
            <w:proofErr w:type="gram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ед.</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ед.</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ед.</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кв</w:t>
            </w:r>
            <w:proofErr w:type="gramStart"/>
            <w:r w:rsidRPr="001F720B">
              <w:rPr>
                <w:color w:val="000000"/>
              </w:rPr>
              <w:t>.м</w:t>
            </w:r>
            <w:proofErr w:type="gram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кв</w:t>
            </w:r>
            <w:proofErr w:type="gramStart"/>
            <w:r w:rsidRPr="001F720B">
              <w:rPr>
                <w:color w:val="000000"/>
              </w:rPr>
              <w:t>.м</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кв</w:t>
            </w:r>
            <w:proofErr w:type="gramStart"/>
            <w:r w:rsidRPr="001F720B">
              <w:rPr>
                <w:color w:val="000000"/>
              </w:rPr>
              <w:t>.м</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руб.</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руб.</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руб.</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руб.</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руб.</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руб.</w:t>
            </w:r>
          </w:p>
        </w:tc>
      </w:tr>
      <w:tr w:rsidR="008515EA" w:rsidRPr="001F720B" w:rsidTr="008515EA">
        <w:trPr>
          <w:gridAfter w:val="6"/>
          <w:wAfter w:w="5135" w:type="dxa"/>
          <w:trHeight w:val="300"/>
        </w:trPr>
        <w:tc>
          <w:tcPr>
            <w:tcW w:w="486" w:type="dxa"/>
            <w:tcBorders>
              <w:top w:val="nil"/>
              <w:left w:val="single" w:sz="4" w:space="0" w:color="auto"/>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w:t>
            </w:r>
          </w:p>
        </w:tc>
        <w:tc>
          <w:tcPr>
            <w:tcW w:w="947" w:type="dxa"/>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2</w:t>
            </w:r>
          </w:p>
        </w:tc>
        <w:tc>
          <w:tcPr>
            <w:tcW w:w="567" w:type="dxa"/>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3</w:t>
            </w:r>
          </w:p>
        </w:tc>
        <w:tc>
          <w:tcPr>
            <w:tcW w:w="567"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4</w:t>
            </w:r>
          </w:p>
        </w:tc>
        <w:tc>
          <w:tcPr>
            <w:tcW w:w="567"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5</w:t>
            </w:r>
          </w:p>
        </w:tc>
        <w:tc>
          <w:tcPr>
            <w:tcW w:w="567"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6</w:t>
            </w:r>
          </w:p>
        </w:tc>
        <w:tc>
          <w:tcPr>
            <w:tcW w:w="709"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7</w:t>
            </w:r>
          </w:p>
        </w:tc>
        <w:tc>
          <w:tcPr>
            <w:tcW w:w="708" w:type="dxa"/>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8</w:t>
            </w:r>
          </w:p>
        </w:tc>
        <w:tc>
          <w:tcPr>
            <w:tcW w:w="709"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9</w:t>
            </w:r>
          </w:p>
        </w:tc>
        <w:tc>
          <w:tcPr>
            <w:tcW w:w="567"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10</w:t>
            </w:r>
          </w:p>
        </w:tc>
        <w:tc>
          <w:tcPr>
            <w:tcW w:w="567" w:type="dxa"/>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11</w:t>
            </w:r>
          </w:p>
        </w:tc>
        <w:tc>
          <w:tcPr>
            <w:tcW w:w="567"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12</w:t>
            </w:r>
          </w:p>
        </w:tc>
        <w:tc>
          <w:tcPr>
            <w:tcW w:w="709" w:type="dxa"/>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13</w:t>
            </w:r>
          </w:p>
        </w:tc>
        <w:tc>
          <w:tcPr>
            <w:tcW w:w="567"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14</w:t>
            </w:r>
          </w:p>
        </w:tc>
        <w:tc>
          <w:tcPr>
            <w:tcW w:w="850" w:type="dxa"/>
            <w:gridSpan w:val="3"/>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15</w:t>
            </w:r>
          </w:p>
        </w:tc>
        <w:tc>
          <w:tcPr>
            <w:tcW w:w="851" w:type="dxa"/>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16</w:t>
            </w:r>
          </w:p>
        </w:tc>
        <w:tc>
          <w:tcPr>
            <w:tcW w:w="850" w:type="dxa"/>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17</w:t>
            </w:r>
          </w:p>
        </w:tc>
        <w:tc>
          <w:tcPr>
            <w:tcW w:w="851"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18</w:t>
            </w:r>
          </w:p>
        </w:tc>
        <w:tc>
          <w:tcPr>
            <w:tcW w:w="850"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19</w:t>
            </w:r>
          </w:p>
        </w:tc>
        <w:tc>
          <w:tcPr>
            <w:tcW w:w="993" w:type="dxa"/>
            <w:gridSpan w:val="2"/>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20</w:t>
            </w:r>
          </w:p>
        </w:tc>
        <w:tc>
          <w:tcPr>
            <w:tcW w:w="1134" w:type="dxa"/>
            <w:gridSpan w:val="3"/>
            <w:tcBorders>
              <w:top w:val="nil"/>
              <w:left w:val="nil"/>
              <w:bottom w:val="nil"/>
              <w:right w:val="single" w:sz="4" w:space="0" w:color="auto"/>
            </w:tcBorders>
            <w:shd w:val="clear" w:color="auto" w:fill="auto"/>
            <w:noWrap/>
            <w:vAlign w:val="bottom"/>
            <w:hideMark/>
          </w:tcPr>
          <w:p w:rsidR="008515EA" w:rsidRPr="001F720B" w:rsidRDefault="008515EA" w:rsidP="008515EA">
            <w:pPr>
              <w:jc w:val="center"/>
              <w:rPr>
                <w:color w:val="000000"/>
              </w:rPr>
            </w:pPr>
            <w:r w:rsidRPr="001F720B">
              <w:rPr>
                <w:color w:val="000000"/>
              </w:rPr>
              <w:t>21</w:t>
            </w:r>
          </w:p>
        </w:tc>
      </w:tr>
      <w:tr w:rsidR="008515EA" w:rsidRPr="001F720B" w:rsidTr="008515EA">
        <w:trPr>
          <w:gridAfter w:val="6"/>
          <w:wAfter w:w="5135" w:type="dxa"/>
          <w:trHeight w:val="46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lastRenderedPageBreak/>
              <w:t>Всего по город Кимовск 2013-2016 годы, в т.ч.:</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97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1 468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1 468</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36434,950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27 259,16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10 844,90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16 414,26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860 781 475,69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432 771 244,81</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377 515 255,43</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26 669 199,24</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23 825 776,21</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46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Всего по город Кимовск 2013-2016 годы, с финансовой поддержкой Фонда:</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96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1 444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1 444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35833,450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675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415</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26 810,86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10 674,40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16 136,46</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847 108 326,45</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432 771 244,81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377 515 255,43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12 996 050,00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23 825 776,21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46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Всего по город Кимовск 2013-2016 годы, без финансовой поддержки Фонда:</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601,5 0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448,30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170,50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277,80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46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Всего по этапу 2013 года, в т.ч.:</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69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899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899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24393,25 0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17 102,46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4 830,10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12 272,36</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538 006 075,69</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277 881 569,81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222 625 580,43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23 825 776,21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46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Всего по этапу 2013 года с финансовой поддержкой Фонда:</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875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875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23 791,75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16 654,16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4 659,60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11 994,56</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524 332 926,45</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277 881 569,81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222 625 580,43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23 825 776,21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Итого по город Кимовск:</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875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875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23 791,75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16 654,16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4 659,60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11 994,56</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524 332 926,45</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277 881 569,81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222 625 580,43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23 825 776,21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Железнодорожный д.14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554,60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437,60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437,60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13 710 106,18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7 332 040,45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5 874 084,28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503 981,45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Павлова д.10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108,40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108,40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3 512 780,89</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1 816 254,99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1 455 097,66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241 428,24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Павлова д.12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18</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321,50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10 046 432,63</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5 386 771,03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4 315 626,36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344 035,24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Павлова д.13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98,30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49,70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49,70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1 499 872,94</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832 729,46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667 143,48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Павлова д.15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16</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226,50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8 404 720,61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3 795 034,65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3 040 402,40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1 569 283,56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Павлова д.23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103,70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103,70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103,70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3 129 513,56</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1 737 505,93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1 392 007,63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7</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Павлова д.37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76,80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254,00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10 357 271,50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5 542 593,65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4 440 464,08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374 213,77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8</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Павлова д.40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11</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414,60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156,20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46,00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110,20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4 894 957,56</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2 617 149,72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2 096 736,66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181 071,18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9</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Павлова д.6</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18</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397,60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194,00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203,60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12 481 840,01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6 661 835,66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5 337 147,87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482 856,48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10</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4-я Луговая д.2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69,75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70,10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2 115 514,95</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1 174 533,90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940 981,05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11</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Белинского д.1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158,50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128,30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128,30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3 667 278,32</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1 984 012,59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1 589 497,11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93 768,62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12</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Белинского д.34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293,80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236,80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9 189 498,90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4 837 278,90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3 875 399,23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476 820,77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13</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Гоголя д.13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780 560,40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433 367,13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347 193,27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14</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Горняцкая д.5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533,90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1 702 069,09</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611 561,87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489 954,47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600 552,75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15</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Докучаева д.1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365,70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292,10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80,90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211,20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9 005 273,35</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4 894 170,51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3 920 978,10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190 124,74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16</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Докучаева д.3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367,60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105,00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262,60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11 570 448,40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6 159 182,06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4 934 445,57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476 820,77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17</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Докучаева д.5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427,70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315,70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88,20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227,50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10 188 271,73</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5 289 591,34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4 237 770,58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660 909,81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18</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Докучаева д.6</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22</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418,90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380,70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168,30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212,40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11 660 003,76</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6 195 499,09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4 963 541,07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500 963,60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19</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Докучаева д.7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415,10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375,50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265,40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110,10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12 035 197,76</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6 291 547,50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5 040 490,51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703 159,75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20</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Ким д.2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105,10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96,80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61,80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2 782 130,52</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1 544 638,86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1 237 491,66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21</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Комсомольская д.8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553,80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523,70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287,90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235,80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16 474 459,53</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8 774 656,27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7 029 839,89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669 963,37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22</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w:t>
            </w:r>
            <w:r w:rsidRPr="001F720B">
              <w:rPr>
                <w:color w:val="000000"/>
                <w:sz w:val="16"/>
                <w:szCs w:val="16"/>
              </w:rPr>
              <w:lastRenderedPageBreak/>
              <w:t>Лермонтова д.10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w:t>
            </w:r>
            <w:r w:rsidRPr="001F720B">
              <w:rPr>
                <w:color w:val="000000"/>
                <w:sz w:val="16"/>
                <w:szCs w:val="16"/>
              </w:rPr>
              <w:lastRenderedPageBreak/>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355,80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99,90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3 352 834,68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1 673 836,47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1 340 998,67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337 999,54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23</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Лермонтова д.12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20</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413,30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393,50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12 539 179,21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6 593 139,66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5 282 111,89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663 927,66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24</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Лермонтова д.14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273,40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53,70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53,70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1 732 247,63</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899 749,94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720 837,13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111 660,56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25</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Лермонтова д.7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26</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471,10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370,10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12 919 428,69</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6 201 069,86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4 968 004,09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1 750 354,74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26</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Мичурина д.21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96,20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3 379 995,37</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1 399 052,51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1 120 854,75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860 088,11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27</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Мичурина д.22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11</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206,90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206,90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6 701 661,78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3 372 136,66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2 701 596,52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627 928,60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28</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18</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414,40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414,10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230,40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183,70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13 085 410,61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6 938 295,13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5 558 634,14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588 481,34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29</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д.12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381,70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136,20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245,50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12 338 767,01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6 510 354,51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5 215 788,34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612 624,16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30</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385,80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207,80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178,00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12 711 196,83</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6 464 125,24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5 178 751,63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1 068 319,96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31</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д.20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77,40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54,00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2 737 192,68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1 296 846,28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1 038 971,95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401 374,45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32</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28</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557,40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457,10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240,30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216,80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14 784 461,85</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7 658 765,29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6 135 840,78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989 855,78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33</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189,10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1 273 533,97</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707 066,06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566 467,91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34</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437,60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267,40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267,40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8 425 845,57</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4 480 319,05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3 589 419,87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356 106,65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35</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260,70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94,40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166,30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7 867 542,78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4 368 059,75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3 499 483,03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36</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w:t>
            </w:r>
            <w:r w:rsidRPr="001F720B">
              <w:rPr>
                <w:color w:val="000000"/>
                <w:sz w:val="16"/>
                <w:szCs w:val="16"/>
              </w:rPr>
              <w:lastRenderedPageBreak/>
              <w:t>Некрасова д.9</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w:t>
            </w:r>
            <w:r w:rsidRPr="001F720B">
              <w:rPr>
                <w:color w:val="000000"/>
                <w:sz w:val="16"/>
                <w:szCs w:val="16"/>
              </w:rPr>
              <w:lastRenderedPageBreak/>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408,70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344,10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72,3</w:t>
            </w:r>
            <w:r w:rsidRPr="001F720B">
              <w:rPr>
                <w:color w:val="000000"/>
                <w:sz w:val="16"/>
                <w:szCs w:val="16"/>
              </w:rPr>
              <w:lastRenderedPageBreak/>
              <w:t>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 xml:space="preserve">   271,80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10 535 324,82</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5 765 436,74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4 618 995,43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150 892,65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37</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Октябрьская д.8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582,20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398,40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309,60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88,80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13 163 874,78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6 675 239,75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5 347 886,60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1 140 748,43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38</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Павлова д.12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412,90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346,60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107,70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238,90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11 926 555,06</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5 807 324,54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4 652 553,96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1 466 676,56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39</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Весенний </w:t>
            </w:r>
            <w:proofErr w:type="gramStart"/>
            <w:r w:rsidRPr="001F720B">
              <w:rPr>
                <w:color w:val="000000"/>
                <w:sz w:val="16"/>
                <w:szCs w:val="16"/>
              </w:rPr>
              <w:t>ул</w:t>
            </w:r>
            <w:proofErr w:type="gramEnd"/>
            <w:r w:rsidRPr="001F720B">
              <w:rPr>
                <w:color w:val="000000"/>
                <w:sz w:val="16"/>
                <w:szCs w:val="16"/>
              </w:rPr>
              <w:t xml:space="preserve"> Шахтная д.1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31</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795,30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577,66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542,86</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17 636 332,93</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9 678 762,54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7 754 167,10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203 403,29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40</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Весенний </w:t>
            </w:r>
            <w:proofErr w:type="gramStart"/>
            <w:r w:rsidRPr="001F720B">
              <w:rPr>
                <w:color w:val="000000"/>
                <w:sz w:val="16"/>
                <w:szCs w:val="16"/>
              </w:rPr>
              <w:t>ул</w:t>
            </w:r>
            <w:proofErr w:type="gramEnd"/>
            <w:r w:rsidRPr="001F720B">
              <w:rPr>
                <w:color w:val="000000"/>
                <w:sz w:val="16"/>
                <w:szCs w:val="16"/>
              </w:rPr>
              <w:t xml:space="preserve"> Шахтная д.2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444,10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414,40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14 168 819,84</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7 440 948,73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5 961 336,45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766 534,66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41</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Весенний </w:t>
            </w:r>
            <w:proofErr w:type="gramStart"/>
            <w:r w:rsidRPr="001F720B">
              <w:rPr>
                <w:color w:val="000000"/>
                <w:sz w:val="16"/>
                <w:szCs w:val="16"/>
              </w:rPr>
              <w:t>ул</w:t>
            </w:r>
            <w:proofErr w:type="gramEnd"/>
            <w:r w:rsidRPr="001F720B">
              <w:rPr>
                <w:color w:val="000000"/>
                <w:sz w:val="16"/>
                <w:szCs w:val="16"/>
              </w:rPr>
              <w:t xml:space="preserve"> Шахтная д.23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73,10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884 466,16</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491 055,61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393 410,55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42</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Зеркальный д.1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153,30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77,40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77,40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2 863 942,50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1 294 500,58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1 037 092,66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532 349,26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43</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Зеркальный д.2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12</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416,70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274,30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274,30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8 953 969,85</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4 595 929,38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3 682 041,40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675 999,07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44</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Зеркальный д.3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232,30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7 055 740,32</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3 892 214,34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3 118 258,18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45 267,80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45</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98,20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98,20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3 120 460,01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1 645 352,77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1 318 178,88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156 928,36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46</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д.15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6</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132,10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132,10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4 019 780,19</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2 213 351,33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1 773 232,48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33 196,38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47</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241,30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241,30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7 318 293,53</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4 043 010,42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3 239 068,87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36 214,24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48</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422,50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242,40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242,40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7 451 079,06</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4 061 441,05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3 253 834,62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135 803,39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49</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д.40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408,40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184,50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184,50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5 604 153,02</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3 091 319,61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2 476 619,17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36 214,24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50</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д.41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7</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195,10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195,10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5 951 206,11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3 268 923,88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2 618 907,32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63 374,91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51</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д.42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12</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268,50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268,50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9 322 147,91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4 498 749,68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3 604 185,62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1 219 212,61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52</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д.49</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412,30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187,20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5 773 152,79</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3 136 558,44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2 512 862,38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123 731,97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53</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204,00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6 180 562,94</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3 418 044,45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2 738 375,67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24 142,82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54</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Зубовский д.8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7</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313,50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130,70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130,70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3 944 333,88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2 189 894,17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1 754 439,71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55</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Мирный </w:t>
            </w:r>
            <w:proofErr w:type="gramStart"/>
            <w:r w:rsidRPr="001F720B">
              <w:rPr>
                <w:color w:val="000000"/>
                <w:sz w:val="16"/>
                <w:szCs w:val="16"/>
              </w:rPr>
              <w:t>ул</w:t>
            </w:r>
            <w:proofErr w:type="gramEnd"/>
            <w:r w:rsidRPr="001F720B">
              <w:rPr>
                <w:color w:val="000000"/>
                <w:sz w:val="16"/>
                <w:szCs w:val="16"/>
              </w:rPr>
              <w:t xml:space="preserve"> Кимовская д.7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380,70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234,90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189,90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7 101 008,10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3 935 777,65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3 153 159,04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12 071,41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56</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Угольный д.2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7</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97,70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97,70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2 948 442,38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1 636 975,21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1 311 467,17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57</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мкр Угольный д.3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53,00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54,20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3 276 962,09</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1 819 369,35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1 457 592,74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58</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463,60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463,60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409,50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54,10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14 011 690,23</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7 772 588,37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6 227 030,45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12 071,41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59</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20</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369,20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318,40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118,90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199,50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9 629 968,92</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5 334 830,16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4 274 013,79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21 124,97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60</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532,70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447,30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150,20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297,10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13 498 856,47</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7 494 565,11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6 004 291,36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61</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д.16</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291,70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258,00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152,20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105,80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7 502 691,06</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4 165 494,08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3 337 196,98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62</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д.17</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514,30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468,80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233,10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235,70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14 476 640,85</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7 854 800,19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6 292 894,68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328 945,98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63</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185,10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163,40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163,40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4 931 171,80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2 737 786,58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2 193 385,22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64</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д.19</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90,70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92,10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46,50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2 854 780,18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1 553 139,23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1 244 301,74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57 339,21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65</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569,90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438,70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292,30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146,40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13 239 321,11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7 350 471,08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5 888 850,03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66</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Шахтная д.5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15</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233,60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230,90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191,30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7 113 079,51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3 868 757,17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3 099 465,40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144 856,94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67</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Щорса д.4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74,20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74,20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2 239 246,92</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1 243 229,89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996 017,03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68</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Ясный </w:t>
            </w:r>
            <w:proofErr w:type="gramStart"/>
            <w:r w:rsidRPr="001F720B">
              <w:rPr>
                <w:color w:val="000000"/>
                <w:sz w:val="16"/>
                <w:szCs w:val="16"/>
              </w:rPr>
              <w:t>ул</w:t>
            </w:r>
            <w:proofErr w:type="gramEnd"/>
            <w:r w:rsidRPr="001F720B">
              <w:rPr>
                <w:color w:val="000000"/>
                <w:sz w:val="16"/>
                <w:szCs w:val="16"/>
              </w:rPr>
              <w:t xml:space="preserve"> Октябрьская д.6</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101,70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101,70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2 577 369,88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1 430 955,76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1 146 414,12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46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Всего по этапу 2013 года без финансовой поддержки Фонда:</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601,50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448,30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170,50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277,80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Итого по город Кимовск:</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601,50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448,30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170,50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277,80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69</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Докучаева д.8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428,70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336,80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170,50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166,30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9 715 392,38</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9 715 392,38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70 (22)</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Лермонтова д.10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67,80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697 118,95</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697 118,95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71 (35)</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д.8</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6</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92,60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92,60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3 260 637,91</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3 260 637,91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46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Всего по этапу 2014 года, в т.ч.:</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35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569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569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12041,70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253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10 156,70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6 014,80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4 141,90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322 775 400,00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154 889 675,00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154 889 675,00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12 996 050,00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46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Всего по этапу 2014 года с финансовой поддержкой Фонда:</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569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569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12 041,70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253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113</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10 156,70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6 014,80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4 141,90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322 775 400,00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154 889 675,00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154 889 675,00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12 996 050,00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Итого по город Кимовск:</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569</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569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12 041,70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253</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113</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10 156,70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6 014,80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4 141,90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322 775 400,00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154 889 675,00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154 889 675,00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12 996 050,00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proofErr w:type="gramStart"/>
            <w:r w:rsidRPr="001F720B">
              <w:rPr>
                <w:color w:val="000000"/>
                <w:sz w:val="16"/>
                <w:szCs w:val="16"/>
              </w:rPr>
              <w:t>г</w:t>
            </w:r>
            <w:proofErr w:type="gramEnd"/>
            <w:r w:rsidRPr="001F720B">
              <w:rPr>
                <w:color w:val="000000"/>
                <w:sz w:val="16"/>
                <w:szCs w:val="16"/>
              </w:rPr>
              <w:t xml:space="preserve"> Кимовск проезд Железнодорожный д.12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488,50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214,30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23,10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191,20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7 390 150,00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3 268 075,00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3 268 075,00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854 000,00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4-я Луговая </w:t>
            </w:r>
            <w:r w:rsidRPr="001F720B">
              <w:rPr>
                <w:color w:val="000000"/>
                <w:sz w:val="16"/>
                <w:szCs w:val="16"/>
              </w:rPr>
              <w:lastRenderedPageBreak/>
              <w:t>д.17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318,10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298,20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178,40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119,80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9 461 100,00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4 547 550,00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4 547 550,00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366 000,00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3</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4-я Луговая д.7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102,90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102,90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68,10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3 178 100,00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1 569 225,00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1 569 225,00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39 650,00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4-я Луговая д.8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123,50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89,20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89,20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2 720 600,00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1 360 300,00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1 360 300,00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5</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Белинского д.1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483,70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66,80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416,90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15 433 000,00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7 376 425,00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7 376 425,00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680 150,00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6</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Белинского д.19</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403,80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391,70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264,90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126,80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12 684 950,00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5 973 425,00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5 973 425,00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738 100,00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7</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Белинского д.22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152,40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152,40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152,40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4 648 200,00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2 324 100,00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2 324 100,00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8</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Белинского д.34</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28</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388,40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113,60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274,80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13 371 200,00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5 923 100,00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5 923 100,00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1 525 000,00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9</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Гоголя д.13</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374,50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361,80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361,80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11 147 750,00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5 517 450,00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5 517 450,00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112 850,00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10</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Гранковская д.1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22</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405,30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405,30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359,70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45,60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12 361 650,00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6 180 825,00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6 180 825,00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11</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Гранковская д.3</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20</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406,70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406,70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250,20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156,50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12 404 350,00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6 202 175,00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6 202 175,00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12</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Гранковская д.5</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18</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403,50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403,50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403,50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12 306 750,00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6 153 375,00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6 153 375,00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13</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Гранковская д.7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14</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382,20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382,20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274,30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107,90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11 657 100,00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5 828 550,00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5 828 550,00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14</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Калинина д.4</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403,70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313,60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246,70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66,90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10 083 300,00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4 782 400,00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4 782 400,00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518 500,00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15</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Калинина д.6</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198,60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198,60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12 120 700,00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6 057 300,00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6 057 300,00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16</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Калинина </w:t>
            </w:r>
            <w:r w:rsidRPr="001F720B">
              <w:rPr>
                <w:color w:val="000000"/>
                <w:sz w:val="16"/>
                <w:szCs w:val="16"/>
              </w:rPr>
              <w:lastRenderedPageBreak/>
              <w:t>д.8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402,20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402,20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302,20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12 267 100,00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6 133 550,00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6 133 550,00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17</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Ким д.2а</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111,50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23,10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854 000,00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352 275,00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352 275,00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149 450,00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18</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Ким д.40</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130,80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130,80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130,80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4 111 400,00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1 994 700,00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1 994 700,00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122 000,00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19</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Красноармейская д.26</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15</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406,80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204,60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159,40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6 716 100,00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3 120 150,00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3 120 150,00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475 800,00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20</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Ленина д.12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26</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411,50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334,70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98,70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236,00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12 273 200,00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5 104 175,00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5 104 175,00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2 064 850,00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21</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Ленина д.13</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29</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408,80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373,30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233,70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139,60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11 644 900,00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5 692 825,00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5 692 825,00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259 250,00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22</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Ленина д.14</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388,90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383,60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197,60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186,00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13 148 550,00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5 849 900,00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5 849 900,00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1 448 750,00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23</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Лермонтова д.14</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122,80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854 000,00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370 575,00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370 575,00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112 850,00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24</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Мичурина д.19</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26</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364,20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364,20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247,00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117,20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11 724 200,00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5 554 050,00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5 554 050,00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616 100,00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25</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Мичурина д.20</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416,90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382,80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148,70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234,10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12 910 650,00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5 837 700,00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5 837 700,00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1 235 250,00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26</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Некрасова д.5</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6</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221,90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28,30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1 772 050,00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770 125,00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770 125,00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231 800,00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27</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Мирный </w:t>
            </w:r>
            <w:proofErr w:type="gramStart"/>
            <w:r w:rsidRPr="001F720B">
              <w:rPr>
                <w:color w:val="000000"/>
                <w:sz w:val="16"/>
                <w:szCs w:val="16"/>
              </w:rPr>
              <w:t>ул</w:t>
            </w:r>
            <w:proofErr w:type="gramEnd"/>
            <w:r w:rsidRPr="001F720B">
              <w:rPr>
                <w:color w:val="000000"/>
                <w:sz w:val="16"/>
                <w:szCs w:val="16"/>
              </w:rPr>
              <w:t xml:space="preserve"> Кимовская д.6</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26</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513,90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513,90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428,00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85,90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15 673 950,00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7 836 975,00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7 836 975,00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28</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Мирный </w:t>
            </w:r>
            <w:proofErr w:type="gramStart"/>
            <w:r w:rsidRPr="001F720B">
              <w:rPr>
                <w:color w:val="000000"/>
                <w:sz w:val="16"/>
                <w:szCs w:val="16"/>
              </w:rPr>
              <w:t>ул</w:t>
            </w:r>
            <w:proofErr w:type="gramEnd"/>
            <w:r w:rsidRPr="001F720B">
              <w:rPr>
                <w:color w:val="000000"/>
                <w:sz w:val="16"/>
                <w:szCs w:val="16"/>
              </w:rPr>
              <w:t xml:space="preserve"> Пионерская д.1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20</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397,60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352,90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308,40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10 876 300,00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5 381 725,00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5 381 725,00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112 850,00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29</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4</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382,40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137,50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92,60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44,90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4 193 750,00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2 096 875,00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2 096 875,00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30</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w:t>
            </w:r>
            <w:r w:rsidRPr="001F720B">
              <w:rPr>
                <w:color w:val="000000"/>
                <w:sz w:val="16"/>
                <w:szCs w:val="16"/>
              </w:rPr>
              <w:lastRenderedPageBreak/>
              <w:t>С.Лазо д.10</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91,40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90,60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2 815 150,00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1 381 650,00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1 381 650,00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51 850,00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31</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235,60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210,40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6 417 200,00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3 208 600,00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3 208 600,00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32</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Щорса д.2/8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14</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408,10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337,10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260,60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76,50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10 281 550,00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5 140 775,00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5 140 775,00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33</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Ясный </w:t>
            </w:r>
            <w:proofErr w:type="gramStart"/>
            <w:r w:rsidRPr="001F720B">
              <w:rPr>
                <w:color w:val="000000"/>
                <w:sz w:val="16"/>
                <w:szCs w:val="16"/>
              </w:rPr>
              <w:t>ул</w:t>
            </w:r>
            <w:proofErr w:type="gramEnd"/>
            <w:r w:rsidRPr="001F720B">
              <w:rPr>
                <w:color w:val="000000"/>
                <w:sz w:val="16"/>
                <w:szCs w:val="16"/>
              </w:rPr>
              <w:t xml:space="preserve"> Полевая д.5</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72,00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1 226 100,00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613 050,00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613 050,00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34</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Ясный </w:t>
            </w:r>
            <w:proofErr w:type="gramStart"/>
            <w:r w:rsidRPr="001F720B">
              <w:rPr>
                <w:color w:val="000000"/>
                <w:sz w:val="16"/>
                <w:szCs w:val="16"/>
              </w:rPr>
              <w:t>ул</w:t>
            </w:r>
            <w:proofErr w:type="gramEnd"/>
            <w:r w:rsidRPr="001F720B">
              <w:rPr>
                <w:color w:val="000000"/>
                <w:sz w:val="16"/>
                <w:szCs w:val="16"/>
              </w:rPr>
              <w:t xml:space="preserve"> Полевая д.7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64,90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32,70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1 043 100,00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498 675,00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498 675,00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45 750,00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35</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Ясный </w:t>
            </w:r>
            <w:proofErr w:type="gramStart"/>
            <w:r w:rsidRPr="001F720B">
              <w:rPr>
                <w:color w:val="000000"/>
                <w:sz w:val="16"/>
                <w:szCs w:val="16"/>
              </w:rPr>
              <w:t>ул</w:t>
            </w:r>
            <w:proofErr w:type="gramEnd"/>
            <w:r w:rsidRPr="001F720B">
              <w:rPr>
                <w:color w:val="000000"/>
                <w:sz w:val="16"/>
                <w:szCs w:val="16"/>
              </w:rPr>
              <w:t xml:space="preserve"> Полевая д.6</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4</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57,70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1 784 250,00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879 925,00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879 925,00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24 400,00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36</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Ясный </w:t>
            </w:r>
            <w:proofErr w:type="gramStart"/>
            <w:r w:rsidRPr="001F720B">
              <w:rPr>
                <w:color w:val="000000"/>
                <w:sz w:val="16"/>
                <w:szCs w:val="16"/>
              </w:rPr>
              <w:t>ул</w:t>
            </w:r>
            <w:proofErr w:type="gramEnd"/>
            <w:r w:rsidRPr="001F720B">
              <w:rPr>
                <w:color w:val="000000"/>
                <w:sz w:val="16"/>
                <w:szCs w:val="16"/>
              </w:rPr>
              <w:t xml:space="preserve"> Октябрьская д.34</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104,50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52,50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52,50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1 616 500,00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800 625,00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800 625,00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15 250,00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37</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Весенний </w:t>
            </w:r>
            <w:proofErr w:type="gramStart"/>
            <w:r w:rsidRPr="001F720B">
              <w:rPr>
                <w:color w:val="000000"/>
                <w:sz w:val="16"/>
                <w:szCs w:val="16"/>
              </w:rPr>
              <w:t>ул</w:t>
            </w:r>
            <w:proofErr w:type="gramEnd"/>
            <w:r w:rsidRPr="001F720B">
              <w:rPr>
                <w:color w:val="000000"/>
                <w:sz w:val="16"/>
                <w:szCs w:val="16"/>
              </w:rPr>
              <w:t xml:space="preserve"> Шахтная д.16</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2 601 650,00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1 273 375,00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1 273 375,00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54 900,00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38</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Мичурина д.22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147,70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4 270 000,00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2 135 000,00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2 135 000,00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39</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Мичурина д.21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54,40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47,20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1 467 050,00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719 800,00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719 800,00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27 450,00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40</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мкр Старый д.12</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59,60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59,60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59,60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1 817 800,00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908 900,00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908 900,00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41</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Докучаева д.1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1 021 750,00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510 875,00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510 875,00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42</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г Кимовск </w:t>
            </w:r>
            <w:proofErr w:type="gramStart"/>
            <w:r w:rsidRPr="001F720B">
              <w:rPr>
                <w:color w:val="000000"/>
                <w:sz w:val="16"/>
                <w:szCs w:val="16"/>
              </w:rPr>
              <w:t>ул</w:t>
            </w:r>
            <w:proofErr w:type="gramEnd"/>
            <w:r w:rsidRPr="001F720B">
              <w:rPr>
                <w:color w:val="000000"/>
                <w:sz w:val="16"/>
                <w:szCs w:val="16"/>
              </w:rPr>
              <w:t xml:space="preserve"> Октябрьская д.8</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9,60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854 000,00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146 400,00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146 400,00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561 200,00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43</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мкр Угольный д.7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872 300,00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283 650,00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283 650,00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305 000,00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lastRenderedPageBreak/>
              <w:t>44</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63,60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55,60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55,60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1 695 800,00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847 900,00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847 900,00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45</w:t>
            </w:r>
          </w:p>
        </w:tc>
        <w:tc>
          <w:tcPr>
            <w:tcW w:w="947"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sz w:val="16"/>
                <w:szCs w:val="16"/>
              </w:rPr>
            </w:pPr>
            <w:r w:rsidRPr="001F720B">
              <w:rPr>
                <w:color w:val="000000"/>
                <w:sz w:val="16"/>
                <w:szCs w:val="16"/>
              </w:rPr>
              <w:t xml:space="preserve">мкр Шахтинский </w:t>
            </w:r>
            <w:proofErr w:type="gramStart"/>
            <w:r w:rsidRPr="001F720B">
              <w:rPr>
                <w:color w:val="000000"/>
                <w:sz w:val="16"/>
                <w:szCs w:val="16"/>
              </w:rPr>
              <w:t>ул</w:t>
            </w:r>
            <w:proofErr w:type="gramEnd"/>
            <w:r w:rsidRPr="001F720B">
              <w:rPr>
                <w:color w:val="000000"/>
                <w:sz w:val="16"/>
                <w:szCs w:val="16"/>
              </w:rPr>
              <w:t xml:space="preserve"> С.Лазо д.16</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8"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65,50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58,80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58,80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1 793 400,00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896 700,00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896 700,00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sz w:val="16"/>
                <w:szCs w:val="16"/>
              </w:rPr>
            </w:pPr>
            <w:r w:rsidRPr="001F720B">
              <w:rPr>
                <w:color w:val="000000"/>
                <w:sz w:val="16"/>
                <w:szCs w:val="16"/>
              </w:rPr>
              <w:t>46</w:t>
            </w:r>
          </w:p>
        </w:tc>
        <w:tc>
          <w:tcPr>
            <w:tcW w:w="947"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 xml:space="preserve">мкр Мирный </w:t>
            </w:r>
            <w:proofErr w:type="gramStart"/>
            <w:r w:rsidRPr="001F720B">
              <w:rPr>
                <w:color w:val="000000"/>
                <w:sz w:val="16"/>
                <w:szCs w:val="16"/>
              </w:rPr>
              <w:t>ул</w:t>
            </w:r>
            <w:proofErr w:type="gramEnd"/>
            <w:r w:rsidRPr="001F720B">
              <w:rPr>
                <w:color w:val="000000"/>
                <w:sz w:val="16"/>
                <w:szCs w:val="16"/>
              </w:rPr>
              <w:t xml:space="preserve"> Кимовская д.3</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720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14.09.2001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IV.2015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II.2016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359,60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w:t>
            </w:r>
          </w:p>
        </w:tc>
        <w:tc>
          <w:tcPr>
            <w:tcW w:w="567"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359,60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296,30</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63,30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11 208 750,00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5 483 900,00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5 483 900,00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240 950,00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465"/>
        </w:trPr>
        <w:tc>
          <w:tcPr>
            <w:tcW w:w="143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515EA" w:rsidRPr="001F720B" w:rsidRDefault="008515EA" w:rsidP="008515EA">
            <w:pPr>
              <w:rPr>
                <w:color w:val="000000"/>
                <w:sz w:val="16"/>
                <w:szCs w:val="16"/>
              </w:rPr>
            </w:pPr>
            <w:r w:rsidRPr="001F720B">
              <w:rPr>
                <w:color w:val="000000"/>
                <w:sz w:val="16"/>
                <w:szCs w:val="16"/>
              </w:rPr>
              <w:t>Всего по этапу 2014 года без финансовой поддержки Фонда:</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X</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0</w:t>
            </w:r>
          </w:p>
        </w:tc>
        <w:tc>
          <w:tcPr>
            <w:tcW w:w="708"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center"/>
              <w:rPr>
                <w:color w:val="000000"/>
                <w:sz w:val="16"/>
                <w:szCs w:val="16"/>
              </w:rPr>
            </w:pPr>
            <w:r w:rsidRPr="001F720B">
              <w:rPr>
                <w:color w:val="000000"/>
                <w:sz w:val="16"/>
                <w:szCs w:val="16"/>
              </w:rPr>
              <w:t xml:space="preserve">   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6"/>
          <w:wAfter w:w="5135" w:type="dxa"/>
          <w:trHeight w:val="300"/>
        </w:trPr>
        <w:tc>
          <w:tcPr>
            <w:tcW w:w="486" w:type="dxa"/>
            <w:tcBorders>
              <w:top w:val="nil"/>
              <w:left w:val="nil"/>
              <w:bottom w:val="nil"/>
              <w:right w:val="nil"/>
            </w:tcBorders>
            <w:shd w:val="clear" w:color="auto" w:fill="auto"/>
            <w:vAlign w:val="bottom"/>
            <w:hideMark/>
          </w:tcPr>
          <w:p w:rsidR="008515EA" w:rsidRPr="001F720B" w:rsidRDefault="008515EA" w:rsidP="008515EA">
            <w:pPr>
              <w:rPr>
                <w:color w:val="000000"/>
                <w:sz w:val="16"/>
                <w:szCs w:val="16"/>
              </w:rPr>
            </w:pPr>
          </w:p>
        </w:tc>
        <w:tc>
          <w:tcPr>
            <w:tcW w:w="947" w:type="dxa"/>
            <w:tcBorders>
              <w:top w:val="nil"/>
              <w:left w:val="nil"/>
              <w:bottom w:val="nil"/>
              <w:right w:val="nil"/>
            </w:tcBorders>
            <w:shd w:val="clear" w:color="auto" w:fill="auto"/>
            <w:vAlign w:val="bottom"/>
            <w:hideMark/>
          </w:tcPr>
          <w:p w:rsidR="008515EA" w:rsidRPr="001F720B" w:rsidRDefault="008515EA" w:rsidP="008515EA">
            <w:pPr>
              <w:rPr>
                <w:rFonts w:ascii="Calibri" w:hAnsi="Calibri"/>
                <w:color w:val="000000"/>
                <w:szCs w:val="22"/>
              </w:rPr>
            </w:pPr>
          </w:p>
        </w:tc>
        <w:tc>
          <w:tcPr>
            <w:tcW w:w="567" w:type="dxa"/>
            <w:tcBorders>
              <w:top w:val="nil"/>
              <w:left w:val="nil"/>
              <w:bottom w:val="nil"/>
              <w:right w:val="nil"/>
            </w:tcBorders>
            <w:shd w:val="clear" w:color="auto" w:fill="auto"/>
            <w:noWrap/>
            <w:vAlign w:val="bottom"/>
            <w:hideMark/>
          </w:tcPr>
          <w:p w:rsidR="008515EA" w:rsidRPr="001F720B" w:rsidRDefault="008515EA" w:rsidP="008515EA">
            <w:pPr>
              <w:jc w:val="center"/>
              <w:rPr>
                <w:color w:val="000000"/>
                <w:sz w:val="16"/>
                <w:szCs w:val="16"/>
              </w:rPr>
            </w:pPr>
          </w:p>
        </w:tc>
        <w:tc>
          <w:tcPr>
            <w:tcW w:w="567" w:type="dxa"/>
            <w:gridSpan w:val="2"/>
            <w:tcBorders>
              <w:top w:val="nil"/>
              <w:left w:val="nil"/>
              <w:bottom w:val="nil"/>
              <w:right w:val="nil"/>
            </w:tcBorders>
            <w:shd w:val="clear" w:color="auto" w:fill="auto"/>
            <w:noWrap/>
            <w:vAlign w:val="bottom"/>
            <w:hideMark/>
          </w:tcPr>
          <w:p w:rsidR="008515EA" w:rsidRPr="001F720B" w:rsidRDefault="008515EA" w:rsidP="008515EA">
            <w:pPr>
              <w:jc w:val="center"/>
              <w:rPr>
                <w:color w:val="000000"/>
                <w:sz w:val="16"/>
                <w:szCs w:val="16"/>
              </w:rPr>
            </w:pPr>
          </w:p>
        </w:tc>
        <w:tc>
          <w:tcPr>
            <w:tcW w:w="567" w:type="dxa"/>
            <w:gridSpan w:val="2"/>
            <w:tcBorders>
              <w:top w:val="nil"/>
              <w:left w:val="nil"/>
              <w:bottom w:val="nil"/>
              <w:right w:val="nil"/>
            </w:tcBorders>
            <w:shd w:val="clear" w:color="auto" w:fill="auto"/>
            <w:noWrap/>
            <w:vAlign w:val="bottom"/>
            <w:hideMark/>
          </w:tcPr>
          <w:p w:rsidR="008515EA" w:rsidRPr="001F720B" w:rsidRDefault="008515EA" w:rsidP="008515EA">
            <w:pPr>
              <w:jc w:val="center"/>
              <w:rPr>
                <w:color w:val="000000"/>
                <w:sz w:val="16"/>
                <w:szCs w:val="16"/>
              </w:rPr>
            </w:pPr>
          </w:p>
        </w:tc>
        <w:tc>
          <w:tcPr>
            <w:tcW w:w="567" w:type="dxa"/>
            <w:gridSpan w:val="2"/>
            <w:tcBorders>
              <w:top w:val="nil"/>
              <w:left w:val="nil"/>
              <w:bottom w:val="nil"/>
              <w:right w:val="nil"/>
            </w:tcBorders>
            <w:shd w:val="clear" w:color="auto" w:fill="auto"/>
            <w:noWrap/>
            <w:vAlign w:val="bottom"/>
            <w:hideMark/>
          </w:tcPr>
          <w:p w:rsidR="008515EA" w:rsidRPr="001F720B" w:rsidRDefault="008515EA" w:rsidP="008515EA">
            <w:pPr>
              <w:jc w:val="center"/>
              <w:rPr>
                <w:color w:val="000000"/>
                <w:sz w:val="16"/>
                <w:szCs w:val="16"/>
              </w:rPr>
            </w:pPr>
          </w:p>
        </w:tc>
        <w:tc>
          <w:tcPr>
            <w:tcW w:w="709" w:type="dxa"/>
            <w:gridSpan w:val="2"/>
            <w:tcBorders>
              <w:top w:val="nil"/>
              <w:left w:val="nil"/>
              <w:bottom w:val="nil"/>
              <w:right w:val="nil"/>
            </w:tcBorders>
            <w:shd w:val="clear" w:color="auto" w:fill="auto"/>
            <w:noWrap/>
            <w:vAlign w:val="bottom"/>
            <w:hideMark/>
          </w:tcPr>
          <w:p w:rsidR="008515EA" w:rsidRPr="001F720B" w:rsidRDefault="008515EA" w:rsidP="008515EA">
            <w:pPr>
              <w:jc w:val="center"/>
              <w:rPr>
                <w:color w:val="000000"/>
                <w:sz w:val="16"/>
                <w:szCs w:val="16"/>
              </w:rPr>
            </w:pPr>
          </w:p>
        </w:tc>
        <w:tc>
          <w:tcPr>
            <w:tcW w:w="708" w:type="dxa"/>
            <w:tcBorders>
              <w:top w:val="nil"/>
              <w:left w:val="nil"/>
              <w:bottom w:val="nil"/>
              <w:right w:val="nil"/>
            </w:tcBorders>
            <w:shd w:val="clear" w:color="auto" w:fill="auto"/>
            <w:noWrap/>
            <w:vAlign w:val="bottom"/>
            <w:hideMark/>
          </w:tcPr>
          <w:p w:rsidR="008515EA" w:rsidRPr="001F720B" w:rsidRDefault="008515EA" w:rsidP="008515EA">
            <w:pPr>
              <w:jc w:val="center"/>
              <w:rPr>
                <w:color w:val="000000"/>
                <w:sz w:val="16"/>
                <w:szCs w:val="16"/>
              </w:rPr>
            </w:pPr>
          </w:p>
        </w:tc>
        <w:tc>
          <w:tcPr>
            <w:tcW w:w="709" w:type="dxa"/>
            <w:gridSpan w:val="2"/>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567" w:type="dxa"/>
            <w:gridSpan w:val="2"/>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567" w:type="dxa"/>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567" w:type="dxa"/>
            <w:gridSpan w:val="2"/>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709" w:type="dxa"/>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567" w:type="dxa"/>
            <w:gridSpan w:val="2"/>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850" w:type="dxa"/>
            <w:gridSpan w:val="3"/>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851" w:type="dxa"/>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850" w:type="dxa"/>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851" w:type="dxa"/>
            <w:gridSpan w:val="2"/>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850" w:type="dxa"/>
            <w:gridSpan w:val="2"/>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993" w:type="dxa"/>
            <w:gridSpan w:val="2"/>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c>
          <w:tcPr>
            <w:tcW w:w="1134" w:type="dxa"/>
            <w:gridSpan w:val="3"/>
            <w:tcBorders>
              <w:top w:val="nil"/>
              <w:left w:val="nil"/>
              <w:bottom w:val="nil"/>
              <w:right w:val="nil"/>
            </w:tcBorders>
            <w:shd w:val="clear" w:color="auto" w:fill="auto"/>
            <w:noWrap/>
            <w:vAlign w:val="bottom"/>
            <w:hideMark/>
          </w:tcPr>
          <w:p w:rsidR="008515EA" w:rsidRPr="001F720B" w:rsidRDefault="008515EA" w:rsidP="008515EA">
            <w:pPr>
              <w:jc w:val="right"/>
              <w:rPr>
                <w:color w:val="000000"/>
                <w:sz w:val="16"/>
                <w:szCs w:val="16"/>
              </w:rPr>
            </w:pPr>
          </w:p>
        </w:tc>
      </w:tr>
    </w:tbl>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0B60E8" w:rsidRDefault="000B60E8" w:rsidP="009E5490">
      <w:pPr>
        <w:jc w:val="center"/>
        <w:rPr>
          <w:b/>
          <w:sz w:val="24"/>
          <w:szCs w:val="24"/>
        </w:rPr>
      </w:pPr>
    </w:p>
    <w:p w:rsidR="000B60E8" w:rsidRDefault="000B60E8" w:rsidP="009E5490">
      <w:pPr>
        <w:jc w:val="center"/>
        <w:rPr>
          <w:b/>
          <w:sz w:val="24"/>
          <w:szCs w:val="24"/>
        </w:rPr>
      </w:pPr>
    </w:p>
    <w:p w:rsidR="000B60E8" w:rsidRDefault="000B60E8" w:rsidP="009E5490">
      <w:pPr>
        <w:jc w:val="center"/>
        <w:rPr>
          <w:b/>
          <w:sz w:val="24"/>
          <w:szCs w:val="24"/>
        </w:rPr>
      </w:pPr>
    </w:p>
    <w:p w:rsidR="000B60E8" w:rsidRDefault="000B60E8" w:rsidP="002D53E7">
      <w:pPr>
        <w:rPr>
          <w:b/>
          <w:sz w:val="24"/>
          <w:szCs w:val="24"/>
        </w:rPr>
      </w:pPr>
    </w:p>
    <w:p w:rsidR="000B60E8" w:rsidRDefault="000B60E8" w:rsidP="009E5490">
      <w:pPr>
        <w:jc w:val="center"/>
        <w:rPr>
          <w:b/>
          <w:sz w:val="24"/>
          <w:szCs w:val="24"/>
        </w:rPr>
      </w:pPr>
    </w:p>
    <w:p w:rsidR="000B60E8" w:rsidRDefault="000B60E8" w:rsidP="009E5490">
      <w:pPr>
        <w:jc w:val="center"/>
        <w:rPr>
          <w:b/>
          <w:sz w:val="24"/>
          <w:szCs w:val="24"/>
        </w:rPr>
      </w:pPr>
    </w:p>
    <w:p w:rsidR="000B60E8" w:rsidRDefault="000B60E8" w:rsidP="009E5490">
      <w:pPr>
        <w:jc w:val="center"/>
        <w:rPr>
          <w:b/>
          <w:sz w:val="24"/>
          <w:szCs w:val="24"/>
        </w:rPr>
      </w:pPr>
    </w:p>
    <w:p w:rsidR="000B60E8" w:rsidRDefault="000B60E8" w:rsidP="009E5490">
      <w:pPr>
        <w:jc w:val="center"/>
        <w:rPr>
          <w:b/>
          <w:sz w:val="24"/>
          <w:szCs w:val="24"/>
        </w:rPr>
      </w:pPr>
    </w:p>
    <w:p w:rsidR="000B60E8" w:rsidRDefault="000B60E8" w:rsidP="009E5490">
      <w:pPr>
        <w:jc w:val="center"/>
        <w:rPr>
          <w:b/>
          <w:sz w:val="24"/>
          <w:szCs w:val="24"/>
        </w:rPr>
      </w:pPr>
    </w:p>
    <w:p w:rsidR="000B60E8" w:rsidRDefault="000B60E8" w:rsidP="009E5490">
      <w:pPr>
        <w:jc w:val="center"/>
        <w:rPr>
          <w:b/>
          <w:sz w:val="24"/>
          <w:szCs w:val="24"/>
        </w:rPr>
      </w:pPr>
    </w:p>
    <w:tbl>
      <w:tblPr>
        <w:tblW w:w="17090" w:type="dxa"/>
        <w:tblInd w:w="87" w:type="dxa"/>
        <w:tblLayout w:type="fixed"/>
        <w:tblLook w:val="04A0"/>
      </w:tblPr>
      <w:tblGrid>
        <w:gridCol w:w="587"/>
        <w:gridCol w:w="331"/>
        <w:gridCol w:w="1845"/>
        <w:gridCol w:w="1081"/>
        <w:gridCol w:w="1134"/>
        <w:gridCol w:w="373"/>
        <w:gridCol w:w="335"/>
        <w:gridCol w:w="685"/>
        <w:gridCol w:w="89"/>
        <w:gridCol w:w="147"/>
        <w:gridCol w:w="1064"/>
        <w:gridCol w:w="180"/>
        <w:gridCol w:w="1096"/>
        <w:gridCol w:w="144"/>
        <w:gridCol w:w="236"/>
        <w:gridCol w:w="328"/>
        <w:gridCol w:w="567"/>
        <w:gridCol w:w="109"/>
        <w:gridCol w:w="742"/>
        <w:gridCol w:w="201"/>
        <w:gridCol w:w="236"/>
        <w:gridCol w:w="130"/>
        <w:gridCol w:w="874"/>
        <w:gridCol w:w="118"/>
        <w:gridCol w:w="709"/>
        <w:gridCol w:w="193"/>
        <w:gridCol w:w="236"/>
        <w:gridCol w:w="568"/>
        <w:gridCol w:w="216"/>
        <w:gridCol w:w="247"/>
        <w:gridCol w:w="241"/>
        <w:gridCol w:w="236"/>
        <w:gridCol w:w="52"/>
        <w:gridCol w:w="25"/>
        <w:gridCol w:w="159"/>
        <w:gridCol w:w="456"/>
        <w:gridCol w:w="549"/>
        <w:gridCol w:w="571"/>
      </w:tblGrid>
      <w:tr w:rsidR="008515EA" w:rsidRPr="001F720B" w:rsidTr="008515EA">
        <w:trPr>
          <w:trHeight w:val="300"/>
        </w:trPr>
        <w:tc>
          <w:tcPr>
            <w:tcW w:w="918"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433"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48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943"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ind w:left="-1005" w:right="-884" w:hanging="1134"/>
              <w:rPr>
                <w:rFonts w:ascii="Calibri" w:hAnsi="Calibri"/>
                <w:color w:val="000000"/>
              </w:rPr>
            </w:pPr>
            <w:r>
              <w:rPr>
                <w:rFonts w:ascii="Calibri" w:hAnsi="Calibri"/>
                <w:color w:val="000000"/>
              </w:rPr>
              <w:t>Приложение №2</w:t>
            </w:r>
          </w:p>
        </w:tc>
        <w:tc>
          <w:tcPr>
            <w:tcW w:w="247"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1"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576" w:type="dxa"/>
            <w:gridSpan w:val="3"/>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r w:rsidRPr="001F720B">
              <w:rPr>
                <w:color w:val="000000"/>
              </w:rPr>
              <w:t>ние №2</w:t>
            </w:r>
          </w:p>
        </w:tc>
      </w:tr>
      <w:tr w:rsidR="008515EA" w:rsidRPr="001F720B" w:rsidTr="008515EA">
        <w:trPr>
          <w:gridAfter w:val="4"/>
          <w:wAfter w:w="1735" w:type="dxa"/>
          <w:trHeight w:val="300"/>
        </w:trPr>
        <w:tc>
          <w:tcPr>
            <w:tcW w:w="918"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433"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48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943"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821" w:type="dxa"/>
            <w:gridSpan w:val="8"/>
            <w:tcBorders>
              <w:top w:val="nil"/>
              <w:left w:val="nil"/>
              <w:bottom w:val="nil"/>
              <w:right w:val="nil"/>
            </w:tcBorders>
            <w:shd w:val="clear" w:color="auto" w:fill="auto"/>
            <w:noWrap/>
            <w:vAlign w:val="bottom"/>
            <w:hideMark/>
          </w:tcPr>
          <w:p w:rsidR="008515EA" w:rsidRDefault="008515EA" w:rsidP="008515EA">
            <w:pPr>
              <w:jc w:val="right"/>
              <w:rPr>
                <w:color w:val="000000"/>
              </w:rPr>
            </w:pPr>
            <w:r>
              <w:rPr>
                <w:color w:val="000000"/>
              </w:rPr>
              <w:t>Приложение №2</w:t>
            </w:r>
          </w:p>
          <w:p w:rsidR="008515EA" w:rsidRPr="001F720B" w:rsidRDefault="008515EA" w:rsidP="008515EA">
            <w:pPr>
              <w:jc w:val="right"/>
              <w:rPr>
                <w:color w:val="000000"/>
              </w:rPr>
            </w:pPr>
            <w:r w:rsidRPr="001F720B">
              <w:rPr>
                <w:color w:val="000000"/>
              </w:rPr>
              <w:t>к адресной программе по переселению граждан из аварийного жилищного фонда</w:t>
            </w:r>
          </w:p>
        </w:tc>
      </w:tr>
      <w:tr w:rsidR="008515EA" w:rsidRPr="001F720B" w:rsidTr="008515EA">
        <w:trPr>
          <w:gridAfter w:val="4"/>
          <w:wAfter w:w="1735" w:type="dxa"/>
          <w:trHeight w:val="300"/>
        </w:trPr>
        <w:tc>
          <w:tcPr>
            <w:tcW w:w="918"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433"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48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943"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821" w:type="dxa"/>
            <w:gridSpan w:val="8"/>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r w:rsidRPr="001F720B">
              <w:rPr>
                <w:color w:val="000000"/>
              </w:rPr>
              <w:t>с учетом необходимости развития малоэтажного строительства</w:t>
            </w:r>
          </w:p>
        </w:tc>
      </w:tr>
      <w:tr w:rsidR="008515EA" w:rsidRPr="001F720B" w:rsidTr="008515EA">
        <w:trPr>
          <w:gridAfter w:val="4"/>
          <w:wAfter w:w="1735" w:type="dxa"/>
          <w:trHeight w:val="300"/>
        </w:trPr>
        <w:tc>
          <w:tcPr>
            <w:tcW w:w="918"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433"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48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943"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821" w:type="dxa"/>
            <w:gridSpan w:val="8"/>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r w:rsidRPr="001F720B">
              <w:rPr>
                <w:color w:val="000000"/>
              </w:rPr>
              <w:t>в муниципальном образовании город Кимовск Кимовского района на 2013-2016 годы</w:t>
            </w:r>
          </w:p>
        </w:tc>
      </w:tr>
      <w:tr w:rsidR="008515EA" w:rsidRPr="001F720B" w:rsidTr="008515EA">
        <w:trPr>
          <w:gridAfter w:val="1"/>
          <w:wAfter w:w="571" w:type="dxa"/>
          <w:trHeight w:val="300"/>
        </w:trPr>
        <w:tc>
          <w:tcPr>
            <w:tcW w:w="918"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433"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48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943"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7"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1"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1" w:type="dxa"/>
            <w:gridSpan w:val="5"/>
            <w:tcBorders>
              <w:top w:val="nil"/>
              <w:left w:val="nil"/>
              <w:bottom w:val="nil"/>
              <w:right w:val="nil"/>
            </w:tcBorders>
            <w:shd w:val="clear" w:color="auto" w:fill="auto"/>
            <w:noWrap/>
            <w:vAlign w:val="bottom"/>
            <w:hideMark/>
          </w:tcPr>
          <w:p w:rsidR="008515EA" w:rsidRPr="001F720B" w:rsidRDefault="008515EA" w:rsidP="008515EA">
            <w:pPr>
              <w:jc w:val="right"/>
              <w:rPr>
                <w:color w:val="000000"/>
              </w:rPr>
            </w:pPr>
          </w:p>
        </w:tc>
      </w:tr>
      <w:tr w:rsidR="008515EA" w:rsidRPr="001F720B" w:rsidTr="008515EA">
        <w:trPr>
          <w:trHeight w:val="300"/>
        </w:trPr>
        <w:tc>
          <w:tcPr>
            <w:tcW w:w="918"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433"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48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943"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7"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1"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5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1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r>
      <w:tr w:rsidR="008515EA" w:rsidRPr="001F720B" w:rsidTr="008515EA">
        <w:trPr>
          <w:trHeight w:val="300"/>
        </w:trPr>
        <w:tc>
          <w:tcPr>
            <w:tcW w:w="918"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433"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48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943"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24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20"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7"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1"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5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1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r>
      <w:tr w:rsidR="008515EA" w:rsidRPr="001F720B" w:rsidTr="008515EA">
        <w:trPr>
          <w:gridAfter w:val="4"/>
          <w:wAfter w:w="1735" w:type="dxa"/>
          <w:trHeight w:val="375"/>
        </w:trPr>
        <w:tc>
          <w:tcPr>
            <w:tcW w:w="15355" w:type="dxa"/>
            <w:gridSpan w:val="34"/>
            <w:tcBorders>
              <w:top w:val="nil"/>
              <w:left w:val="nil"/>
              <w:bottom w:val="nil"/>
              <w:right w:val="nil"/>
            </w:tcBorders>
            <w:shd w:val="clear" w:color="auto" w:fill="auto"/>
            <w:noWrap/>
            <w:vAlign w:val="bottom"/>
            <w:hideMark/>
          </w:tcPr>
          <w:p w:rsidR="008515EA" w:rsidRPr="001F720B" w:rsidRDefault="008515EA" w:rsidP="008515EA">
            <w:pPr>
              <w:jc w:val="center"/>
              <w:rPr>
                <w:b/>
                <w:bCs/>
                <w:color w:val="000000"/>
                <w:sz w:val="28"/>
                <w:szCs w:val="28"/>
              </w:rPr>
            </w:pPr>
            <w:r w:rsidRPr="001F720B">
              <w:rPr>
                <w:b/>
                <w:bCs/>
                <w:color w:val="000000"/>
                <w:sz w:val="28"/>
                <w:szCs w:val="28"/>
              </w:rPr>
              <w:t>Реестр аварийных многоквартирных домов по способам переселения</w:t>
            </w:r>
          </w:p>
        </w:tc>
      </w:tr>
      <w:tr w:rsidR="008515EA" w:rsidRPr="001F720B" w:rsidTr="008515EA">
        <w:trPr>
          <w:trHeight w:val="300"/>
        </w:trPr>
        <w:tc>
          <w:tcPr>
            <w:tcW w:w="587"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176"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3608" w:type="dxa"/>
            <w:gridSpan w:val="5"/>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8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947" w:type="dxa"/>
            <w:gridSpan w:val="5"/>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024" w:type="dxa"/>
            <w:gridSpan w:val="5"/>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3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1"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5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1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r>
      <w:tr w:rsidR="008515EA" w:rsidRPr="001F720B" w:rsidTr="008515EA">
        <w:trPr>
          <w:trHeight w:val="300"/>
        </w:trPr>
        <w:tc>
          <w:tcPr>
            <w:tcW w:w="587"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176"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3608" w:type="dxa"/>
            <w:gridSpan w:val="5"/>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84" w:type="dxa"/>
            <w:gridSpan w:val="4"/>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947" w:type="dxa"/>
            <w:gridSpan w:val="5"/>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024" w:type="dxa"/>
            <w:gridSpan w:val="5"/>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031"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41"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236" w:type="dxa"/>
            <w:gridSpan w:val="3"/>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456" w:type="dxa"/>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c>
          <w:tcPr>
            <w:tcW w:w="1120" w:type="dxa"/>
            <w:gridSpan w:val="2"/>
            <w:tcBorders>
              <w:top w:val="nil"/>
              <w:left w:val="nil"/>
              <w:bottom w:val="nil"/>
              <w:right w:val="nil"/>
            </w:tcBorders>
            <w:shd w:val="clear" w:color="auto" w:fill="auto"/>
            <w:noWrap/>
            <w:vAlign w:val="bottom"/>
            <w:hideMark/>
          </w:tcPr>
          <w:p w:rsidR="008515EA" w:rsidRPr="001F720B" w:rsidRDefault="008515EA" w:rsidP="008515EA">
            <w:pPr>
              <w:rPr>
                <w:rFonts w:ascii="Calibri" w:hAnsi="Calibri"/>
                <w:color w:val="000000"/>
              </w:rPr>
            </w:pPr>
          </w:p>
        </w:tc>
      </w:tr>
      <w:tr w:rsidR="008515EA" w:rsidRPr="001F720B" w:rsidTr="008515EA">
        <w:trPr>
          <w:gridAfter w:val="4"/>
          <w:wAfter w:w="1735" w:type="dxa"/>
          <w:trHeight w:val="1035"/>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 xml:space="preserve">№ </w:t>
            </w:r>
            <w:proofErr w:type="gramStart"/>
            <w:r w:rsidRPr="001F720B">
              <w:rPr>
                <w:color w:val="000000"/>
              </w:rPr>
              <w:t>п</w:t>
            </w:r>
            <w:proofErr w:type="gramEnd"/>
            <w:r w:rsidRPr="001F720B">
              <w:rPr>
                <w:color w:val="000000"/>
              </w:rPr>
              <w:t>/п</w:t>
            </w:r>
          </w:p>
        </w:tc>
        <w:tc>
          <w:tcPr>
            <w:tcW w:w="21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Адрес МКД</w:t>
            </w:r>
          </w:p>
        </w:tc>
        <w:tc>
          <w:tcPr>
            <w:tcW w:w="22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ind w:left="-444"/>
              <w:jc w:val="center"/>
              <w:rPr>
                <w:color w:val="000000"/>
              </w:rPr>
            </w:pPr>
            <w:r w:rsidRPr="001F720B">
              <w:rPr>
                <w:color w:val="000000"/>
              </w:rPr>
              <w:t>Всего</w:t>
            </w:r>
          </w:p>
        </w:tc>
        <w:tc>
          <w:tcPr>
            <w:tcW w:w="14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Строительство МКД</w:t>
            </w:r>
          </w:p>
        </w:tc>
        <w:tc>
          <w:tcPr>
            <w:tcW w:w="24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Приобретение жилых</w:t>
            </w:r>
            <w:r w:rsidRPr="001F720B">
              <w:rPr>
                <w:color w:val="000000"/>
              </w:rPr>
              <w:br/>
              <w:t>помещений у застройщиков</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Приобретение жилых помещений у</w:t>
            </w:r>
            <w:r w:rsidRPr="001F720B">
              <w:rPr>
                <w:color w:val="000000"/>
              </w:rPr>
              <w:br/>
              <w:t>лиц, не являющихся застройщиком</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Выкуп жилых помещений у</w:t>
            </w:r>
            <w:r w:rsidRPr="001F720B">
              <w:rPr>
                <w:color w:val="000000"/>
              </w:rPr>
              <w:br/>
              <w:t>собственников</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Договор о развитии застроенной территории</w:t>
            </w:r>
          </w:p>
        </w:tc>
        <w:tc>
          <w:tcPr>
            <w:tcW w:w="20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Другие</w:t>
            </w:r>
          </w:p>
        </w:tc>
      </w:tr>
      <w:tr w:rsidR="008515EA" w:rsidRPr="001F720B" w:rsidTr="008515EA">
        <w:trPr>
          <w:gridAfter w:val="4"/>
          <w:wAfter w:w="1735" w:type="dxa"/>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2176"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2215"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482" w:type="dxa"/>
            <w:gridSpan w:val="4"/>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2487" w:type="dxa"/>
            <w:gridSpan w:val="4"/>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418" w:type="dxa"/>
            <w:gridSpan w:val="5"/>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2014" w:type="dxa"/>
            <w:gridSpan w:val="9"/>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r>
      <w:tr w:rsidR="008515EA" w:rsidRPr="001F720B" w:rsidTr="008515EA">
        <w:trPr>
          <w:gridAfter w:val="5"/>
          <w:wAfter w:w="1760" w:type="dxa"/>
          <w:trHeight w:val="205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2176"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08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Расселяемая площадь жилых</w:t>
            </w:r>
            <w:r w:rsidRPr="001F720B">
              <w:rPr>
                <w:color w:val="000000"/>
              </w:rPr>
              <w:br/>
              <w:t>помещений</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Стоимость</w:t>
            </w:r>
          </w:p>
        </w:tc>
        <w:tc>
          <w:tcPr>
            <w:tcW w:w="708"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Площадь</w:t>
            </w:r>
          </w:p>
        </w:tc>
        <w:tc>
          <w:tcPr>
            <w:tcW w:w="774"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Стоимость</w:t>
            </w:r>
          </w:p>
        </w:tc>
        <w:tc>
          <w:tcPr>
            <w:tcW w:w="1211"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Площадь</w:t>
            </w:r>
          </w:p>
        </w:tc>
        <w:tc>
          <w:tcPr>
            <w:tcW w:w="127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Стоимость</w:t>
            </w:r>
          </w:p>
        </w:tc>
        <w:tc>
          <w:tcPr>
            <w:tcW w:w="708"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Площадь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Стоимость</w:t>
            </w:r>
          </w:p>
        </w:tc>
        <w:tc>
          <w:tcPr>
            <w:tcW w:w="851"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Площадь</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Стоимость</w:t>
            </w:r>
          </w:p>
        </w:tc>
        <w:tc>
          <w:tcPr>
            <w:tcW w:w="99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Площадь</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Стоимость</w:t>
            </w:r>
          </w:p>
        </w:tc>
        <w:tc>
          <w:tcPr>
            <w:tcW w:w="997"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Площадь</w:t>
            </w:r>
          </w:p>
        </w:tc>
        <w:tc>
          <w:tcPr>
            <w:tcW w:w="992" w:type="dxa"/>
            <w:gridSpan w:val="5"/>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15EA" w:rsidRPr="001F720B" w:rsidRDefault="008515EA" w:rsidP="008515EA">
            <w:pPr>
              <w:jc w:val="center"/>
              <w:rPr>
                <w:color w:val="000000"/>
              </w:rPr>
            </w:pPr>
            <w:r w:rsidRPr="001F720B">
              <w:rPr>
                <w:color w:val="000000"/>
              </w:rPr>
              <w:t>Стоимость</w:t>
            </w:r>
          </w:p>
        </w:tc>
      </w:tr>
      <w:tr w:rsidR="008515EA" w:rsidRPr="001F720B" w:rsidTr="008515EA">
        <w:trPr>
          <w:gridAfter w:val="5"/>
          <w:wAfter w:w="1760" w:type="dxa"/>
          <w:trHeight w:val="52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2176" w:type="dxa"/>
            <w:gridSpan w:val="2"/>
            <w:vMerge/>
            <w:tcBorders>
              <w:top w:val="single" w:sz="4" w:space="0" w:color="auto"/>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081" w:type="dxa"/>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8" w:type="dxa"/>
            <w:gridSpan w:val="2"/>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74" w:type="dxa"/>
            <w:gridSpan w:val="2"/>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211" w:type="dxa"/>
            <w:gridSpan w:val="2"/>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8" w:type="dxa"/>
            <w:gridSpan w:val="3"/>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851" w:type="dxa"/>
            <w:gridSpan w:val="2"/>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567" w:type="dxa"/>
            <w:gridSpan w:val="3"/>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997" w:type="dxa"/>
            <w:gridSpan w:val="3"/>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c>
          <w:tcPr>
            <w:tcW w:w="992" w:type="dxa"/>
            <w:gridSpan w:val="5"/>
            <w:vMerge/>
            <w:tcBorders>
              <w:top w:val="nil"/>
              <w:left w:val="single" w:sz="4" w:space="0" w:color="auto"/>
              <w:bottom w:val="single" w:sz="4" w:space="0" w:color="auto"/>
              <w:right w:val="single" w:sz="4" w:space="0" w:color="auto"/>
            </w:tcBorders>
            <w:vAlign w:val="center"/>
            <w:hideMark/>
          </w:tcPr>
          <w:p w:rsidR="008515EA" w:rsidRPr="001F720B" w:rsidRDefault="008515EA" w:rsidP="008515EA">
            <w:pPr>
              <w:rPr>
                <w:color w:val="000000"/>
              </w:rPr>
            </w:pP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8515EA" w:rsidRPr="001F720B" w:rsidRDefault="008515EA" w:rsidP="008515EA">
            <w:pPr>
              <w:rPr>
                <w:rFonts w:ascii="Calibri" w:hAnsi="Calibri"/>
                <w:color w:val="000000"/>
              </w:rPr>
            </w:pPr>
            <w:r w:rsidRPr="001F720B">
              <w:rPr>
                <w:rFonts w:ascii="Calibri" w:hAnsi="Calibri"/>
                <w:color w:val="000000"/>
              </w:rPr>
              <w:t> </w:t>
            </w:r>
          </w:p>
        </w:tc>
        <w:tc>
          <w:tcPr>
            <w:tcW w:w="2176" w:type="dxa"/>
            <w:gridSpan w:val="2"/>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rPr>
                <w:rFonts w:ascii="Calibri" w:hAnsi="Calibri"/>
                <w:color w:val="000000"/>
              </w:rPr>
            </w:pPr>
            <w:r w:rsidRPr="001F720B">
              <w:rPr>
                <w:rFonts w:ascii="Calibri" w:hAnsi="Calibri"/>
                <w:color w:val="000000"/>
              </w:rPr>
              <w:t> </w:t>
            </w:r>
          </w:p>
        </w:tc>
        <w:tc>
          <w:tcPr>
            <w:tcW w:w="1081" w:type="dxa"/>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кв. м</w:t>
            </w:r>
          </w:p>
        </w:tc>
        <w:tc>
          <w:tcPr>
            <w:tcW w:w="1134" w:type="dxa"/>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руб.</w:t>
            </w:r>
          </w:p>
        </w:tc>
        <w:tc>
          <w:tcPr>
            <w:tcW w:w="708" w:type="dxa"/>
            <w:gridSpan w:val="2"/>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кв. м</w:t>
            </w:r>
          </w:p>
        </w:tc>
        <w:tc>
          <w:tcPr>
            <w:tcW w:w="774" w:type="dxa"/>
            <w:gridSpan w:val="2"/>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руб.</w:t>
            </w:r>
          </w:p>
        </w:tc>
        <w:tc>
          <w:tcPr>
            <w:tcW w:w="1211" w:type="dxa"/>
            <w:gridSpan w:val="2"/>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кв. м</w:t>
            </w:r>
          </w:p>
        </w:tc>
        <w:tc>
          <w:tcPr>
            <w:tcW w:w="1276" w:type="dxa"/>
            <w:gridSpan w:val="2"/>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руб.</w:t>
            </w:r>
          </w:p>
        </w:tc>
        <w:tc>
          <w:tcPr>
            <w:tcW w:w="708" w:type="dxa"/>
            <w:gridSpan w:val="3"/>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кв. м</w:t>
            </w:r>
          </w:p>
        </w:tc>
        <w:tc>
          <w:tcPr>
            <w:tcW w:w="567" w:type="dxa"/>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руб.</w:t>
            </w:r>
          </w:p>
        </w:tc>
        <w:tc>
          <w:tcPr>
            <w:tcW w:w="851" w:type="dxa"/>
            <w:gridSpan w:val="2"/>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кв. м</w:t>
            </w:r>
          </w:p>
        </w:tc>
        <w:tc>
          <w:tcPr>
            <w:tcW w:w="567" w:type="dxa"/>
            <w:gridSpan w:val="3"/>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руб.</w:t>
            </w:r>
          </w:p>
        </w:tc>
        <w:tc>
          <w:tcPr>
            <w:tcW w:w="992" w:type="dxa"/>
            <w:gridSpan w:val="2"/>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кв. м</w:t>
            </w:r>
          </w:p>
        </w:tc>
        <w:tc>
          <w:tcPr>
            <w:tcW w:w="709" w:type="dxa"/>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руб.</w:t>
            </w:r>
          </w:p>
        </w:tc>
        <w:tc>
          <w:tcPr>
            <w:tcW w:w="997" w:type="dxa"/>
            <w:gridSpan w:val="3"/>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кв. м</w:t>
            </w:r>
          </w:p>
        </w:tc>
        <w:tc>
          <w:tcPr>
            <w:tcW w:w="992" w:type="dxa"/>
            <w:gridSpan w:val="5"/>
            <w:tcBorders>
              <w:top w:val="nil"/>
              <w:left w:val="nil"/>
              <w:bottom w:val="single" w:sz="4" w:space="0" w:color="auto"/>
              <w:right w:val="single" w:sz="4" w:space="0" w:color="auto"/>
            </w:tcBorders>
            <w:shd w:val="clear" w:color="auto" w:fill="auto"/>
            <w:vAlign w:val="center"/>
            <w:hideMark/>
          </w:tcPr>
          <w:p w:rsidR="008515EA" w:rsidRPr="001F720B" w:rsidRDefault="008515EA" w:rsidP="008515EA">
            <w:pPr>
              <w:jc w:val="center"/>
              <w:rPr>
                <w:color w:val="000000"/>
              </w:rPr>
            </w:pPr>
            <w:r w:rsidRPr="001F720B">
              <w:rPr>
                <w:color w:val="000000"/>
              </w:rPr>
              <w:t>руб.</w:t>
            </w:r>
          </w:p>
        </w:tc>
      </w:tr>
      <w:tr w:rsidR="008515EA" w:rsidRPr="001F720B" w:rsidTr="008515EA">
        <w:trPr>
          <w:gridAfter w:val="5"/>
          <w:wAfter w:w="1760" w:type="dxa"/>
          <w:trHeight w:val="300"/>
        </w:trPr>
        <w:tc>
          <w:tcPr>
            <w:tcW w:w="587" w:type="dxa"/>
            <w:tcBorders>
              <w:top w:val="nil"/>
              <w:left w:val="single" w:sz="4" w:space="0" w:color="auto"/>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1</w:t>
            </w:r>
          </w:p>
        </w:tc>
        <w:tc>
          <w:tcPr>
            <w:tcW w:w="2176" w:type="dxa"/>
            <w:gridSpan w:val="2"/>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2</w:t>
            </w:r>
          </w:p>
        </w:tc>
        <w:tc>
          <w:tcPr>
            <w:tcW w:w="1081" w:type="dxa"/>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3</w:t>
            </w:r>
          </w:p>
        </w:tc>
        <w:tc>
          <w:tcPr>
            <w:tcW w:w="1134" w:type="dxa"/>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4</w:t>
            </w:r>
          </w:p>
        </w:tc>
        <w:tc>
          <w:tcPr>
            <w:tcW w:w="708" w:type="dxa"/>
            <w:gridSpan w:val="2"/>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5</w:t>
            </w:r>
          </w:p>
        </w:tc>
        <w:tc>
          <w:tcPr>
            <w:tcW w:w="774" w:type="dxa"/>
            <w:gridSpan w:val="2"/>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6</w:t>
            </w:r>
          </w:p>
        </w:tc>
        <w:tc>
          <w:tcPr>
            <w:tcW w:w="1211" w:type="dxa"/>
            <w:gridSpan w:val="2"/>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7</w:t>
            </w:r>
          </w:p>
        </w:tc>
        <w:tc>
          <w:tcPr>
            <w:tcW w:w="1276" w:type="dxa"/>
            <w:gridSpan w:val="2"/>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8</w:t>
            </w:r>
          </w:p>
        </w:tc>
        <w:tc>
          <w:tcPr>
            <w:tcW w:w="708" w:type="dxa"/>
            <w:gridSpan w:val="3"/>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9</w:t>
            </w:r>
          </w:p>
        </w:tc>
        <w:tc>
          <w:tcPr>
            <w:tcW w:w="567" w:type="dxa"/>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10</w:t>
            </w:r>
          </w:p>
        </w:tc>
        <w:tc>
          <w:tcPr>
            <w:tcW w:w="851" w:type="dxa"/>
            <w:gridSpan w:val="2"/>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11</w:t>
            </w:r>
          </w:p>
        </w:tc>
        <w:tc>
          <w:tcPr>
            <w:tcW w:w="567" w:type="dxa"/>
            <w:gridSpan w:val="3"/>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12</w:t>
            </w:r>
          </w:p>
        </w:tc>
        <w:tc>
          <w:tcPr>
            <w:tcW w:w="992" w:type="dxa"/>
            <w:gridSpan w:val="2"/>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13</w:t>
            </w:r>
          </w:p>
        </w:tc>
        <w:tc>
          <w:tcPr>
            <w:tcW w:w="709" w:type="dxa"/>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14</w:t>
            </w:r>
          </w:p>
        </w:tc>
        <w:tc>
          <w:tcPr>
            <w:tcW w:w="997" w:type="dxa"/>
            <w:gridSpan w:val="3"/>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15</w:t>
            </w:r>
          </w:p>
        </w:tc>
        <w:tc>
          <w:tcPr>
            <w:tcW w:w="992" w:type="dxa"/>
            <w:gridSpan w:val="5"/>
            <w:tcBorders>
              <w:top w:val="nil"/>
              <w:left w:val="nil"/>
              <w:bottom w:val="nil"/>
              <w:right w:val="single" w:sz="4" w:space="0" w:color="auto"/>
            </w:tcBorders>
            <w:shd w:val="clear" w:color="auto" w:fill="auto"/>
            <w:noWrap/>
            <w:vAlign w:val="center"/>
            <w:hideMark/>
          </w:tcPr>
          <w:p w:rsidR="008515EA" w:rsidRPr="001F720B" w:rsidRDefault="008515EA" w:rsidP="008515EA">
            <w:pPr>
              <w:jc w:val="center"/>
              <w:rPr>
                <w:color w:val="000000"/>
              </w:rPr>
            </w:pPr>
            <w:r w:rsidRPr="001F720B">
              <w:rPr>
                <w:color w:val="000000"/>
              </w:rPr>
              <w:t>16</w:t>
            </w:r>
          </w:p>
        </w:tc>
      </w:tr>
      <w:tr w:rsidR="008515EA" w:rsidRPr="001F720B" w:rsidTr="008515EA">
        <w:trPr>
          <w:gridAfter w:val="5"/>
          <w:wAfter w:w="1760" w:type="dxa"/>
          <w:trHeight w:val="525"/>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Всего по субъекту 2013 - 2016 годы, в т.ч.:</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27 259,16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823 959 649,48</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27 259,16</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823 959 649,48</w:t>
            </w:r>
          </w:p>
        </w:tc>
        <w:tc>
          <w:tcPr>
            <w:tcW w:w="708" w:type="dxa"/>
            <w:gridSpan w:val="3"/>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single" w:sz="4" w:space="0" w:color="auto"/>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525"/>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Всего по субъекту 2013 - 2016 годы, с финансовой поддержкой Фонда</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26 810,86</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810 286 500,24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26 810,86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810 286 500,24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525"/>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Всего по субъекту 2013 - 2016 годы, без финансовой поддержки Фонда</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448,30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448,30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Всего по этапу 2013 года, в т.ч.:</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17 102,46</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514 180 299,48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17 102,46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514 180 299,48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525"/>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Всего по этапу 2013 года с финансовой поддержкой Фонда</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16 654,16</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500 507 150,24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16 654,16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500 507 150,24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Итого по город Кимовск:</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16 654,16</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500 507 150,24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16 654,16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500 507 150,24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525"/>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Железнодорожный д.14</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437,60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13 206 124,73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13 206 124,73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Павлова д.10</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108,40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3 271 352,65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108,40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3 271 352,65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Павлова д.12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321,50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9 702 397,39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9 702 397,39</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Павлова д.13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49,70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1 499 872,94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49,70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1 499 872,94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Павлова д.15</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226,50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6 835 437,05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226,50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6 835 437,05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Павлова д.23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103,70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3 129 513,56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103,70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3 129 513,56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7</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Павлова д.37</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330,80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9 983 057,73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9 983 057,73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8</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Павлова д.40</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156,20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4 713 886,38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156,20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4 713 886,38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9</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Павлова д.6</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397,60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11 998 983,53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11 998 983,53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10</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4-я Луговая д.2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70,10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2 115 514,95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70,10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2 115 514,95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11</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Белинского д.1</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128,30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3 573 509,70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128,30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3 573 509,70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lastRenderedPageBreak/>
              <w:t>12</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Белинского д.34</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293,80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8 712 678,13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293,80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8 712 678,13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13</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Гоголя д.13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780 560,40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780 560,40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14</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Горняцкая д.5</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1 101 516,34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1 101 516,34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15</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Докучаева д.1</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292,10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8 815 148,61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8 815 148,61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16</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Докучаева д.3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367,60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11 093 627,63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11 093 627,63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17</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Докучаева д.5</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315,70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9 527 361,92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315,70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9 527 361,92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18</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Докучаева д.6</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380,70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11 159 040,16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380,70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11 159 040,16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19</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Докучаева д.7</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375,50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11 332 038,01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375,50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11 332 038,01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20</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Ким д.2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96,80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2 782 130,52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96,80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2 782 130,52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21</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Комсомольская д.8</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523,70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15 804 496,16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523,70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15 804 496,16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22</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Лермонтова д.10</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99,90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3 014 835,14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99,90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3 014 835,14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23</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Лермонтова д.12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393,50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11 875 251,55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393,50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11 875 251,55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24</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Лермонтова д.14</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53,70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1 620 587,07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53,70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1 620 587,07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25</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Лермонтова д.7</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370,10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11 169 073,95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370,10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11 169 073,95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26</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Мичурина д.21</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2 519 907,26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2 519 907,26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27</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Мичурина д.22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206,90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6 073 733,18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206,90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6 073 733,18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28</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д.1</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414,10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12 496 929,27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414,10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12 496 929,27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29</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д.12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381,70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11 726 142,85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381,70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11 726 142,85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30</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385,80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11 642 876,87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385,80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11 642 876,87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31</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д.20</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77,40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2 335 818,23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77,40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2 335 818,23</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32</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457,10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13 794 606,07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457,10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13 794 606,07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33</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д.5</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1 273 533,97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42,20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1 273 533,97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lastRenderedPageBreak/>
              <w:t>34</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д.7</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267,40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8 069 738,92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267,40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8 069 738,92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35</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д.8</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260,70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7 867 542,78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260,70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7 867 542,78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36</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д.9</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344,10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10 384 432,17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344,10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10 384 432,17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37</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Октябрьская д.8</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398,40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12 023 126,35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398,40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12 023 126,35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38</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Павлова д.12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346,60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10 459 878,50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346,60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10 459 878,50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39</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Весенний </w:t>
            </w:r>
            <w:proofErr w:type="gramStart"/>
            <w:r w:rsidRPr="001F720B">
              <w:rPr>
                <w:color w:val="000000"/>
              </w:rPr>
              <w:t>ул</w:t>
            </w:r>
            <w:proofErr w:type="gramEnd"/>
            <w:r w:rsidRPr="001F720B">
              <w:rPr>
                <w:color w:val="000000"/>
              </w:rPr>
              <w:t xml:space="preserve"> Шахтная д.1</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577,66</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17 432 929,64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577,66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17 432 929,64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40</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Весенний </w:t>
            </w:r>
            <w:proofErr w:type="gramStart"/>
            <w:r w:rsidRPr="001F720B">
              <w:rPr>
                <w:color w:val="000000"/>
              </w:rPr>
              <w:t>ул</w:t>
            </w:r>
            <w:proofErr w:type="gramEnd"/>
            <w:r w:rsidRPr="001F720B">
              <w:rPr>
                <w:color w:val="000000"/>
              </w:rPr>
              <w:t xml:space="preserve"> Шахтная д.2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444,10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13 402 285,18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444,10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13 402 285,18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41</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Весенний </w:t>
            </w:r>
            <w:proofErr w:type="gramStart"/>
            <w:r w:rsidRPr="001F720B">
              <w:rPr>
                <w:color w:val="000000"/>
              </w:rPr>
              <w:t>ул</w:t>
            </w:r>
            <w:proofErr w:type="gramEnd"/>
            <w:r w:rsidRPr="001F720B">
              <w:rPr>
                <w:color w:val="000000"/>
              </w:rPr>
              <w:t xml:space="preserve"> Шахтная д.23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884 466,16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884 466,16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42</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Зеркальный д.1</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77,40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2 331 593,24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77,40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2 331 593,24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43</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Зеркальный д.2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274,30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8 277 970,78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274,30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8 277 970,78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44</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Зеркальный д.3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232,30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7 010 472,52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232,30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7 010 472,52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45</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д.10</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98,20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2 963 531,65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98,20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2 963 531,65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46</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д.15</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132,10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3 986 583,81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3 986 583,81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47</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241,30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7 282 079,29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241,30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7 282 079,29</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48</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д.4</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242,40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7 315 275,67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7 315 275,67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49</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д.40</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184,50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5 567 938,78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184,50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5 567 938,78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50</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д.41</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195,10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5 887 831,20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195,10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5 887 831,20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51</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д.42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268,50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8 102 935,30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268,50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8 102 935,30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52</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д.49</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187,20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5 649 420,82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187,20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5 649 420,82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53</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д.7</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204,00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6 156 420,12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6 156 420,12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54</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Зубовский д.8</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130,70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3 944 333,88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130,70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3 944 333,88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55</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Мирный </w:t>
            </w:r>
            <w:proofErr w:type="gramStart"/>
            <w:r w:rsidRPr="001F720B">
              <w:rPr>
                <w:color w:val="000000"/>
              </w:rPr>
              <w:t>ул</w:t>
            </w:r>
            <w:proofErr w:type="gramEnd"/>
            <w:r w:rsidRPr="001F720B">
              <w:rPr>
                <w:color w:val="000000"/>
              </w:rPr>
              <w:t xml:space="preserve"> Кимовская д.7</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234,90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7 088 936,69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234,90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7 088 936,69</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56</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Угольный д.2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97,70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2 948 442,38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97,70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2 948 442,38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57</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мкр Угольный д.3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107,20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3 276 962,09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107,20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3 276 962,09</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58</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д.10</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463,60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13 999 618,82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463,60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13 999 618,82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lastRenderedPageBreak/>
              <w:t>59</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д.12</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318,40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9 608 843,95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318,40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9 608 843,95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60</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д.15</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447,30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13 498 856,47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447,30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13 498 856,47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61</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д.16</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258,00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7 502 691,06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258,00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7 502 691,06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62</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д.17</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468,80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14 147 694,87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468,80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14 147 694,87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63</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д.18</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163,40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4 931 171,80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163,40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4 931 171,80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64</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д.19</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92,10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2 797 440,97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2 797 440,97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65</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д.3</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438,70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13 239 321,11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438,70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13 239 321,11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66</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Шахтная д.5</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230,90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6 968 222,57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230,90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6 968 222,57</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67</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Щорса д.4</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74,20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2 239 246,92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74,20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2 239 246,92</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68</w:t>
            </w:r>
          </w:p>
        </w:tc>
        <w:tc>
          <w:tcPr>
            <w:tcW w:w="2176" w:type="dxa"/>
            <w:gridSpan w:val="2"/>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Ясный </w:t>
            </w:r>
            <w:proofErr w:type="gramStart"/>
            <w:r w:rsidRPr="001F720B">
              <w:rPr>
                <w:color w:val="000000"/>
              </w:rPr>
              <w:t>ул</w:t>
            </w:r>
            <w:proofErr w:type="gramEnd"/>
            <w:r w:rsidRPr="001F720B">
              <w:rPr>
                <w:color w:val="000000"/>
              </w:rPr>
              <w:t xml:space="preserve"> Октябрьская д.6</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101,70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2 577 369,88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101,70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2 577 369,88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525"/>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Всего по этапу 2013 года без финансовой поддержки Фонда</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448,30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448,30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Итого по город Кимовск:</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448,30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448,30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13 673 149,24</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69</w:t>
            </w:r>
          </w:p>
        </w:tc>
        <w:tc>
          <w:tcPr>
            <w:tcW w:w="1845"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Докучаева д.8</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336,80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9 715 392,38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336,80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9 715 392,38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70 (22)</w:t>
            </w:r>
          </w:p>
        </w:tc>
        <w:tc>
          <w:tcPr>
            <w:tcW w:w="1845"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Лермонтова д.10</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18,90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697 118,95</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697 118,95</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71 (35)</w:t>
            </w:r>
          </w:p>
        </w:tc>
        <w:tc>
          <w:tcPr>
            <w:tcW w:w="1845"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д.8</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92,60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3 260 637,91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92,60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3 260 637,91</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Всего по этапу 2014 года, в т.ч.:</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10 156,70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309 779 350,00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10 156,70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309 779 350,00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525"/>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Всего по этапу 2014 года с финансовой поддержкой Фонда</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10 156,70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309 779 350,00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10 156,70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309 779 350,00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Итого по город Кимовск:</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10 156,70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309 779 350,00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10 156,70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309 779 350,00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525"/>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proofErr w:type="gramStart"/>
            <w:r w:rsidRPr="001F720B">
              <w:rPr>
                <w:color w:val="000000"/>
              </w:rPr>
              <w:t>г</w:t>
            </w:r>
            <w:proofErr w:type="gramEnd"/>
            <w:r w:rsidRPr="001F720B">
              <w:rPr>
                <w:color w:val="000000"/>
              </w:rPr>
              <w:t xml:space="preserve"> Кимовск проезд Железнодорожный д.12</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214,30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6 536 150,00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214,30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6 536 150,00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4-я Луговая д.17</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298,20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9 095 100,00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298,20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9 095 100,00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4-я Луговая д.7</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102,90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3 138 450,00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102,90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3 138 450,00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lastRenderedPageBreak/>
              <w:t>4</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4-я Луговая д.8</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89,20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2 720 600,00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89,20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2 720 600,00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5</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Белинского д.1</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483,70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14 752 850,00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483,70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14 752 850,00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6</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Белинского д.19</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391,70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11 946 850,00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391,70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11 946 850,00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7</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Белинского д.22</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152,40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4 648 200,00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152,40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4 648 200,00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8</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Белинского д.34</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388,40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11 846 200,00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388,40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11 846 200,00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9</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Гоголя д.13</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361,80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11 034 900,00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361,80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11 034 900,00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10</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Гранковская д.1</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405,30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12 361 650,00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405,30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12 361 650,00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11</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Гранковская д.3</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406,70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12 404 350,00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406,70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12 404 350,00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12</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Гранковская д.5</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403,50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12 306 750,00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403,50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12 306 750,00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13</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Гранковская д.7</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382,20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11 657 100,00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382,20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11 657 100,00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14</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Калинина д.4</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313,60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9 564 800,00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313,60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9 564 800,00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15</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Калинина д.6</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397,20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12 114 600,00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397,20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12 114 600,00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16</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Калинина д.8</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402,20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12 267 100,00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402,20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12 267 100,00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17</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Ким д.2а</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704 550,00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23,10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704 550,00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18</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Ким д.40</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130,80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3 989 400,00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3 989 400,00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19</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Красноармейская д.26</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204,60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6 240 300,00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204,60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6 240 300,00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20</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Ленина д.12</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334,70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10 208 350,00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334,70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10 208 350,00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21</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Ленина д.13</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373,30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11 385 650,00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373,30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11 385 650,00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22</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Ленина д.14</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383,60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11 699 800,00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383,60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11 699 800,00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23</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Лермонтова д.14</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24,30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741 150,00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24,30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741 150,00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24</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Мичурина д.19</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364,20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11 108 100,00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364,20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11 108 100,00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25</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w:t>
            </w:r>
            <w:r w:rsidRPr="001F720B">
              <w:rPr>
                <w:color w:val="000000"/>
              </w:rPr>
              <w:lastRenderedPageBreak/>
              <w:t>Мичурина д.20</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 xml:space="preserve">   382,80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11 675 </w:t>
            </w:r>
            <w:r w:rsidRPr="001F720B">
              <w:rPr>
                <w:color w:val="000000"/>
                <w:sz w:val="16"/>
                <w:szCs w:val="16"/>
              </w:rPr>
              <w:lastRenderedPageBreak/>
              <w:t>400,00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382,80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11 675 400,00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w:t>
            </w:r>
            <w:r w:rsidRPr="001F720B">
              <w:rPr>
                <w:color w:val="000000"/>
                <w:sz w:val="16"/>
                <w:szCs w:val="16"/>
              </w:rPr>
              <w:lastRenderedPageBreak/>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w:t>
            </w:r>
            <w:r w:rsidRPr="001F720B">
              <w:rPr>
                <w:color w:val="000000"/>
                <w:sz w:val="16"/>
                <w:szCs w:val="16"/>
              </w:rPr>
              <w:lastRenderedPageBreak/>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lastRenderedPageBreak/>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lastRenderedPageBreak/>
              <w:t>26</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Некрасова д.5</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1 540 250,00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50,50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1 540 250,00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27</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Мирный </w:t>
            </w:r>
            <w:proofErr w:type="gramStart"/>
            <w:r w:rsidRPr="001F720B">
              <w:rPr>
                <w:color w:val="000000"/>
              </w:rPr>
              <w:t>ул</w:t>
            </w:r>
            <w:proofErr w:type="gramEnd"/>
            <w:r w:rsidRPr="001F720B">
              <w:rPr>
                <w:color w:val="000000"/>
              </w:rPr>
              <w:t xml:space="preserve"> Кимовская д.6</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513,90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15 673 950,00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513,90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15 673 950,00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28</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Мирный </w:t>
            </w:r>
            <w:proofErr w:type="gramStart"/>
            <w:r w:rsidRPr="001F720B">
              <w:rPr>
                <w:color w:val="000000"/>
              </w:rPr>
              <w:t>ул</w:t>
            </w:r>
            <w:proofErr w:type="gramEnd"/>
            <w:r w:rsidRPr="001F720B">
              <w:rPr>
                <w:color w:val="000000"/>
              </w:rPr>
              <w:t xml:space="preserve"> Пионерская д.1</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352,90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10 763 450,00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352,90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10 763 450,00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29</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д.1/1</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137,50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4 193 750,00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137,50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4 193 750,00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30</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д.10</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90,60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2 763 300,00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90,60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2 763 300,00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31</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д.18</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210,40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6 417 200,00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210,40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6 417 200,00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32</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Щорса д.2/8</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337,10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10 281 550,00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337,10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10 281 550,00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33</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Ясный </w:t>
            </w:r>
            <w:proofErr w:type="gramStart"/>
            <w:r w:rsidRPr="001F720B">
              <w:rPr>
                <w:color w:val="000000"/>
              </w:rPr>
              <w:t>ул</w:t>
            </w:r>
            <w:proofErr w:type="gramEnd"/>
            <w:r w:rsidRPr="001F720B">
              <w:rPr>
                <w:color w:val="000000"/>
              </w:rPr>
              <w:t xml:space="preserve"> Полевая д.5</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1 226 100,00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1 226 100,00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34</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Ясный </w:t>
            </w:r>
            <w:proofErr w:type="gramStart"/>
            <w:r w:rsidRPr="001F720B">
              <w:rPr>
                <w:color w:val="000000"/>
              </w:rPr>
              <w:t>ул</w:t>
            </w:r>
            <w:proofErr w:type="gramEnd"/>
            <w:r w:rsidRPr="001F720B">
              <w:rPr>
                <w:color w:val="000000"/>
              </w:rPr>
              <w:t xml:space="preserve"> Полевая д.7</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997 350,00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32,70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997 350,00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35</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Ясный </w:t>
            </w:r>
            <w:proofErr w:type="gramStart"/>
            <w:r w:rsidRPr="001F720B">
              <w:rPr>
                <w:color w:val="000000"/>
              </w:rPr>
              <w:t>ул</w:t>
            </w:r>
            <w:proofErr w:type="gramEnd"/>
            <w:r w:rsidRPr="001F720B">
              <w:rPr>
                <w:color w:val="000000"/>
              </w:rPr>
              <w:t xml:space="preserve"> Полевая д.6</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57,70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1 759 850,00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57,70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1 759 850,00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36</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Ясный </w:t>
            </w:r>
            <w:proofErr w:type="gramStart"/>
            <w:r w:rsidRPr="001F720B">
              <w:rPr>
                <w:color w:val="000000"/>
              </w:rPr>
              <w:t>ул</w:t>
            </w:r>
            <w:proofErr w:type="gramEnd"/>
            <w:r w:rsidRPr="001F720B">
              <w:rPr>
                <w:color w:val="000000"/>
              </w:rPr>
              <w:t xml:space="preserve"> Октябрьская д.34</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52,50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1 601 250,00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52,50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1 601 250,00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37</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Весенний </w:t>
            </w:r>
            <w:proofErr w:type="gramStart"/>
            <w:r w:rsidRPr="001F720B">
              <w:rPr>
                <w:color w:val="000000"/>
              </w:rPr>
              <w:t>ул</w:t>
            </w:r>
            <w:proofErr w:type="gramEnd"/>
            <w:r w:rsidRPr="001F720B">
              <w:rPr>
                <w:color w:val="000000"/>
              </w:rPr>
              <w:t xml:space="preserve"> Шахтная д.16</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2 546 750,00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83,50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2 546 750,00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38</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Мичурина д.22</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140,00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4 270 000,00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140,00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4 270 000,00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39</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Мичурина д.21</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47,20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1 439 600,00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47,20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1 439 600,00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40</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мкр Старый д.12</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59,60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1 817 800,00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59,60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1 817 800,00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41</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Докучаева д.1</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33,50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1 021 750,00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33,50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1 021 750,00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42</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г Кимовск </w:t>
            </w:r>
            <w:proofErr w:type="gramStart"/>
            <w:r w:rsidRPr="001F720B">
              <w:rPr>
                <w:color w:val="000000"/>
              </w:rPr>
              <w:t>ул</w:t>
            </w:r>
            <w:proofErr w:type="gramEnd"/>
            <w:r w:rsidRPr="001F720B">
              <w:rPr>
                <w:color w:val="000000"/>
              </w:rPr>
              <w:t xml:space="preserve"> Октябрьская д.8</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292 800,00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9,60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292 800,00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43</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мкр Угольный д.7</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567 300,00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18,60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567 300,00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44</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д.17</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55,60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1 695 800,00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55,60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1 695 800,00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45</w:t>
            </w:r>
          </w:p>
        </w:tc>
        <w:tc>
          <w:tcPr>
            <w:tcW w:w="1845" w:type="dxa"/>
            <w:tcBorders>
              <w:top w:val="nil"/>
              <w:left w:val="nil"/>
              <w:bottom w:val="single" w:sz="4" w:space="0" w:color="auto"/>
              <w:right w:val="single" w:sz="4" w:space="0" w:color="auto"/>
            </w:tcBorders>
            <w:shd w:val="clear" w:color="000000" w:fill="FFFFFF"/>
            <w:vAlign w:val="bottom"/>
            <w:hideMark/>
          </w:tcPr>
          <w:p w:rsidR="008515EA" w:rsidRPr="001F720B" w:rsidRDefault="008515EA" w:rsidP="008515EA">
            <w:pPr>
              <w:rPr>
                <w:color w:val="000000"/>
              </w:rPr>
            </w:pPr>
            <w:r w:rsidRPr="001F720B">
              <w:rPr>
                <w:color w:val="000000"/>
              </w:rPr>
              <w:t xml:space="preserve">мкр Шахтинский </w:t>
            </w:r>
            <w:proofErr w:type="gramStart"/>
            <w:r w:rsidRPr="001F720B">
              <w:rPr>
                <w:color w:val="000000"/>
              </w:rPr>
              <w:t>ул</w:t>
            </w:r>
            <w:proofErr w:type="gramEnd"/>
            <w:r w:rsidRPr="001F720B">
              <w:rPr>
                <w:color w:val="000000"/>
              </w:rPr>
              <w:t xml:space="preserve"> С.Лазо д.16</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58,80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1 793 400,00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58,80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1 793 400,00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300"/>
        </w:trPr>
        <w:tc>
          <w:tcPr>
            <w:tcW w:w="918" w:type="dxa"/>
            <w:gridSpan w:val="2"/>
            <w:tcBorders>
              <w:top w:val="nil"/>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jc w:val="center"/>
              <w:rPr>
                <w:color w:val="000000"/>
              </w:rPr>
            </w:pPr>
            <w:r w:rsidRPr="001F720B">
              <w:rPr>
                <w:color w:val="000000"/>
              </w:rPr>
              <w:t>46</w:t>
            </w:r>
          </w:p>
        </w:tc>
        <w:tc>
          <w:tcPr>
            <w:tcW w:w="1845" w:type="dxa"/>
            <w:tcBorders>
              <w:top w:val="nil"/>
              <w:left w:val="nil"/>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t xml:space="preserve">мкр Мирный </w:t>
            </w:r>
            <w:proofErr w:type="gramStart"/>
            <w:r w:rsidRPr="001F720B">
              <w:rPr>
                <w:color w:val="000000"/>
              </w:rPr>
              <w:t>ул</w:t>
            </w:r>
            <w:proofErr w:type="gramEnd"/>
            <w:r w:rsidRPr="001F720B">
              <w:rPr>
                <w:color w:val="000000"/>
              </w:rPr>
              <w:t xml:space="preserve"> Кимовская д.3</w:t>
            </w:r>
          </w:p>
        </w:tc>
        <w:tc>
          <w:tcPr>
            <w:tcW w:w="1081" w:type="dxa"/>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359,60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10 967 800,00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359,60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10 967 800,00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r w:rsidR="008515EA" w:rsidRPr="001F720B" w:rsidTr="008515EA">
        <w:trPr>
          <w:gridAfter w:val="5"/>
          <w:wAfter w:w="1760" w:type="dxa"/>
          <w:trHeight w:val="525"/>
        </w:trPr>
        <w:tc>
          <w:tcPr>
            <w:tcW w:w="2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15EA" w:rsidRPr="001F720B" w:rsidRDefault="008515EA" w:rsidP="008515EA">
            <w:pPr>
              <w:rPr>
                <w:color w:val="000000"/>
              </w:rPr>
            </w:pPr>
            <w:r w:rsidRPr="001F720B">
              <w:rPr>
                <w:color w:val="000000"/>
              </w:rPr>
              <w:lastRenderedPageBreak/>
              <w:t>Всего по этапу 2014 года без финансовой поддержки Фонда</w:t>
            </w:r>
          </w:p>
        </w:tc>
        <w:tc>
          <w:tcPr>
            <w:tcW w:w="1081"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74"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7" w:type="dxa"/>
            <w:gridSpan w:val="3"/>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8515EA" w:rsidRPr="001F720B" w:rsidRDefault="008515EA" w:rsidP="008515EA">
            <w:pPr>
              <w:jc w:val="right"/>
              <w:rPr>
                <w:color w:val="000000"/>
                <w:sz w:val="16"/>
                <w:szCs w:val="16"/>
              </w:rPr>
            </w:pPr>
            <w:r w:rsidRPr="001F720B">
              <w:rPr>
                <w:color w:val="000000"/>
                <w:sz w:val="16"/>
                <w:szCs w:val="16"/>
              </w:rPr>
              <w:t xml:space="preserve">   0,00</w:t>
            </w:r>
          </w:p>
        </w:tc>
      </w:tr>
    </w:tbl>
    <w:p w:rsidR="008515EA" w:rsidRDefault="008515EA" w:rsidP="009E5490">
      <w:pPr>
        <w:jc w:val="center"/>
        <w:rPr>
          <w:b/>
          <w:sz w:val="24"/>
          <w:szCs w:val="24"/>
        </w:rPr>
      </w:pPr>
    </w:p>
    <w:tbl>
      <w:tblPr>
        <w:tblW w:w="26542" w:type="dxa"/>
        <w:tblInd w:w="-176" w:type="dxa"/>
        <w:tblLook w:val="04A0"/>
      </w:tblPr>
      <w:tblGrid>
        <w:gridCol w:w="486"/>
        <w:gridCol w:w="1808"/>
        <w:gridCol w:w="696"/>
        <w:gridCol w:w="876"/>
        <w:gridCol w:w="876"/>
        <w:gridCol w:w="847"/>
        <w:gridCol w:w="696"/>
        <w:gridCol w:w="876"/>
        <w:gridCol w:w="686"/>
        <w:gridCol w:w="151"/>
        <w:gridCol w:w="696"/>
        <w:gridCol w:w="696"/>
        <w:gridCol w:w="364"/>
        <w:gridCol w:w="332"/>
        <w:gridCol w:w="696"/>
        <w:gridCol w:w="516"/>
        <w:gridCol w:w="236"/>
        <w:gridCol w:w="56"/>
        <w:gridCol w:w="180"/>
        <w:gridCol w:w="236"/>
        <w:gridCol w:w="236"/>
        <w:gridCol w:w="44"/>
        <w:gridCol w:w="192"/>
        <w:gridCol w:w="236"/>
        <w:gridCol w:w="147"/>
        <w:gridCol w:w="125"/>
        <w:gridCol w:w="718"/>
        <w:gridCol w:w="721"/>
        <w:gridCol w:w="29"/>
        <w:gridCol w:w="696"/>
        <w:gridCol w:w="467"/>
        <w:gridCol w:w="242"/>
        <w:gridCol w:w="123"/>
        <w:gridCol w:w="65"/>
        <w:gridCol w:w="171"/>
        <w:gridCol w:w="236"/>
        <w:gridCol w:w="171"/>
        <w:gridCol w:w="65"/>
        <w:gridCol w:w="236"/>
        <w:gridCol w:w="236"/>
        <w:gridCol w:w="643"/>
        <w:gridCol w:w="1068"/>
        <w:gridCol w:w="112"/>
        <w:gridCol w:w="1068"/>
        <w:gridCol w:w="112"/>
        <w:gridCol w:w="905"/>
        <w:gridCol w:w="163"/>
        <w:gridCol w:w="701"/>
        <w:gridCol w:w="479"/>
        <w:gridCol w:w="1180"/>
        <w:gridCol w:w="1180"/>
        <w:gridCol w:w="1769"/>
      </w:tblGrid>
      <w:tr w:rsidR="000B60E8" w:rsidRPr="000B60E8" w:rsidTr="002D53E7">
        <w:trPr>
          <w:trHeight w:val="300"/>
        </w:trPr>
        <w:tc>
          <w:tcPr>
            <w:tcW w:w="2294"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63" w:type="dxa"/>
            <w:gridSpan w:val="9"/>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93"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5"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rPr>
            </w:pPr>
          </w:p>
        </w:tc>
        <w:tc>
          <w:tcPr>
            <w:tcW w:w="9380" w:type="dxa"/>
            <w:gridSpan w:val="1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r w:rsidRPr="000B60E8">
              <w:rPr>
                <w:color w:val="000000"/>
                <w:sz w:val="22"/>
                <w:szCs w:val="22"/>
              </w:rPr>
              <w:t>Приложение №3</w:t>
            </w:r>
          </w:p>
        </w:tc>
      </w:tr>
      <w:tr w:rsidR="000B60E8" w:rsidRPr="000B60E8" w:rsidTr="002D53E7">
        <w:trPr>
          <w:trHeight w:val="300"/>
        </w:trPr>
        <w:tc>
          <w:tcPr>
            <w:tcW w:w="2294"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63" w:type="dxa"/>
            <w:gridSpan w:val="9"/>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93"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5"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rPr>
            </w:pPr>
          </w:p>
        </w:tc>
        <w:tc>
          <w:tcPr>
            <w:tcW w:w="9380" w:type="dxa"/>
            <w:gridSpan w:val="1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r w:rsidRPr="000B60E8">
              <w:rPr>
                <w:color w:val="000000"/>
                <w:sz w:val="22"/>
                <w:szCs w:val="22"/>
              </w:rPr>
              <w:t>к адресной программе по переселению граждан из аварийного жилищного фонда</w:t>
            </w:r>
          </w:p>
        </w:tc>
      </w:tr>
      <w:tr w:rsidR="000B60E8" w:rsidRPr="000B60E8" w:rsidTr="002D53E7">
        <w:trPr>
          <w:trHeight w:val="300"/>
        </w:trPr>
        <w:tc>
          <w:tcPr>
            <w:tcW w:w="2294"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63" w:type="dxa"/>
            <w:gridSpan w:val="9"/>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93"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5"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rPr>
            </w:pPr>
          </w:p>
        </w:tc>
        <w:tc>
          <w:tcPr>
            <w:tcW w:w="9380" w:type="dxa"/>
            <w:gridSpan w:val="1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r w:rsidRPr="000B60E8">
              <w:rPr>
                <w:color w:val="000000"/>
                <w:sz w:val="22"/>
                <w:szCs w:val="22"/>
              </w:rPr>
              <w:t>с учетом необходимости развития малоэтажного строительства</w:t>
            </w:r>
          </w:p>
        </w:tc>
      </w:tr>
      <w:tr w:rsidR="000B60E8" w:rsidRPr="000B60E8" w:rsidTr="002D53E7">
        <w:trPr>
          <w:trHeight w:val="300"/>
        </w:trPr>
        <w:tc>
          <w:tcPr>
            <w:tcW w:w="2294"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63" w:type="dxa"/>
            <w:gridSpan w:val="9"/>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93"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5"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rPr>
            </w:pPr>
          </w:p>
        </w:tc>
        <w:tc>
          <w:tcPr>
            <w:tcW w:w="9380" w:type="dxa"/>
            <w:gridSpan w:val="1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r w:rsidRPr="000B60E8">
              <w:rPr>
                <w:color w:val="000000"/>
                <w:sz w:val="22"/>
                <w:szCs w:val="22"/>
              </w:rPr>
              <w:t>в муниципальном образовании город Кимовск Кимовского района на 2013-2016 годы</w:t>
            </w:r>
          </w:p>
        </w:tc>
      </w:tr>
      <w:tr w:rsidR="000B60E8" w:rsidRPr="000B60E8" w:rsidTr="002D53E7">
        <w:trPr>
          <w:trHeight w:val="300"/>
        </w:trPr>
        <w:tc>
          <w:tcPr>
            <w:tcW w:w="2294"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63" w:type="dxa"/>
            <w:gridSpan w:val="9"/>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93"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5"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rPr>
            </w:pPr>
          </w:p>
        </w:tc>
        <w:tc>
          <w:tcPr>
            <w:tcW w:w="1711" w:type="dxa"/>
            <w:gridSpan w:val="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gridSpan w:val="3"/>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769"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r>
      <w:tr w:rsidR="000B60E8" w:rsidRPr="000B60E8" w:rsidTr="002D53E7">
        <w:trPr>
          <w:trHeight w:val="300"/>
        </w:trPr>
        <w:tc>
          <w:tcPr>
            <w:tcW w:w="2294"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63" w:type="dxa"/>
            <w:gridSpan w:val="9"/>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93"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5"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rPr>
            </w:pPr>
          </w:p>
        </w:tc>
        <w:tc>
          <w:tcPr>
            <w:tcW w:w="1711" w:type="dxa"/>
            <w:gridSpan w:val="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gridSpan w:val="3"/>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769"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r>
      <w:tr w:rsidR="000B60E8" w:rsidRPr="000B60E8" w:rsidTr="002D53E7">
        <w:trPr>
          <w:trHeight w:val="300"/>
        </w:trPr>
        <w:tc>
          <w:tcPr>
            <w:tcW w:w="2294"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0B60E8" w:rsidRDefault="000B60E8"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Default="002D53E7" w:rsidP="000B60E8">
            <w:pPr>
              <w:rPr>
                <w:rFonts w:ascii="Calibri" w:hAnsi="Calibri"/>
                <w:color w:val="000000"/>
                <w:sz w:val="22"/>
                <w:szCs w:val="22"/>
              </w:rPr>
            </w:pPr>
          </w:p>
          <w:p w:rsidR="002D53E7" w:rsidRPr="000B60E8" w:rsidRDefault="002D53E7"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63" w:type="dxa"/>
            <w:gridSpan w:val="9"/>
            <w:tcBorders>
              <w:top w:val="nil"/>
              <w:left w:val="nil"/>
              <w:bottom w:val="nil"/>
              <w:right w:val="nil"/>
            </w:tcBorders>
            <w:shd w:val="clear" w:color="auto" w:fill="auto"/>
            <w:noWrap/>
            <w:vAlign w:val="bottom"/>
            <w:hideMark/>
          </w:tcPr>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Default="000B60E8" w:rsidP="000B60E8">
            <w:pPr>
              <w:rPr>
                <w:rFonts w:ascii="Calibri" w:hAnsi="Calibri"/>
                <w:color w:val="000000"/>
                <w:sz w:val="22"/>
                <w:szCs w:val="22"/>
              </w:rPr>
            </w:pPr>
          </w:p>
          <w:p w:rsidR="000B60E8" w:rsidRPr="000B60E8" w:rsidRDefault="000B60E8" w:rsidP="000B60E8">
            <w:pPr>
              <w:rPr>
                <w:rFonts w:ascii="Calibri" w:hAnsi="Calibri"/>
                <w:color w:val="000000"/>
                <w:sz w:val="22"/>
                <w:szCs w:val="22"/>
              </w:rPr>
            </w:pPr>
          </w:p>
        </w:tc>
        <w:tc>
          <w:tcPr>
            <w:tcW w:w="1593"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5"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rPr>
            </w:pPr>
          </w:p>
        </w:tc>
        <w:tc>
          <w:tcPr>
            <w:tcW w:w="1711" w:type="dxa"/>
            <w:gridSpan w:val="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gridSpan w:val="3"/>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c>
          <w:tcPr>
            <w:tcW w:w="1769" w:type="dxa"/>
            <w:tcBorders>
              <w:top w:val="nil"/>
              <w:left w:val="nil"/>
              <w:bottom w:val="nil"/>
              <w:right w:val="nil"/>
            </w:tcBorders>
            <w:shd w:val="clear" w:color="auto" w:fill="auto"/>
            <w:noWrap/>
            <w:vAlign w:val="bottom"/>
            <w:hideMark/>
          </w:tcPr>
          <w:p w:rsidR="000B60E8" w:rsidRPr="000B60E8" w:rsidRDefault="000B60E8" w:rsidP="000B60E8">
            <w:pPr>
              <w:jc w:val="right"/>
              <w:rPr>
                <w:color w:val="000000"/>
                <w:sz w:val="22"/>
                <w:szCs w:val="22"/>
              </w:rPr>
            </w:pPr>
          </w:p>
        </w:tc>
      </w:tr>
      <w:tr w:rsidR="002D53E7" w:rsidRPr="000B60E8" w:rsidTr="002D53E7">
        <w:trPr>
          <w:gridAfter w:val="4"/>
          <w:wAfter w:w="4608" w:type="dxa"/>
          <w:trHeight w:val="300"/>
        </w:trPr>
        <w:tc>
          <w:tcPr>
            <w:tcW w:w="2294" w:type="dxa"/>
            <w:gridSpan w:val="2"/>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jc w:val="right"/>
              <w:rPr>
                <w:color w:val="000000"/>
              </w:rPr>
            </w:pPr>
          </w:p>
        </w:tc>
        <w:tc>
          <w:tcPr>
            <w:tcW w:w="1711" w:type="dxa"/>
            <w:gridSpan w:val="4"/>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622" w:type="dxa"/>
            <w:gridSpan w:val="6"/>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578" w:type="dxa"/>
            <w:gridSpan w:val="3"/>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180" w:type="dxa"/>
            <w:gridSpan w:val="4"/>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769" w:type="dxa"/>
            <w:gridSpan w:val="3"/>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r>
      <w:tr w:rsidR="002D53E7" w:rsidRPr="000B60E8" w:rsidTr="002D53E7">
        <w:trPr>
          <w:gridAfter w:val="4"/>
          <w:wAfter w:w="4608" w:type="dxa"/>
          <w:trHeight w:val="95"/>
        </w:trPr>
        <w:tc>
          <w:tcPr>
            <w:tcW w:w="2294" w:type="dxa"/>
            <w:gridSpan w:val="2"/>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jc w:val="right"/>
              <w:rPr>
                <w:color w:val="000000"/>
              </w:rPr>
            </w:pPr>
          </w:p>
        </w:tc>
        <w:tc>
          <w:tcPr>
            <w:tcW w:w="1711" w:type="dxa"/>
            <w:gridSpan w:val="4"/>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622" w:type="dxa"/>
            <w:gridSpan w:val="6"/>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578" w:type="dxa"/>
            <w:gridSpan w:val="3"/>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180" w:type="dxa"/>
            <w:gridSpan w:val="4"/>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180" w:type="dxa"/>
            <w:gridSpan w:val="2"/>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c>
          <w:tcPr>
            <w:tcW w:w="1769" w:type="dxa"/>
            <w:gridSpan w:val="3"/>
            <w:tcBorders>
              <w:top w:val="nil"/>
              <w:left w:val="nil"/>
              <w:bottom w:val="nil"/>
              <w:right w:val="nil"/>
            </w:tcBorders>
            <w:shd w:val="clear" w:color="auto" w:fill="auto"/>
            <w:noWrap/>
            <w:vAlign w:val="bottom"/>
            <w:hideMark/>
          </w:tcPr>
          <w:p w:rsidR="002D53E7" w:rsidRPr="000B60E8" w:rsidRDefault="002D53E7" w:rsidP="000B60E8">
            <w:pPr>
              <w:jc w:val="right"/>
              <w:rPr>
                <w:color w:val="000000"/>
                <w:sz w:val="22"/>
                <w:szCs w:val="22"/>
              </w:rPr>
            </w:pPr>
          </w:p>
        </w:tc>
      </w:tr>
      <w:tr w:rsidR="002D53E7" w:rsidRPr="000B60E8" w:rsidTr="002D53E7">
        <w:trPr>
          <w:gridAfter w:val="6"/>
          <w:wAfter w:w="5472" w:type="dxa"/>
          <w:trHeight w:val="95"/>
        </w:trPr>
        <w:tc>
          <w:tcPr>
            <w:tcW w:w="2294" w:type="dxa"/>
            <w:gridSpan w:val="2"/>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2D53E7" w:rsidRPr="000B60E8" w:rsidRDefault="002D53E7" w:rsidP="000B60E8">
            <w:pPr>
              <w:rPr>
                <w:rFonts w:ascii="Calibri" w:hAnsi="Calibri"/>
                <w:color w:val="000000"/>
                <w:sz w:val="22"/>
                <w:szCs w:val="22"/>
              </w:rPr>
            </w:pPr>
          </w:p>
        </w:tc>
        <w:tc>
          <w:tcPr>
            <w:tcW w:w="8592" w:type="dxa"/>
            <w:gridSpan w:val="23"/>
            <w:tcBorders>
              <w:top w:val="nil"/>
              <w:left w:val="nil"/>
              <w:bottom w:val="nil"/>
              <w:right w:val="nil"/>
            </w:tcBorders>
            <w:shd w:val="clear" w:color="auto" w:fill="auto"/>
            <w:noWrap/>
            <w:vAlign w:val="bottom"/>
            <w:hideMark/>
          </w:tcPr>
          <w:p w:rsidR="002D53E7" w:rsidRPr="000B60E8" w:rsidRDefault="002D53E7" w:rsidP="000B60E8">
            <w:pPr>
              <w:jc w:val="right"/>
              <w:rPr>
                <w:color w:val="000000"/>
              </w:rPr>
            </w:pPr>
          </w:p>
        </w:tc>
      </w:tr>
      <w:tr w:rsidR="000B60E8" w:rsidRPr="000B60E8" w:rsidTr="002D53E7">
        <w:trPr>
          <w:trHeight w:val="95"/>
        </w:trPr>
        <w:tc>
          <w:tcPr>
            <w:tcW w:w="2294"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5553" w:type="dxa"/>
            <w:gridSpan w:val="7"/>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43"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908"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63" w:type="dxa"/>
            <w:gridSpan w:val="9"/>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93"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5"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711"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769"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r>
      <w:tr w:rsidR="000B60E8" w:rsidRPr="000B60E8" w:rsidTr="002D53E7">
        <w:trPr>
          <w:gridAfter w:val="20"/>
          <w:wAfter w:w="10683" w:type="dxa"/>
          <w:trHeight w:val="375"/>
        </w:trPr>
        <w:tc>
          <w:tcPr>
            <w:tcW w:w="15859" w:type="dxa"/>
            <w:gridSpan w:val="32"/>
            <w:tcBorders>
              <w:top w:val="nil"/>
              <w:left w:val="nil"/>
              <w:bottom w:val="nil"/>
              <w:right w:val="nil"/>
            </w:tcBorders>
            <w:shd w:val="clear" w:color="auto" w:fill="auto"/>
            <w:noWrap/>
            <w:vAlign w:val="bottom"/>
            <w:hideMark/>
          </w:tcPr>
          <w:p w:rsidR="002D53E7" w:rsidRDefault="002D53E7" w:rsidP="002D53E7">
            <w:pPr>
              <w:rPr>
                <w:bCs/>
                <w:color w:val="000000"/>
              </w:rPr>
            </w:pPr>
            <w:r>
              <w:rPr>
                <w:b/>
                <w:bCs/>
                <w:color w:val="000000"/>
                <w:sz w:val="28"/>
                <w:szCs w:val="28"/>
              </w:rPr>
              <w:t xml:space="preserve">                                                                                                                                                      </w:t>
            </w:r>
            <w:r w:rsidRPr="002D53E7">
              <w:rPr>
                <w:bCs/>
                <w:color w:val="000000"/>
              </w:rPr>
              <w:t xml:space="preserve">Приложение №3 к адресной программе </w:t>
            </w:r>
          </w:p>
          <w:p w:rsidR="002D53E7" w:rsidRDefault="002D53E7" w:rsidP="002D53E7">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2D53E7" w:rsidRDefault="002D53E7" w:rsidP="002D53E7">
            <w:pPr>
              <w:rPr>
                <w:bCs/>
                <w:color w:val="000000"/>
              </w:rPr>
            </w:pPr>
            <w:r>
              <w:rPr>
                <w:bCs/>
                <w:color w:val="000000"/>
              </w:rPr>
              <w:t xml:space="preserve">                                                                                                                                                                                                                 жилищного фонда с учетом необходимости </w:t>
            </w:r>
          </w:p>
          <w:p w:rsidR="002D53E7" w:rsidRDefault="002D53E7" w:rsidP="002D53E7">
            <w:pPr>
              <w:rPr>
                <w:bCs/>
                <w:color w:val="000000"/>
              </w:rPr>
            </w:pPr>
            <w:r>
              <w:rPr>
                <w:bCs/>
                <w:color w:val="000000"/>
              </w:rPr>
              <w:t xml:space="preserve">                                                                                                                                                                                                                 развития малоэтажного строительства </w:t>
            </w:r>
            <w:proofErr w:type="gramStart"/>
            <w:r>
              <w:rPr>
                <w:bCs/>
                <w:color w:val="000000"/>
              </w:rPr>
              <w:t>в</w:t>
            </w:r>
            <w:proofErr w:type="gramEnd"/>
            <w:r>
              <w:rPr>
                <w:bCs/>
                <w:color w:val="000000"/>
              </w:rPr>
              <w:t xml:space="preserve"> </w:t>
            </w:r>
          </w:p>
          <w:p w:rsidR="002D53E7" w:rsidRDefault="002D53E7" w:rsidP="002D53E7">
            <w:pPr>
              <w:rPr>
                <w:bCs/>
                <w:color w:val="000000"/>
              </w:rPr>
            </w:pPr>
            <w:r>
              <w:rPr>
                <w:bCs/>
                <w:color w:val="000000"/>
              </w:rPr>
              <w:t xml:space="preserve">                                                                                                                                                                                                                  муниципальном </w:t>
            </w:r>
            <w:proofErr w:type="gramStart"/>
            <w:r>
              <w:rPr>
                <w:bCs/>
                <w:color w:val="000000"/>
              </w:rPr>
              <w:t>образовании</w:t>
            </w:r>
            <w:proofErr w:type="gramEnd"/>
            <w:r>
              <w:rPr>
                <w:bCs/>
                <w:color w:val="000000"/>
              </w:rPr>
              <w:t xml:space="preserve"> город Кимовск </w:t>
            </w:r>
          </w:p>
          <w:p w:rsidR="002D53E7" w:rsidRPr="002D53E7" w:rsidRDefault="002D53E7" w:rsidP="002D53E7">
            <w:pPr>
              <w:rPr>
                <w:bCs/>
                <w:color w:val="000000"/>
              </w:rPr>
            </w:pPr>
            <w:r>
              <w:rPr>
                <w:bCs/>
                <w:color w:val="000000"/>
              </w:rPr>
              <w:t xml:space="preserve">                                                                                                                                                                                                                  Кимовского района на 2013-2016 годы</w:t>
            </w:r>
          </w:p>
          <w:p w:rsidR="000B60E8" w:rsidRDefault="000B60E8" w:rsidP="000B60E8">
            <w:pPr>
              <w:jc w:val="center"/>
              <w:rPr>
                <w:b/>
                <w:bCs/>
                <w:color w:val="000000"/>
                <w:sz w:val="28"/>
                <w:szCs w:val="28"/>
              </w:rPr>
            </w:pPr>
          </w:p>
          <w:p w:rsidR="000B60E8" w:rsidRPr="000B60E8" w:rsidRDefault="000B60E8" w:rsidP="000B60E8">
            <w:pPr>
              <w:jc w:val="center"/>
              <w:rPr>
                <w:b/>
                <w:bCs/>
                <w:color w:val="000000"/>
                <w:sz w:val="28"/>
                <w:szCs w:val="28"/>
              </w:rPr>
            </w:pPr>
            <w:r w:rsidRPr="000B60E8">
              <w:rPr>
                <w:b/>
                <w:bCs/>
                <w:color w:val="000000"/>
                <w:sz w:val="28"/>
                <w:szCs w:val="28"/>
              </w:rPr>
              <w:t>Планируемые показатели выполнения адресной программы</w:t>
            </w:r>
          </w:p>
        </w:tc>
      </w:tr>
      <w:tr w:rsidR="000B60E8" w:rsidRPr="000B60E8" w:rsidTr="002D53E7">
        <w:trPr>
          <w:gridAfter w:val="20"/>
          <w:wAfter w:w="10683" w:type="dxa"/>
          <w:trHeight w:val="375"/>
        </w:trPr>
        <w:tc>
          <w:tcPr>
            <w:tcW w:w="15859" w:type="dxa"/>
            <w:gridSpan w:val="32"/>
            <w:tcBorders>
              <w:top w:val="nil"/>
              <w:left w:val="nil"/>
              <w:bottom w:val="nil"/>
              <w:right w:val="nil"/>
            </w:tcBorders>
            <w:shd w:val="clear" w:color="auto" w:fill="auto"/>
            <w:noWrap/>
            <w:vAlign w:val="bottom"/>
            <w:hideMark/>
          </w:tcPr>
          <w:p w:rsidR="000B60E8" w:rsidRPr="000B60E8" w:rsidRDefault="000B60E8" w:rsidP="000B60E8">
            <w:pPr>
              <w:jc w:val="center"/>
              <w:rPr>
                <w:b/>
                <w:bCs/>
                <w:color w:val="000000"/>
                <w:sz w:val="28"/>
                <w:szCs w:val="28"/>
              </w:rPr>
            </w:pPr>
            <w:r w:rsidRPr="000B60E8">
              <w:rPr>
                <w:b/>
                <w:bCs/>
                <w:color w:val="000000"/>
                <w:sz w:val="28"/>
                <w:szCs w:val="28"/>
              </w:rPr>
              <w:t>по переселению граждан из аварийного жилищного фонда</w:t>
            </w:r>
          </w:p>
        </w:tc>
      </w:tr>
      <w:tr w:rsidR="000B60E8" w:rsidRPr="000B60E8" w:rsidTr="002D53E7">
        <w:trPr>
          <w:trHeight w:val="300"/>
        </w:trPr>
        <w:tc>
          <w:tcPr>
            <w:tcW w:w="48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808"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7096" w:type="dxa"/>
            <w:gridSpan w:val="10"/>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4"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107" w:type="dxa"/>
            <w:gridSpan w:val="1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593" w:type="dxa"/>
            <w:gridSpan w:val="4"/>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365"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711"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gridSpan w:val="3"/>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gridSpan w:val="2"/>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c>
          <w:tcPr>
            <w:tcW w:w="1769" w:type="dxa"/>
            <w:tcBorders>
              <w:top w:val="nil"/>
              <w:left w:val="nil"/>
              <w:bottom w:val="nil"/>
              <w:right w:val="nil"/>
            </w:tcBorders>
            <w:shd w:val="clear" w:color="auto" w:fill="auto"/>
            <w:noWrap/>
            <w:vAlign w:val="bottom"/>
            <w:hideMark/>
          </w:tcPr>
          <w:p w:rsidR="000B60E8" w:rsidRPr="000B60E8" w:rsidRDefault="000B60E8" w:rsidP="000B60E8">
            <w:pPr>
              <w:rPr>
                <w:rFonts w:ascii="Calibri" w:hAnsi="Calibri"/>
                <w:color w:val="000000"/>
                <w:sz w:val="22"/>
                <w:szCs w:val="22"/>
              </w:rPr>
            </w:pPr>
          </w:p>
        </w:tc>
      </w:tr>
      <w:tr w:rsidR="000B60E8" w:rsidRPr="002D53E7" w:rsidTr="002D53E7">
        <w:trPr>
          <w:gridAfter w:val="20"/>
          <w:wAfter w:w="10683" w:type="dxa"/>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w:t>
            </w:r>
            <w:proofErr w:type="gramStart"/>
            <w:r w:rsidRPr="002D53E7">
              <w:rPr>
                <w:color w:val="000000"/>
              </w:rPr>
              <w:t>п</w:t>
            </w:r>
            <w:proofErr w:type="gramEnd"/>
            <w:r w:rsidRPr="002D53E7">
              <w:rPr>
                <w:color w:val="000000"/>
              </w:rPr>
              <w:t>/п</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Наименование МО</w:t>
            </w:r>
          </w:p>
        </w:tc>
        <w:tc>
          <w:tcPr>
            <w:tcW w:w="4867"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Расселенная площадь</w:t>
            </w:r>
          </w:p>
        </w:tc>
        <w:tc>
          <w:tcPr>
            <w:tcW w:w="442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Количество расселенных помещений</w:t>
            </w:r>
          </w:p>
        </w:tc>
        <w:tc>
          <w:tcPr>
            <w:tcW w:w="4269"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Количество переселенных жителей</w:t>
            </w:r>
          </w:p>
        </w:tc>
      </w:tr>
      <w:tr w:rsidR="000B60E8" w:rsidRPr="002D53E7" w:rsidTr="002D53E7">
        <w:trPr>
          <w:gridAfter w:val="20"/>
          <w:wAfter w:w="10683" w:type="dxa"/>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0B60E8" w:rsidRPr="002D53E7" w:rsidRDefault="000B60E8" w:rsidP="000B60E8">
            <w:pPr>
              <w:rPr>
                <w:color w:val="000000"/>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0B60E8" w:rsidRPr="002D53E7" w:rsidRDefault="000B60E8" w:rsidP="000B60E8">
            <w:pPr>
              <w:rPr>
                <w:color w:val="000000"/>
              </w:rPr>
            </w:pPr>
          </w:p>
        </w:tc>
        <w:tc>
          <w:tcPr>
            <w:tcW w:w="4867" w:type="dxa"/>
            <w:gridSpan w:val="6"/>
            <w:vMerge/>
            <w:tcBorders>
              <w:top w:val="single" w:sz="4" w:space="0" w:color="auto"/>
              <w:left w:val="single" w:sz="4" w:space="0" w:color="auto"/>
              <w:bottom w:val="single" w:sz="4" w:space="0" w:color="auto"/>
              <w:right w:val="single" w:sz="4" w:space="0" w:color="auto"/>
            </w:tcBorders>
            <w:vAlign w:val="center"/>
            <w:hideMark/>
          </w:tcPr>
          <w:p w:rsidR="000B60E8" w:rsidRPr="002D53E7" w:rsidRDefault="000B60E8" w:rsidP="000B60E8">
            <w:pPr>
              <w:rPr>
                <w:color w:val="000000"/>
              </w:rPr>
            </w:pPr>
          </w:p>
        </w:tc>
        <w:tc>
          <w:tcPr>
            <w:tcW w:w="4429" w:type="dxa"/>
            <w:gridSpan w:val="10"/>
            <w:vMerge/>
            <w:tcBorders>
              <w:top w:val="single" w:sz="4" w:space="0" w:color="auto"/>
              <w:left w:val="single" w:sz="4" w:space="0" w:color="auto"/>
              <w:bottom w:val="single" w:sz="4" w:space="0" w:color="auto"/>
              <w:right w:val="single" w:sz="4" w:space="0" w:color="auto"/>
            </w:tcBorders>
            <w:vAlign w:val="center"/>
            <w:hideMark/>
          </w:tcPr>
          <w:p w:rsidR="000B60E8" w:rsidRPr="002D53E7" w:rsidRDefault="000B60E8" w:rsidP="000B60E8">
            <w:pPr>
              <w:rPr>
                <w:color w:val="000000"/>
              </w:rPr>
            </w:pPr>
          </w:p>
        </w:tc>
        <w:tc>
          <w:tcPr>
            <w:tcW w:w="4269" w:type="dxa"/>
            <w:gridSpan w:val="14"/>
            <w:vMerge/>
            <w:tcBorders>
              <w:top w:val="single" w:sz="4" w:space="0" w:color="auto"/>
              <w:left w:val="single" w:sz="4" w:space="0" w:color="auto"/>
              <w:bottom w:val="single" w:sz="4" w:space="0" w:color="auto"/>
              <w:right w:val="single" w:sz="4" w:space="0" w:color="auto"/>
            </w:tcBorders>
            <w:vAlign w:val="center"/>
            <w:hideMark/>
          </w:tcPr>
          <w:p w:rsidR="000B60E8" w:rsidRPr="002D53E7" w:rsidRDefault="000B60E8" w:rsidP="000B60E8">
            <w:pPr>
              <w:rPr>
                <w:color w:val="000000"/>
              </w:rPr>
            </w:pPr>
          </w:p>
        </w:tc>
      </w:tr>
      <w:tr w:rsidR="000B60E8" w:rsidRPr="002D53E7" w:rsidTr="002D53E7">
        <w:trPr>
          <w:gridAfter w:val="20"/>
          <w:wAfter w:w="10683" w:type="dxa"/>
          <w:trHeight w:val="69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0B60E8" w:rsidRPr="002D53E7" w:rsidRDefault="000B60E8" w:rsidP="000B60E8">
            <w:pPr>
              <w:rPr>
                <w:color w:val="000000"/>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0B60E8" w:rsidRPr="002D53E7" w:rsidRDefault="000B60E8" w:rsidP="000B60E8">
            <w:pPr>
              <w:rPr>
                <w:color w:val="000000"/>
              </w:rPr>
            </w:pP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2013 г</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2014 г</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2015 г</w:t>
            </w:r>
          </w:p>
        </w:tc>
        <w:tc>
          <w:tcPr>
            <w:tcW w:w="847"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2016 г</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2017 г</w:t>
            </w:r>
          </w:p>
        </w:tc>
        <w:tc>
          <w:tcPr>
            <w:tcW w:w="876" w:type="dxa"/>
            <w:tcBorders>
              <w:top w:val="nil"/>
              <w:left w:val="nil"/>
              <w:bottom w:val="single" w:sz="4" w:space="0" w:color="auto"/>
              <w:right w:val="single" w:sz="4" w:space="0" w:color="auto"/>
            </w:tcBorders>
            <w:shd w:val="clear" w:color="auto" w:fill="auto"/>
            <w:vAlign w:val="bottom"/>
            <w:hideMark/>
          </w:tcPr>
          <w:p w:rsidR="000B60E8" w:rsidRPr="002D53E7" w:rsidRDefault="000B60E8" w:rsidP="000B60E8">
            <w:pPr>
              <w:jc w:val="center"/>
              <w:rPr>
                <w:color w:val="000000"/>
              </w:rPr>
            </w:pPr>
            <w:r w:rsidRPr="002D53E7">
              <w:rPr>
                <w:color w:val="000000"/>
              </w:rPr>
              <w:t>Всего по</w:t>
            </w:r>
            <w:r w:rsidRPr="002D53E7">
              <w:rPr>
                <w:color w:val="000000"/>
              </w:rPr>
              <w:br/>
              <w:t>году</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2013 г</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2014 г</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2015 г</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2016 г</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2017 г</w:t>
            </w:r>
          </w:p>
        </w:tc>
        <w:tc>
          <w:tcPr>
            <w:tcW w:w="808" w:type="dxa"/>
            <w:gridSpan w:val="3"/>
            <w:tcBorders>
              <w:top w:val="nil"/>
              <w:left w:val="nil"/>
              <w:bottom w:val="single" w:sz="4" w:space="0" w:color="auto"/>
              <w:right w:val="single" w:sz="4" w:space="0" w:color="auto"/>
            </w:tcBorders>
            <w:shd w:val="clear" w:color="auto" w:fill="auto"/>
            <w:vAlign w:val="bottom"/>
            <w:hideMark/>
          </w:tcPr>
          <w:p w:rsidR="000B60E8" w:rsidRPr="002D53E7" w:rsidRDefault="000B60E8" w:rsidP="000B60E8">
            <w:pPr>
              <w:jc w:val="center"/>
              <w:rPr>
                <w:color w:val="000000"/>
              </w:rPr>
            </w:pPr>
            <w:r w:rsidRPr="002D53E7">
              <w:rPr>
                <w:color w:val="000000"/>
              </w:rPr>
              <w:t>Всего по</w:t>
            </w:r>
            <w:r w:rsidRPr="002D53E7">
              <w:rPr>
                <w:color w:val="000000"/>
              </w:rPr>
              <w:br/>
              <w:t>году</w:t>
            </w:r>
          </w:p>
        </w:tc>
        <w:tc>
          <w:tcPr>
            <w:tcW w:w="696"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2013 г</w:t>
            </w:r>
          </w:p>
        </w:tc>
        <w:tc>
          <w:tcPr>
            <w:tcW w:w="700"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2014 г</w:t>
            </w:r>
          </w:p>
        </w:tc>
        <w:tc>
          <w:tcPr>
            <w:tcW w:w="71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2015 г</w:t>
            </w:r>
          </w:p>
        </w:tc>
        <w:tc>
          <w:tcPr>
            <w:tcW w:w="750"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2016 г</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2017 г</w:t>
            </w:r>
          </w:p>
        </w:tc>
        <w:tc>
          <w:tcPr>
            <w:tcW w:w="709" w:type="dxa"/>
            <w:gridSpan w:val="2"/>
            <w:tcBorders>
              <w:top w:val="nil"/>
              <w:left w:val="nil"/>
              <w:bottom w:val="single" w:sz="4" w:space="0" w:color="auto"/>
              <w:right w:val="single" w:sz="4" w:space="0" w:color="auto"/>
            </w:tcBorders>
            <w:shd w:val="clear" w:color="auto" w:fill="auto"/>
            <w:vAlign w:val="bottom"/>
            <w:hideMark/>
          </w:tcPr>
          <w:p w:rsidR="000B60E8" w:rsidRPr="002D53E7" w:rsidRDefault="000B60E8" w:rsidP="000B60E8">
            <w:pPr>
              <w:jc w:val="center"/>
              <w:rPr>
                <w:color w:val="000000"/>
              </w:rPr>
            </w:pPr>
            <w:r w:rsidRPr="002D53E7">
              <w:rPr>
                <w:color w:val="000000"/>
              </w:rPr>
              <w:t>Всего по</w:t>
            </w:r>
            <w:r w:rsidRPr="002D53E7">
              <w:rPr>
                <w:color w:val="000000"/>
              </w:rPr>
              <w:br/>
              <w:t>году</w:t>
            </w:r>
          </w:p>
        </w:tc>
      </w:tr>
      <w:tr w:rsidR="000B60E8" w:rsidRPr="002D53E7" w:rsidTr="002D53E7">
        <w:trPr>
          <w:gridAfter w:val="20"/>
          <w:wAfter w:w="10683" w:type="dxa"/>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0B60E8" w:rsidRPr="002D53E7" w:rsidRDefault="000B60E8" w:rsidP="000B60E8">
            <w:pPr>
              <w:rPr>
                <w:color w:val="000000"/>
              </w:rPr>
            </w:pPr>
          </w:p>
        </w:tc>
        <w:tc>
          <w:tcPr>
            <w:tcW w:w="1808" w:type="dxa"/>
            <w:vMerge/>
            <w:tcBorders>
              <w:top w:val="single" w:sz="4" w:space="0" w:color="auto"/>
              <w:left w:val="single" w:sz="4" w:space="0" w:color="auto"/>
              <w:bottom w:val="single" w:sz="4" w:space="0" w:color="auto"/>
              <w:right w:val="single" w:sz="4" w:space="0" w:color="auto"/>
            </w:tcBorders>
            <w:vAlign w:val="center"/>
            <w:hideMark/>
          </w:tcPr>
          <w:p w:rsidR="000B60E8" w:rsidRPr="002D53E7" w:rsidRDefault="000B60E8" w:rsidP="000B60E8">
            <w:pPr>
              <w:rPr>
                <w:color w:val="000000"/>
              </w:rPr>
            </w:pP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кв</w:t>
            </w:r>
            <w:proofErr w:type="gramStart"/>
            <w:r w:rsidRPr="002D53E7">
              <w:rPr>
                <w:color w:val="000000"/>
              </w:rPr>
              <w:t>.м</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кв</w:t>
            </w:r>
            <w:proofErr w:type="gramStart"/>
            <w:r w:rsidRPr="002D53E7">
              <w:rPr>
                <w:color w:val="000000"/>
              </w:rPr>
              <w:t>.м</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кв</w:t>
            </w:r>
            <w:proofErr w:type="gramStart"/>
            <w:r w:rsidRPr="002D53E7">
              <w:rPr>
                <w:color w:val="000000"/>
              </w:rPr>
              <w:t>.м</w:t>
            </w:r>
            <w:proofErr w:type="gramEnd"/>
          </w:p>
        </w:tc>
        <w:tc>
          <w:tcPr>
            <w:tcW w:w="847"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кв</w:t>
            </w:r>
            <w:proofErr w:type="gramStart"/>
            <w:r w:rsidRPr="002D53E7">
              <w:rPr>
                <w:color w:val="000000"/>
              </w:rPr>
              <w:t>.м</w:t>
            </w:r>
            <w:proofErr w:type="gramEnd"/>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кв</w:t>
            </w:r>
            <w:proofErr w:type="gramStart"/>
            <w:r w:rsidRPr="002D53E7">
              <w:rPr>
                <w:color w:val="000000"/>
              </w:rPr>
              <w:t>.м</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кв</w:t>
            </w:r>
            <w:proofErr w:type="gramStart"/>
            <w:r w:rsidRPr="002D53E7">
              <w:rPr>
                <w:color w:val="000000"/>
              </w:rPr>
              <w:t>.м</w:t>
            </w:r>
            <w:proofErr w:type="gramEnd"/>
          </w:p>
        </w:tc>
        <w:tc>
          <w:tcPr>
            <w:tcW w:w="837"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ед.</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ед.</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ед.</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ед.</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ед.</w:t>
            </w:r>
          </w:p>
        </w:tc>
        <w:tc>
          <w:tcPr>
            <w:tcW w:w="808" w:type="dxa"/>
            <w:gridSpan w:val="3"/>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ед.</w:t>
            </w:r>
          </w:p>
        </w:tc>
        <w:tc>
          <w:tcPr>
            <w:tcW w:w="696"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чел.</w:t>
            </w:r>
          </w:p>
        </w:tc>
        <w:tc>
          <w:tcPr>
            <w:tcW w:w="700"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чел.</w:t>
            </w:r>
          </w:p>
        </w:tc>
        <w:tc>
          <w:tcPr>
            <w:tcW w:w="71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чел.</w:t>
            </w:r>
          </w:p>
        </w:tc>
        <w:tc>
          <w:tcPr>
            <w:tcW w:w="750"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чел.</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чел.</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чел.</w:t>
            </w:r>
          </w:p>
        </w:tc>
      </w:tr>
      <w:tr w:rsidR="000B60E8" w:rsidRPr="002D53E7" w:rsidTr="002D53E7">
        <w:trPr>
          <w:gridAfter w:val="20"/>
          <w:wAfter w:w="10683" w:type="dxa"/>
          <w:trHeight w:val="315"/>
        </w:trPr>
        <w:tc>
          <w:tcPr>
            <w:tcW w:w="486" w:type="dxa"/>
            <w:tcBorders>
              <w:top w:val="nil"/>
              <w:left w:val="single" w:sz="4" w:space="0" w:color="auto"/>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w:t>
            </w:r>
          </w:p>
        </w:tc>
        <w:tc>
          <w:tcPr>
            <w:tcW w:w="1808"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w:t>
            </w:r>
          </w:p>
        </w:tc>
        <w:tc>
          <w:tcPr>
            <w:tcW w:w="696"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3</w:t>
            </w:r>
          </w:p>
        </w:tc>
        <w:tc>
          <w:tcPr>
            <w:tcW w:w="876"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4</w:t>
            </w:r>
          </w:p>
        </w:tc>
        <w:tc>
          <w:tcPr>
            <w:tcW w:w="876"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5</w:t>
            </w:r>
          </w:p>
        </w:tc>
        <w:tc>
          <w:tcPr>
            <w:tcW w:w="847"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6</w:t>
            </w:r>
          </w:p>
        </w:tc>
        <w:tc>
          <w:tcPr>
            <w:tcW w:w="696"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7</w:t>
            </w:r>
          </w:p>
        </w:tc>
        <w:tc>
          <w:tcPr>
            <w:tcW w:w="876"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8</w:t>
            </w:r>
          </w:p>
        </w:tc>
        <w:tc>
          <w:tcPr>
            <w:tcW w:w="837" w:type="dxa"/>
            <w:gridSpan w:val="2"/>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9</w:t>
            </w:r>
          </w:p>
        </w:tc>
        <w:tc>
          <w:tcPr>
            <w:tcW w:w="696"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10</w:t>
            </w:r>
          </w:p>
        </w:tc>
        <w:tc>
          <w:tcPr>
            <w:tcW w:w="696"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11</w:t>
            </w:r>
          </w:p>
        </w:tc>
        <w:tc>
          <w:tcPr>
            <w:tcW w:w="696" w:type="dxa"/>
            <w:gridSpan w:val="2"/>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12</w:t>
            </w:r>
          </w:p>
        </w:tc>
        <w:tc>
          <w:tcPr>
            <w:tcW w:w="696"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13</w:t>
            </w:r>
          </w:p>
        </w:tc>
        <w:tc>
          <w:tcPr>
            <w:tcW w:w="808" w:type="dxa"/>
            <w:gridSpan w:val="3"/>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14</w:t>
            </w:r>
          </w:p>
        </w:tc>
        <w:tc>
          <w:tcPr>
            <w:tcW w:w="696" w:type="dxa"/>
            <w:gridSpan w:val="4"/>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15</w:t>
            </w:r>
          </w:p>
        </w:tc>
        <w:tc>
          <w:tcPr>
            <w:tcW w:w="700" w:type="dxa"/>
            <w:gridSpan w:val="4"/>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16</w:t>
            </w:r>
          </w:p>
        </w:tc>
        <w:tc>
          <w:tcPr>
            <w:tcW w:w="718"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17</w:t>
            </w:r>
          </w:p>
        </w:tc>
        <w:tc>
          <w:tcPr>
            <w:tcW w:w="750" w:type="dxa"/>
            <w:gridSpan w:val="2"/>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18</w:t>
            </w:r>
          </w:p>
        </w:tc>
        <w:tc>
          <w:tcPr>
            <w:tcW w:w="696" w:type="dxa"/>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19</w:t>
            </w:r>
          </w:p>
        </w:tc>
        <w:tc>
          <w:tcPr>
            <w:tcW w:w="709" w:type="dxa"/>
            <w:gridSpan w:val="2"/>
            <w:tcBorders>
              <w:top w:val="nil"/>
              <w:left w:val="nil"/>
              <w:bottom w:val="nil"/>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20</w:t>
            </w:r>
          </w:p>
        </w:tc>
      </w:tr>
      <w:tr w:rsidR="000B60E8" w:rsidRPr="002D53E7" w:rsidTr="002D53E7">
        <w:trPr>
          <w:gridAfter w:val="20"/>
          <w:wAfter w:w="10683" w:type="dxa"/>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rPr>
                <w:rFonts w:ascii="Calibri" w:hAnsi="Calibri"/>
                <w:color w:val="000000"/>
              </w:rPr>
            </w:pPr>
            <w:r w:rsidRPr="002D53E7">
              <w:rPr>
                <w:rFonts w:ascii="Calibri" w:hAnsi="Calibri"/>
                <w:color w:val="000000"/>
              </w:rPr>
              <w:t> </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rPr>
                <w:b/>
                <w:bCs/>
                <w:color w:val="000000"/>
              </w:rPr>
            </w:pPr>
            <w:r w:rsidRPr="002D53E7">
              <w:rPr>
                <w:b/>
                <w:bCs/>
                <w:color w:val="000000"/>
              </w:rPr>
              <w:t>Итого по программе</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17 102,46</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10 156,70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27 259,16</w:t>
            </w:r>
          </w:p>
        </w:tc>
        <w:tc>
          <w:tcPr>
            <w:tcW w:w="837" w:type="dxa"/>
            <w:gridSpan w:val="2"/>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437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253</w:t>
            </w:r>
          </w:p>
        </w:tc>
        <w:tc>
          <w:tcPr>
            <w:tcW w:w="696" w:type="dxa"/>
            <w:gridSpan w:val="2"/>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808" w:type="dxa"/>
            <w:gridSpan w:val="3"/>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690</w:t>
            </w:r>
          </w:p>
        </w:tc>
        <w:tc>
          <w:tcPr>
            <w:tcW w:w="696" w:type="dxa"/>
            <w:gridSpan w:val="4"/>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0" w:type="dxa"/>
            <w:gridSpan w:val="4"/>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899</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569</w:t>
            </w:r>
          </w:p>
        </w:tc>
        <w:tc>
          <w:tcPr>
            <w:tcW w:w="75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1 468</w:t>
            </w:r>
          </w:p>
        </w:tc>
      </w:tr>
      <w:tr w:rsidR="000B60E8" w:rsidRPr="002D53E7" w:rsidTr="002D53E7">
        <w:trPr>
          <w:gridAfter w:val="20"/>
          <w:wAfter w:w="10683" w:type="dxa"/>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w:t>
            </w:r>
          </w:p>
        </w:tc>
        <w:tc>
          <w:tcPr>
            <w:tcW w:w="180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rPr>
                <w:color w:val="000000"/>
              </w:rPr>
            </w:pPr>
            <w:r w:rsidRPr="002D53E7">
              <w:rPr>
                <w:color w:val="000000"/>
              </w:rPr>
              <w:t>город Кимовск</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17 102,46</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10 156,70</w:t>
            </w:r>
          </w:p>
        </w:tc>
        <w:tc>
          <w:tcPr>
            <w:tcW w:w="847"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27 259,16</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437</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253</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808" w:type="dxa"/>
            <w:gridSpan w:val="3"/>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690</w:t>
            </w:r>
          </w:p>
        </w:tc>
        <w:tc>
          <w:tcPr>
            <w:tcW w:w="696"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0"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899</w:t>
            </w:r>
          </w:p>
        </w:tc>
        <w:tc>
          <w:tcPr>
            <w:tcW w:w="71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569</w:t>
            </w:r>
          </w:p>
        </w:tc>
        <w:tc>
          <w:tcPr>
            <w:tcW w:w="750"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1 468</w:t>
            </w:r>
          </w:p>
        </w:tc>
      </w:tr>
      <w:tr w:rsidR="000B60E8" w:rsidRPr="002D53E7" w:rsidTr="002D53E7">
        <w:trPr>
          <w:gridAfter w:val="20"/>
          <w:wAfter w:w="10683" w:type="dxa"/>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rPr>
                <w:rFonts w:ascii="Calibri" w:hAnsi="Calibri"/>
                <w:color w:val="000000"/>
              </w:rPr>
            </w:pPr>
            <w:r w:rsidRPr="002D53E7">
              <w:rPr>
                <w:rFonts w:ascii="Calibri" w:hAnsi="Calibri"/>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b/>
                <w:bCs/>
                <w:color w:val="000000"/>
              </w:rPr>
            </w:pPr>
            <w:r w:rsidRPr="002D53E7">
              <w:rPr>
                <w:b/>
                <w:bCs/>
                <w:color w:val="000000"/>
              </w:rPr>
              <w:t>2013 год</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17 102,46</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47"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17 102,46</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437</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808" w:type="dxa"/>
            <w:gridSpan w:val="3"/>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437</w:t>
            </w:r>
          </w:p>
        </w:tc>
        <w:tc>
          <w:tcPr>
            <w:tcW w:w="696"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0"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899</w:t>
            </w:r>
          </w:p>
        </w:tc>
        <w:tc>
          <w:tcPr>
            <w:tcW w:w="71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50"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899</w:t>
            </w:r>
          </w:p>
        </w:tc>
      </w:tr>
      <w:tr w:rsidR="000B60E8" w:rsidRPr="002D53E7" w:rsidTr="002D53E7">
        <w:trPr>
          <w:gridAfter w:val="20"/>
          <w:wAfter w:w="10683" w:type="dxa"/>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w:t>
            </w:r>
          </w:p>
        </w:tc>
        <w:tc>
          <w:tcPr>
            <w:tcW w:w="180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rPr>
                <w:color w:val="000000"/>
              </w:rPr>
            </w:pPr>
            <w:r w:rsidRPr="002D53E7">
              <w:rPr>
                <w:color w:val="000000"/>
              </w:rPr>
              <w:t>город Кимовск</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17 102,46</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47"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17 102,46</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437</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808" w:type="dxa"/>
            <w:gridSpan w:val="3"/>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437</w:t>
            </w:r>
          </w:p>
        </w:tc>
        <w:tc>
          <w:tcPr>
            <w:tcW w:w="696"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0"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899</w:t>
            </w:r>
          </w:p>
        </w:tc>
        <w:tc>
          <w:tcPr>
            <w:tcW w:w="71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50"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899</w:t>
            </w:r>
          </w:p>
        </w:tc>
      </w:tr>
      <w:tr w:rsidR="000B60E8" w:rsidRPr="002D53E7" w:rsidTr="002D53E7">
        <w:trPr>
          <w:gridAfter w:val="20"/>
          <w:wAfter w:w="10683" w:type="dxa"/>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rPr>
                <w:rFonts w:ascii="Calibri" w:hAnsi="Calibri"/>
                <w:color w:val="000000"/>
              </w:rPr>
            </w:pPr>
            <w:r w:rsidRPr="002D53E7">
              <w:rPr>
                <w:rFonts w:ascii="Calibri" w:hAnsi="Calibri"/>
                <w:color w:val="000000"/>
              </w:rPr>
              <w:t> </w:t>
            </w:r>
          </w:p>
        </w:tc>
        <w:tc>
          <w:tcPr>
            <w:tcW w:w="180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b/>
                <w:bCs/>
                <w:color w:val="000000"/>
              </w:rPr>
            </w:pPr>
            <w:r w:rsidRPr="002D53E7">
              <w:rPr>
                <w:b/>
                <w:bCs/>
                <w:color w:val="000000"/>
              </w:rPr>
              <w:t>2014 год</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10 156,70</w:t>
            </w:r>
          </w:p>
        </w:tc>
        <w:tc>
          <w:tcPr>
            <w:tcW w:w="847"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10 156,70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253</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808" w:type="dxa"/>
            <w:gridSpan w:val="3"/>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253</w:t>
            </w:r>
          </w:p>
        </w:tc>
        <w:tc>
          <w:tcPr>
            <w:tcW w:w="696"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0"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1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569</w:t>
            </w:r>
          </w:p>
        </w:tc>
        <w:tc>
          <w:tcPr>
            <w:tcW w:w="750"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569</w:t>
            </w:r>
          </w:p>
        </w:tc>
      </w:tr>
      <w:tr w:rsidR="000B60E8" w:rsidRPr="002D53E7" w:rsidTr="002D53E7">
        <w:trPr>
          <w:gridAfter w:val="20"/>
          <w:wAfter w:w="10683" w:type="dxa"/>
          <w:trHeight w:val="31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1</w:t>
            </w:r>
          </w:p>
        </w:tc>
        <w:tc>
          <w:tcPr>
            <w:tcW w:w="180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rPr>
                <w:color w:val="000000"/>
              </w:rPr>
            </w:pPr>
            <w:r w:rsidRPr="002D53E7">
              <w:rPr>
                <w:color w:val="000000"/>
              </w:rPr>
              <w:t>город Кимовск</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10 156,70</w:t>
            </w:r>
          </w:p>
        </w:tc>
        <w:tc>
          <w:tcPr>
            <w:tcW w:w="847"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10 156,70</w:t>
            </w:r>
          </w:p>
        </w:tc>
        <w:tc>
          <w:tcPr>
            <w:tcW w:w="837"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253</w:t>
            </w:r>
          </w:p>
        </w:tc>
        <w:tc>
          <w:tcPr>
            <w:tcW w:w="696"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808" w:type="dxa"/>
            <w:gridSpan w:val="3"/>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253</w:t>
            </w:r>
          </w:p>
        </w:tc>
        <w:tc>
          <w:tcPr>
            <w:tcW w:w="696"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0" w:type="dxa"/>
            <w:gridSpan w:val="4"/>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18"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569</w:t>
            </w:r>
          </w:p>
        </w:tc>
        <w:tc>
          <w:tcPr>
            <w:tcW w:w="750"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60E8" w:rsidRPr="002D53E7" w:rsidRDefault="000B60E8" w:rsidP="000B60E8">
            <w:pPr>
              <w:jc w:val="center"/>
              <w:rPr>
                <w:color w:val="000000"/>
              </w:rPr>
            </w:pPr>
            <w:r w:rsidRPr="002D53E7">
              <w:rPr>
                <w:color w:val="000000"/>
              </w:rPr>
              <w:t xml:space="preserve">   569</w:t>
            </w:r>
          </w:p>
        </w:tc>
      </w:tr>
      <w:tr w:rsidR="000B60E8" w:rsidRPr="002D53E7" w:rsidTr="002D53E7">
        <w:trPr>
          <w:gridAfter w:val="20"/>
          <w:wAfter w:w="10683" w:type="dxa"/>
          <w:trHeight w:val="315"/>
        </w:trPr>
        <w:tc>
          <w:tcPr>
            <w:tcW w:w="48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1808" w:type="dxa"/>
            <w:tcBorders>
              <w:top w:val="nil"/>
              <w:left w:val="nil"/>
              <w:bottom w:val="nil"/>
              <w:right w:val="nil"/>
            </w:tcBorders>
            <w:shd w:val="clear" w:color="auto" w:fill="auto"/>
            <w:noWrap/>
            <w:vAlign w:val="bottom"/>
            <w:hideMark/>
          </w:tcPr>
          <w:p w:rsidR="000B60E8" w:rsidRPr="002D53E7" w:rsidRDefault="000B60E8" w:rsidP="000B60E8">
            <w:pP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7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7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47"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7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37" w:type="dxa"/>
            <w:gridSpan w:val="2"/>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gridSpan w:val="2"/>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08" w:type="dxa"/>
            <w:gridSpan w:val="3"/>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gridSpan w:val="4"/>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700" w:type="dxa"/>
            <w:gridSpan w:val="4"/>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718"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750" w:type="dxa"/>
            <w:gridSpan w:val="2"/>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709" w:type="dxa"/>
            <w:gridSpan w:val="2"/>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r>
      <w:tr w:rsidR="000B60E8" w:rsidRPr="002D53E7" w:rsidTr="002D53E7">
        <w:trPr>
          <w:gridAfter w:val="20"/>
          <w:wAfter w:w="10683" w:type="dxa"/>
          <w:trHeight w:val="315"/>
        </w:trPr>
        <w:tc>
          <w:tcPr>
            <w:tcW w:w="48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1808" w:type="dxa"/>
            <w:tcBorders>
              <w:top w:val="nil"/>
              <w:left w:val="nil"/>
              <w:bottom w:val="nil"/>
              <w:right w:val="nil"/>
            </w:tcBorders>
            <w:shd w:val="clear" w:color="auto" w:fill="auto"/>
            <w:noWrap/>
            <w:vAlign w:val="bottom"/>
            <w:hideMark/>
          </w:tcPr>
          <w:p w:rsidR="000B60E8" w:rsidRPr="002D53E7" w:rsidRDefault="000B60E8" w:rsidP="000B60E8">
            <w:pP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7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7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47"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7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37" w:type="dxa"/>
            <w:gridSpan w:val="2"/>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gridSpan w:val="2"/>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808" w:type="dxa"/>
            <w:gridSpan w:val="3"/>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gridSpan w:val="4"/>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700" w:type="dxa"/>
            <w:gridSpan w:val="4"/>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718"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750" w:type="dxa"/>
            <w:gridSpan w:val="2"/>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696" w:type="dxa"/>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c>
          <w:tcPr>
            <w:tcW w:w="709" w:type="dxa"/>
            <w:gridSpan w:val="2"/>
            <w:tcBorders>
              <w:top w:val="nil"/>
              <w:left w:val="nil"/>
              <w:bottom w:val="nil"/>
              <w:right w:val="nil"/>
            </w:tcBorders>
            <w:shd w:val="clear" w:color="auto" w:fill="auto"/>
            <w:noWrap/>
            <w:vAlign w:val="bottom"/>
            <w:hideMark/>
          </w:tcPr>
          <w:p w:rsidR="000B60E8" w:rsidRPr="002D53E7" w:rsidRDefault="000B60E8" w:rsidP="000B60E8">
            <w:pPr>
              <w:jc w:val="center"/>
              <w:rPr>
                <w:color w:val="000000"/>
              </w:rPr>
            </w:pPr>
          </w:p>
        </w:tc>
      </w:tr>
    </w:tbl>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Default="008515EA" w:rsidP="009E5490">
      <w:pPr>
        <w:jc w:val="center"/>
        <w:rPr>
          <w:b/>
          <w:sz w:val="24"/>
          <w:szCs w:val="24"/>
        </w:rPr>
      </w:pPr>
    </w:p>
    <w:p w:rsidR="008515EA" w:rsidRPr="00C37ABC" w:rsidRDefault="008515EA" w:rsidP="009E5490">
      <w:pPr>
        <w:jc w:val="center"/>
        <w:rPr>
          <w:b/>
        </w:rPr>
        <w:sectPr w:rsidR="008515EA" w:rsidRPr="00C37ABC" w:rsidSect="000B60E8">
          <w:pgSz w:w="16838" w:h="11905" w:orient="landscape"/>
          <w:pgMar w:top="720" w:right="720" w:bottom="720" w:left="720" w:header="720" w:footer="720" w:gutter="0"/>
          <w:cols w:space="720"/>
          <w:noEndnote/>
          <w:docGrid w:linePitch="381"/>
        </w:sectPr>
      </w:pPr>
    </w:p>
    <w:p w:rsidR="00C37ABC" w:rsidRPr="007E3215" w:rsidRDefault="00C37ABC" w:rsidP="00C37ABC">
      <w:pPr>
        <w:jc w:val="center"/>
        <w:rPr>
          <w:b/>
          <w:sz w:val="24"/>
          <w:szCs w:val="24"/>
        </w:rPr>
      </w:pPr>
      <w:r w:rsidRPr="007E3215">
        <w:rPr>
          <w:b/>
          <w:sz w:val="24"/>
          <w:szCs w:val="24"/>
        </w:rPr>
        <w:lastRenderedPageBreak/>
        <w:t>«Адресная программа по переселению граждан из аварийного жилищного фонда в муниципальном образовании город Кимовск Кимовского района на 2015- 2017 годы»</w:t>
      </w:r>
    </w:p>
    <w:p w:rsidR="00C37ABC" w:rsidRPr="00C37ABC" w:rsidRDefault="00C37ABC" w:rsidP="00C37ABC">
      <w:pPr>
        <w:jc w:val="center"/>
        <w:rPr>
          <w:sz w:val="24"/>
          <w:szCs w:val="24"/>
          <w:highlight w:val="cyan"/>
        </w:rPr>
      </w:pPr>
    </w:p>
    <w:p w:rsidR="00C37ABC" w:rsidRPr="00C37ABC" w:rsidRDefault="00C37ABC" w:rsidP="00C37ABC">
      <w:pPr>
        <w:jc w:val="center"/>
        <w:rPr>
          <w:sz w:val="24"/>
          <w:szCs w:val="24"/>
          <w:highlight w:val="cyan"/>
        </w:rPr>
      </w:pPr>
    </w:p>
    <w:p w:rsidR="00C37ABC" w:rsidRPr="0006708A" w:rsidRDefault="00C37ABC" w:rsidP="00C37ABC">
      <w:pPr>
        <w:jc w:val="center"/>
        <w:rPr>
          <w:b/>
          <w:sz w:val="24"/>
          <w:szCs w:val="24"/>
        </w:rPr>
      </w:pPr>
      <w:r w:rsidRPr="0006708A">
        <w:rPr>
          <w:b/>
          <w:sz w:val="24"/>
          <w:szCs w:val="24"/>
        </w:rPr>
        <w:t>Паспорт адресной программы</w:t>
      </w:r>
    </w:p>
    <w:p w:rsidR="00C37ABC" w:rsidRPr="0006708A" w:rsidRDefault="00C37ABC" w:rsidP="00C37ABC">
      <w:pPr>
        <w:jc w:val="cente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371"/>
      </w:tblGrid>
      <w:tr w:rsidR="00C37ABC" w:rsidRPr="0006708A" w:rsidTr="00C37ABC">
        <w:tc>
          <w:tcPr>
            <w:tcW w:w="2376" w:type="dxa"/>
          </w:tcPr>
          <w:p w:rsidR="00C37ABC" w:rsidRPr="0006708A" w:rsidRDefault="00C37ABC" w:rsidP="00C37ABC">
            <w:pPr>
              <w:rPr>
                <w:sz w:val="24"/>
                <w:szCs w:val="24"/>
              </w:rPr>
            </w:pPr>
            <w:r w:rsidRPr="0006708A">
              <w:rPr>
                <w:sz w:val="24"/>
                <w:szCs w:val="24"/>
              </w:rPr>
              <w:t>Наименование Программы</w:t>
            </w:r>
          </w:p>
        </w:tc>
        <w:tc>
          <w:tcPr>
            <w:tcW w:w="7371" w:type="dxa"/>
          </w:tcPr>
          <w:p w:rsidR="00C37ABC" w:rsidRPr="0006708A" w:rsidRDefault="00C37ABC" w:rsidP="00C37ABC">
            <w:pPr>
              <w:ind w:left="57"/>
              <w:jc w:val="both"/>
              <w:rPr>
                <w:sz w:val="24"/>
                <w:szCs w:val="24"/>
              </w:rPr>
            </w:pPr>
            <w:r w:rsidRPr="0006708A">
              <w:rPr>
                <w:sz w:val="24"/>
                <w:szCs w:val="24"/>
              </w:rPr>
              <w:t>Адресная программа по переселению граждан из аварийного жилищного фонда в муниципальном образовании город Кимовск Кимовского района на 2015-2017 годы (далее - Программа)</w:t>
            </w:r>
          </w:p>
        </w:tc>
      </w:tr>
      <w:tr w:rsidR="00C37ABC" w:rsidRPr="0006708A" w:rsidTr="00C37ABC">
        <w:tc>
          <w:tcPr>
            <w:tcW w:w="2376" w:type="dxa"/>
          </w:tcPr>
          <w:p w:rsidR="00C37ABC" w:rsidRPr="0006708A" w:rsidRDefault="00C37ABC" w:rsidP="00C37ABC">
            <w:pPr>
              <w:rPr>
                <w:sz w:val="24"/>
                <w:szCs w:val="24"/>
              </w:rPr>
            </w:pPr>
            <w:r w:rsidRPr="0006708A">
              <w:rPr>
                <w:sz w:val="24"/>
                <w:szCs w:val="24"/>
              </w:rPr>
              <w:t>Основание для разработки Программы</w:t>
            </w:r>
          </w:p>
        </w:tc>
        <w:tc>
          <w:tcPr>
            <w:tcW w:w="7371" w:type="dxa"/>
          </w:tcPr>
          <w:p w:rsidR="00C37ABC" w:rsidRPr="0006708A" w:rsidRDefault="00C37ABC" w:rsidP="00C37ABC">
            <w:pPr>
              <w:ind w:left="57"/>
              <w:jc w:val="both"/>
              <w:rPr>
                <w:sz w:val="24"/>
                <w:szCs w:val="24"/>
              </w:rPr>
            </w:pPr>
            <w:r w:rsidRPr="0006708A">
              <w:rPr>
                <w:sz w:val="24"/>
                <w:szCs w:val="24"/>
              </w:rPr>
              <w:t xml:space="preserve">Федеральный закон от 21.07.2007г. №185-ФЗ «О Фонде содействия реформированию жилищно–коммунального хозяйства» </w:t>
            </w:r>
          </w:p>
        </w:tc>
      </w:tr>
      <w:tr w:rsidR="00C37ABC" w:rsidRPr="0006708A" w:rsidTr="00C37ABC">
        <w:tc>
          <w:tcPr>
            <w:tcW w:w="2376" w:type="dxa"/>
          </w:tcPr>
          <w:p w:rsidR="00C37ABC" w:rsidRPr="0006708A" w:rsidRDefault="00C37ABC" w:rsidP="00C37ABC">
            <w:pPr>
              <w:rPr>
                <w:sz w:val="24"/>
                <w:szCs w:val="24"/>
              </w:rPr>
            </w:pPr>
            <w:r w:rsidRPr="0006708A">
              <w:rPr>
                <w:sz w:val="24"/>
                <w:szCs w:val="24"/>
              </w:rPr>
              <w:t>Муниципальный заказчик Программы</w:t>
            </w:r>
          </w:p>
        </w:tc>
        <w:tc>
          <w:tcPr>
            <w:tcW w:w="7371" w:type="dxa"/>
          </w:tcPr>
          <w:p w:rsidR="00C37ABC" w:rsidRPr="0006708A" w:rsidRDefault="00C37ABC" w:rsidP="00C37ABC">
            <w:pPr>
              <w:ind w:left="57"/>
              <w:jc w:val="both"/>
              <w:rPr>
                <w:sz w:val="24"/>
                <w:szCs w:val="24"/>
              </w:rPr>
            </w:pPr>
            <w:r w:rsidRPr="0006708A">
              <w:rPr>
                <w:sz w:val="24"/>
                <w:szCs w:val="24"/>
              </w:rPr>
              <w:t xml:space="preserve">Администрация муниципального образования город Кимовск Кимовского района </w:t>
            </w:r>
          </w:p>
        </w:tc>
      </w:tr>
      <w:tr w:rsidR="00C37ABC" w:rsidRPr="0006708A" w:rsidTr="00C37ABC">
        <w:tc>
          <w:tcPr>
            <w:tcW w:w="2376" w:type="dxa"/>
          </w:tcPr>
          <w:p w:rsidR="00C37ABC" w:rsidRPr="0006708A" w:rsidRDefault="00C37ABC" w:rsidP="00C37ABC">
            <w:pPr>
              <w:rPr>
                <w:sz w:val="24"/>
                <w:szCs w:val="24"/>
              </w:rPr>
            </w:pPr>
            <w:r w:rsidRPr="0006708A">
              <w:rPr>
                <w:sz w:val="24"/>
                <w:szCs w:val="24"/>
              </w:rPr>
              <w:t>Разработчик Программы</w:t>
            </w:r>
          </w:p>
        </w:tc>
        <w:tc>
          <w:tcPr>
            <w:tcW w:w="7371" w:type="dxa"/>
          </w:tcPr>
          <w:p w:rsidR="00C37ABC" w:rsidRPr="0006708A" w:rsidRDefault="00C37ABC" w:rsidP="00C37ABC">
            <w:pPr>
              <w:ind w:left="57"/>
              <w:jc w:val="both"/>
              <w:rPr>
                <w:sz w:val="24"/>
                <w:szCs w:val="24"/>
              </w:rPr>
            </w:pPr>
            <w:r w:rsidRPr="0006708A">
              <w:rPr>
                <w:sz w:val="24"/>
                <w:szCs w:val="24"/>
              </w:rPr>
              <w:t>Комитет жилищно-коммунального хозяйства</w:t>
            </w:r>
          </w:p>
        </w:tc>
      </w:tr>
      <w:tr w:rsidR="00C37ABC" w:rsidRPr="0006708A" w:rsidTr="00C37ABC">
        <w:tc>
          <w:tcPr>
            <w:tcW w:w="2376" w:type="dxa"/>
          </w:tcPr>
          <w:p w:rsidR="00C37ABC" w:rsidRPr="0006708A" w:rsidRDefault="00C37ABC" w:rsidP="00C37ABC">
            <w:pPr>
              <w:rPr>
                <w:sz w:val="24"/>
                <w:szCs w:val="24"/>
              </w:rPr>
            </w:pPr>
            <w:r w:rsidRPr="0006708A">
              <w:rPr>
                <w:sz w:val="24"/>
                <w:szCs w:val="24"/>
              </w:rPr>
              <w:t>Исполнитель Программы</w:t>
            </w:r>
          </w:p>
        </w:tc>
        <w:tc>
          <w:tcPr>
            <w:tcW w:w="7371" w:type="dxa"/>
          </w:tcPr>
          <w:p w:rsidR="00C37ABC" w:rsidRPr="0006708A" w:rsidRDefault="00C37ABC" w:rsidP="00C37ABC">
            <w:pPr>
              <w:ind w:left="57"/>
              <w:jc w:val="both"/>
              <w:rPr>
                <w:sz w:val="24"/>
                <w:szCs w:val="24"/>
              </w:rPr>
            </w:pPr>
            <w:r w:rsidRPr="0006708A">
              <w:rPr>
                <w:sz w:val="24"/>
                <w:szCs w:val="24"/>
              </w:rPr>
              <w:t xml:space="preserve">Администрация муниципального образования Кимовский район </w:t>
            </w:r>
          </w:p>
        </w:tc>
      </w:tr>
      <w:tr w:rsidR="00C37ABC" w:rsidRPr="0006708A" w:rsidTr="00C37ABC">
        <w:tc>
          <w:tcPr>
            <w:tcW w:w="2376" w:type="dxa"/>
          </w:tcPr>
          <w:p w:rsidR="00C37ABC" w:rsidRPr="0006708A" w:rsidRDefault="00C37ABC" w:rsidP="00C37ABC">
            <w:pPr>
              <w:rPr>
                <w:sz w:val="24"/>
                <w:szCs w:val="24"/>
              </w:rPr>
            </w:pPr>
            <w:r w:rsidRPr="0006708A">
              <w:rPr>
                <w:sz w:val="24"/>
                <w:szCs w:val="24"/>
              </w:rPr>
              <w:t>Цели и задачи Программы</w:t>
            </w:r>
          </w:p>
        </w:tc>
        <w:tc>
          <w:tcPr>
            <w:tcW w:w="7371" w:type="dxa"/>
          </w:tcPr>
          <w:p w:rsidR="00C37ABC" w:rsidRPr="0006708A" w:rsidRDefault="00C37ABC" w:rsidP="00C37ABC">
            <w:pPr>
              <w:ind w:left="57"/>
              <w:jc w:val="both"/>
              <w:rPr>
                <w:sz w:val="24"/>
                <w:szCs w:val="24"/>
              </w:rPr>
            </w:pPr>
            <w:r w:rsidRPr="0006708A">
              <w:rPr>
                <w:sz w:val="24"/>
                <w:szCs w:val="24"/>
              </w:rPr>
              <w:t>Цель Программы:</w:t>
            </w:r>
          </w:p>
          <w:p w:rsidR="00C37ABC" w:rsidRPr="0006708A" w:rsidRDefault="00C37ABC" w:rsidP="00C37ABC">
            <w:pPr>
              <w:autoSpaceDE w:val="0"/>
              <w:autoSpaceDN w:val="0"/>
              <w:adjustRightInd w:val="0"/>
              <w:ind w:left="34" w:hanging="34"/>
              <w:jc w:val="both"/>
              <w:outlineLvl w:val="1"/>
              <w:rPr>
                <w:sz w:val="24"/>
                <w:szCs w:val="24"/>
              </w:rPr>
            </w:pPr>
            <w:r w:rsidRPr="0006708A">
              <w:rPr>
                <w:sz w:val="24"/>
                <w:szCs w:val="24"/>
              </w:rPr>
              <w:t xml:space="preserve"> снижение доли аварийного жилья в жилищном фонде на территории муниципального образования город Кимовск Кимовского района  Тульской области.</w:t>
            </w:r>
          </w:p>
          <w:p w:rsidR="00C37ABC" w:rsidRPr="0006708A" w:rsidRDefault="00C37ABC" w:rsidP="00C37ABC">
            <w:pPr>
              <w:ind w:left="57"/>
              <w:jc w:val="both"/>
              <w:rPr>
                <w:sz w:val="24"/>
                <w:szCs w:val="24"/>
              </w:rPr>
            </w:pPr>
            <w:r w:rsidRPr="0006708A">
              <w:rPr>
                <w:sz w:val="24"/>
                <w:szCs w:val="24"/>
              </w:rPr>
              <w:t>Задачи Программы:</w:t>
            </w:r>
          </w:p>
          <w:p w:rsidR="00C37ABC" w:rsidRPr="0006708A" w:rsidRDefault="00C37ABC" w:rsidP="00C37ABC">
            <w:pPr>
              <w:autoSpaceDE w:val="0"/>
              <w:autoSpaceDN w:val="0"/>
              <w:adjustRightInd w:val="0"/>
              <w:ind w:left="34" w:hanging="34"/>
              <w:jc w:val="both"/>
              <w:outlineLvl w:val="1"/>
              <w:rPr>
                <w:sz w:val="24"/>
                <w:szCs w:val="24"/>
              </w:rPr>
            </w:pPr>
            <w:r w:rsidRPr="0006708A">
              <w:rPr>
                <w:sz w:val="24"/>
                <w:szCs w:val="24"/>
              </w:rPr>
              <w:t xml:space="preserve"> 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w:t>
            </w:r>
          </w:p>
          <w:p w:rsidR="00C37ABC" w:rsidRPr="0006708A" w:rsidRDefault="00C37ABC" w:rsidP="00C37ABC">
            <w:pPr>
              <w:autoSpaceDE w:val="0"/>
              <w:autoSpaceDN w:val="0"/>
              <w:adjustRightInd w:val="0"/>
              <w:ind w:left="34"/>
              <w:jc w:val="both"/>
              <w:outlineLvl w:val="1"/>
              <w:rPr>
                <w:sz w:val="24"/>
                <w:szCs w:val="24"/>
              </w:rPr>
            </w:pPr>
            <w:r w:rsidRPr="0006708A">
              <w:rPr>
                <w:sz w:val="24"/>
                <w:szCs w:val="24"/>
              </w:rPr>
              <w:t xml:space="preserve"> </w:t>
            </w:r>
            <w:proofErr w:type="gramStart"/>
            <w:r w:rsidRPr="0006708A">
              <w:rPr>
                <w:sz w:val="24"/>
                <w:szCs w:val="24"/>
              </w:rPr>
              <w:t>расселить все многоквартирные дома, признанные аварийными и подлежащими сносу или реконструкции в связи с физическом   износом в процессе их эксплуатации до 1 января 2012 года;</w:t>
            </w:r>
            <w:proofErr w:type="gramEnd"/>
          </w:p>
          <w:p w:rsidR="00C37ABC" w:rsidRPr="0006708A" w:rsidRDefault="00C37ABC" w:rsidP="00C37ABC">
            <w:pPr>
              <w:ind w:left="57"/>
              <w:jc w:val="both"/>
              <w:rPr>
                <w:sz w:val="24"/>
                <w:szCs w:val="24"/>
              </w:rPr>
            </w:pPr>
            <w:proofErr w:type="gramStart"/>
            <w:r w:rsidRPr="0006708A">
              <w:rPr>
                <w:sz w:val="24"/>
                <w:szCs w:val="24"/>
              </w:rPr>
              <w:t>оптимизация развития территорий, на которых расположен расселяемый аварийный жилищный фонд, подлежащий сносу или реконструкции в связи с физическом износом в процессе его эксплуатации, признанный таковым до 1 января 2012 года</w:t>
            </w:r>
            <w:proofErr w:type="gramEnd"/>
          </w:p>
        </w:tc>
      </w:tr>
      <w:tr w:rsidR="00C37ABC" w:rsidRPr="0006708A" w:rsidTr="00C37ABC">
        <w:tc>
          <w:tcPr>
            <w:tcW w:w="2376" w:type="dxa"/>
          </w:tcPr>
          <w:p w:rsidR="00C37ABC" w:rsidRPr="0006708A" w:rsidRDefault="00C37ABC" w:rsidP="00C37ABC">
            <w:pPr>
              <w:rPr>
                <w:sz w:val="24"/>
                <w:szCs w:val="24"/>
              </w:rPr>
            </w:pPr>
            <w:r w:rsidRPr="0006708A">
              <w:rPr>
                <w:sz w:val="24"/>
                <w:szCs w:val="24"/>
              </w:rPr>
              <w:t>Важнейшие целевые показатели</w:t>
            </w:r>
          </w:p>
        </w:tc>
        <w:tc>
          <w:tcPr>
            <w:tcW w:w="7371" w:type="dxa"/>
          </w:tcPr>
          <w:p w:rsidR="00C37ABC" w:rsidRPr="0006708A" w:rsidRDefault="00C37ABC" w:rsidP="00C37ABC">
            <w:pPr>
              <w:ind w:left="57"/>
              <w:jc w:val="both"/>
              <w:rPr>
                <w:sz w:val="24"/>
                <w:szCs w:val="24"/>
              </w:rPr>
            </w:pPr>
            <w:r w:rsidRPr="0006708A">
              <w:rPr>
                <w:sz w:val="24"/>
                <w:szCs w:val="24"/>
              </w:rPr>
              <w:t>Количество граждан, переселенных в результате реализации Программы;</w:t>
            </w:r>
          </w:p>
          <w:p w:rsidR="00C37ABC" w:rsidRPr="0006708A" w:rsidRDefault="00C37ABC" w:rsidP="00C37ABC">
            <w:pPr>
              <w:ind w:left="57"/>
              <w:jc w:val="both"/>
              <w:rPr>
                <w:sz w:val="24"/>
                <w:szCs w:val="24"/>
              </w:rPr>
            </w:pPr>
            <w:r w:rsidRPr="0006708A">
              <w:rPr>
                <w:sz w:val="24"/>
                <w:szCs w:val="24"/>
              </w:rPr>
              <w:t>количество и площадь расселенных помещений в рамках реализации Программы;</w:t>
            </w:r>
          </w:p>
          <w:p w:rsidR="00C37ABC" w:rsidRPr="0006708A" w:rsidRDefault="00C37ABC" w:rsidP="00C37ABC">
            <w:pPr>
              <w:ind w:left="57"/>
              <w:jc w:val="both"/>
              <w:rPr>
                <w:sz w:val="24"/>
                <w:szCs w:val="24"/>
              </w:rPr>
            </w:pPr>
            <w:r w:rsidRPr="0006708A">
              <w:rPr>
                <w:sz w:val="24"/>
                <w:szCs w:val="24"/>
              </w:rPr>
              <w:t>количество ликвидированного в рамках реализации Программы аварийного жилищного фонда.</w:t>
            </w:r>
          </w:p>
        </w:tc>
      </w:tr>
      <w:tr w:rsidR="00C37ABC" w:rsidRPr="0006708A" w:rsidTr="00C37ABC">
        <w:tc>
          <w:tcPr>
            <w:tcW w:w="2376" w:type="dxa"/>
          </w:tcPr>
          <w:p w:rsidR="00C37ABC" w:rsidRPr="0006708A" w:rsidRDefault="00C37ABC" w:rsidP="00C37ABC">
            <w:pPr>
              <w:rPr>
                <w:sz w:val="24"/>
                <w:szCs w:val="24"/>
              </w:rPr>
            </w:pPr>
            <w:r w:rsidRPr="0006708A">
              <w:rPr>
                <w:sz w:val="24"/>
                <w:szCs w:val="24"/>
              </w:rPr>
              <w:t>Срок и этапы реализации Программы</w:t>
            </w:r>
          </w:p>
        </w:tc>
        <w:tc>
          <w:tcPr>
            <w:tcW w:w="7371" w:type="dxa"/>
          </w:tcPr>
          <w:p w:rsidR="00C37ABC" w:rsidRPr="0006708A" w:rsidRDefault="00C37ABC" w:rsidP="00C37ABC">
            <w:pPr>
              <w:ind w:left="57"/>
              <w:jc w:val="both"/>
              <w:rPr>
                <w:sz w:val="24"/>
                <w:szCs w:val="24"/>
              </w:rPr>
            </w:pPr>
            <w:r w:rsidRPr="0006708A">
              <w:rPr>
                <w:sz w:val="24"/>
                <w:szCs w:val="24"/>
              </w:rPr>
              <w:t>Программа реализуется в два этапа с 2015- 2017 годы (с учетом сноса аварийного жилищного фонда, включенного в Программу):</w:t>
            </w:r>
          </w:p>
          <w:p w:rsidR="00C37ABC" w:rsidRPr="0006708A" w:rsidRDefault="00C37ABC" w:rsidP="00C37ABC">
            <w:pPr>
              <w:ind w:left="57"/>
              <w:jc w:val="both"/>
              <w:rPr>
                <w:sz w:val="24"/>
                <w:szCs w:val="24"/>
              </w:rPr>
            </w:pPr>
            <w:r w:rsidRPr="0006708A">
              <w:rPr>
                <w:sz w:val="24"/>
                <w:szCs w:val="24"/>
              </w:rPr>
              <w:t>Этапы реализации:</w:t>
            </w:r>
          </w:p>
          <w:p w:rsidR="00C37ABC" w:rsidRPr="0006708A" w:rsidRDefault="00C37ABC" w:rsidP="00C37ABC">
            <w:pPr>
              <w:ind w:left="57"/>
              <w:jc w:val="both"/>
              <w:rPr>
                <w:sz w:val="24"/>
                <w:szCs w:val="24"/>
              </w:rPr>
            </w:pPr>
            <w:r w:rsidRPr="0006708A">
              <w:rPr>
                <w:sz w:val="24"/>
                <w:szCs w:val="24"/>
                <w:lang w:val="en-US"/>
              </w:rPr>
              <w:t>I</w:t>
            </w:r>
            <w:r w:rsidRPr="0006708A">
              <w:rPr>
                <w:sz w:val="24"/>
                <w:szCs w:val="24"/>
              </w:rPr>
              <w:t xml:space="preserve"> этап - 2015г. – 31.12.2016 г.,</w:t>
            </w:r>
          </w:p>
          <w:p w:rsidR="00C37ABC" w:rsidRPr="0006708A" w:rsidRDefault="00C37ABC" w:rsidP="00C37ABC">
            <w:pPr>
              <w:ind w:left="57"/>
              <w:jc w:val="both"/>
              <w:rPr>
                <w:sz w:val="24"/>
                <w:szCs w:val="24"/>
              </w:rPr>
            </w:pPr>
            <w:r w:rsidRPr="0006708A">
              <w:rPr>
                <w:sz w:val="24"/>
                <w:szCs w:val="24"/>
                <w:lang w:val="en-US"/>
              </w:rPr>
              <w:t>II</w:t>
            </w:r>
            <w:r w:rsidRPr="0006708A">
              <w:rPr>
                <w:sz w:val="24"/>
                <w:szCs w:val="24"/>
              </w:rPr>
              <w:t xml:space="preserve"> этап – 2016 год – 30.09. 2017 г.</w:t>
            </w:r>
          </w:p>
        </w:tc>
      </w:tr>
      <w:tr w:rsidR="00C37ABC" w:rsidRPr="0006708A" w:rsidTr="00C37ABC">
        <w:tc>
          <w:tcPr>
            <w:tcW w:w="2376" w:type="dxa"/>
          </w:tcPr>
          <w:p w:rsidR="00C37ABC" w:rsidRPr="0006708A" w:rsidRDefault="00C37ABC" w:rsidP="00C37ABC">
            <w:pPr>
              <w:rPr>
                <w:sz w:val="24"/>
                <w:szCs w:val="24"/>
              </w:rPr>
            </w:pPr>
            <w:r w:rsidRPr="0006708A">
              <w:rPr>
                <w:sz w:val="24"/>
                <w:szCs w:val="24"/>
              </w:rPr>
              <w:t>Перечень мероприятий</w:t>
            </w:r>
          </w:p>
        </w:tc>
        <w:tc>
          <w:tcPr>
            <w:tcW w:w="7371" w:type="dxa"/>
          </w:tcPr>
          <w:p w:rsidR="00C37ABC" w:rsidRPr="0006708A" w:rsidRDefault="00C37ABC" w:rsidP="00C37ABC">
            <w:pPr>
              <w:ind w:left="57"/>
              <w:jc w:val="both"/>
              <w:rPr>
                <w:sz w:val="24"/>
                <w:szCs w:val="24"/>
              </w:rPr>
            </w:pPr>
            <w:r w:rsidRPr="0006708A">
              <w:rPr>
                <w:sz w:val="24"/>
                <w:szCs w:val="24"/>
              </w:rPr>
              <w:t>Поэтапное переселение граждан, проживающих в аварийном жилищном фонде, включенном в Программу, в благоустроенные жилые помещения и снос аварийного жилищного фонда, включенного в Программу</w:t>
            </w:r>
          </w:p>
        </w:tc>
      </w:tr>
      <w:tr w:rsidR="00C37ABC" w:rsidRPr="0006708A" w:rsidTr="00C37ABC">
        <w:tc>
          <w:tcPr>
            <w:tcW w:w="2376" w:type="dxa"/>
          </w:tcPr>
          <w:p w:rsidR="00C37ABC" w:rsidRPr="0006708A" w:rsidRDefault="00C37ABC" w:rsidP="00C37ABC">
            <w:pPr>
              <w:rPr>
                <w:sz w:val="24"/>
                <w:szCs w:val="24"/>
              </w:rPr>
            </w:pPr>
            <w:r w:rsidRPr="0006708A">
              <w:rPr>
                <w:sz w:val="24"/>
                <w:szCs w:val="24"/>
              </w:rPr>
              <w:t>Объем и источники финансирования</w:t>
            </w:r>
          </w:p>
        </w:tc>
        <w:tc>
          <w:tcPr>
            <w:tcW w:w="7371" w:type="dxa"/>
          </w:tcPr>
          <w:p w:rsidR="00C37ABC" w:rsidRPr="0006708A" w:rsidRDefault="00C37ABC" w:rsidP="00C37ABC">
            <w:pPr>
              <w:ind w:left="57"/>
              <w:jc w:val="both"/>
              <w:rPr>
                <w:sz w:val="24"/>
                <w:szCs w:val="24"/>
              </w:rPr>
            </w:pPr>
            <w:r w:rsidRPr="0006708A">
              <w:rPr>
                <w:sz w:val="24"/>
                <w:szCs w:val="24"/>
              </w:rPr>
              <w:t xml:space="preserve">Общий объем финансирования Программы за счет средств Фонда содействия реформированию жилищно-коммунального хозяйства </w:t>
            </w:r>
            <w:r w:rsidRPr="0006708A">
              <w:rPr>
                <w:sz w:val="24"/>
                <w:szCs w:val="24"/>
              </w:rPr>
              <w:lastRenderedPageBreak/>
              <w:t>(далее - Фонд) и бюджета Тульской области составляет 557 379 300,00 руб., из них:</w:t>
            </w:r>
          </w:p>
          <w:p w:rsidR="00C37ABC" w:rsidRPr="0006708A" w:rsidRDefault="00C37ABC" w:rsidP="00C37ABC">
            <w:pPr>
              <w:ind w:left="57"/>
              <w:jc w:val="both"/>
              <w:rPr>
                <w:sz w:val="24"/>
                <w:szCs w:val="24"/>
              </w:rPr>
            </w:pPr>
            <w:r w:rsidRPr="0006708A">
              <w:rPr>
                <w:sz w:val="24"/>
                <w:szCs w:val="24"/>
              </w:rPr>
              <w:t xml:space="preserve">- средства государственной корпорации Фонда содействия реформированию жилищно - коммунального хозяйства (далее-Фонд) – 278 316 648,15 руб; </w:t>
            </w:r>
          </w:p>
          <w:p w:rsidR="00C37ABC" w:rsidRPr="0006708A" w:rsidRDefault="00C37ABC" w:rsidP="00C37ABC">
            <w:pPr>
              <w:ind w:left="57"/>
              <w:jc w:val="both"/>
              <w:rPr>
                <w:sz w:val="24"/>
                <w:szCs w:val="24"/>
              </w:rPr>
            </w:pPr>
            <w:r w:rsidRPr="0006708A">
              <w:rPr>
                <w:sz w:val="24"/>
                <w:szCs w:val="24"/>
              </w:rPr>
              <w:t>- средства бюджета Тульской области –270 017 401,85 руб</w:t>
            </w:r>
            <w:proofErr w:type="gramStart"/>
            <w:r w:rsidRPr="0006708A">
              <w:rPr>
                <w:sz w:val="24"/>
                <w:szCs w:val="24"/>
              </w:rPr>
              <w:t xml:space="preserve"> ;</w:t>
            </w:r>
            <w:proofErr w:type="gramEnd"/>
            <w:r w:rsidRPr="0006708A">
              <w:rPr>
                <w:sz w:val="24"/>
                <w:szCs w:val="24"/>
              </w:rPr>
              <w:t xml:space="preserve"> </w:t>
            </w:r>
          </w:p>
          <w:p w:rsidR="00C37ABC" w:rsidRPr="0006708A" w:rsidRDefault="00C37ABC" w:rsidP="00C37ABC">
            <w:pPr>
              <w:contextualSpacing/>
              <w:jc w:val="both"/>
              <w:rPr>
                <w:sz w:val="24"/>
                <w:szCs w:val="24"/>
              </w:rPr>
            </w:pPr>
            <w:r w:rsidRPr="0006708A">
              <w:rPr>
                <w:sz w:val="24"/>
                <w:szCs w:val="24"/>
              </w:rPr>
              <w:t xml:space="preserve">-средства местного бюджета на приобретение жилых помещений </w:t>
            </w:r>
            <w:proofErr w:type="gramStart"/>
            <w:r w:rsidRPr="0006708A">
              <w:rPr>
                <w:sz w:val="24"/>
                <w:szCs w:val="24"/>
              </w:rPr>
              <w:t>общей площадью, превышающей общую площадь ранее занимаемых жилых помещений составляет</w:t>
            </w:r>
            <w:proofErr w:type="gramEnd"/>
            <w:r w:rsidRPr="0006708A">
              <w:rPr>
                <w:sz w:val="24"/>
                <w:szCs w:val="24"/>
              </w:rPr>
              <w:t xml:space="preserve"> - 9 045 250, 00 руб.</w:t>
            </w:r>
          </w:p>
          <w:p w:rsidR="00C37ABC" w:rsidRPr="0006708A" w:rsidRDefault="00C37ABC" w:rsidP="00C37ABC">
            <w:pPr>
              <w:ind w:left="57"/>
              <w:jc w:val="both"/>
              <w:rPr>
                <w:sz w:val="24"/>
                <w:szCs w:val="24"/>
              </w:rPr>
            </w:pPr>
          </w:p>
        </w:tc>
      </w:tr>
      <w:tr w:rsidR="00C37ABC" w:rsidRPr="0006708A" w:rsidTr="00C37ABC">
        <w:tc>
          <w:tcPr>
            <w:tcW w:w="2376" w:type="dxa"/>
          </w:tcPr>
          <w:p w:rsidR="00C37ABC" w:rsidRPr="0006708A" w:rsidRDefault="00C37ABC" w:rsidP="00C37ABC">
            <w:pPr>
              <w:rPr>
                <w:sz w:val="24"/>
                <w:szCs w:val="24"/>
              </w:rPr>
            </w:pPr>
            <w:r w:rsidRPr="0006708A">
              <w:rPr>
                <w:sz w:val="24"/>
                <w:szCs w:val="24"/>
              </w:rPr>
              <w:lastRenderedPageBreak/>
              <w:t>Планируемые показатели выполнения Программы</w:t>
            </w:r>
          </w:p>
          <w:p w:rsidR="00C37ABC" w:rsidRPr="0006708A" w:rsidRDefault="00C37ABC" w:rsidP="00C37ABC">
            <w:pPr>
              <w:rPr>
                <w:sz w:val="24"/>
                <w:szCs w:val="24"/>
              </w:rPr>
            </w:pPr>
          </w:p>
        </w:tc>
        <w:tc>
          <w:tcPr>
            <w:tcW w:w="7371" w:type="dxa"/>
          </w:tcPr>
          <w:p w:rsidR="00C37ABC" w:rsidRPr="0006708A" w:rsidRDefault="00C37ABC" w:rsidP="00C37ABC">
            <w:pPr>
              <w:jc w:val="both"/>
              <w:rPr>
                <w:sz w:val="24"/>
                <w:szCs w:val="24"/>
              </w:rPr>
            </w:pPr>
            <w:r w:rsidRPr="0006708A">
              <w:rPr>
                <w:sz w:val="24"/>
                <w:szCs w:val="24"/>
              </w:rPr>
              <w:t>Расселяемая площадь – 17 489, 94 кв.м., в том числе:</w:t>
            </w:r>
          </w:p>
          <w:p w:rsidR="00C37ABC" w:rsidRPr="0006708A" w:rsidRDefault="00C37ABC" w:rsidP="00C37ABC">
            <w:pPr>
              <w:jc w:val="both"/>
              <w:rPr>
                <w:sz w:val="24"/>
                <w:szCs w:val="24"/>
              </w:rPr>
            </w:pPr>
            <w:r w:rsidRPr="0006708A">
              <w:rPr>
                <w:sz w:val="24"/>
                <w:szCs w:val="24"/>
              </w:rPr>
              <w:t>по этапу 2015 года -10 044,50 кв.м.;</w:t>
            </w:r>
          </w:p>
          <w:p w:rsidR="00C37ABC" w:rsidRPr="0006708A" w:rsidRDefault="00C37ABC" w:rsidP="00C37ABC">
            <w:pPr>
              <w:jc w:val="both"/>
              <w:rPr>
                <w:sz w:val="24"/>
                <w:szCs w:val="24"/>
              </w:rPr>
            </w:pPr>
            <w:r w:rsidRPr="0006708A">
              <w:rPr>
                <w:sz w:val="24"/>
                <w:szCs w:val="24"/>
              </w:rPr>
              <w:t>по этапу 2016 года – 7 445,44 кв.м.</w:t>
            </w:r>
          </w:p>
          <w:p w:rsidR="00C37ABC" w:rsidRPr="0006708A" w:rsidRDefault="00C37ABC" w:rsidP="00C37ABC">
            <w:pPr>
              <w:jc w:val="both"/>
              <w:rPr>
                <w:sz w:val="24"/>
                <w:szCs w:val="24"/>
              </w:rPr>
            </w:pPr>
            <w:r w:rsidRPr="0006708A">
              <w:rPr>
                <w:sz w:val="24"/>
                <w:szCs w:val="24"/>
              </w:rPr>
              <w:t xml:space="preserve">Количество расселяемых жителей – 819 человек из них: </w:t>
            </w:r>
          </w:p>
          <w:p w:rsidR="00C37ABC" w:rsidRPr="0006708A" w:rsidRDefault="00C37ABC" w:rsidP="00C37ABC">
            <w:pPr>
              <w:jc w:val="both"/>
              <w:rPr>
                <w:sz w:val="24"/>
                <w:szCs w:val="24"/>
              </w:rPr>
            </w:pPr>
            <w:r w:rsidRPr="0006708A">
              <w:rPr>
                <w:sz w:val="24"/>
                <w:szCs w:val="24"/>
              </w:rPr>
              <w:t>по этапу 2015 года - 476 чел.;</w:t>
            </w:r>
          </w:p>
          <w:p w:rsidR="00C37ABC" w:rsidRPr="0006708A" w:rsidRDefault="00C37ABC" w:rsidP="00C37ABC">
            <w:pPr>
              <w:jc w:val="both"/>
              <w:rPr>
                <w:sz w:val="24"/>
                <w:szCs w:val="24"/>
              </w:rPr>
            </w:pPr>
            <w:r w:rsidRPr="0006708A">
              <w:rPr>
                <w:sz w:val="24"/>
                <w:szCs w:val="24"/>
              </w:rPr>
              <w:t>по этапу 2016 года – 343 чел.</w:t>
            </w:r>
          </w:p>
          <w:p w:rsidR="00C37ABC" w:rsidRPr="0006708A" w:rsidRDefault="00C37ABC" w:rsidP="00C37ABC">
            <w:pPr>
              <w:jc w:val="both"/>
              <w:rPr>
                <w:sz w:val="24"/>
                <w:szCs w:val="24"/>
              </w:rPr>
            </w:pPr>
            <w:r w:rsidRPr="0006708A">
              <w:rPr>
                <w:sz w:val="24"/>
                <w:szCs w:val="24"/>
              </w:rPr>
              <w:t>Ликвидация аварийного жилищного фонда – 20 001,10 кв.м., из них:</w:t>
            </w:r>
          </w:p>
          <w:p w:rsidR="00C37ABC" w:rsidRPr="0006708A" w:rsidRDefault="00C37ABC" w:rsidP="00C37ABC">
            <w:pPr>
              <w:jc w:val="both"/>
              <w:rPr>
                <w:sz w:val="24"/>
                <w:szCs w:val="24"/>
              </w:rPr>
            </w:pPr>
            <w:r w:rsidRPr="0006708A">
              <w:rPr>
                <w:sz w:val="24"/>
                <w:szCs w:val="24"/>
              </w:rPr>
              <w:t>по этапу 2015 года – 11 400,70 кв.м.,</w:t>
            </w:r>
          </w:p>
          <w:p w:rsidR="00C37ABC" w:rsidRPr="0006708A" w:rsidRDefault="00C37ABC" w:rsidP="00C37ABC">
            <w:pPr>
              <w:jc w:val="both"/>
              <w:rPr>
                <w:sz w:val="24"/>
                <w:szCs w:val="24"/>
              </w:rPr>
            </w:pPr>
            <w:r w:rsidRPr="0006708A">
              <w:rPr>
                <w:sz w:val="24"/>
                <w:szCs w:val="24"/>
              </w:rPr>
              <w:t>по этапу 2016 года – 8 600,40  кв.м.</w:t>
            </w:r>
          </w:p>
          <w:p w:rsidR="00C37ABC" w:rsidRPr="0006708A" w:rsidRDefault="00C37ABC" w:rsidP="00C37ABC">
            <w:pPr>
              <w:jc w:val="both"/>
              <w:rPr>
                <w:sz w:val="24"/>
                <w:szCs w:val="24"/>
              </w:rPr>
            </w:pPr>
          </w:p>
          <w:p w:rsidR="00C37ABC" w:rsidRPr="0006708A" w:rsidRDefault="00C37ABC" w:rsidP="00C37ABC">
            <w:pPr>
              <w:jc w:val="both"/>
              <w:rPr>
                <w:sz w:val="24"/>
                <w:szCs w:val="24"/>
              </w:rPr>
            </w:pPr>
          </w:p>
          <w:p w:rsidR="00C37ABC" w:rsidRPr="0006708A" w:rsidRDefault="00C37ABC" w:rsidP="00C37ABC">
            <w:pPr>
              <w:jc w:val="both"/>
              <w:rPr>
                <w:sz w:val="24"/>
                <w:szCs w:val="24"/>
              </w:rPr>
            </w:pPr>
          </w:p>
        </w:tc>
      </w:tr>
    </w:tbl>
    <w:p w:rsidR="00C37ABC" w:rsidRPr="0006708A" w:rsidRDefault="00C37ABC" w:rsidP="00C37ABC">
      <w:pPr>
        <w:jc w:val="center"/>
        <w:rPr>
          <w:b/>
          <w:sz w:val="24"/>
          <w:szCs w:val="24"/>
        </w:rPr>
      </w:pPr>
    </w:p>
    <w:p w:rsidR="00C37ABC" w:rsidRPr="0006708A" w:rsidRDefault="00C37ABC" w:rsidP="00C37ABC">
      <w:pPr>
        <w:jc w:val="center"/>
        <w:rPr>
          <w:b/>
          <w:sz w:val="24"/>
          <w:szCs w:val="24"/>
        </w:rPr>
      </w:pPr>
      <w:r w:rsidRPr="0006708A">
        <w:rPr>
          <w:b/>
          <w:sz w:val="24"/>
          <w:szCs w:val="24"/>
        </w:rPr>
        <w:t xml:space="preserve">1. Содержание проблемы и обоснование </w:t>
      </w:r>
    </w:p>
    <w:p w:rsidR="00C37ABC" w:rsidRPr="0006708A" w:rsidRDefault="00C37ABC" w:rsidP="00C37ABC">
      <w:pPr>
        <w:jc w:val="center"/>
        <w:rPr>
          <w:b/>
          <w:sz w:val="24"/>
          <w:szCs w:val="24"/>
        </w:rPr>
      </w:pPr>
      <w:r w:rsidRPr="0006708A">
        <w:rPr>
          <w:b/>
          <w:sz w:val="24"/>
          <w:szCs w:val="24"/>
        </w:rPr>
        <w:t>ее решения программно-целевым методом.</w:t>
      </w:r>
    </w:p>
    <w:p w:rsidR="00C37ABC" w:rsidRPr="0006708A" w:rsidRDefault="00C37ABC" w:rsidP="00C37ABC">
      <w:pPr>
        <w:ind w:firstLine="567"/>
        <w:jc w:val="both"/>
        <w:rPr>
          <w:sz w:val="24"/>
          <w:szCs w:val="24"/>
        </w:rPr>
      </w:pPr>
      <w:r w:rsidRPr="0006708A">
        <w:rPr>
          <w:sz w:val="24"/>
          <w:szCs w:val="24"/>
        </w:rPr>
        <w:t>В муниципальном образовании город Кимовск Кимовского района аварийный жилищный фонд, включенный в Программу, составляет  20,9 тыс. кв.м. Наибольшую долю аварийного жилья составляет жилищный фонд бывших шахтерских поселков, расположенных вокруг города Кимовска.</w:t>
      </w:r>
    </w:p>
    <w:p w:rsidR="00C37ABC" w:rsidRPr="0006708A" w:rsidRDefault="00C37ABC" w:rsidP="00C37ABC">
      <w:pPr>
        <w:ind w:firstLine="567"/>
        <w:jc w:val="both"/>
        <w:rPr>
          <w:sz w:val="24"/>
          <w:szCs w:val="24"/>
        </w:rPr>
      </w:pPr>
      <w:r w:rsidRPr="0006708A">
        <w:rPr>
          <w:sz w:val="24"/>
          <w:szCs w:val="24"/>
        </w:rPr>
        <w:t>В основном это каркасно-щитовые дома, построенные для временного проживания работников бывших шахт, срок эксплуатации которых превышен более чем в два раза.</w:t>
      </w:r>
    </w:p>
    <w:p w:rsidR="00C37ABC" w:rsidRPr="0006708A" w:rsidRDefault="00C37ABC" w:rsidP="00C37ABC">
      <w:pPr>
        <w:ind w:firstLine="567"/>
        <w:jc w:val="both"/>
        <w:rPr>
          <w:sz w:val="24"/>
          <w:szCs w:val="24"/>
        </w:rPr>
      </w:pPr>
      <w:r w:rsidRPr="0006708A">
        <w:rPr>
          <w:sz w:val="24"/>
          <w:szCs w:val="24"/>
        </w:rPr>
        <w:t xml:space="preserve">Весь этот жилищный фонд передан в 1995 году в муниципальную собственность от ОАО «Тулауголь» с процентом износа от 65-70 %. При ликвидации шахт жилищный фонд остался без социальных объектов и инженерной инфраструктуры. </w:t>
      </w:r>
    </w:p>
    <w:p w:rsidR="00C37ABC" w:rsidRPr="0006708A" w:rsidRDefault="00C37ABC" w:rsidP="00C37ABC">
      <w:pPr>
        <w:ind w:firstLine="567"/>
        <w:jc w:val="both"/>
        <w:rPr>
          <w:sz w:val="24"/>
          <w:szCs w:val="24"/>
        </w:rPr>
      </w:pPr>
      <w:r w:rsidRPr="0006708A">
        <w:rPr>
          <w:sz w:val="24"/>
          <w:szCs w:val="24"/>
        </w:rPr>
        <w:t>Проживающие в аварийных домах граждане, подвергаясь опасности, в основном не в состоянии самостоятельно решать свои жилищные вопросы, а муниципальное образование город Кимовск Кимовского района не имеет финансовой возможности для самостоятельного восстановления и воспроизводства жилищного фонда.</w:t>
      </w:r>
    </w:p>
    <w:p w:rsidR="00C37ABC" w:rsidRPr="0006708A" w:rsidRDefault="00C37ABC" w:rsidP="00C37ABC">
      <w:pPr>
        <w:autoSpaceDE w:val="0"/>
        <w:autoSpaceDN w:val="0"/>
        <w:adjustRightInd w:val="0"/>
        <w:ind w:firstLine="567"/>
        <w:jc w:val="both"/>
        <w:outlineLvl w:val="1"/>
        <w:rPr>
          <w:sz w:val="24"/>
          <w:szCs w:val="24"/>
        </w:rPr>
      </w:pPr>
      <w:r w:rsidRPr="0006708A">
        <w:rPr>
          <w:sz w:val="24"/>
          <w:szCs w:val="24"/>
        </w:rPr>
        <w:t xml:space="preserve">Проблема аварийного жилищного фонда является причиной некоторых отрицательных социальных тенденций. Переселение граждан из аварийного жилищного фонда является одной </w:t>
      </w:r>
      <w:proofErr w:type="gramStart"/>
      <w:r w:rsidRPr="0006708A">
        <w:rPr>
          <w:sz w:val="24"/>
          <w:szCs w:val="24"/>
        </w:rPr>
        <w:t>из</w:t>
      </w:r>
      <w:proofErr w:type="gramEnd"/>
      <w:r w:rsidRPr="0006708A">
        <w:rPr>
          <w:sz w:val="24"/>
          <w:szCs w:val="24"/>
        </w:rPr>
        <w:t xml:space="preserve"> наиболее </w:t>
      </w:r>
      <w:proofErr w:type="gramStart"/>
      <w:r w:rsidRPr="0006708A">
        <w:rPr>
          <w:sz w:val="24"/>
          <w:szCs w:val="24"/>
        </w:rPr>
        <w:t>актуальных</w:t>
      </w:r>
      <w:proofErr w:type="gramEnd"/>
      <w:r w:rsidRPr="0006708A">
        <w:rPr>
          <w:sz w:val="24"/>
          <w:szCs w:val="24"/>
        </w:rPr>
        <w:t xml:space="preserve"> задач и требует скорейшего решения с использованием программно-целевого метода.</w:t>
      </w:r>
    </w:p>
    <w:p w:rsidR="00C37ABC" w:rsidRPr="0006708A" w:rsidRDefault="00C37ABC" w:rsidP="00C37ABC">
      <w:pPr>
        <w:autoSpaceDE w:val="0"/>
        <w:autoSpaceDN w:val="0"/>
        <w:adjustRightInd w:val="0"/>
        <w:ind w:firstLine="567"/>
        <w:jc w:val="both"/>
        <w:outlineLvl w:val="1"/>
        <w:rPr>
          <w:sz w:val="24"/>
          <w:szCs w:val="24"/>
        </w:rPr>
      </w:pPr>
      <w:proofErr w:type="gramStart"/>
      <w:r w:rsidRPr="0006708A">
        <w:rPr>
          <w:sz w:val="24"/>
          <w:szCs w:val="24"/>
        </w:rPr>
        <w:t>Федеральным законом предусмотрена обязанность субъекта Российской Федерации до 1 сентября 2017 года расселить все многоквартирные дома, признанные аварийными и подлежащими сносу или реконструкции в связи с физическом износом в процессе их эксплуатации до 1 января 2012 года.</w:t>
      </w:r>
      <w:proofErr w:type="gramEnd"/>
    </w:p>
    <w:p w:rsidR="00C37ABC" w:rsidRPr="0006708A" w:rsidRDefault="00C37ABC" w:rsidP="00C37ABC">
      <w:pPr>
        <w:autoSpaceDE w:val="0"/>
        <w:autoSpaceDN w:val="0"/>
        <w:adjustRightInd w:val="0"/>
        <w:ind w:firstLine="567"/>
        <w:jc w:val="both"/>
        <w:outlineLvl w:val="1"/>
        <w:rPr>
          <w:sz w:val="24"/>
          <w:szCs w:val="24"/>
        </w:rPr>
      </w:pPr>
      <w:r w:rsidRPr="0006708A">
        <w:rPr>
          <w:sz w:val="24"/>
          <w:szCs w:val="24"/>
        </w:rPr>
        <w:t>Об обязанности расселения всех данных аварийных домов указано в Послании Президента Российской Федерации от 12 декабря 2012 года Федеральному Собранию Российской Федерации.</w:t>
      </w:r>
    </w:p>
    <w:p w:rsidR="00C37ABC" w:rsidRPr="0006708A" w:rsidRDefault="00C37ABC" w:rsidP="00C37ABC">
      <w:pPr>
        <w:autoSpaceDE w:val="0"/>
        <w:autoSpaceDN w:val="0"/>
        <w:adjustRightInd w:val="0"/>
        <w:ind w:firstLine="567"/>
        <w:jc w:val="both"/>
        <w:outlineLvl w:val="1"/>
        <w:rPr>
          <w:sz w:val="24"/>
          <w:szCs w:val="24"/>
        </w:rPr>
      </w:pPr>
      <w:r w:rsidRPr="0006708A">
        <w:rPr>
          <w:sz w:val="24"/>
          <w:szCs w:val="24"/>
        </w:rPr>
        <w:t xml:space="preserve">Также обязанность по расселению аварийного жилья предусмотрена подпунктом "е" пункта 2 Указа Президента Российской Федерации от 7 мая 2012 года N 600 "О мерах по </w:t>
      </w:r>
      <w:r w:rsidRPr="0006708A">
        <w:rPr>
          <w:sz w:val="24"/>
          <w:szCs w:val="24"/>
        </w:rPr>
        <w:lastRenderedPageBreak/>
        <w:t>обеспечению граждан Российской Федерации доступным и комфортным жильем и повышению качества жилищно-коммунальных услуг".</w:t>
      </w:r>
    </w:p>
    <w:p w:rsidR="00C37ABC" w:rsidRPr="0006708A" w:rsidRDefault="00C37ABC" w:rsidP="00C37ABC">
      <w:pPr>
        <w:jc w:val="both"/>
        <w:rPr>
          <w:sz w:val="24"/>
          <w:szCs w:val="24"/>
        </w:rPr>
      </w:pPr>
    </w:p>
    <w:p w:rsidR="00C37ABC" w:rsidRPr="0006708A" w:rsidRDefault="00C37ABC" w:rsidP="00C37ABC">
      <w:pPr>
        <w:ind w:firstLine="708"/>
        <w:jc w:val="center"/>
        <w:rPr>
          <w:b/>
          <w:sz w:val="24"/>
          <w:szCs w:val="24"/>
        </w:rPr>
      </w:pPr>
      <w:r w:rsidRPr="0006708A">
        <w:rPr>
          <w:b/>
          <w:sz w:val="24"/>
          <w:szCs w:val="24"/>
        </w:rPr>
        <w:t>2. Цели и задачи Программы.</w:t>
      </w:r>
    </w:p>
    <w:p w:rsidR="00C37ABC" w:rsidRPr="0006708A" w:rsidRDefault="00C37ABC" w:rsidP="00C37ABC">
      <w:pPr>
        <w:ind w:firstLine="567"/>
        <w:jc w:val="both"/>
        <w:rPr>
          <w:sz w:val="24"/>
          <w:szCs w:val="24"/>
        </w:rPr>
      </w:pPr>
      <w:r w:rsidRPr="0006708A">
        <w:rPr>
          <w:sz w:val="24"/>
          <w:szCs w:val="24"/>
        </w:rPr>
        <w:t xml:space="preserve">Цель Программы: </w:t>
      </w:r>
    </w:p>
    <w:p w:rsidR="00C37ABC" w:rsidRPr="0006708A" w:rsidRDefault="00C37ABC" w:rsidP="00C37ABC">
      <w:pPr>
        <w:autoSpaceDE w:val="0"/>
        <w:autoSpaceDN w:val="0"/>
        <w:adjustRightInd w:val="0"/>
        <w:ind w:firstLine="567"/>
        <w:jc w:val="both"/>
        <w:outlineLvl w:val="1"/>
        <w:rPr>
          <w:sz w:val="24"/>
          <w:szCs w:val="24"/>
        </w:rPr>
      </w:pPr>
      <w:r w:rsidRPr="0006708A">
        <w:rPr>
          <w:sz w:val="24"/>
          <w:szCs w:val="24"/>
        </w:rPr>
        <w:t>снижение доли аварийного жилья в жилищном фонде на территории муниципального образования город Кимовск Кимовского района  Тульской области.</w:t>
      </w:r>
    </w:p>
    <w:p w:rsidR="00C37ABC" w:rsidRPr="0006708A" w:rsidRDefault="00C37ABC" w:rsidP="00C37ABC">
      <w:pPr>
        <w:ind w:firstLine="567"/>
        <w:jc w:val="both"/>
        <w:rPr>
          <w:sz w:val="24"/>
          <w:szCs w:val="24"/>
        </w:rPr>
      </w:pPr>
      <w:r w:rsidRPr="0006708A">
        <w:rPr>
          <w:sz w:val="24"/>
          <w:szCs w:val="24"/>
        </w:rPr>
        <w:t xml:space="preserve">Задачи Программы: </w:t>
      </w:r>
    </w:p>
    <w:p w:rsidR="00C37ABC" w:rsidRPr="0006708A" w:rsidRDefault="00C37ABC" w:rsidP="00C37ABC">
      <w:pPr>
        <w:autoSpaceDE w:val="0"/>
        <w:autoSpaceDN w:val="0"/>
        <w:adjustRightInd w:val="0"/>
        <w:ind w:firstLine="567"/>
        <w:jc w:val="both"/>
        <w:outlineLvl w:val="1"/>
        <w:rPr>
          <w:sz w:val="24"/>
          <w:szCs w:val="24"/>
        </w:rPr>
      </w:pPr>
      <w:r w:rsidRPr="0006708A">
        <w:rPr>
          <w:sz w:val="24"/>
          <w:szCs w:val="24"/>
        </w:rPr>
        <w:t>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w:t>
      </w:r>
    </w:p>
    <w:p w:rsidR="00C37ABC" w:rsidRPr="0006708A" w:rsidRDefault="00C37ABC" w:rsidP="00C37ABC">
      <w:pPr>
        <w:autoSpaceDE w:val="0"/>
        <w:autoSpaceDN w:val="0"/>
        <w:adjustRightInd w:val="0"/>
        <w:ind w:firstLine="567"/>
        <w:jc w:val="both"/>
        <w:outlineLvl w:val="1"/>
        <w:rPr>
          <w:sz w:val="24"/>
          <w:szCs w:val="24"/>
        </w:rPr>
      </w:pPr>
      <w:proofErr w:type="gramStart"/>
      <w:r w:rsidRPr="0006708A">
        <w:rPr>
          <w:sz w:val="24"/>
          <w:szCs w:val="24"/>
        </w:rPr>
        <w:t>расселить все многоквартирные дома, признанные аварийными и подлежащими сносу или реконструкции в связи с физическом износом в процессе их эксплуатации до 1 января 2012 года;</w:t>
      </w:r>
      <w:proofErr w:type="gramEnd"/>
    </w:p>
    <w:p w:rsidR="00C37ABC" w:rsidRPr="0006708A" w:rsidRDefault="00C37ABC" w:rsidP="00C37ABC">
      <w:pPr>
        <w:ind w:firstLine="567"/>
        <w:jc w:val="both"/>
        <w:rPr>
          <w:sz w:val="24"/>
          <w:szCs w:val="24"/>
        </w:rPr>
      </w:pPr>
      <w:r w:rsidRPr="0006708A">
        <w:rPr>
          <w:sz w:val="24"/>
          <w:szCs w:val="24"/>
        </w:rPr>
        <w:t>ликвидация аварийного жилищного фонда, включенного в Программу;</w:t>
      </w:r>
    </w:p>
    <w:p w:rsidR="00C37ABC" w:rsidRPr="0006708A" w:rsidRDefault="00C37ABC" w:rsidP="00C37ABC">
      <w:pPr>
        <w:ind w:firstLine="567"/>
        <w:jc w:val="both"/>
        <w:rPr>
          <w:sz w:val="24"/>
          <w:szCs w:val="24"/>
        </w:rPr>
      </w:pPr>
      <w:proofErr w:type="gramStart"/>
      <w:r w:rsidRPr="0006708A">
        <w:rPr>
          <w:sz w:val="24"/>
          <w:szCs w:val="24"/>
        </w:rPr>
        <w:t>оптимизация развития территорий, на которых расположен расселяемый аварийный жилищный фонд, подлежащий сносу или реконструкции в связи с физическом износом в процессе его эксплуатации, признанный таковым до 1 января 2012 года.</w:t>
      </w:r>
      <w:proofErr w:type="gramEnd"/>
    </w:p>
    <w:p w:rsidR="00C37ABC" w:rsidRPr="0006708A" w:rsidRDefault="00C37ABC" w:rsidP="00C37ABC">
      <w:pPr>
        <w:ind w:firstLine="708"/>
        <w:jc w:val="center"/>
        <w:rPr>
          <w:b/>
          <w:sz w:val="24"/>
          <w:szCs w:val="24"/>
        </w:rPr>
      </w:pPr>
    </w:p>
    <w:p w:rsidR="00C37ABC" w:rsidRPr="0006708A" w:rsidRDefault="00C37ABC" w:rsidP="00C37ABC">
      <w:pPr>
        <w:ind w:firstLine="708"/>
        <w:jc w:val="center"/>
        <w:rPr>
          <w:b/>
          <w:sz w:val="24"/>
          <w:szCs w:val="24"/>
        </w:rPr>
      </w:pPr>
      <w:r w:rsidRPr="0006708A">
        <w:rPr>
          <w:b/>
          <w:sz w:val="24"/>
          <w:szCs w:val="24"/>
        </w:rPr>
        <w:t>3. Срок реализации Программы.</w:t>
      </w:r>
    </w:p>
    <w:p w:rsidR="00C37ABC" w:rsidRPr="0006708A" w:rsidRDefault="00C37ABC" w:rsidP="00C37ABC">
      <w:pPr>
        <w:ind w:firstLine="567"/>
        <w:jc w:val="both"/>
        <w:rPr>
          <w:sz w:val="24"/>
          <w:szCs w:val="24"/>
        </w:rPr>
      </w:pPr>
      <w:r w:rsidRPr="0006708A">
        <w:rPr>
          <w:sz w:val="24"/>
          <w:szCs w:val="24"/>
        </w:rPr>
        <w:t>Срок реализации Программы – 2015 –2017 годы.</w:t>
      </w:r>
    </w:p>
    <w:p w:rsidR="00C37ABC" w:rsidRPr="0006708A" w:rsidRDefault="00C37ABC" w:rsidP="00C37ABC">
      <w:pPr>
        <w:ind w:firstLine="567"/>
        <w:jc w:val="both"/>
        <w:rPr>
          <w:sz w:val="24"/>
          <w:szCs w:val="24"/>
        </w:rPr>
      </w:pPr>
      <w:r w:rsidRPr="0006708A">
        <w:rPr>
          <w:sz w:val="24"/>
          <w:szCs w:val="24"/>
        </w:rPr>
        <w:t>Завершение переселения граждан из аварийного жилищного фонда, включенного в Программу -  1 сентября 2017 года.</w:t>
      </w:r>
    </w:p>
    <w:p w:rsidR="00C37ABC" w:rsidRPr="0006708A" w:rsidRDefault="00C37ABC" w:rsidP="00C37ABC">
      <w:pPr>
        <w:ind w:firstLine="708"/>
        <w:jc w:val="both"/>
        <w:rPr>
          <w:sz w:val="24"/>
          <w:szCs w:val="24"/>
        </w:rPr>
      </w:pPr>
    </w:p>
    <w:p w:rsidR="00C37ABC" w:rsidRPr="0006708A" w:rsidRDefault="00C37ABC" w:rsidP="00C37ABC">
      <w:pPr>
        <w:ind w:firstLine="708"/>
        <w:jc w:val="center"/>
        <w:rPr>
          <w:b/>
          <w:sz w:val="24"/>
          <w:szCs w:val="24"/>
        </w:rPr>
      </w:pPr>
      <w:r w:rsidRPr="0006708A">
        <w:rPr>
          <w:b/>
          <w:sz w:val="24"/>
          <w:szCs w:val="24"/>
        </w:rPr>
        <w:t>4. Аварийный жилищный фонд, включенный в программу.</w:t>
      </w:r>
    </w:p>
    <w:p w:rsidR="00C37ABC" w:rsidRPr="0006708A" w:rsidRDefault="00C37ABC" w:rsidP="00C37ABC">
      <w:pPr>
        <w:ind w:firstLine="567"/>
        <w:jc w:val="both"/>
        <w:rPr>
          <w:sz w:val="24"/>
          <w:szCs w:val="24"/>
        </w:rPr>
      </w:pPr>
      <w:r w:rsidRPr="0006708A">
        <w:rPr>
          <w:sz w:val="24"/>
          <w:szCs w:val="24"/>
        </w:rPr>
        <w:t>Перечень аварийных многоквартирных домов, включенных в Программу, приведен в приложении №1 к Программе.</w:t>
      </w:r>
    </w:p>
    <w:p w:rsidR="00C37ABC" w:rsidRPr="0006708A" w:rsidRDefault="00C37ABC" w:rsidP="00C37ABC">
      <w:pPr>
        <w:ind w:firstLine="708"/>
        <w:jc w:val="both"/>
        <w:rPr>
          <w:sz w:val="24"/>
          <w:szCs w:val="24"/>
        </w:rPr>
      </w:pPr>
    </w:p>
    <w:p w:rsidR="00C37ABC" w:rsidRPr="0006708A" w:rsidRDefault="00C37ABC" w:rsidP="00C37ABC">
      <w:pPr>
        <w:ind w:firstLine="708"/>
        <w:jc w:val="center"/>
        <w:rPr>
          <w:b/>
          <w:sz w:val="24"/>
          <w:szCs w:val="24"/>
        </w:rPr>
      </w:pPr>
      <w:r w:rsidRPr="0006708A">
        <w:rPr>
          <w:b/>
          <w:sz w:val="24"/>
          <w:szCs w:val="24"/>
        </w:rPr>
        <w:t>5. Объем и источники финансирования.</w:t>
      </w:r>
    </w:p>
    <w:p w:rsidR="00C37ABC" w:rsidRPr="0006708A" w:rsidRDefault="00C37ABC" w:rsidP="00C37ABC">
      <w:pPr>
        <w:autoSpaceDE w:val="0"/>
        <w:autoSpaceDN w:val="0"/>
        <w:adjustRightInd w:val="0"/>
        <w:ind w:left="567"/>
        <w:jc w:val="both"/>
        <w:rPr>
          <w:sz w:val="24"/>
          <w:szCs w:val="24"/>
        </w:rPr>
      </w:pPr>
      <w:r w:rsidRPr="0006708A">
        <w:rPr>
          <w:sz w:val="24"/>
          <w:szCs w:val="24"/>
        </w:rPr>
        <w:t>Программа реализуется за счет средств Фонда и бюджета Тульской области.</w:t>
      </w:r>
    </w:p>
    <w:p w:rsidR="00C37ABC" w:rsidRPr="0006708A" w:rsidRDefault="00C37ABC" w:rsidP="00C37ABC">
      <w:pPr>
        <w:autoSpaceDE w:val="0"/>
        <w:autoSpaceDN w:val="0"/>
        <w:adjustRightInd w:val="0"/>
        <w:ind w:firstLine="567"/>
        <w:jc w:val="both"/>
        <w:rPr>
          <w:sz w:val="24"/>
          <w:szCs w:val="24"/>
        </w:rPr>
      </w:pPr>
      <w:proofErr w:type="gramStart"/>
      <w:r w:rsidRPr="0006708A">
        <w:rPr>
          <w:sz w:val="24"/>
          <w:szCs w:val="24"/>
        </w:rPr>
        <w:t>При расчетах объемов финансовых средств необходимых для выполнения мероприятий по переселению граждан из аварийного жилья по этапу 2015 года, учитывался размер стоимости одного квадратного метра общей площади жилья по Тульской области, в соответствии с приказом Министерства регионального развития Российской Федерации от 27.12.2012г. №554 «О стоимости одного квадратного метра общей площади жилого помещения, признанной для определения в 2013 году размера</w:t>
      </w:r>
      <w:proofErr w:type="gramEnd"/>
      <w:r w:rsidRPr="0006708A">
        <w:rPr>
          <w:sz w:val="24"/>
          <w:szCs w:val="24"/>
        </w:rPr>
        <w:t xml:space="preserve">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21.07.2007г. №185 «О Фонде содействия реформированию жилищно-коммунального хозяйства» для Тульской области, равный 30 500, 00 рублей за 1 кв. метр площади жилья.  </w:t>
      </w:r>
    </w:p>
    <w:p w:rsidR="00C37ABC" w:rsidRPr="0006708A" w:rsidRDefault="00C37ABC" w:rsidP="00C37ABC">
      <w:pPr>
        <w:autoSpaceDE w:val="0"/>
        <w:autoSpaceDN w:val="0"/>
        <w:adjustRightInd w:val="0"/>
        <w:ind w:firstLine="567"/>
        <w:jc w:val="both"/>
        <w:rPr>
          <w:sz w:val="24"/>
          <w:szCs w:val="24"/>
        </w:rPr>
      </w:pPr>
      <w:r w:rsidRPr="0006708A">
        <w:rPr>
          <w:sz w:val="24"/>
          <w:szCs w:val="24"/>
        </w:rPr>
        <w:t>При расчете финансовых средств необходимых для выполнения мероприятий по переселению граждан из аварийного жилья по этапу 2016 года: стоимость переселения граждан за счет средств Фонда, учитывался размер стоимости одного квадратного метра общей площади жилья по Тульской области, в соответствии с приказом Министерства регионального развития Российской Федерации от 27.02.2014г. №67/</w:t>
      </w:r>
      <w:proofErr w:type="gramStart"/>
      <w:r w:rsidRPr="0006708A">
        <w:rPr>
          <w:sz w:val="24"/>
          <w:szCs w:val="24"/>
        </w:rPr>
        <w:t>пр</w:t>
      </w:r>
      <w:proofErr w:type="gramEnd"/>
      <w:r w:rsidRPr="0006708A">
        <w:rPr>
          <w:sz w:val="24"/>
          <w:szCs w:val="24"/>
        </w:rPr>
        <w:t xml:space="preserve"> «О стоимости одного квадратного метра общей площади жилого помещения, </w:t>
      </w:r>
      <w:proofErr w:type="gramStart"/>
      <w:r w:rsidRPr="0006708A">
        <w:rPr>
          <w:sz w:val="24"/>
          <w:szCs w:val="24"/>
        </w:rPr>
        <w:t xml:space="preserve">предназначенной для определения в 2014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21.07.2007г. №185 «О Фонде содействия реформированию жилищно-коммунального хозяйства» для Тульской области и распоряжению Правительства Тульской области от 02.12.2015 года №1107-р «О </w:t>
      </w:r>
      <w:r w:rsidRPr="0006708A">
        <w:rPr>
          <w:sz w:val="24"/>
          <w:szCs w:val="24"/>
        </w:rPr>
        <w:lastRenderedPageBreak/>
        <w:t>распределении субсидий из бюджета Тульской области местным бюджетам на обеспечение мероприятий</w:t>
      </w:r>
      <w:proofErr w:type="gramEnd"/>
      <w:r w:rsidRPr="0006708A">
        <w:rPr>
          <w:sz w:val="24"/>
          <w:szCs w:val="24"/>
        </w:rPr>
        <w:t xml:space="preserve"> по переселению граждан из аварийного жилищного фонда в Тульской области за счет средств государственной корпорации – Фонда содействия реформированию жилищно-коммунального хозяйства и средств бюджета Тульской области на 2016-2017 годы», равный 31 500, 00 рублям за 1 кв</w:t>
      </w:r>
      <w:proofErr w:type="gramStart"/>
      <w:r w:rsidRPr="0006708A">
        <w:rPr>
          <w:sz w:val="24"/>
          <w:szCs w:val="24"/>
        </w:rPr>
        <w:t>.м</w:t>
      </w:r>
      <w:proofErr w:type="gramEnd"/>
      <w:r w:rsidRPr="0006708A">
        <w:rPr>
          <w:sz w:val="24"/>
          <w:szCs w:val="24"/>
        </w:rPr>
        <w:t>етр площади жилья – за счет средств Фонда;  распоряжению Правительства Тульской области от 16.03.2016 года №163-р «О распределении субсидий из бюджета Тульской области местным бюджетам на обеспечение мероприятий по этапам 2015 и 2016 годов по переселению граждан из аварийного жилищного фонда в Тульской области за счет средств государственной корпорации – Фонда содействия реформированию жилищно-коммунального хозяйства и средств бюджета Тульской области», равный 32 500, 00 рублям за 1 кв</w:t>
      </w:r>
      <w:proofErr w:type="gramStart"/>
      <w:r w:rsidRPr="0006708A">
        <w:rPr>
          <w:sz w:val="24"/>
          <w:szCs w:val="24"/>
        </w:rPr>
        <w:t>.м</w:t>
      </w:r>
      <w:proofErr w:type="gramEnd"/>
      <w:r w:rsidRPr="0006708A">
        <w:rPr>
          <w:sz w:val="24"/>
          <w:szCs w:val="24"/>
        </w:rPr>
        <w:t>етр площади жилья – за счет средств бюджета Тульской области.</w:t>
      </w:r>
    </w:p>
    <w:p w:rsidR="00C37ABC" w:rsidRPr="0006708A" w:rsidRDefault="00C37ABC" w:rsidP="00C37ABC">
      <w:pPr>
        <w:autoSpaceDE w:val="0"/>
        <w:autoSpaceDN w:val="0"/>
        <w:adjustRightInd w:val="0"/>
        <w:ind w:firstLine="567"/>
        <w:jc w:val="both"/>
        <w:rPr>
          <w:sz w:val="24"/>
          <w:szCs w:val="24"/>
        </w:rPr>
      </w:pPr>
      <w:r w:rsidRPr="0006708A">
        <w:rPr>
          <w:sz w:val="24"/>
          <w:szCs w:val="24"/>
        </w:rPr>
        <w:t>Планируемая потребность в средствах на переселение граждан из аварийного жилищного фонда, рассчитывается как произведение предельной стоимости одного квадратного метра общей площади жилых помещений, используемой при приобретении (строительстве) жилых помещений в рамках Программы, и общей площади занимаемых гражданами жилых помещений в аварийном жилищном фонде, включенном в Программу.</w:t>
      </w:r>
    </w:p>
    <w:p w:rsidR="00C37ABC" w:rsidRPr="0006708A" w:rsidRDefault="00C37ABC" w:rsidP="00C37ABC">
      <w:pPr>
        <w:ind w:firstLine="567"/>
        <w:jc w:val="both"/>
        <w:rPr>
          <w:sz w:val="24"/>
          <w:szCs w:val="24"/>
        </w:rPr>
      </w:pPr>
      <w:r w:rsidRPr="0006708A">
        <w:rPr>
          <w:sz w:val="24"/>
          <w:szCs w:val="24"/>
        </w:rPr>
        <w:t>Общая площадь занимаемых гражданами жилых помещений в аварийном жилищном фонде, включенном в Программу, составляет 17 489,94 кв.м., стоимость переселения граждан составляет – 557 379 300 рублей 00 копеек. Стоимость переселения может увеличиться за счет денежных средств муниципального бюджета, в случае предоставления гражданам жилых помещений общей площадью большей ранее ими занимаемых помещений в аварийном жилье.</w:t>
      </w:r>
    </w:p>
    <w:p w:rsidR="00C37ABC" w:rsidRPr="0006708A" w:rsidRDefault="00C37ABC" w:rsidP="00C37ABC">
      <w:pPr>
        <w:ind w:firstLine="567"/>
        <w:jc w:val="both"/>
        <w:rPr>
          <w:sz w:val="24"/>
          <w:szCs w:val="24"/>
        </w:rPr>
      </w:pPr>
      <w:r w:rsidRPr="0006708A">
        <w:rPr>
          <w:sz w:val="24"/>
          <w:szCs w:val="24"/>
        </w:rPr>
        <w:t>В рамках Программы предусматривается бюджетное финансирование переселения граждан из аварийного жилищного фонда за счет следующих источников:</w:t>
      </w:r>
    </w:p>
    <w:p w:rsidR="00C37ABC" w:rsidRPr="0006708A" w:rsidRDefault="00C37ABC" w:rsidP="00C37ABC">
      <w:pPr>
        <w:jc w:val="both"/>
        <w:rPr>
          <w:sz w:val="24"/>
          <w:szCs w:val="24"/>
        </w:rPr>
      </w:pPr>
      <w:r w:rsidRPr="0006708A">
        <w:rPr>
          <w:sz w:val="24"/>
          <w:szCs w:val="24"/>
        </w:rPr>
        <w:t xml:space="preserve">          - средства Фонда в финансировании Программы: 278 316 648,15 руб.,</w:t>
      </w:r>
    </w:p>
    <w:p w:rsidR="00C37ABC" w:rsidRPr="0006708A" w:rsidRDefault="00C37ABC" w:rsidP="00C37ABC">
      <w:pPr>
        <w:jc w:val="both"/>
        <w:rPr>
          <w:sz w:val="24"/>
          <w:szCs w:val="24"/>
        </w:rPr>
      </w:pPr>
      <w:r w:rsidRPr="0006708A">
        <w:rPr>
          <w:sz w:val="24"/>
          <w:szCs w:val="24"/>
        </w:rPr>
        <w:t xml:space="preserve">          - средства бюджета Тульской области в финансировании Программы: 270 017 401,85 руб.,</w:t>
      </w:r>
    </w:p>
    <w:p w:rsidR="00C37ABC" w:rsidRPr="0006708A" w:rsidRDefault="00C37ABC" w:rsidP="00C37ABC">
      <w:pPr>
        <w:jc w:val="both"/>
        <w:rPr>
          <w:sz w:val="24"/>
          <w:szCs w:val="24"/>
        </w:rPr>
      </w:pPr>
      <w:r w:rsidRPr="0006708A">
        <w:rPr>
          <w:sz w:val="24"/>
          <w:szCs w:val="24"/>
        </w:rPr>
        <w:t xml:space="preserve">          - средства местного бюджета на приобретение жилых помещений </w:t>
      </w:r>
      <w:proofErr w:type="gramStart"/>
      <w:r w:rsidRPr="0006708A">
        <w:rPr>
          <w:sz w:val="24"/>
          <w:szCs w:val="24"/>
        </w:rPr>
        <w:t>общей площадью, превышающей общую площадь ранее занимаемых жилых помещений составляет</w:t>
      </w:r>
      <w:proofErr w:type="gramEnd"/>
      <w:r w:rsidRPr="0006708A">
        <w:rPr>
          <w:sz w:val="24"/>
          <w:szCs w:val="24"/>
        </w:rPr>
        <w:t xml:space="preserve"> 9 045 250,00 руб.</w:t>
      </w:r>
    </w:p>
    <w:p w:rsidR="00C37ABC" w:rsidRPr="0006708A" w:rsidRDefault="00C37ABC" w:rsidP="00C37ABC">
      <w:pPr>
        <w:ind w:firstLine="567"/>
        <w:jc w:val="both"/>
        <w:rPr>
          <w:sz w:val="24"/>
          <w:szCs w:val="24"/>
        </w:rPr>
      </w:pPr>
      <w:r w:rsidRPr="0006708A">
        <w:rPr>
          <w:sz w:val="24"/>
          <w:szCs w:val="24"/>
        </w:rPr>
        <w:t>Планируется выделить денежных средств по годам:</w:t>
      </w:r>
    </w:p>
    <w:p w:rsidR="00C37ABC" w:rsidRPr="0006708A" w:rsidRDefault="00C37ABC" w:rsidP="00C37ABC">
      <w:pPr>
        <w:ind w:firstLine="567"/>
        <w:jc w:val="both"/>
        <w:rPr>
          <w:sz w:val="24"/>
          <w:szCs w:val="24"/>
        </w:rPr>
      </w:pPr>
      <w:r w:rsidRPr="0006708A">
        <w:rPr>
          <w:b/>
          <w:sz w:val="24"/>
          <w:szCs w:val="24"/>
        </w:rPr>
        <w:t>По этапу 2015 года</w:t>
      </w:r>
      <w:r w:rsidRPr="0006708A">
        <w:rPr>
          <w:sz w:val="24"/>
          <w:szCs w:val="24"/>
        </w:rPr>
        <w:t>: всего- 312 277 300,00 руб., из них:</w:t>
      </w:r>
    </w:p>
    <w:p w:rsidR="00C37ABC" w:rsidRPr="0006708A" w:rsidRDefault="00C37ABC" w:rsidP="00C37ABC">
      <w:pPr>
        <w:ind w:firstLine="567"/>
        <w:jc w:val="both"/>
        <w:rPr>
          <w:sz w:val="24"/>
          <w:szCs w:val="24"/>
        </w:rPr>
      </w:pPr>
      <w:r w:rsidRPr="0006708A">
        <w:rPr>
          <w:sz w:val="24"/>
          <w:szCs w:val="24"/>
        </w:rPr>
        <w:t>- средства Фонда- 155 445 668,65 руб.,</w:t>
      </w:r>
    </w:p>
    <w:p w:rsidR="00C37ABC" w:rsidRPr="0006708A" w:rsidRDefault="00C37ABC" w:rsidP="00C37ABC">
      <w:pPr>
        <w:ind w:firstLine="567"/>
        <w:jc w:val="both"/>
        <w:rPr>
          <w:sz w:val="24"/>
          <w:szCs w:val="24"/>
        </w:rPr>
      </w:pPr>
      <w:r w:rsidRPr="0006708A">
        <w:rPr>
          <w:sz w:val="24"/>
          <w:szCs w:val="24"/>
        </w:rPr>
        <w:t>- средства бюджета Тульской области- 150 911 581,35 руб.,</w:t>
      </w:r>
    </w:p>
    <w:p w:rsidR="00C37ABC" w:rsidRPr="0006708A" w:rsidRDefault="00C37ABC" w:rsidP="00C37ABC">
      <w:pPr>
        <w:ind w:firstLine="567"/>
        <w:jc w:val="both"/>
        <w:rPr>
          <w:sz w:val="24"/>
          <w:szCs w:val="24"/>
        </w:rPr>
      </w:pPr>
      <w:r w:rsidRPr="0006708A">
        <w:rPr>
          <w:sz w:val="24"/>
          <w:szCs w:val="24"/>
        </w:rPr>
        <w:t xml:space="preserve">- средства местного бюджета на приобретение жилых помещений </w:t>
      </w:r>
      <w:proofErr w:type="gramStart"/>
      <w:r w:rsidRPr="0006708A">
        <w:rPr>
          <w:sz w:val="24"/>
          <w:szCs w:val="24"/>
        </w:rPr>
        <w:t>общей площадью, превышающей общую площадь ранее занимаемых жилых помещений  составляет</w:t>
      </w:r>
      <w:proofErr w:type="gramEnd"/>
      <w:r w:rsidRPr="0006708A">
        <w:rPr>
          <w:sz w:val="24"/>
          <w:szCs w:val="24"/>
        </w:rPr>
        <w:t xml:space="preserve"> 5 920 050,00 руб.</w:t>
      </w:r>
    </w:p>
    <w:p w:rsidR="00C37ABC" w:rsidRPr="0006708A" w:rsidRDefault="00C37ABC" w:rsidP="00C37ABC">
      <w:pPr>
        <w:ind w:firstLine="567"/>
        <w:jc w:val="both"/>
        <w:rPr>
          <w:sz w:val="24"/>
          <w:szCs w:val="24"/>
        </w:rPr>
      </w:pPr>
      <w:r w:rsidRPr="0006708A">
        <w:rPr>
          <w:b/>
          <w:sz w:val="24"/>
          <w:szCs w:val="24"/>
        </w:rPr>
        <w:t>По этапу 2016 года</w:t>
      </w:r>
      <w:r w:rsidRPr="0006708A">
        <w:rPr>
          <w:sz w:val="24"/>
          <w:szCs w:val="24"/>
        </w:rPr>
        <w:t>: всего- 245 102 000,00 руб., из них:</w:t>
      </w:r>
    </w:p>
    <w:p w:rsidR="00C37ABC" w:rsidRPr="0006708A" w:rsidRDefault="00C37ABC" w:rsidP="00C37ABC">
      <w:pPr>
        <w:ind w:firstLine="567"/>
        <w:jc w:val="both"/>
        <w:rPr>
          <w:sz w:val="24"/>
          <w:szCs w:val="24"/>
        </w:rPr>
      </w:pPr>
      <w:r w:rsidRPr="0006708A">
        <w:rPr>
          <w:sz w:val="24"/>
          <w:szCs w:val="24"/>
        </w:rPr>
        <w:t>- средства Фонда- 122 870 979,50 руб.,</w:t>
      </w:r>
    </w:p>
    <w:p w:rsidR="00C37ABC" w:rsidRPr="0006708A" w:rsidRDefault="00C37ABC" w:rsidP="00C37ABC">
      <w:pPr>
        <w:ind w:firstLine="567"/>
        <w:jc w:val="both"/>
        <w:rPr>
          <w:sz w:val="24"/>
          <w:szCs w:val="24"/>
        </w:rPr>
      </w:pPr>
      <w:r w:rsidRPr="0006708A">
        <w:rPr>
          <w:sz w:val="24"/>
          <w:szCs w:val="24"/>
        </w:rPr>
        <w:t>- средства бюджета Тульской области- 119 105 820,50 руб.,</w:t>
      </w:r>
    </w:p>
    <w:p w:rsidR="00C37ABC" w:rsidRPr="0006708A" w:rsidRDefault="00C37ABC" w:rsidP="00C37ABC">
      <w:pPr>
        <w:ind w:firstLine="567"/>
        <w:jc w:val="both"/>
        <w:rPr>
          <w:sz w:val="24"/>
          <w:szCs w:val="24"/>
        </w:rPr>
      </w:pPr>
      <w:r w:rsidRPr="0006708A">
        <w:rPr>
          <w:sz w:val="24"/>
          <w:szCs w:val="24"/>
        </w:rPr>
        <w:t xml:space="preserve">- средства местного бюджета на приобретение жилых помещений </w:t>
      </w:r>
      <w:proofErr w:type="gramStart"/>
      <w:r w:rsidRPr="0006708A">
        <w:rPr>
          <w:sz w:val="24"/>
          <w:szCs w:val="24"/>
        </w:rPr>
        <w:t>общей площадью, превышающей общую площадь ранее занимаемых жилых помещений  составляет</w:t>
      </w:r>
      <w:proofErr w:type="gramEnd"/>
      <w:r w:rsidRPr="0006708A">
        <w:rPr>
          <w:sz w:val="24"/>
          <w:szCs w:val="24"/>
        </w:rPr>
        <w:t xml:space="preserve"> 3 125 200,00  руб.</w:t>
      </w:r>
    </w:p>
    <w:p w:rsidR="00C37ABC" w:rsidRPr="0006708A" w:rsidRDefault="00C37ABC" w:rsidP="00C37ABC">
      <w:pPr>
        <w:ind w:firstLine="567"/>
        <w:jc w:val="both"/>
        <w:rPr>
          <w:sz w:val="24"/>
          <w:szCs w:val="24"/>
        </w:rPr>
      </w:pPr>
      <w:r w:rsidRPr="0006708A">
        <w:rPr>
          <w:sz w:val="24"/>
          <w:szCs w:val="24"/>
        </w:rPr>
        <w:t xml:space="preserve">Объем дополнительного финансирования Программы на приобретение жилых помещений общей площадью, превышающей общую площадь ранее занимаемых жилых помещений, будет осуществляться за счет средств местного бюджета муниципального образования город Кимовск Кимовского района. </w:t>
      </w:r>
    </w:p>
    <w:p w:rsidR="00C37ABC" w:rsidRPr="0006708A" w:rsidRDefault="00C37ABC" w:rsidP="00C37ABC">
      <w:pPr>
        <w:ind w:firstLine="567"/>
        <w:jc w:val="both"/>
        <w:rPr>
          <w:sz w:val="24"/>
          <w:szCs w:val="24"/>
        </w:rPr>
      </w:pPr>
      <w:proofErr w:type="gramStart"/>
      <w:r w:rsidRPr="0006708A">
        <w:rPr>
          <w:sz w:val="24"/>
          <w:szCs w:val="24"/>
        </w:rPr>
        <w:t xml:space="preserve">Средства местного бюджета, полученные за счет средств Фонда и средств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w:t>
      </w:r>
      <w:r w:rsidRPr="0006708A">
        <w:rPr>
          <w:sz w:val="24"/>
          <w:szCs w:val="24"/>
        </w:rPr>
        <w:lastRenderedPageBreak/>
        <w:t>граждан и (или) юридических лиц) или домов, указанных в пункте 2 части 2 статьи 49 Градостроительного кодекса Российской Федерации, на приобретение жилых</w:t>
      </w:r>
      <w:proofErr w:type="gramEnd"/>
      <w:r w:rsidRPr="0006708A">
        <w:rPr>
          <w:sz w:val="24"/>
          <w:szCs w:val="24"/>
        </w:rPr>
        <w:t xml:space="preserve">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Программу. </w:t>
      </w:r>
    </w:p>
    <w:p w:rsidR="00C37ABC" w:rsidRPr="0006708A" w:rsidRDefault="00C37ABC" w:rsidP="00C37ABC">
      <w:pPr>
        <w:autoSpaceDE w:val="0"/>
        <w:autoSpaceDN w:val="0"/>
        <w:adjustRightInd w:val="0"/>
        <w:ind w:firstLine="567"/>
        <w:jc w:val="both"/>
        <w:rPr>
          <w:sz w:val="24"/>
          <w:szCs w:val="24"/>
        </w:rPr>
      </w:pPr>
      <w:proofErr w:type="gramStart"/>
      <w:r w:rsidRPr="0006708A">
        <w:rPr>
          <w:sz w:val="24"/>
          <w:szCs w:val="24"/>
        </w:rPr>
        <w:t>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 а также мены на другое приобретенное (построенное) жилое помещение или выплату выкупной цены лицам, в чей собственности находятся жилые помещения, включенные в Программу.</w:t>
      </w:r>
      <w:proofErr w:type="gramEnd"/>
    </w:p>
    <w:p w:rsidR="00C37ABC" w:rsidRPr="0006708A" w:rsidRDefault="00C37ABC" w:rsidP="00C37ABC">
      <w:pPr>
        <w:ind w:firstLine="567"/>
        <w:jc w:val="both"/>
        <w:rPr>
          <w:sz w:val="24"/>
          <w:szCs w:val="24"/>
        </w:rPr>
      </w:pPr>
      <w:r w:rsidRPr="0006708A">
        <w:rPr>
          <w:sz w:val="24"/>
          <w:szCs w:val="24"/>
        </w:rPr>
        <w:t>Размер планируемой выкупной цены  определяется в соответствии со статьей 32 Жилищного кодекса Российской Федерации.</w:t>
      </w:r>
    </w:p>
    <w:p w:rsidR="00C37ABC" w:rsidRPr="0006708A" w:rsidRDefault="00C37ABC" w:rsidP="00C37ABC">
      <w:pPr>
        <w:ind w:firstLine="567"/>
        <w:jc w:val="both"/>
        <w:rPr>
          <w:sz w:val="24"/>
          <w:szCs w:val="24"/>
        </w:rPr>
      </w:pPr>
      <w:r w:rsidRPr="0006708A">
        <w:rPr>
          <w:sz w:val="24"/>
          <w:szCs w:val="24"/>
        </w:rPr>
        <w:t>Объем средств на реализацию Программы с указанием способов переселения граждан из аварийного жилищного фонда представлен в приложении №2 к Программе.</w:t>
      </w:r>
    </w:p>
    <w:p w:rsidR="00C37ABC" w:rsidRPr="0006708A" w:rsidRDefault="00C37ABC" w:rsidP="00C37ABC">
      <w:pPr>
        <w:ind w:firstLine="708"/>
        <w:jc w:val="both"/>
        <w:rPr>
          <w:sz w:val="24"/>
          <w:szCs w:val="24"/>
        </w:rPr>
      </w:pPr>
    </w:p>
    <w:p w:rsidR="00C37ABC" w:rsidRPr="0006708A" w:rsidRDefault="00C37ABC" w:rsidP="00C37ABC">
      <w:pPr>
        <w:pStyle w:val="ConsPlusNormal"/>
        <w:jc w:val="center"/>
        <w:outlineLvl w:val="1"/>
        <w:rPr>
          <w:rFonts w:ascii="Times New Roman" w:hAnsi="Times New Roman" w:cs="Times New Roman"/>
          <w:b/>
          <w:sz w:val="24"/>
          <w:szCs w:val="24"/>
        </w:rPr>
      </w:pPr>
      <w:r w:rsidRPr="0006708A">
        <w:rPr>
          <w:rFonts w:ascii="Times New Roman" w:hAnsi="Times New Roman" w:cs="Times New Roman"/>
          <w:b/>
          <w:sz w:val="24"/>
          <w:szCs w:val="24"/>
        </w:rPr>
        <w:t xml:space="preserve">6. Управление Программой, организация </w:t>
      </w:r>
      <w:proofErr w:type="gramStart"/>
      <w:r w:rsidRPr="0006708A">
        <w:rPr>
          <w:rFonts w:ascii="Times New Roman" w:hAnsi="Times New Roman" w:cs="Times New Roman"/>
          <w:b/>
          <w:sz w:val="24"/>
          <w:szCs w:val="24"/>
        </w:rPr>
        <w:t>контроля за</w:t>
      </w:r>
      <w:proofErr w:type="gramEnd"/>
      <w:r w:rsidRPr="0006708A">
        <w:rPr>
          <w:rFonts w:ascii="Times New Roman" w:hAnsi="Times New Roman" w:cs="Times New Roman"/>
          <w:b/>
          <w:sz w:val="24"/>
          <w:szCs w:val="24"/>
        </w:rPr>
        <w:t xml:space="preserve"> ее реализацией.</w:t>
      </w:r>
    </w:p>
    <w:p w:rsidR="00C37ABC" w:rsidRPr="0006708A" w:rsidRDefault="00C37ABC" w:rsidP="00C37ABC">
      <w:pPr>
        <w:pStyle w:val="ConsPlusNormal"/>
        <w:ind w:firstLine="540"/>
        <w:jc w:val="both"/>
        <w:rPr>
          <w:rFonts w:ascii="Times New Roman" w:hAnsi="Times New Roman" w:cs="Times New Roman"/>
          <w:sz w:val="24"/>
          <w:szCs w:val="24"/>
        </w:rPr>
      </w:pPr>
      <w:r w:rsidRPr="0006708A">
        <w:rPr>
          <w:rFonts w:ascii="Times New Roman" w:hAnsi="Times New Roman" w:cs="Times New Roman"/>
          <w:sz w:val="24"/>
          <w:szCs w:val="24"/>
        </w:rPr>
        <w:t xml:space="preserve">   </w:t>
      </w:r>
      <w:proofErr w:type="gramStart"/>
      <w:r w:rsidRPr="0006708A">
        <w:rPr>
          <w:rFonts w:ascii="Times New Roman" w:hAnsi="Times New Roman" w:cs="Times New Roman"/>
          <w:sz w:val="24"/>
          <w:szCs w:val="24"/>
        </w:rPr>
        <w:t>Контроль за</w:t>
      </w:r>
      <w:proofErr w:type="gramEnd"/>
      <w:r w:rsidRPr="0006708A">
        <w:rPr>
          <w:rFonts w:ascii="Times New Roman" w:hAnsi="Times New Roman" w:cs="Times New Roman"/>
          <w:sz w:val="24"/>
          <w:szCs w:val="24"/>
        </w:rPr>
        <w:t xml:space="preserve"> реализацией Программы осуществляется администрацией муниципального образования Кимовский район.</w:t>
      </w:r>
    </w:p>
    <w:p w:rsidR="00C37ABC" w:rsidRPr="0006708A" w:rsidRDefault="00C37ABC" w:rsidP="00C37ABC">
      <w:pPr>
        <w:pStyle w:val="ConsPlusNormal"/>
        <w:ind w:firstLine="540"/>
        <w:jc w:val="both"/>
        <w:rPr>
          <w:rFonts w:ascii="Times New Roman" w:hAnsi="Times New Roman" w:cs="Times New Roman"/>
          <w:sz w:val="24"/>
          <w:szCs w:val="24"/>
        </w:rPr>
      </w:pPr>
      <w:r w:rsidRPr="0006708A">
        <w:rPr>
          <w:rFonts w:ascii="Times New Roman" w:hAnsi="Times New Roman" w:cs="Times New Roman"/>
          <w:sz w:val="24"/>
          <w:szCs w:val="24"/>
        </w:rPr>
        <w:t xml:space="preserve">   Координацию деятельности исполнителей и участников Программы осуществляет комитет жилищно – коммунального хозяйства администрации муниципального образования Кимовский район, которое запрашивает у исполнителей информацию о ходе выполнения мероприятий и о состоянии финансового обеспечения реализации Программы, готовит и представляет в министерство строительства и жилищно – коммунального хозяйства Тульской области отчетность.</w:t>
      </w:r>
    </w:p>
    <w:p w:rsidR="00C37ABC" w:rsidRPr="0006708A" w:rsidRDefault="00C37ABC" w:rsidP="00C37ABC">
      <w:pPr>
        <w:pStyle w:val="ConsPlusNormal"/>
        <w:ind w:firstLine="540"/>
        <w:jc w:val="both"/>
        <w:rPr>
          <w:rFonts w:ascii="Times New Roman" w:hAnsi="Times New Roman" w:cs="Times New Roman"/>
          <w:sz w:val="24"/>
          <w:szCs w:val="24"/>
        </w:rPr>
      </w:pPr>
    </w:p>
    <w:p w:rsidR="00C37ABC" w:rsidRPr="0006708A" w:rsidRDefault="00C37ABC" w:rsidP="00C37ABC">
      <w:pPr>
        <w:ind w:firstLine="708"/>
        <w:jc w:val="center"/>
        <w:rPr>
          <w:b/>
          <w:sz w:val="24"/>
          <w:szCs w:val="24"/>
        </w:rPr>
      </w:pPr>
      <w:r w:rsidRPr="0006708A">
        <w:rPr>
          <w:b/>
          <w:sz w:val="24"/>
          <w:szCs w:val="24"/>
        </w:rPr>
        <w:t>7. Социально-экономическая эффективность адресной программы.</w:t>
      </w:r>
    </w:p>
    <w:p w:rsidR="00C37ABC" w:rsidRPr="0006708A" w:rsidRDefault="00C37ABC" w:rsidP="00C37ABC">
      <w:pPr>
        <w:ind w:firstLine="567"/>
        <w:jc w:val="both"/>
        <w:rPr>
          <w:sz w:val="24"/>
          <w:szCs w:val="24"/>
        </w:rPr>
      </w:pPr>
      <w:r w:rsidRPr="0006708A">
        <w:rPr>
          <w:sz w:val="24"/>
          <w:szCs w:val="24"/>
        </w:rPr>
        <w:t>Успешная реализация Программы позволит обеспечить:</w:t>
      </w:r>
    </w:p>
    <w:p w:rsidR="00C37ABC" w:rsidRPr="0006708A" w:rsidRDefault="00C37ABC" w:rsidP="00C37ABC">
      <w:pPr>
        <w:ind w:firstLine="567"/>
        <w:jc w:val="both"/>
        <w:rPr>
          <w:sz w:val="24"/>
          <w:szCs w:val="24"/>
        </w:rPr>
      </w:pPr>
      <w:r w:rsidRPr="0006708A">
        <w:rPr>
          <w:sz w:val="24"/>
          <w:szCs w:val="24"/>
        </w:rPr>
        <w:t>- выполнение обязательств государства и органов власти перед гражданами, проживающими в аварийном жилищном фонде, подлежащем сносу в рамках Программы;</w:t>
      </w:r>
    </w:p>
    <w:p w:rsidR="00C37ABC" w:rsidRPr="0006708A" w:rsidRDefault="00C37ABC" w:rsidP="00C37ABC">
      <w:pPr>
        <w:ind w:firstLine="567"/>
        <w:jc w:val="both"/>
        <w:rPr>
          <w:sz w:val="24"/>
          <w:szCs w:val="24"/>
        </w:rPr>
      </w:pPr>
      <w:r w:rsidRPr="0006708A">
        <w:rPr>
          <w:sz w:val="24"/>
          <w:szCs w:val="24"/>
        </w:rPr>
        <w:t>- создание благоприятных условий на территории города Кимовска для ежегодного наращивания объемов нового жилищного строительства;</w:t>
      </w:r>
    </w:p>
    <w:p w:rsidR="00C37ABC" w:rsidRPr="0006708A" w:rsidRDefault="00C37ABC" w:rsidP="00C37ABC">
      <w:pPr>
        <w:ind w:firstLine="567"/>
        <w:jc w:val="both"/>
        <w:rPr>
          <w:sz w:val="24"/>
          <w:szCs w:val="24"/>
        </w:rPr>
      </w:pPr>
      <w:r w:rsidRPr="0006708A">
        <w:rPr>
          <w:sz w:val="24"/>
          <w:szCs w:val="24"/>
        </w:rPr>
        <w:t>- снижение социальной напряженности среди населения;</w:t>
      </w:r>
    </w:p>
    <w:p w:rsidR="00C37ABC" w:rsidRPr="0006708A" w:rsidRDefault="00C37ABC" w:rsidP="00C37ABC">
      <w:pPr>
        <w:ind w:firstLine="567"/>
        <w:jc w:val="both"/>
        <w:rPr>
          <w:sz w:val="24"/>
          <w:szCs w:val="24"/>
        </w:rPr>
      </w:pPr>
      <w:r w:rsidRPr="0006708A">
        <w:rPr>
          <w:sz w:val="24"/>
          <w:szCs w:val="24"/>
        </w:rPr>
        <w:t>- улучшение состояния здоровья населения.</w:t>
      </w:r>
    </w:p>
    <w:p w:rsidR="00C37ABC" w:rsidRPr="0006708A" w:rsidRDefault="00C37ABC" w:rsidP="00C37ABC">
      <w:pPr>
        <w:ind w:firstLine="708"/>
        <w:jc w:val="both"/>
        <w:rPr>
          <w:sz w:val="24"/>
          <w:szCs w:val="24"/>
        </w:rPr>
      </w:pPr>
    </w:p>
    <w:p w:rsidR="00C37ABC" w:rsidRPr="0006708A" w:rsidRDefault="00C37ABC" w:rsidP="00C37ABC">
      <w:pPr>
        <w:ind w:firstLine="708"/>
        <w:jc w:val="center"/>
        <w:rPr>
          <w:b/>
          <w:sz w:val="24"/>
          <w:szCs w:val="24"/>
        </w:rPr>
      </w:pPr>
      <w:r w:rsidRPr="0006708A">
        <w:rPr>
          <w:b/>
          <w:sz w:val="24"/>
          <w:szCs w:val="24"/>
        </w:rPr>
        <w:t>8. Результаты реализации Программы.</w:t>
      </w:r>
    </w:p>
    <w:p w:rsidR="00C37ABC" w:rsidRPr="0006708A" w:rsidRDefault="00C37ABC" w:rsidP="00C37ABC">
      <w:pPr>
        <w:ind w:firstLine="567"/>
        <w:jc w:val="both"/>
        <w:rPr>
          <w:sz w:val="24"/>
          <w:szCs w:val="24"/>
        </w:rPr>
      </w:pPr>
      <w:r w:rsidRPr="0006708A">
        <w:rPr>
          <w:sz w:val="24"/>
          <w:szCs w:val="24"/>
        </w:rPr>
        <w:t>В рамках реализации Программы планируется:</w:t>
      </w:r>
    </w:p>
    <w:p w:rsidR="00C37ABC" w:rsidRPr="0006708A" w:rsidRDefault="00C37ABC" w:rsidP="00C37ABC">
      <w:pPr>
        <w:ind w:firstLine="567"/>
        <w:jc w:val="both"/>
        <w:rPr>
          <w:sz w:val="24"/>
          <w:szCs w:val="24"/>
        </w:rPr>
      </w:pPr>
      <w:r w:rsidRPr="0006708A">
        <w:rPr>
          <w:sz w:val="24"/>
          <w:szCs w:val="24"/>
        </w:rPr>
        <w:t>- переселить в благоустроенное жилье -819 человек;</w:t>
      </w:r>
    </w:p>
    <w:p w:rsidR="00C37ABC" w:rsidRPr="0006708A" w:rsidRDefault="00C37ABC" w:rsidP="00C37ABC">
      <w:pPr>
        <w:ind w:firstLine="567"/>
        <w:jc w:val="both"/>
        <w:rPr>
          <w:sz w:val="24"/>
          <w:szCs w:val="24"/>
        </w:rPr>
      </w:pPr>
      <w:r w:rsidRPr="0006708A">
        <w:rPr>
          <w:sz w:val="24"/>
          <w:szCs w:val="24"/>
        </w:rPr>
        <w:t>- приобрести благоустроенных жилых помещений – 368 квартир;</w:t>
      </w:r>
    </w:p>
    <w:p w:rsidR="00C37ABC" w:rsidRPr="0006708A" w:rsidRDefault="00C37ABC" w:rsidP="00C37ABC">
      <w:pPr>
        <w:ind w:firstLine="567"/>
        <w:jc w:val="both"/>
        <w:rPr>
          <w:sz w:val="24"/>
          <w:szCs w:val="24"/>
        </w:rPr>
      </w:pPr>
      <w:r w:rsidRPr="0006708A">
        <w:rPr>
          <w:sz w:val="24"/>
          <w:szCs w:val="24"/>
        </w:rPr>
        <w:t>- расселить граждан из аварийного жилищного фонда- 17 489,94 кв. метров;</w:t>
      </w:r>
    </w:p>
    <w:p w:rsidR="00C37ABC" w:rsidRPr="0006708A" w:rsidRDefault="00C37ABC" w:rsidP="00C37ABC">
      <w:pPr>
        <w:ind w:firstLine="567"/>
        <w:jc w:val="both"/>
        <w:rPr>
          <w:sz w:val="24"/>
          <w:szCs w:val="24"/>
        </w:rPr>
      </w:pPr>
      <w:r w:rsidRPr="0006708A">
        <w:rPr>
          <w:sz w:val="24"/>
          <w:szCs w:val="24"/>
        </w:rPr>
        <w:t>- ликвидировать аварийный жилищный фонд - 20 001,10 кв. метров.</w:t>
      </w:r>
    </w:p>
    <w:p w:rsidR="00C37ABC" w:rsidRPr="0006708A" w:rsidRDefault="00C37ABC" w:rsidP="00C37ABC">
      <w:pPr>
        <w:ind w:firstLine="708"/>
        <w:jc w:val="both"/>
        <w:rPr>
          <w:sz w:val="24"/>
          <w:szCs w:val="24"/>
        </w:rPr>
      </w:pPr>
    </w:p>
    <w:p w:rsidR="00C37ABC" w:rsidRPr="00367B37" w:rsidRDefault="00C37ABC" w:rsidP="00C37ABC">
      <w:pPr>
        <w:ind w:firstLine="708"/>
        <w:jc w:val="both"/>
        <w:rPr>
          <w:sz w:val="24"/>
          <w:szCs w:val="24"/>
        </w:rPr>
      </w:pPr>
      <w:r w:rsidRPr="0006708A">
        <w:rPr>
          <w:sz w:val="24"/>
          <w:szCs w:val="24"/>
        </w:rPr>
        <w:t>Планируемые показатели выполнения Программы приведены в приложении №3 к Программе</w:t>
      </w:r>
      <w:r w:rsidRPr="00C37ABC">
        <w:rPr>
          <w:sz w:val="24"/>
          <w:szCs w:val="24"/>
          <w:highlight w:val="cyan"/>
        </w:rPr>
        <w:t>.</w:t>
      </w:r>
    </w:p>
    <w:p w:rsidR="00C37ABC" w:rsidRPr="00367B37" w:rsidRDefault="00C37ABC" w:rsidP="00C37ABC">
      <w:pPr>
        <w:jc w:val="center"/>
        <w:rPr>
          <w:sz w:val="24"/>
          <w:szCs w:val="24"/>
        </w:rPr>
      </w:pPr>
    </w:p>
    <w:p w:rsidR="00C37ABC" w:rsidRPr="00367B37" w:rsidRDefault="00C37ABC" w:rsidP="00C37ABC">
      <w:pPr>
        <w:jc w:val="center"/>
        <w:rPr>
          <w:sz w:val="24"/>
          <w:szCs w:val="24"/>
        </w:rPr>
      </w:pPr>
    </w:p>
    <w:p w:rsidR="00C37ABC" w:rsidRDefault="00C37ABC" w:rsidP="00A621B0">
      <w:pPr>
        <w:widowControl w:val="0"/>
        <w:autoSpaceDE w:val="0"/>
        <w:autoSpaceDN w:val="0"/>
        <w:adjustRightInd w:val="0"/>
        <w:jc w:val="center"/>
        <w:outlineLvl w:val="0"/>
        <w:rPr>
          <w:b/>
          <w:sz w:val="24"/>
          <w:szCs w:val="24"/>
        </w:rPr>
      </w:pPr>
    </w:p>
    <w:p w:rsidR="000B60E8" w:rsidRDefault="000B60E8" w:rsidP="00A621B0">
      <w:pPr>
        <w:widowControl w:val="0"/>
        <w:autoSpaceDE w:val="0"/>
        <w:autoSpaceDN w:val="0"/>
        <w:adjustRightInd w:val="0"/>
        <w:jc w:val="center"/>
        <w:outlineLvl w:val="0"/>
        <w:rPr>
          <w:b/>
          <w:sz w:val="24"/>
          <w:szCs w:val="24"/>
        </w:rPr>
      </w:pPr>
    </w:p>
    <w:p w:rsidR="008D6DD5" w:rsidRDefault="008D6DD5" w:rsidP="008D6DD5">
      <w:pPr>
        <w:rPr>
          <w:rFonts w:ascii="Calibri" w:hAnsi="Calibri"/>
          <w:color w:val="000000"/>
          <w:sz w:val="22"/>
          <w:szCs w:val="22"/>
        </w:rPr>
        <w:sectPr w:rsidR="008D6DD5" w:rsidSect="00B81BAB">
          <w:pgSz w:w="11905" w:h="16838"/>
          <w:pgMar w:top="1134" w:right="706" w:bottom="1134" w:left="1701" w:header="720" w:footer="720" w:gutter="0"/>
          <w:cols w:space="720"/>
          <w:noEndnote/>
          <w:docGrid w:linePitch="381"/>
        </w:sectPr>
      </w:pPr>
    </w:p>
    <w:p w:rsidR="00561BFA" w:rsidRPr="00561BFA" w:rsidRDefault="00561BFA" w:rsidP="00561BFA">
      <w:pPr>
        <w:widowControl w:val="0"/>
        <w:autoSpaceDE w:val="0"/>
        <w:autoSpaceDN w:val="0"/>
        <w:adjustRightInd w:val="0"/>
        <w:jc w:val="center"/>
        <w:outlineLvl w:val="0"/>
      </w:pPr>
      <w:r>
        <w:lastRenderedPageBreak/>
        <w:t xml:space="preserve">                                                                                                                                                                                                                               </w:t>
      </w:r>
      <w:r w:rsidRPr="00561BFA">
        <w:t>Приложение №1 к адресной программе</w:t>
      </w:r>
    </w:p>
    <w:p w:rsidR="00561BFA" w:rsidRPr="00561BFA" w:rsidRDefault="00561BFA" w:rsidP="00A621B0">
      <w:pPr>
        <w:widowControl w:val="0"/>
        <w:autoSpaceDE w:val="0"/>
        <w:autoSpaceDN w:val="0"/>
        <w:adjustRightInd w:val="0"/>
        <w:jc w:val="center"/>
        <w:outlineLvl w:val="0"/>
      </w:pPr>
      <w:r>
        <w:t xml:space="preserve">                                                                                                                                                                                                               п</w:t>
      </w:r>
      <w:r w:rsidRPr="00561BFA">
        <w:t xml:space="preserve">ереселения граждан из аварийного жилищного фонда </w:t>
      </w:r>
    </w:p>
    <w:p w:rsidR="00561BFA" w:rsidRDefault="00561BFA" w:rsidP="00A621B0">
      <w:pPr>
        <w:widowControl w:val="0"/>
        <w:autoSpaceDE w:val="0"/>
        <w:autoSpaceDN w:val="0"/>
        <w:adjustRightInd w:val="0"/>
        <w:jc w:val="center"/>
        <w:outlineLvl w:val="0"/>
      </w:pPr>
      <w:r>
        <w:t xml:space="preserve">                                                                                                                                                                                                в</w:t>
      </w:r>
      <w:r w:rsidRPr="00561BFA">
        <w:t xml:space="preserve"> муниципальном образовании</w:t>
      </w:r>
      <w:r>
        <w:t xml:space="preserve"> Кимовский район на 2015-2017г.</w:t>
      </w:r>
    </w:p>
    <w:p w:rsidR="00561BFA" w:rsidRDefault="00561BFA" w:rsidP="00A621B0">
      <w:pPr>
        <w:widowControl w:val="0"/>
        <w:autoSpaceDE w:val="0"/>
        <w:autoSpaceDN w:val="0"/>
        <w:adjustRightInd w:val="0"/>
        <w:jc w:val="center"/>
        <w:outlineLvl w:val="0"/>
      </w:pPr>
    </w:p>
    <w:p w:rsidR="00561BFA" w:rsidRDefault="00561BFA" w:rsidP="00A621B0">
      <w:pPr>
        <w:widowControl w:val="0"/>
        <w:autoSpaceDE w:val="0"/>
        <w:autoSpaceDN w:val="0"/>
        <w:adjustRightInd w:val="0"/>
        <w:jc w:val="center"/>
        <w:outlineLvl w:val="0"/>
      </w:pPr>
    </w:p>
    <w:p w:rsidR="00561BFA" w:rsidRDefault="00561BFA" w:rsidP="00A621B0">
      <w:pPr>
        <w:widowControl w:val="0"/>
        <w:autoSpaceDE w:val="0"/>
        <w:autoSpaceDN w:val="0"/>
        <w:adjustRightInd w:val="0"/>
        <w:jc w:val="center"/>
        <w:outlineLvl w:val="0"/>
        <w:rPr>
          <w:b/>
          <w:sz w:val="24"/>
          <w:szCs w:val="24"/>
        </w:rPr>
      </w:pPr>
      <w:r w:rsidRPr="00561BFA">
        <w:rPr>
          <w:b/>
          <w:sz w:val="24"/>
          <w:szCs w:val="24"/>
        </w:rPr>
        <w:t>Реестр аварийных  многоквартирных домов</w:t>
      </w:r>
    </w:p>
    <w:p w:rsidR="00561BFA" w:rsidRDefault="00561BFA" w:rsidP="00A621B0">
      <w:pPr>
        <w:widowControl w:val="0"/>
        <w:autoSpaceDE w:val="0"/>
        <w:autoSpaceDN w:val="0"/>
        <w:adjustRightInd w:val="0"/>
        <w:jc w:val="center"/>
        <w:outlineLvl w:val="0"/>
        <w:rPr>
          <w:b/>
          <w:sz w:val="24"/>
          <w:szCs w:val="24"/>
        </w:rPr>
      </w:pPr>
    </w:p>
    <w:tbl>
      <w:tblPr>
        <w:tblW w:w="15472" w:type="dxa"/>
        <w:tblInd w:w="87" w:type="dxa"/>
        <w:tblLayout w:type="fixed"/>
        <w:tblLook w:val="04A0"/>
      </w:tblPr>
      <w:tblGrid>
        <w:gridCol w:w="486"/>
        <w:gridCol w:w="1378"/>
        <w:gridCol w:w="851"/>
        <w:gridCol w:w="708"/>
        <w:gridCol w:w="709"/>
        <w:gridCol w:w="709"/>
        <w:gridCol w:w="567"/>
        <w:gridCol w:w="709"/>
        <w:gridCol w:w="850"/>
        <w:gridCol w:w="567"/>
        <w:gridCol w:w="567"/>
        <w:gridCol w:w="567"/>
        <w:gridCol w:w="709"/>
        <w:gridCol w:w="567"/>
        <w:gridCol w:w="709"/>
        <w:gridCol w:w="708"/>
        <w:gridCol w:w="709"/>
        <w:gridCol w:w="992"/>
        <w:gridCol w:w="709"/>
        <w:gridCol w:w="851"/>
        <w:gridCol w:w="850"/>
      </w:tblGrid>
      <w:tr w:rsidR="00561BFA" w:rsidRPr="00561BFA" w:rsidTr="003E046C">
        <w:trPr>
          <w:trHeight w:val="78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w:t>
            </w:r>
            <w:proofErr w:type="gramStart"/>
            <w:r w:rsidRPr="00561BFA">
              <w:rPr>
                <w:color w:val="000000"/>
              </w:rPr>
              <w:t>п</w:t>
            </w:r>
            <w:proofErr w:type="gramEnd"/>
            <w:r w:rsidRPr="00561BFA">
              <w:rPr>
                <w:color w:val="000000"/>
              </w:rPr>
              <w:t>/п</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Адрес</w:t>
            </w:r>
            <w:r w:rsidRPr="00561BFA">
              <w:rPr>
                <w:color w:val="000000"/>
              </w:rPr>
              <w:br/>
              <w:t>МКД</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Документ,</w:t>
            </w:r>
            <w:r w:rsidRPr="00561BFA">
              <w:rPr>
                <w:color w:val="000000"/>
              </w:rPr>
              <w:br/>
              <w:t>подтверждающий</w:t>
            </w:r>
            <w:r w:rsidRPr="00561BFA">
              <w:rPr>
                <w:color w:val="000000"/>
              </w:rPr>
              <w:br/>
              <w:t>признание МКД</w:t>
            </w:r>
            <w:r w:rsidRPr="00561BFA">
              <w:rPr>
                <w:color w:val="000000"/>
              </w:rPr>
              <w:br/>
            </w:r>
            <w:proofErr w:type="gramStart"/>
            <w:r w:rsidRPr="00561BFA">
              <w:rPr>
                <w:color w:val="000000"/>
              </w:rPr>
              <w:t>аварийным</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Планируемая дата окончания</w:t>
            </w:r>
            <w:r w:rsidRPr="00561BFA">
              <w:rPr>
                <w:color w:val="000000"/>
              </w:rPr>
              <w:br/>
              <w:t>переселения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Планируемая дата сноса/</w:t>
            </w:r>
            <w:r w:rsidRPr="00561BFA">
              <w:rPr>
                <w:color w:val="000000"/>
              </w:rPr>
              <w:br/>
              <w:t>реконструкции  МКД</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561BFA" w:rsidRPr="00561BFA" w:rsidRDefault="00561BFA" w:rsidP="00561BFA">
            <w:pPr>
              <w:jc w:val="center"/>
              <w:rPr>
                <w:color w:val="000000"/>
              </w:rPr>
            </w:pPr>
            <w:r w:rsidRPr="00561BFA">
              <w:rPr>
                <w:color w:val="000000"/>
              </w:rPr>
              <w:t>Число жителей 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Число жителей планируемых</w:t>
            </w:r>
            <w:r w:rsidRPr="00561BFA">
              <w:rPr>
                <w:color w:val="000000"/>
              </w:rPr>
              <w:br/>
              <w:t xml:space="preserve"> к переселению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Общая площадь жилых</w:t>
            </w:r>
            <w:r w:rsidRPr="00561BFA">
              <w:rPr>
                <w:color w:val="000000"/>
              </w:rPr>
              <w:br/>
              <w:t>помещений МКД</w:t>
            </w:r>
          </w:p>
        </w:tc>
        <w:tc>
          <w:tcPr>
            <w:tcW w:w="1701" w:type="dxa"/>
            <w:gridSpan w:val="3"/>
            <w:tcBorders>
              <w:top w:val="single" w:sz="4" w:space="0" w:color="auto"/>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Количество расселяемых жилых</w:t>
            </w:r>
            <w:r w:rsidRPr="00561BFA">
              <w:rPr>
                <w:color w:val="000000"/>
              </w:rPr>
              <w:br/>
              <w:t>помещений</w:t>
            </w:r>
          </w:p>
        </w:tc>
        <w:tc>
          <w:tcPr>
            <w:tcW w:w="1985" w:type="dxa"/>
            <w:gridSpan w:val="3"/>
            <w:tcBorders>
              <w:top w:val="single" w:sz="4" w:space="0" w:color="auto"/>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Расселяемая площадь жилых</w:t>
            </w:r>
            <w:r w:rsidRPr="00561BFA">
              <w:rPr>
                <w:color w:val="000000"/>
              </w:rPr>
              <w:br/>
              <w:t>помещений</w:t>
            </w:r>
          </w:p>
        </w:tc>
        <w:tc>
          <w:tcPr>
            <w:tcW w:w="4819"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Стоимость переселения граждан</w:t>
            </w:r>
          </w:p>
        </w:tc>
      </w:tr>
      <w:tr w:rsidR="00561BFA" w:rsidRPr="00561BFA" w:rsidTr="003E046C">
        <w:trPr>
          <w:trHeight w:val="28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567"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561BFA" w:rsidRPr="00561BFA" w:rsidRDefault="00561BFA" w:rsidP="00561BFA">
            <w:pPr>
              <w:jc w:val="center"/>
              <w:rPr>
                <w:color w:val="000000"/>
              </w:rPr>
            </w:pPr>
            <w:r w:rsidRPr="00561BFA">
              <w:rPr>
                <w:color w:val="000000"/>
              </w:rPr>
              <w:t>Всего</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в том числе</w:t>
            </w:r>
          </w:p>
        </w:tc>
        <w:tc>
          <w:tcPr>
            <w:tcW w:w="709"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561BFA" w:rsidRPr="00561BFA" w:rsidRDefault="00561BFA" w:rsidP="00561BFA">
            <w:pPr>
              <w:jc w:val="center"/>
              <w:rPr>
                <w:color w:val="000000"/>
              </w:rPr>
            </w:pPr>
            <w:r w:rsidRPr="00561BFA">
              <w:rPr>
                <w:color w:val="000000"/>
              </w:rPr>
              <w:t>Всего</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в том числе</w:t>
            </w:r>
          </w:p>
        </w:tc>
        <w:tc>
          <w:tcPr>
            <w:tcW w:w="70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561BFA" w:rsidRPr="00561BFA" w:rsidRDefault="00561BFA" w:rsidP="00561BFA">
            <w:pPr>
              <w:jc w:val="center"/>
              <w:rPr>
                <w:color w:val="000000"/>
              </w:rPr>
            </w:pPr>
            <w:r w:rsidRPr="00561BFA">
              <w:rPr>
                <w:color w:val="000000"/>
              </w:rPr>
              <w:t>Всего:</w:t>
            </w:r>
          </w:p>
        </w:tc>
        <w:tc>
          <w:tcPr>
            <w:tcW w:w="4111"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в том числе:</w:t>
            </w:r>
          </w:p>
        </w:tc>
      </w:tr>
      <w:tr w:rsidR="00561BFA" w:rsidRPr="00561BFA" w:rsidTr="003E046C">
        <w:trPr>
          <w:trHeight w:val="254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851"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561BFA" w:rsidRPr="00561BFA" w:rsidRDefault="00561BFA" w:rsidP="00561BFA">
            <w:pPr>
              <w:jc w:val="center"/>
              <w:rPr>
                <w:color w:val="000000"/>
              </w:rPr>
            </w:pPr>
            <w:r w:rsidRPr="00561BFA">
              <w:rPr>
                <w:color w:val="000000"/>
              </w:rPr>
              <w:t>Номер</w:t>
            </w:r>
          </w:p>
        </w:tc>
        <w:tc>
          <w:tcPr>
            <w:tcW w:w="708" w:type="dxa"/>
            <w:vMerge w:val="restart"/>
            <w:tcBorders>
              <w:top w:val="nil"/>
              <w:left w:val="single" w:sz="4" w:space="0" w:color="auto"/>
              <w:bottom w:val="single" w:sz="4" w:space="0" w:color="auto"/>
              <w:right w:val="single" w:sz="4" w:space="0" w:color="auto"/>
            </w:tcBorders>
            <w:shd w:val="clear" w:color="000000" w:fill="FFFFFF"/>
            <w:noWrap/>
            <w:textDirection w:val="btLr"/>
            <w:vAlign w:val="bottom"/>
            <w:hideMark/>
          </w:tcPr>
          <w:p w:rsidR="00561BFA" w:rsidRPr="00561BFA" w:rsidRDefault="00561BFA" w:rsidP="00561BFA">
            <w:pPr>
              <w:jc w:val="center"/>
              <w:rPr>
                <w:color w:val="000000"/>
              </w:rPr>
            </w:pPr>
            <w:r w:rsidRPr="00561BFA">
              <w:rPr>
                <w:color w:val="000000"/>
              </w:rPr>
              <w:t>Дата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567" w:type="dxa"/>
            <w:tcBorders>
              <w:top w:val="nil"/>
              <w:left w:val="nil"/>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частная</w:t>
            </w:r>
            <w:r w:rsidRPr="00561BFA">
              <w:rPr>
                <w:color w:val="000000"/>
              </w:rPr>
              <w:br/>
              <w:t>собственность</w:t>
            </w:r>
          </w:p>
        </w:tc>
        <w:tc>
          <w:tcPr>
            <w:tcW w:w="567" w:type="dxa"/>
            <w:tcBorders>
              <w:top w:val="nil"/>
              <w:left w:val="nil"/>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муниципальная</w:t>
            </w:r>
            <w:r w:rsidRPr="00561BFA">
              <w:rPr>
                <w:color w:val="000000"/>
              </w:rPr>
              <w:br/>
              <w:t>собственность</w:t>
            </w:r>
          </w:p>
        </w:tc>
        <w:tc>
          <w:tcPr>
            <w:tcW w:w="709" w:type="dxa"/>
            <w:vMerge/>
            <w:tcBorders>
              <w:top w:val="nil"/>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567" w:type="dxa"/>
            <w:tcBorders>
              <w:top w:val="nil"/>
              <w:left w:val="nil"/>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частная</w:t>
            </w:r>
            <w:r w:rsidRPr="00561BFA">
              <w:rPr>
                <w:color w:val="000000"/>
              </w:rPr>
              <w:br/>
              <w:t>собственность</w:t>
            </w:r>
          </w:p>
        </w:tc>
        <w:tc>
          <w:tcPr>
            <w:tcW w:w="709" w:type="dxa"/>
            <w:tcBorders>
              <w:top w:val="nil"/>
              <w:left w:val="nil"/>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муниципальная</w:t>
            </w:r>
            <w:r w:rsidRPr="00561BFA">
              <w:rPr>
                <w:color w:val="000000"/>
              </w:rPr>
              <w:br/>
              <w:t>собственность</w:t>
            </w:r>
          </w:p>
        </w:tc>
        <w:tc>
          <w:tcPr>
            <w:tcW w:w="708" w:type="dxa"/>
            <w:vMerge/>
            <w:tcBorders>
              <w:top w:val="nil"/>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709" w:type="dxa"/>
            <w:tcBorders>
              <w:top w:val="nil"/>
              <w:left w:val="nil"/>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за счет средств</w:t>
            </w:r>
            <w:r w:rsidRPr="00561BFA">
              <w:rPr>
                <w:color w:val="000000"/>
              </w:rPr>
              <w:br/>
              <w:t>Фонда</w:t>
            </w:r>
          </w:p>
        </w:tc>
        <w:tc>
          <w:tcPr>
            <w:tcW w:w="992" w:type="dxa"/>
            <w:tcBorders>
              <w:top w:val="nil"/>
              <w:left w:val="nil"/>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за счет средств</w:t>
            </w:r>
            <w:r w:rsidRPr="00561BFA">
              <w:rPr>
                <w:color w:val="000000"/>
              </w:rPr>
              <w:br/>
              <w:t>бюджета субъекта</w:t>
            </w:r>
            <w:r w:rsidRPr="00561BFA">
              <w:rPr>
                <w:color w:val="000000"/>
              </w:rPr>
              <w:br/>
              <w:t>Российской</w:t>
            </w:r>
            <w:r w:rsidRPr="00561BFA">
              <w:rPr>
                <w:color w:val="000000"/>
              </w:rPr>
              <w:br/>
              <w:t>Федерации</w:t>
            </w:r>
          </w:p>
        </w:tc>
        <w:tc>
          <w:tcPr>
            <w:tcW w:w="709" w:type="dxa"/>
            <w:tcBorders>
              <w:top w:val="nil"/>
              <w:left w:val="nil"/>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за счет средств</w:t>
            </w:r>
            <w:r w:rsidRPr="00561BFA">
              <w:rPr>
                <w:color w:val="000000"/>
              </w:rPr>
              <w:br/>
              <w:t>местного бюджета</w:t>
            </w:r>
          </w:p>
        </w:tc>
        <w:tc>
          <w:tcPr>
            <w:tcW w:w="851" w:type="dxa"/>
            <w:tcBorders>
              <w:top w:val="nil"/>
              <w:left w:val="nil"/>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Дополнительные</w:t>
            </w:r>
            <w:r w:rsidRPr="00561BFA">
              <w:rPr>
                <w:color w:val="000000"/>
              </w:rPr>
              <w:br/>
              <w:t>источники</w:t>
            </w:r>
            <w:r w:rsidRPr="00561BFA">
              <w:rPr>
                <w:color w:val="000000"/>
              </w:rPr>
              <w:br/>
              <w:t>финансирования</w:t>
            </w:r>
          </w:p>
        </w:tc>
        <w:tc>
          <w:tcPr>
            <w:tcW w:w="850" w:type="dxa"/>
            <w:tcBorders>
              <w:top w:val="nil"/>
              <w:left w:val="nil"/>
              <w:bottom w:val="single" w:sz="4" w:space="0" w:color="auto"/>
              <w:right w:val="single" w:sz="4" w:space="0" w:color="auto"/>
            </w:tcBorders>
            <w:shd w:val="clear" w:color="000000" w:fill="FFFFFF"/>
            <w:textDirection w:val="btLr"/>
            <w:vAlign w:val="bottom"/>
            <w:hideMark/>
          </w:tcPr>
          <w:p w:rsidR="00561BFA" w:rsidRPr="00561BFA" w:rsidRDefault="00561BFA" w:rsidP="00561BFA">
            <w:pPr>
              <w:jc w:val="center"/>
              <w:rPr>
                <w:color w:val="000000"/>
              </w:rPr>
            </w:pPr>
            <w:r w:rsidRPr="00561BFA">
              <w:rPr>
                <w:color w:val="000000"/>
              </w:rPr>
              <w:t>Внебюджетные</w:t>
            </w:r>
            <w:r w:rsidRPr="00561BFA">
              <w:rPr>
                <w:color w:val="000000"/>
              </w:rPr>
              <w:br/>
              <w:t>источники</w:t>
            </w:r>
            <w:r w:rsidRPr="00561BFA">
              <w:rPr>
                <w:color w:val="000000"/>
              </w:rPr>
              <w:br/>
              <w:t>финансирования</w:t>
            </w:r>
          </w:p>
        </w:tc>
      </w:tr>
      <w:tr w:rsidR="00561BFA" w:rsidRPr="00561BFA" w:rsidTr="003E046C">
        <w:trPr>
          <w:trHeight w:val="1172"/>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1BFA" w:rsidRPr="00561BFA" w:rsidRDefault="00561BFA" w:rsidP="00561BFA">
            <w:pPr>
              <w:rPr>
                <w:color w:val="000000"/>
              </w:rPr>
            </w:pP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чел.</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чел.</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кв</w:t>
            </w:r>
            <w:proofErr w:type="gramStart"/>
            <w:r w:rsidRPr="00561BFA">
              <w:rPr>
                <w:color w:val="000000"/>
              </w:rPr>
              <w:t>.м</w:t>
            </w:r>
            <w:proofErr w:type="gramEnd"/>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ед.</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ед.</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ед.</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ед.</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кв</w:t>
            </w:r>
            <w:proofErr w:type="gramStart"/>
            <w:r w:rsidRPr="00561BFA">
              <w:rPr>
                <w:color w:val="000000"/>
              </w:rPr>
              <w:t>.м</w:t>
            </w:r>
            <w:proofErr w:type="gramEnd"/>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кв</w:t>
            </w:r>
            <w:proofErr w:type="gramStart"/>
            <w:r w:rsidRPr="00561BFA">
              <w:rPr>
                <w:color w:val="000000"/>
              </w:rPr>
              <w:t>.м</w:t>
            </w:r>
            <w:proofErr w:type="gramEnd"/>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руб.</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руб.</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руб.</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руб.</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руб.</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руб.</w:t>
            </w:r>
          </w:p>
        </w:tc>
      </w:tr>
      <w:tr w:rsidR="00561BFA" w:rsidRPr="00561BFA" w:rsidTr="003E046C">
        <w:trPr>
          <w:trHeight w:val="300"/>
        </w:trPr>
        <w:tc>
          <w:tcPr>
            <w:tcW w:w="486" w:type="dxa"/>
            <w:tcBorders>
              <w:top w:val="nil"/>
              <w:left w:val="single" w:sz="4" w:space="0" w:color="auto"/>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1378"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851"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w:t>
            </w:r>
          </w:p>
        </w:tc>
        <w:tc>
          <w:tcPr>
            <w:tcW w:w="708"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w:t>
            </w:r>
          </w:p>
        </w:tc>
        <w:tc>
          <w:tcPr>
            <w:tcW w:w="850"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9</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13</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15</w:t>
            </w:r>
          </w:p>
        </w:tc>
        <w:tc>
          <w:tcPr>
            <w:tcW w:w="708"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16</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17</w:t>
            </w:r>
          </w:p>
        </w:tc>
        <w:tc>
          <w:tcPr>
            <w:tcW w:w="992"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18</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19</w:t>
            </w:r>
          </w:p>
        </w:tc>
        <w:tc>
          <w:tcPr>
            <w:tcW w:w="851"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20</w:t>
            </w:r>
          </w:p>
        </w:tc>
        <w:tc>
          <w:tcPr>
            <w:tcW w:w="850"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21</w:t>
            </w:r>
          </w:p>
        </w:tc>
      </w:tr>
      <w:tr w:rsidR="00561BFA" w:rsidRPr="00561BFA" w:rsidTr="003E046C">
        <w:trPr>
          <w:trHeight w:val="465"/>
        </w:trPr>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rPr>
                <w:color w:val="000000"/>
                <w:sz w:val="16"/>
                <w:szCs w:val="16"/>
              </w:rPr>
            </w:pPr>
            <w:r w:rsidRPr="00561BFA">
              <w:rPr>
                <w:color w:val="000000"/>
                <w:sz w:val="16"/>
                <w:szCs w:val="16"/>
              </w:rPr>
              <w:t>Всего по город Кимовск 2015-2017 годы, в т.ч.:</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103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819</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819</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20 001,10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368</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250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118</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17 489,94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11 998,74</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5 491,20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553 898 550,00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278 316 648,15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270 017 401,85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5 564 500,00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r>
      <w:tr w:rsidR="00561BFA" w:rsidRPr="00561BFA" w:rsidTr="003E046C">
        <w:trPr>
          <w:trHeight w:val="465"/>
        </w:trPr>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rPr>
                <w:color w:val="000000"/>
                <w:sz w:val="16"/>
                <w:szCs w:val="16"/>
              </w:rPr>
            </w:pPr>
            <w:r w:rsidRPr="00561BFA">
              <w:rPr>
                <w:color w:val="000000"/>
                <w:sz w:val="16"/>
                <w:szCs w:val="16"/>
              </w:rPr>
              <w:t>Всего по город Кимовск 2015-2017 годы, с финансовой поддержкой Фонда:</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103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819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819</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20 001,10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368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250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118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17 489,94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11 998,74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5 491,20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553 898 550,00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278 316 648,15</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270 017 401,85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5 564 500,00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r>
      <w:tr w:rsidR="00561BFA" w:rsidRPr="00561BFA" w:rsidTr="003E046C">
        <w:trPr>
          <w:trHeight w:val="465"/>
        </w:trPr>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rPr>
                <w:color w:val="000000"/>
                <w:sz w:val="16"/>
                <w:szCs w:val="16"/>
              </w:rPr>
            </w:pPr>
            <w:r w:rsidRPr="00561BFA">
              <w:rPr>
                <w:color w:val="000000"/>
                <w:sz w:val="16"/>
                <w:szCs w:val="16"/>
              </w:rPr>
              <w:t>Всего по город Кимовск 2015-2017 годы, без финансовой поддержки Фонда:</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r>
      <w:tr w:rsidR="00561BFA" w:rsidRPr="00561BFA" w:rsidTr="003E046C">
        <w:trPr>
          <w:trHeight w:val="465"/>
        </w:trPr>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rPr>
                <w:color w:val="000000"/>
                <w:sz w:val="16"/>
                <w:szCs w:val="16"/>
              </w:rPr>
            </w:pPr>
            <w:r w:rsidRPr="00561BFA">
              <w:rPr>
                <w:color w:val="000000"/>
                <w:sz w:val="16"/>
                <w:szCs w:val="16"/>
              </w:rPr>
              <w:lastRenderedPageBreak/>
              <w:t>Всего по этапу 2015 года, в т.ч.:</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72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478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476</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11 400,70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136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81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10 044,50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6 342,30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3 702,20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311 206 750,00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155 445 668,65</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150 911 581,35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4 849 500,00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r>
      <w:tr w:rsidR="00561BFA" w:rsidRPr="00561BFA" w:rsidTr="003E046C">
        <w:trPr>
          <w:trHeight w:val="465"/>
        </w:trPr>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rPr>
                <w:color w:val="000000"/>
                <w:sz w:val="16"/>
                <w:szCs w:val="16"/>
              </w:rPr>
            </w:pPr>
            <w:r w:rsidRPr="00561BFA">
              <w:rPr>
                <w:color w:val="000000"/>
                <w:sz w:val="16"/>
                <w:szCs w:val="16"/>
              </w:rPr>
              <w:t>Всего по этапу 2015 года с финансовой поддержкой Фонда:</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476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476</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11 400,70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217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136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81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10 044,50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6 342,30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3 702,20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311 206 750,00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155 445 668,65</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150 911 581,35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4 849 500,00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r>
      <w:tr w:rsidR="00561BFA" w:rsidRPr="00561BFA" w:rsidTr="003E046C">
        <w:trPr>
          <w:trHeight w:val="300"/>
        </w:trPr>
        <w:tc>
          <w:tcPr>
            <w:tcW w:w="486" w:type="dxa"/>
            <w:tcBorders>
              <w:top w:val="nil"/>
              <w:left w:val="single" w:sz="4" w:space="0" w:color="000000"/>
              <w:bottom w:val="single" w:sz="4" w:space="0" w:color="000000"/>
              <w:right w:val="single" w:sz="4" w:space="0" w:color="000000"/>
            </w:tcBorders>
            <w:shd w:val="clear" w:color="000000" w:fill="FFFFFF"/>
            <w:vAlign w:val="center"/>
            <w:hideMark/>
          </w:tcPr>
          <w:p w:rsidR="00561BFA" w:rsidRPr="00561BFA" w:rsidRDefault="00561BFA" w:rsidP="00561BFA">
            <w:pPr>
              <w:jc w:val="center"/>
              <w:rPr>
                <w:b/>
                <w:bCs/>
              </w:rPr>
            </w:pPr>
            <w:r w:rsidRPr="00561BFA">
              <w:rPr>
                <w:b/>
                <w:bCs/>
              </w:rPr>
              <w:t> </w:t>
            </w:r>
          </w:p>
        </w:tc>
        <w:tc>
          <w:tcPr>
            <w:tcW w:w="1378" w:type="dxa"/>
            <w:tcBorders>
              <w:top w:val="nil"/>
              <w:left w:val="nil"/>
              <w:bottom w:val="single" w:sz="4" w:space="0" w:color="000000"/>
              <w:right w:val="single" w:sz="4" w:space="0" w:color="000000"/>
            </w:tcBorders>
            <w:shd w:val="clear" w:color="000000" w:fill="FFFFFF"/>
            <w:vAlign w:val="center"/>
            <w:hideMark/>
          </w:tcPr>
          <w:p w:rsidR="00561BFA" w:rsidRPr="00561BFA" w:rsidRDefault="00561BFA" w:rsidP="00561BFA">
            <w:pPr>
              <w:jc w:val="center"/>
              <w:rPr>
                <w:b/>
                <w:bCs/>
              </w:rPr>
            </w:pPr>
            <w:r w:rsidRPr="00561BFA">
              <w:rPr>
                <w:b/>
                <w:bCs/>
              </w:rPr>
              <w:t>город Кимовск</w:t>
            </w:r>
          </w:p>
        </w:tc>
        <w:tc>
          <w:tcPr>
            <w:tcW w:w="851" w:type="dxa"/>
            <w:tcBorders>
              <w:top w:val="nil"/>
              <w:left w:val="nil"/>
              <w:bottom w:val="single" w:sz="4" w:space="0" w:color="000000"/>
              <w:right w:val="single" w:sz="4" w:space="0" w:color="000000"/>
            </w:tcBorders>
            <w:shd w:val="clear" w:color="000000" w:fill="FFFFFF"/>
            <w:vAlign w:val="center"/>
            <w:hideMark/>
          </w:tcPr>
          <w:p w:rsidR="00561BFA" w:rsidRPr="00561BFA" w:rsidRDefault="00561BFA" w:rsidP="00561BFA">
            <w:pPr>
              <w:jc w:val="center"/>
              <w:rPr>
                <w:b/>
                <w:bCs/>
              </w:rPr>
            </w:pPr>
            <w:r w:rsidRPr="00561BFA">
              <w:rPr>
                <w:b/>
                <w:bCs/>
              </w:rPr>
              <w:t>x</w:t>
            </w:r>
          </w:p>
        </w:tc>
        <w:tc>
          <w:tcPr>
            <w:tcW w:w="708" w:type="dxa"/>
            <w:tcBorders>
              <w:top w:val="nil"/>
              <w:left w:val="nil"/>
              <w:bottom w:val="single" w:sz="4" w:space="0" w:color="000000"/>
              <w:right w:val="single" w:sz="4" w:space="0" w:color="000000"/>
            </w:tcBorders>
            <w:shd w:val="clear" w:color="000000" w:fill="FFFFFF"/>
            <w:vAlign w:val="center"/>
            <w:hideMark/>
          </w:tcPr>
          <w:p w:rsidR="00561BFA" w:rsidRPr="00561BFA" w:rsidRDefault="00561BFA" w:rsidP="00561BFA">
            <w:pPr>
              <w:jc w:val="center"/>
              <w:rPr>
                <w:b/>
                <w:bCs/>
              </w:rPr>
            </w:pPr>
            <w:r w:rsidRPr="00561BFA">
              <w:rPr>
                <w:b/>
                <w:bCs/>
              </w:rPr>
              <w:t>x</w:t>
            </w:r>
          </w:p>
        </w:tc>
        <w:tc>
          <w:tcPr>
            <w:tcW w:w="709" w:type="dxa"/>
            <w:tcBorders>
              <w:top w:val="nil"/>
              <w:left w:val="nil"/>
              <w:bottom w:val="single" w:sz="4" w:space="0" w:color="000000"/>
              <w:right w:val="single" w:sz="4" w:space="0" w:color="000000"/>
            </w:tcBorders>
            <w:shd w:val="clear" w:color="000000" w:fill="FFFFFF"/>
            <w:vAlign w:val="center"/>
            <w:hideMark/>
          </w:tcPr>
          <w:p w:rsidR="00561BFA" w:rsidRPr="00561BFA" w:rsidRDefault="00561BFA" w:rsidP="00561BFA">
            <w:pPr>
              <w:jc w:val="center"/>
              <w:rPr>
                <w:b/>
                <w:bCs/>
              </w:rPr>
            </w:pPr>
            <w:r w:rsidRPr="00561BFA">
              <w:rPr>
                <w:b/>
                <w:bCs/>
              </w:rPr>
              <w:t>x</w:t>
            </w:r>
          </w:p>
        </w:tc>
        <w:tc>
          <w:tcPr>
            <w:tcW w:w="709" w:type="dxa"/>
            <w:tcBorders>
              <w:top w:val="nil"/>
              <w:left w:val="nil"/>
              <w:bottom w:val="single" w:sz="4" w:space="0" w:color="000000"/>
              <w:right w:val="single" w:sz="4" w:space="0" w:color="000000"/>
            </w:tcBorders>
            <w:shd w:val="clear" w:color="000000" w:fill="FFFFFF"/>
            <w:vAlign w:val="center"/>
            <w:hideMark/>
          </w:tcPr>
          <w:p w:rsidR="00561BFA" w:rsidRPr="00561BFA" w:rsidRDefault="00561BFA" w:rsidP="00561BFA">
            <w:pPr>
              <w:jc w:val="center"/>
              <w:rPr>
                <w:b/>
                <w:bCs/>
              </w:rPr>
            </w:pPr>
            <w:r w:rsidRPr="00561BFA">
              <w:rPr>
                <w:b/>
                <w:bCs/>
              </w:rPr>
              <w:t>x</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476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476</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11400,70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217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136</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 xml:space="preserve">   81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10044,50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6342,30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3702,20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311206750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 xml:space="preserve">              155 445 668,65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 xml:space="preserve">               150 911 581,35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 xml:space="preserve">               4 849 500,00   </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pPr>
            <w:r w:rsidRPr="00561BFA">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4-я Луговая д.17</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40,90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38,5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38,5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1177300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595 814,45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578 435,55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3 050,00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4-я Луговая д.7</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38,00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37,1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37,10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1131550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574 148,47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557 401,53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Белинского д.18</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64,80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64,8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64,80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2107550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1 002 825,36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973 574,64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131 150,00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Белинского д.34</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184,70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31,1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31,1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948550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481 294,27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467 255,73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Гоголя д.13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59,70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1067500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541 649,50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525 850,50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Калинина д 4</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28,60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28,6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28,6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872300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442 605,02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429 694,98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7</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Ким д.10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105,90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105,9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41,8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64,10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3330600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1 638 876,63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1 591 073,37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100 650,00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8</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Ким д.2</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w:t>
            </w:r>
          </w:p>
        </w:tc>
        <w:tc>
          <w:tcPr>
            <w:tcW w:w="709"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54,10</w:t>
            </w:r>
          </w:p>
        </w:tc>
        <w:tc>
          <w:tcPr>
            <w:tcW w:w="567"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49,9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49,9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1521950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772 237,4</w:t>
            </w:r>
            <w:r w:rsidRPr="00561BFA">
              <w:rPr>
                <w:color w:val="000000"/>
              </w:rPr>
              <w:lastRenderedPageBreak/>
              <w:t xml:space="preserve">3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749 712,57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lastRenderedPageBreak/>
              <w:t>9</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Ким д.22</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118,30</w:t>
            </w:r>
          </w:p>
        </w:tc>
        <w:tc>
          <w:tcPr>
            <w:tcW w:w="567"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118,3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90,6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27,70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3647800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1 830 775,31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1 777 374,69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39 650,00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10</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Ким д.26а</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165,60</w:t>
            </w:r>
          </w:p>
        </w:tc>
        <w:tc>
          <w:tcPr>
            <w:tcW w:w="567"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159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122,7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36,30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4876950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2 460 636,30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2 388 863,70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27 450,00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11</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Ким д.38</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150,40</w:t>
            </w:r>
          </w:p>
        </w:tc>
        <w:tc>
          <w:tcPr>
            <w:tcW w:w="567"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141,7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4407250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2 192 906,69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2 128 943,31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85 400,00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12</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Ким д.4</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10</w:t>
            </w:r>
          </w:p>
        </w:tc>
        <w:tc>
          <w:tcPr>
            <w:tcW w:w="709"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213,00</w:t>
            </w:r>
          </w:p>
        </w:tc>
        <w:tc>
          <w:tcPr>
            <w:tcW w:w="567"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190,8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15,6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175,20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6530050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2 952 763,56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2 866 636,44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710 650,00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13</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Комсомольская д.6</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65,20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65,2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65,2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2043500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1 009 015,64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979 584,36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54 900,00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14</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Мичурина д.21</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267,50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234,7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18,5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216,20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7481650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3 632 146,79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3 526 203,21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323 300,00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15</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Мичурина д.22</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59,10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57,7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23,8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33,90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1887950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892 947,89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866 902,11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128 100,00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16</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Строительная д.8</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189,20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128,7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39,70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3925350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1 991 722,59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1 933 627,41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17</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Чкалова д.53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94,20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94,2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47,1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47,10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2894450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1 457 810,94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1 415 289,06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21 350,00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18</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Чкалова д.61</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112,00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112,00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3416000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1 733 278,40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1 682 721,60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lastRenderedPageBreak/>
              <w:t>19</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Якунина д.11</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86,20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41,3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41,3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1259650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639 146,41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620 503,59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20</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Якунина д.13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79,10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40,2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40,20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1250500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622 123,14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603 976,86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24 400,00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21</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Якунина д.2</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139,90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139,9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nil"/>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139,90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4410300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2 165 050,43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2 101 899,57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143 350,00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22</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Угольная д.2</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111,10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107,00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3284850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1 655 899,90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1 607 600,10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21 350,00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23</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Угольная д.6</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104,80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52,7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52,7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1607350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815 569,39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791 780,61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24</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Угольная д.8</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105,50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81,5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81,50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2510150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1 261 269,55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1 224 480,45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24 400,00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25</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Шахтная д.13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116,80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116,8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116,8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3562400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1 807 561,76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1 754 838,24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26</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Шахтная д.15</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104,90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3233000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1 623 400,93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1 576 049,07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33 550,00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27</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Шахтная д.17</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101,80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51,3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24,30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1708000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793 903,41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770 746,59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143 350,00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28</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Шахтная д.19</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63,60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63,6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63,6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1952000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984 254,52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955 545,48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12 200,00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29</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w:t>
            </w:r>
            <w:r w:rsidRPr="00561BFA">
              <w:rPr>
                <w:color w:val="000000"/>
              </w:rPr>
              <w:lastRenderedPageBreak/>
              <w:t xml:space="preserve">Весенний </w:t>
            </w:r>
            <w:proofErr w:type="gramStart"/>
            <w:r w:rsidRPr="00561BFA">
              <w:rPr>
                <w:color w:val="000000"/>
              </w:rPr>
              <w:t>ул</w:t>
            </w:r>
            <w:proofErr w:type="gramEnd"/>
            <w:r w:rsidRPr="00561BFA">
              <w:rPr>
                <w:color w:val="000000"/>
              </w:rPr>
              <w:t xml:space="preserve"> Шахтная д.20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lastRenderedPageBreak/>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w:t>
            </w:r>
            <w:r w:rsidRPr="00561BFA">
              <w:rPr>
                <w:color w:val="000000"/>
              </w:rPr>
              <w:lastRenderedPageBreak/>
              <w:t>.2001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IV.20</w:t>
            </w:r>
            <w:r w:rsidRPr="00561BFA">
              <w:rPr>
                <w:color w:val="000000"/>
              </w:rPr>
              <w:lastRenderedPageBreak/>
              <w:t>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II.201</w:t>
            </w:r>
            <w:r w:rsidRPr="00561BFA">
              <w:rPr>
                <w:color w:val="000000"/>
              </w:rPr>
              <w:lastRenderedPageBreak/>
              <w:t>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58,20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58,2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58,2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w:t>
            </w:r>
            <w:r w:rsidRPr="00561BFA">
              <w:rPr>
                <w:color w:val="000000"/>
              </w:rPr>
              <w:lastRenderedPageBreak/>
              <w:t>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1787</w:t>
            </w:r>
            <w:r w:rsidRPr="00561BFA">
              <w:rPr>
                <w:color w:val="000000"/>
              </w:rPr>
              <w:lastRenderedPageBreak/>
              <w:t>300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w:t>
            </w:r>
            <w:r w:rsidRPr="00561BFA">
              <w:rPr>
                <w:color w:val="000000"/>
              </w:rPr>
              <w:lastRenderedPageBreak/>
              <w:t xml:space="preserve">900 685,74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w:t>
            </w:r>
            <w:r w:rsidRPr="00561BFA">
              <w:rPr>
                <w:color w:val="000000"/>
              </w:rPr>
              <w:lastRenderedPageBreak/>
              <w:t xml:space="preserve">874 414,26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lastRenderedPageBreak/>
              <w:t xml:space="preserve">                    </w:t>
            </w:r>
            <w:r w:rsidRPr="00561BFA">
              <w:rPr>
                <w:color w:val="000000"/>
              </w:rPr>
              <w:lastRenderedPageBreak/>
              <w:t xml:space="preserve">12 200,00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lastRenderedPageBreak/>
              <w:t>30</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Шахтная д.4</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164,40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46,4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46,4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1418250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718 072,48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697 127,52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3 050,00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31</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Шахтная д.5</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78,60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78,6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78,6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2397300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1 216 390,02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1 180 909,98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32</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Зубовский д.13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35,70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35,7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35,70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1088850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552 482,49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536 367,51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33</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д.11</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19</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397,80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397,8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199,4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198,40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12245750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6 156 233,46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5 976 666,54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112 850,00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34</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д.12</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145,20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64,7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64,7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2412550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1 001 277,79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972 072,21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439 200,00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35</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д.13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19</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390,70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390,7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298,9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91,80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12236600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6 046 355,99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5 869 994,01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320 250,00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36</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д.17</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19</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397,00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397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350,9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46,10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12633100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6 143 852,90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5 964 647,10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524 600,00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37</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45,80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45,8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45,8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1396900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708 787,06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688 112,94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38</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д.4</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532,50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491,7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332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159,70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15021250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7 609 401,69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7 387 448,31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24 400,00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39</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w:t>
            </w:r>
            <w:r w:rsidRPr="00561BFA">
              <w:rPr>
                <w:color w:val="000000"/>
              </w:rPr>
              <w:lastRenderedPageBreak/>
              <w:t>Кимовская д.5</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lastRenderedPageBreak/>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399,60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342,4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252,9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89,50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10553000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5 298 </w:t>
            </w:r>
            <w:r w:rsidRPr="00561BFA">
              <w:rPr>
                <w:color w:val="000000"/>
              </w:rPr>
              <w:lastRenderedPageBreak/>
              <w:t xml:space="preserve">879,68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5 144 </w:t>
            </w:r>
            <w:r w:rsidRPr="00561BFA">
              <w:rPr>
                <w:color w:val="000000"/>
              </w:rPr>
              <w:lastRenderedPageBreak/>
              <w:t xml:space="preserve">320,32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109 </w:t>
            </w:r>
            <w:r w:rsidRPr="00561BFA">
              <w:rPr>
                <w:color w:val="000000"/>
              </w:rPr>
              <w:lastRenderedPageBreak/>
              <w:t xml:space="preserve">800,00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525"/>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lastRenderedPageBreak/>
              <w:t>40</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Комсомольская д.14</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24</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585,00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540,6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338,1</w:t>
            </w:r>
          </w:p>
        </w:tc>
        <w:tc>
          <w:tcPr>
            <w:tcW w:w="709" w:type="dxa"/>
            <w:tcBorders>
              <w:top w:val="nil"/>
              <w:left w:val="nil"/>
              <w:bottom w:val="single" w:sz="4" w:space="0" w:color="auto"/>
              <w:right w:val="nil"/>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202,50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16585900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8 366 163,42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8 122 136,58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97 600,00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525"/>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41</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Комсомольская д.16</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421,70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421,7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376,6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45,10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12959450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6 526 102,69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6 335 747,31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97 600,00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525"/>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42</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Комсомольская д.18</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27</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580,40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580,4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479,3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101,10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17702200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8 982 096,28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8 720 103,72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43</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Садовая д.1</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117,70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90,6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44,8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45,80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2796850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1 402 098,42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1 361 201,58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33 550,00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44</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Садовая д.3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104,40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52,9</w:t>
            </w:r>
          </w:p>
        </w:tc>
        <w:tc>
          <w:tcPr>
            <w:tcW w:w="709" w:type="dxa"/>
            <w:tcBorders>
              <w:top w:val="nil"/>
              <w:left w:val="nil"/>
              <w:bottom w:val="single" w:sz="4" w:space="0" w:color="auto"/>
              <w:right w:val="nil"/>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51,50</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3233000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1 615 663,08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1 568 536,92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48 800,00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45</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Садовая д.4</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102,40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51,3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51,30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1564650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793 903,41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770 746,59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46</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Садовая д.5</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104,70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52,5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52,20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3242150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1 620 305,79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1 573 044,21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48 800,00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47</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Старый д.11</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124,50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3233000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1 624 948,50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1 577 551,50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30 500,00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48</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106,40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106,4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106,4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3245200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1 646 614,48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1 598 585,52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49</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104,00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3233000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1 609 472,8</w:t>
            </w:r>
            <w:r w:rsidRPr="00561BFA">
              <w:rPr>
                <w:color w:val="000000"/>
              </w:rPr>
              <w:lastRenderedPageBreak/>
              <w:t xml:space="preserve">0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1 562 527,20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61 000,0</w:t>
            </w:r>
            <w:r w:rsidRPr="00561BFA">
              <w:rPr>
                <w:color w:val="000000"/>
              </w:rPr>
              <w:lastRenderedPageBreak/>
              <w:t xml:space="preserve">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lastRenderedPageBreak/>
              <w:t>50</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д.12</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110,40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55,00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1677500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851 163,50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826 336,50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51</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113,90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113,9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113,90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3473950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1 762 682,23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1 711 267,77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52</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д.14</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113,90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113,6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56,3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57,30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3464800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1 758 039,52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1 706 760,48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53</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д.15</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114,30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114,3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114,3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3486150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1 768 872,51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1 717 277,49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54</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д.16</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125,80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125,1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68,4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56,70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3815550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1 936 010,07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1 879 539,93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55</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д.17</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104,70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53,10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3226900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1 620 305,79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1 573 044,21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33 550,00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56</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д.18</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106,80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51,3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52,80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3175050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1 611 020,37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1 564 029,63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57</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д.19</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111,10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110,2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55,2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55,00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3403800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1 705 422,14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1 655 677,86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42 700,00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58</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д.7</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83,40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83,4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83,4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2619950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1 290 673,38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1 253 026,62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76 250,00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59</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д.8</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105,20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100,3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100,3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3290950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1 552 212,71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1 506 937,29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231 800,00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lastRenderedPageBreak/>
              <w:t>60</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мкр Угольный д.9</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99,60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74,8</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52,5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22,30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2455250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1 157 582,36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1 123 817,64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173 850,00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61</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С.Лазо д.10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39,40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38,4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38,4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1189500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594 266,88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576 933,12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xml:space="preserve">                    18 300,00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62</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С.Лазо д.19</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274,20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274,2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160,2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114,00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8363100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4 243 436,94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4 119 663,06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63</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Шахтная д.14</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106,70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106,7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106,7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3254350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1 651 257,19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1 603 092,81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64</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Шахтная д.16</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105,70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53,7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53,7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1637850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831 045,09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806 804,91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65</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Шахтная д.5</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338,90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338,9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184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154,90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10449300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5 244 714,73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5 091 735,27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112 850,00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66</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Щорса д.2/8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67,30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55,6</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55,6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1714100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860 448,92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835 351,08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18 300,00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67</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Щорса д.3</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16</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371,20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355,9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104,6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251,30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10922050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5 507 801,63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5 347 148,37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67 100,00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68</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Щорса д.5</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17</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372,50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372,5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268,6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103,90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11361250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5 764 698,25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5 596 551,75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69</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Щорса д.6</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66,80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33,5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33,50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1021750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518 435,95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503 314,05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70</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Ясный </w:t>
            </w:r>
            <w:proofErr w:type="gramStart"/>
            <w:r w:rsidRPr="00561BFA">
              <w:rPr>
                <w:color w:val="000000"/>
              </w:rPr>
              <w:lastRenderedPageBreak/>
              <w:t>ул</w:t>
            </w:r>
            <w:proofErr w:type="gramEnd"/>
            <w:r w:rsidRPr="00561BFA">
              <w:rPr>
                <w:color w:val="000000"/>
              </w:rPr>
              <w:t xml:space="preserve"> Октябрьская д.1</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lastRenderedPageBreak/>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w:t>
            </w:r>
            <w:r w:rsidRPr="00561BFA">
              <w:rPr>
                <w:color w:val="000000"/>
              </w:rPr>
              <w:lastRenderedPageBreak/>
              <w:t>.2001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IV.20</w:t>
            </w:r>
            <w:r w:rsidRPr="00561BFA">
              <w:rPr>
                <w:color w:val="000000"/>
              </w:rPr>
              <w:lastRenderedPageBreak/>
              <w:t>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II.201</w:t>
            </w:r>
            <w:r w:rsidRPr="00561BFA">
              <w:rPr>
                <w:color w:val="000000"/>
              </w:rPr>
              <w:lastRenderedPageBreak/>
              <w:t>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w:t>
            </w:r>
            <w:r w:rsidRPr="00561BFA">
              <w:rPr>
                <w:color w:val="000000"/>
              </w:rPr>
              <w:lastRenderedPageBreak/>
              <w:t>126,60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49</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49</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w:t>
            </w:r>
            <w:r w:rsidRPr="00561BFA">
              <w:rPr>
                <w:color w:val="000000"/>
              </w:rPr>
              <w:lastRenderedPageBreak/>
              <w:t>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1543</w:t>
            </w:r>
            <w:r w:rsidRPr="00561BFA">
              <w:rPr>
                <w:color w:val="000000"/>
              </w:rPr>
              <w:lastRenderedPageBreak/>
              <w:t>300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w:t>
            </w:r>
            <w:r w:rsidRPr="00561BFA">
              <w:rPr>
                <w:color w:val="000000"/>
              </w:rPr>
              <w:lastRenderedPageBreak/>
              <w:t xml:space="preserve">758 309,30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w:t>
            </w:r>
            <w:r w:rsidRPr="00561BFA">
              <w:rPr>
                <w:color w:val="000000"/>
              </w:rPr>
              <w:lastRenderedPageBreak/>
              <w:t xml:space="preserve">736 190,70   </w:t>
            </w:r>
          </w:p>
        </w:tc>
        <w:tc>
          <w:tcPr>
            <w:tcW w:w="709"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lastRenderedPageBreak/>
              <w:t xml:space="preserve">                    </w:t>
            </w:r>
            <w:r w:rsidRPr="00561BFA">
              <w:rPr>
                <w:color w:val="000000"/>
              </w:rPr>
              <w:lastRenderedPageBreak/>
              <w:t xml:space="preserve">48 800,00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lastRenderedPageBreak/>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lastRenderedPageBreak/>
              <w:t>71</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Ясный </w:t>
            </w:r>
            <w:proofErr w:type="gramStart"/>
            <w:r w:rsidRPr="00561BFA">
              <w:rPr>
                <w:color w:val="000000"/>
              </w:rPr>
              <w:t>ул</w:t>
            </w:r>
            <w:proofErr w:type="gramEnd"/>
            <w:r w:rsidRPr="00561BFA">
              <w:rPr>
                <w:color w:val="000000"/>
              </w:rPr>
              <w:t xml:space="preserve"> Октябрьская д.2</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98,00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49,3</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49,30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1503650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762 952,01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740 697,99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72</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Ясный </w:t>
            </w:r>
            <w:proofErr w:type="gramStart"/>
            <w:r w:rsidRPr="00561BFA">
              <w:rPr>
                <w:color w:val="000000"/>
              </w:rPr>
              <w:t>ул</w:t>
            </w:r>
            <w:proofErr w:type="gramEnd"/>
            <w:r w:rsidRPr="00561BFA">
              <w:rPr>
                <w:color w:val="000000"/>
              </w:rPr>
              <w:t xml:space="preserve"> Октябрьская д.38</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111,70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111,5</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111,50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3431250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1 725 540,55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1 675 209,45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30 500,00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rPr>
            </w:pPr>
            <w:r w:rsidRPr="00561BFA">
              <w:rPr>
                <w:color w:val="000000"/>
              </w:rPr>
              <w:t>73</w:t>
            </w:r>
          </w:p>
        </w:tc>
        <w:tc>
          <w:tcPr>
            <w:tcW w:w="1378" w:type="dxa"/>
            <w:tcBorders>
              <w:top w:val="nil"/>
              <w:left w:val="nil"/>
              <w:bottom w:val="single" w:sz="4" w:space="0" w:color="auto"/>
              <w:right w:val="single" w:sz="4" w:space="0" w:color="auto"/>
            </w:tcBorders>
            <w:shd w:val="clear" w:color="000000" w:fill="FFFFFF"/>
            <w:vAlign w:val="bottom"/>
            <w:hideMark/>
          </w:tcPr>
          <w:p w:rsidR="00561BFA" w:rsidRPr="00561BFA" w:rsidRDefault="00561BFA" w:rsidP="00561BFA">
            <w:pPr>
              <w:rPr>
                <w:color w:val="000000"/>
              </w:rPr>
            </w:pPr>
            <w:r w:rsidRPr="00561BFA">
              <w:rPr>
                <w:color w:val="000000"/>
              </w:rPr>
              <w:t xml:space="preserve">мкр Ясный </w:t>
            </w:r>
            <w:proofErr w:type="gramStart"/>
            <w:r w:rsidRPr="00561BFA">
              <w:rPr>
                <w:color w:val="000000"/>
              </w:rPr>
              <w:t>ул</w:t>
            </w:r>
            <w:proofErr w:type="gramEnd"/>
            <w:r w:rsidRPr="00561BFA">
              <w:rPr>
                <w:color w:val="000000"/>
              </w:rPr>
              <w:t xml:space="preserve"> Полевая д.9</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IV.2016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II.2017</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111,00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55,4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55,4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1692750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857 353,78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832 346,22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3 050,00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660"/>
        </w:trPr>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rPr>
                <w:color w:val="000000"/>
                <w:sz w:val="16"/>
                <w:szCs w:val="16"/>
              </w:rPr>
            </w:pPr>
            <w:r w:rsidRPr="00561BFA">
              <w:rPr>
                <w:color w:val="000000"/>
                <w:sz w:val="16"/>
                <w:szCs w:val="16"/>
              </w:rPr>
              <w:t>Всего по этапу 2015 года без финансовой поддержки Фонда:</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r>
      <w:tr w:rsidR="00561BFA" w:rsidRPr="00561BFA" w:rsidTr="003E046C">
        <w:trPr>
          <w:trHeight w:val="330"/>
        </w:trPr>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rPr>
                <w:color w:val="000000"/>
                <w:sz w:val="16"/>
                <w:szCs w:val="16"/>
              </w:rPr>
            </w:pPr>
            <w:r w:rsidRPr="00561BFA">
              <w:rPr>
                <w:color w:val="000000"/>
                <w:sz w:val="16"/>
                <w:szCs w:val="16"/>
              </w:rPr>
              <w:t>Всего по этапу 2016 года, в т.ч.:</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31</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336</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343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8 600,40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151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114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37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7 445,44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5 656,44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1 789,00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242 691 800,00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122 870 979,50</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119 105 820,50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715 000,00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r>
      <w:tr w:rsidR="00561BFA" w:rsidRPr="00561BFA" w:rsidTr="003E046C">
        <w:trPr>
          <w:trHeight w:val="615"/>
        </w:trPr>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rPr>
                <w:color w:val="000000"/>
                <w:sz w:val="16"/>
                <w:szCs w:val="16"/>
              </w:rPr>
            </w:pPr>
            <w:r w:rsidRPr="00561BFA">
              <w:rPr>
                <w:color w:val="000000"/>
                <w:sz w:val="16"/>
                <w:szCs w:val="16"/>
              </w:rPr>
              <w:t>Всего по этапу 2016 года с финансовой поддержкой Фонда:</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343</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343</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8 600,40</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151</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114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37</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7 445,44</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5656,44</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1 789,00</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242 691 800,00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122 870 979,50</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119 105 820,50</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715 000,00</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r>
      <w:tr w:rsidR="00561BFA" w:rsidRPr="00561BFA" w:rsidTr="003E046C">
        <w:trPr>
          <w:trHeight w:val="300"/>
        </w:trPr>
        <w:tc>
          <w:tcPr>
            <w:tcW w:w="18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rPr>
                <w:b/>
                <w:bCs/>
              </w:rPr>
            </w:pPr>
            <w:r w:rsidRPr="00561BFA">
              <w:rPr>
                <w:b/>
                <w:bCs/>
              </w:rPr>
              <w:t xml:space="preserve"> Итого по город Кимовск: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b/>
                <w:bCs/>
              </w:rPr>
            </w:pPr>
            <w:r w:rsidRPr="00561BFA">
              <w:rPr>
                <w:b/>
                <w:bCs/>
              </w:rPr>
              <w:t xml:space="preserve"> X </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X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X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X </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343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343   </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8 600,40   </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151   </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114   </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37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7 445,44   </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5 656,44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1 789,00   </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242 691 800,00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122 870 979,50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119 105 820,50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715 000,00   </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b/>
                <w:bCs/>
              </w:rPr>
            </w:pPr>
            <w:r w:rsidRPr="00561BFA">
              <w:rPr>
                <w:b/>
                <w:bCs/>
              </w:rPr>
              <w:t xml:space="preserve">                    -     </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b/>
                <w:bCs/>
              </w:rPr>
            </w:pPr>
            <w:r w:rsidRPr="00561BFA">
              <w:rPr>
                <w:b/>
                <w:bCs/>
              </w:rPr>
              <w:t xml:space="preserve">                 -     </w:t>
            </w:r>
          </w:p>
        </w:tc>
      </w:tr>
      <w:tr w:rsidR="00561BFA" w:rsidRPr="00561BFA" w:rsidTr="003E046C">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proofErr w:type="gramStart"/>
            <w:r w:rsidRPr="00561BFA">
              <w:rPr>
                <w:color w:val="000000"/>
              </w:rPr>
              <w:t>г</w:t>
            </w:r>
            <w:proofErr w:type="gramEnd"/>
            <w:r w:rsidRPr="00561BFA">
              <w:rPr>
                <w:color w:val="000000"/>
              </w:rPr>
              <w:t xml:space="preserve"> Кимовск проезд Железнодорожный  д.8-а</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22</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422,70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9</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9</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422,70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422,7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13 819 000,00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6 975 754,70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6 761 995,30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81 250,00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2</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4-я Луговая д.16</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78,40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78,40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39</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39,4</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2 613 000,00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1 293 823,44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1 254 176,56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65 000,00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3</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Ким д.4</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213,00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40,40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40,4</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1 313 000,00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666 715,14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646 284,86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lastRenderedPageBreak/>
              <w:t>4</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Строительная д.4</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118,30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38,80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38,8</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1 261 000,00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640 310,58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620 689,42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5</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Чкалова д.29</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117,70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100,60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100,6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3 269 500,00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1 660 186,71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1 609 313,29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6</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г Кимовск </w:t>
            </w:r>
            <w:proofErr w:type="gramStart"/>
            <w:r w:rsidRPr="00561BFA">
              <w:rPr>
                <w:color w:val="000000"/>
              </w:rPr>
              <w:t>ул</w:t>
            </w:r>
            <w:proofErr w:type="gramEnd"/>
            <w:r w:rsidRPr="00561BFA">
              <w:rPr>
                <w:color w:val="000000"/>
              </w:rPr>
              <w:t xml:space="preserve"> Якунина д.13</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79,10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43,90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43,9</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1 426 750,00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724 475,12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702 274,88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7</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Шахтная д.17</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101,80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50,50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50,5</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1 641 250,00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833 393,93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807 856,07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8</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Шахтная д.18</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169,10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137,40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107,1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30,3</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4 478 500,00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2 267 491,59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2 198 008,41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13 000,00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9</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Весенний </w:t>
            </w:r>
            <w:proofErr w:type="gramStart"/>
            <w:r w:rsidRPr="00561BFA">
              <w:rPr>
                <w:color w:val="000000"/>
              </w:rPr>
              <w:t>ул</w:t>
            </w:r>
            <w:proofErr w:type="gramEnd"/>
            <w:r w:rsidRPr="00561BFA">
              <w:rPr>
                <w:color w:val="000000"/>
              </w:rPr>
              <w:t xml:space="preserve"> Шахтная д.6</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126,30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40,40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40,4</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1 313 000,00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666 715,14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646 284,86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10</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д.1</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16</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396,20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8</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396,20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396,2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12 876 500,00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6 538 429,17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6 338 070,83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11</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д.10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29</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29</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586,20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586,20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543,5</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42,7</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19 051 500,00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9 673 970,67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9 377 529,33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12</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д.12</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39</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39</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577,20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15</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628,14</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424,24</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203,9</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20 463 300,00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10 366 100,20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10 048 449,80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48 750,00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13</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w:t>
            </w:r>
            <w:r w:rsidRPr="00561BFA">
              <w:rPr>
                <w:color w:val="000000"/>
              </w:rPr>
              <w:lastRenderedPageBreak/>
              <w:t>Кимовская д.15</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lastRenderedPageBreak/>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14</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14</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401,70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307,00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138,9</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168,1</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10 </w:t>
            </w:r>
            <w:r w:rsidRPr="00561BFA">
              <w:rPr>
                <w:color w:val="000000"/>
              </w:rPr>
              <w:lastRenderedPageBreak/>
              <w:t xml:space="preserve">084 750,00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lastRenderedPageBreak/>
              <w:t xml:space="preserve">                  5 066 </w:t>
            </w:r>
            <w:r w:rsidRPr="00561BFA">
              <w:lastRenderedPageBreak/>
              <w:t xml:space="preserve">374,95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lastRenderedPageBreak/>
              <w:t xml:space="preserve">                   4 911 </w:t>
            </w:r>
            <w:r w:rsidRPr="00561BFA">
              <w:rPr>
                <w:color w:val="000000"/>
              </w:rPr>
              <w:lastRenderedPageBreak/>
              <w:t xml:space="preserve">125,05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lastRenderedPageBreak/>
              <w:t xml:space="preserve">  107 250,0</w:t>
            </w:r>
            <w:r w:rsidRPr="00561BFA">
              <w:rPr>
                <w:color w:val="000000"/>
              </w:rPr>
              <w:lastRenderedPageBreak/>
              <w:t>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lastRenderedPageBreak/>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lastRenderedPageBreak/>
              <w:t>14</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д.19</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23</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23</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670,60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9</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613,90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446,1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167,8</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19 951 750,00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10 131 099,61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9 820 650,39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15</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д.21</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31</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599,70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599,70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554,5</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45,2</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19 490 250,00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9 896 759,14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9 593 490,86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16</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д.23</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26</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604,70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604,70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496,9</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107,8</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19 782 750,00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9 979 273,39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9 673 476,61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130 000,00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17</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Кимовская д.8</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25</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25</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604,70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9</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595,90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435,6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160,3</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19 480 500,00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9 834 048,31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9 532 701,69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113 750,00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18</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Комсомольская д.12</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199,50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181,20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181,2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5 889 000,00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2 990 316,42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2 898 683,58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w:t>
            </w:r>
          </w:p>
        </w:tc>
      </w:tr>
      <w:tr w:rsidR="00561BFA" w:rsidRPr="00561BFA" w:rsidTr="003E046C">
        <w:trPr>
          <w:trHeight w:val="51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19</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Комсомольская д.16</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181,90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181,90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181,9</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5 911 750,00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3 001 868,41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2 909 881,59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20</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Пионерская д.2</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12</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399,20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353,40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353,4</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11 485 500,00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5 832 107,19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5 653 392,81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21</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Пионерская д.3</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16</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400,00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400,00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199,1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200,9</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13 156 000,00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6 601 140,00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6 398 860,00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156 000,00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lastRenderedPageBreak/>
              <w:t>22</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Пионерская д.4</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16</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402,80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339,90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138,4</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201,5</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11 046 750,00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5 609 318,71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5 437 431,29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23</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Мирный </w:t>
            </w:r>
            <w:proofErr w:type="gramStart"/>
            <w:r w:rsidRPr="00561BFA">
              <w:rPr>
                <w:color w:val="000000"/>
              </w:rPr>
              <w:t>ул</w:t>
            </w:r>
            <w:proofErr w:type="gramEnd"/>
            <w:r w:rsidRPr="00561BFA">
              <w:rPr>
                <w:color w:val="000000"/>
              </w:rPr>
              <w:t xml:space="preserve"> Садовая д.1</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271,90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149,70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104,7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45</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4 865 250,00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2 470 476,65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2 394 773,35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24</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мкр Старый д.12</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22</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366,90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366,10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107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259,1</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11 898 250,00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6 041 693,39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5 856 556,61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25</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Шахтная д.2</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424,60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106,00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106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0</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3 445 000,00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1 749 302,10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1 695 697,90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rPr>
                <w:color w:val="000000"/>
              </w:rPr>
            </w:pPr>
            <w:r w:rsidRPr="00561BFA">
              <w:rPr>
                <w:color w:val="000000"/>
              </w:rPr>
              <w:t>26</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rPr>
            </w:pPr>
            <w:r w:rsidRPr="00561BFA">
              <w:rPr>
                <w:color w:val="000000"/>
              </w:rPr>
              <w:t xml:space="preserve">мкр Шахтинский </w:t>
            </w:r>
            <w:proofErr w:type="gramStart"/>
            <w:r w:rsidRPr="00561BFA">
              <w:rPr>
                <w:color w:val="000000"/>
              </w:rPr>
              <w:t>ул</w:t>
            </w:r>
            <w:proofErr w:type="gramEnd"/>
            <w:r w:rsidRPr="00561BFA">
              <w:rPr>
                <w:color w:val="000000"/>
              </w:rPr>
              <w:t xml:space="preserve"> Щорса д.4а</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720</w:t>
            </w:r>
          </w:p>
        </w:tc>
        <w:tc>
          <w:tcPr>
            <w:tcW w:w="708"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14.09.2001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III.2017</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IV.2017</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6</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86,20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82,40</w:t>
            </w:r>
          </w:p>
        </w:tc>
        <w:tc>
          <w:tcPr>
            <w:tcW w:w="567"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44,6</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37,8</w:t>
            </w:r>
          </w:p>
        </w:tc>
        <w:tc>
          <w:tcPr>
            <w:tcW w:w="708" w:type="dxa"/>
            <w:tcBorders>
              <w:top w:val="nil"/>
              <w:left w:val="nil"/>
              <w:bottom w:val="single" w:sz="4" w:space="0" w:color="auto"/>
              <w:right w:val="nil"/>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2 678 000,00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61BFA" w:rsidRPr="00561BFA" w:rsidRDefault="00561BFA" w:rsidP="00561BFA">
            <w:pPr>
              <w:jc w:val="center"/>
            </w:pPr>
            <w:r w:rsidRPr="00561BFA">
              <w:t xml:space="preserve">                  1 359 834,84   </w:t>
            </w:r>
          </w:p>
        </w:tc>
        <w:tc>
          <w:tcPr>
            <w:tcW w:w="992"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1 318 165,16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1"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c>
          <w:tcPr>
            <w:tcW w:w="850"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jc w:val="center"/>
              <w:rPr>
                <w:color w:val="000000"/>
              </w:rPr>
            </w:pPr>
            <w:r w:rsidRPr="00561BFA">
              <w:rPr>
                <w:color w:val="000000"/>
              </w:rPr>
              <w:t xml:space="preserve">   0,00</w:t>
            </w:r>
          </w:p>
        </w:tc>
      </w:tr>
      <w:tr w:rsidR="00561BFA" w:rsidRPr="00561BFA" w:rsidTr="003E046C">
        <w:trPr>
          <w:trHeight w:val="645"/>
        </w:trPr>
        <w:tc>
          <w:tcPr>
            <w:tcW w:w="1864" w:type="dxa"/>
            <w:gridSpan w:val="2"/>
            <w:tcBorders>
              <w:top w:val="single" w:sz="4" w:space="0" w:color="auto"/>
              <w:left w:val="single" w:sz="4" w:space="0" w:color="auto"/>
              <w:bottom w:val="nil"/>
              <w:right w:val="single" w:sz="4" w:space="0" w:color="000000"/>
            </w:tcBorders>
            <w:shd w:val="clear" w:color="000000" w:fill="FFFFFF"/>
            <w:vAlign w:val="bottom"/>
            <w:hideMark/>
          </w:tcPr>
          <w:p w:rsidR="00561BFA" w:rsidRPr="00561BFA" w:rsidRDefault="00561BFA" w:rsidP="00561BFA">
            <w:pPr>
              <w:rPr>
                <w:color w:val="000000"/>
                <w:sz w:val="16"/>
                <w:szCs w:val="16"/>
              </w:rPr>
            </w:pPr>
            <w:r w:rsidRPr="00561BFA">
              <w:rPr>
                <w:color w:val="000000"/>
                <w:sz w:val="16"/>
                <w:szCs w:val="16"/>
              </w:rPr>
              <w:t>Всего по этапу 2016 года без финансовой поддержки Фонда:</w:t>
            </w:r>
          </w:p>
        </w:tc>
        <w:tc>
          <w:tcPr>
            <w:tcW w:w="851"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8"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X</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w:t>
            </w:r>
          </w:p>
        </w:tc>
        <w:tc>
          <w:tcPr>
            <w:tcW w:w="850"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0</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0,00</w:t>
            </w:r>
          </w:p>
        </w:tc>
        <w:tc>
          <w:tcPr>
            <w:tcW w:w="567"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0</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0</w:t>
            </w:r>
          </w:p>
        </w:tc>
        <w:tc>
          <w:tcPr>
            <w:tcW w:w="708"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0,00</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0,00</w:t>
            </w:r>
          </w:p>
        </w:tc>
        <w:tc>
          <w:tcPr>
            <w:tcW w:w="992"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0,00</w:t>
            </w:r>
          </w:p>
        </w:tc>
        <w:tc>
          <w:tcPr>
            <w:tcW w:w="709"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xml:space="preserve">   0,00</w:t>
            </w:r>
          </w:p>
        </w:tc>
        <w:tc>
          <w:tcPr>
            <w:tcW w:w="851"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c>
          <w:tcPr>
            <w:tcW w:w="850" w:type="dxa"/>
            <w:tcBorders>
              <w:top w:val="nil"/>
              <w:left w:val="nil"/>
              <w:bottom w:val="nil"/>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xml:space="preserve">   0,00</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color w:val="000000"/>
                <w:sz w:val="16"/>
                <w:szCs w:val="16"/>
              </w:rPr>
            </w:pPr>
            <w:r w:rsidRPr="00561BFA">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rPr>
                <w:color w:val="000000"/>
                <w:sz w:val="16"/>
                <w:szCs w:val="16"/>
              </w:rPr>
            </w:pPr>
            <w:r w:rsidRPr="00561BFA">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r>
      <w:tr w:rsidR="00561BFA" w:rsidRPr="00561BFA" w:rsidTr="003E046C">
        <w:trPr>
          <w:trHeight w:val="300"/>
        </w:trPr>
        <w:tc>
          <w:tcPr>
            <w:tcW w:w="486" w:type="dxa"/>
            <w:tcBorders>
              <w:top w:val="nil"/>
              <w:left w:val="single" w:sz="4" w:space="0" w:color="auto"/>
              <w:bottom w:val="single" w:sz="4" w:space="0" w:color="auto"/>
              <w:right w:val="single" w:sz="4" w:space="0" w:color="auto"/>
            </w:tcBorders>
            <w:shd w:val="clear" w:color="000000" w:fill="FFFFFF"/>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1378" w:type="dxa"/>
            <w:tcBorders>
              <w:top w:val="nil"/>
              <w:left w:val="nil"/>
              <w:bottom w:val="single" w:sz="4" w:space="0" w:color="auto"/>
              <w:right w:val="single" w:sz="4" w:space="0" w:color="auto"/>
            </w:tcBorders>
            <w:shd w:val="clear" w:color="000000" w:fill="FFFFFF"/>
            <w:vAlign w:val="center"/>
            <w:hideMark/>
          </w:tcPr>
          <w:p w:rsidR="00561BFA" w:rsidRPr="00561BFA" w:rsidRDefault="00561BFA" w:rsidP="00561BFA">
            <w:pPr>
              <w:rPr>
                <w:sz w:val="16"/>
                <w:szCs w:val="16"/>
              </w:rPr>
            </w:pPr>
            <w:r w:rsidRPr="00561BFA">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center"/>
              <w:rPr>
                <w:color w:val="000000"/>
                <w:sz w:val="16"/>
                <w:szCs w:val="16"/>
              </w:rPr>
            </w:pPr>
            <w:r w:rsidRPr="00561BFA">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1BFA" w:rsidRPr="00561BFA" w:rsidRDefault="00561BFA" w:rsidP="00561BFA">
            <w:pPr>
              <w:rPr>
                <w:color w:val="000000"/>
                <w:sz w:val="16"/>
                <w:szCs w:val="16"/>
              </w:rPr>
            </w:pPr>
            <w:r w:rsidRPr="00561BFA">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rPr>
                <w:color w:val="000000"/>
                <w:sz w:val="16"/>
                <w:szCs w:val="16"/>
              </w:rPr>
            </w:pPr>
            <w:r w:rsidRPr="00561BFA">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rPr>
                <w:color w:val="000000"/>
                <w:sz w:val="16"/>
                <w:szCs w:val="16"/>
              </w:rPr>
            </w:pPr>
            <w:r w:rsidRPr="00561BFA">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61BFA" w:rsidRPr="00561BFA" w:rsidRDefault="00561BFA" w:rsidP="00561BFA">
            <w:pPr>
              <w:jc w:val="right"/>
              <w:rPr>
                <w:color w:val="000000"/>
                <w:sz w:val="16"/>
                <w:szCs w:val="16"/>
              </w:rPr>
            </w:pPr>
            <w:r w:rsidRPr="00561BFA">
              <w:rPr>
                <w:color w:val="000000"/>
                <w:sz w:val="16"/>
                <w:szCs w:val="16"/>
              </w:rPr>
              <w:t> </w:t>
            </w:r>
          </w:p>
        </w:tc>
      </w:tr>
    </w:tbl>
    <w:p w:rsidR="00561BFA" w:rsidRDefault="00561BFA" w:rsidP="00A621B0">
      <w:pPr>
        <w:widowControl w:val="0"/>
        <w:autoSpaceDE w:val="0"/>
        <w:autoSpaceDN w:val="0"/>
        <w:adjustRightInd w:val="0"/>
        <w:jc w:val="center"/>
        <w:outlineLvl w:val="0"/>
        <w:rPr>
          <w:b/>
          <w:sz w:val="24"/>
          <w:szCs w:val="24"/>
        </w:rPr>
      </w:pPr>
    </w:p>
    <w:p w:rsidR="00561BFA" w:rsidRPr="00561BFA" w:rsidRDefault="00561BFA" w:rsidP="00A621B0">
      <w:pPr>
        <w:widowControl w:val="0"/>
        <w:autoSpaceDE w:val="0"/>
        <w:autoSpaceDN w:val="0"/>
        <w:adjustRightInd w:val="0"/>
        <w:jc w:val="center"/>
        <w:outlineLvl w:val="0"/>
        <w:rPr>
          <w:b/>
          <w:sz w:val="24"/>
          <w:szCs w:val="24"/>
        </w:rPr>
        <w:sectPr w:rsidR="00561BFA" w:rsidRPr="00561BFA" w:rsidSect="008D6DD5">
          <w:pgSz w:w="16838" w:h="11905" w:orient="landscape"/>
          <w:pgMar w:top="567" w:right="1134" w:bottom="1701" w:left="567" w:header="720" w:footer="720" w:gutter="0"/>
          <w:cols w:space="720"/>
          <w:noEndnote/>
          <w:docGrid w:linePitch="381"/>
        </w:sectPr>
      </w:pPr>
    </w:p>
    <w:p w:rsidR="003E046C" w:rsidRPr="00561BFA" w:rsidRDefault="003E046C" w:rsidP="003E046C">
      <w:pPr>
        <w:widowControl w:val="0"/>
        <w:autoSpaceDE w:val="0"/>
        <w:autoSpaceDN w:val="0"/>
        <w:adjustRightInd w:val="0"/>
        <w:jc w:val="center"/>
        <w:outlineLvl w:val="0"/>
      </w:pPr>
      <w:r>
        <w:lastRenderedPageBreak/>
        <w:t xml:space="preserve">                                                                                               </w:t>
      </w:r>
      <w:r w:rsidRPr="00561BFA">
        <w:t>Приложение №</w:t>
      </w:r>
      <w:r>
        <w:t>2</w:t>
      </w:r>
      <w:r w:rsidRPr="00561BFA">
        <w:t xml:space="preserve"> к адресной программе</w:t>
      </w:r>
    </w:p>
    <w:p w:rsidR="003E046C" w:rsidRPr="00561BFA" w:rsidRDefault="003E046C" w:rsidP="003E046C">
      <w:pPr>
        <w:widowControl w:val="0"/>
        <w:autoSpaceDE w:val="0"/>
        <w:autoSpaceDN w:val="0"/>
        <w:adjustRightInd w:val="0"/>
        <w:jc w:val="center"/>
        <w:outlineLvl w:val="0"/>
      </w:pPr>
      <w:r>
        <w:t xml:space="preserve">                                                                                                                          п</w:t>
      </w:r>
      <w:r w:rsidRPr="00561BFA">
        <w:t xml:space="preserve">ереселения граждан из аварийного жилищного фонда </w:t>
      </w:r>
    </w:p>
    <w:p w:rsidR="003E046C" w:rsidRDefault="003E046C" w:rsidP="003E046C">
      <w:pPr>
        <w:widowControl w:val="0"/>
        <w:autoSpaceDE w:val="0"/>
        <w:autoSpaceDN w:val="0"/>
        <w:adjustRightInd w:val="0"/>
        <w:jc w:val="center"/>
        <w:outlineLvl w:val="0"/>
      </w:pPr>
      <w:r>
        <w:t xml:space="preserve">                                                                                                                                            в</w:t>
      </w:r>
      <w:r w:rsidRPr="00561BFA">
        <w:t xml:space="preserve"> муниципальном образовании</w:t>
      </w:r>
      <w:r>
        <w:t xml:space="preserve"> Кимовский район на 2015-2017г.</w:t>
      </w:r>
    </w:p>
    <w:p w:rsidR="004230BC" w:rsidRDefault="004230BC" w:rsidP="00A621B0">
      <w:pPr>
        <w:widowControl w:val="0"/>
        <w:autoSpaceDE w:val="0"/>
        <w:autoSpaceDN w:val="0"/>
        <w:adjustRightInd w:val="0"/>
        <w:jc w:val="center"/>
        <w:outlineLvl w:val="0"/>
        <w:rPr>
          <w:b/>
          <w:sz w:val="24"/>
          <w:szCs w:val="24"/>
        </w:rPr>
      </w:pPr>
    </w:p>
    <w:p w:rsidR="002029F7" w:rsidRDefault="002029F7" w:rsidP="00A621B0">
      <w:pPr>
        <w:widowControl w:val="0"/>
        <w:autoSpaceDE w:val="0"/>
        <w:autoSpaceDN w:val="0"/>
        <w:adjustRightInd w:val="0"/>
        <w:jc w:val="center"/>
        <w:outlineLvl w:val="0"/>
        <w:rPr>
          <w:b/>
          <w:sz w:val="24"/>
          <w:szCs w:val="24"/>
        </w:rPr>
      </w:pPr>
    </w:p>
    <w:p w:rsidR="002029F7" w:rsidRDefault="002029F7" w:rsidP="00A621B0">
      <w:pPr>
        <w:widowControl w:val="0"/>
        <w:autoSpaceDE w:val="0"/>
        <w:autoSpaceDN w:val="0"/>
        <w:adjustRightInd w:val="0"/>
        <w:jc w:val="center"/>
        <w:outlineLvl w:val="0"/>
        <w:rPr>
          <w:b/>
          <w:sz w:val="24"/>
          <w:szCs w:val="24"/>
        </w:rPr>
      </w:pPr>
      <w:r>
        <w:rPr>
          <w:b/>
          <w:sz w:val="24"/>
          <w:szCs w:val="24"/>
        </w:rPr>
        <w:t>Реестр аварийных многоквартирных домов по способам переселения</w:t>
      </w:r>
    </w:p>
    <w:p w:rsidR="002029F7" w:rsidRDefault="002029F7" w:rsidP="00A621B0">
      <w:pPr>
        <w:widowControl w:val="0"/>
        <w:autoSpaceDE w:val="0"/>
        <w:autoSpaceDN w:val="0"/>
        <w:adjustRightInd w:val="0"/>
        <w:jc w:val="center"/>
        <w:outlineLvl w:val="0"/>
        <w:rPr>
          <w:b/>
          <w:sz w:val="24"/>
          <w:szCs w:val="24"/>
        </w:rPr>
      </w:pPr>
    </w:p>
    <w:p w:rsidR="002029F7" w:rsidRDefault="002029F7" w:rsidP="00A621B0">
      <w:pPr>
        <w:widowControl w:val="0"/>
        <w:autoSpaceDE w:val="0"/>
        <w:autoSpaceDN w:val="0"/>
        <w:adjustRightInd w:val="0"/>
        <w:jc w:val="center"/>
        <w:outlineLvl w:val="0"/>
        <w:rPr>
          <w:b/>
          <w:sz w:val="24"/>
          <w:szCs w:val="24"/>
        </w:rPr>
      </w:pPr>
    </w:p>
    <w:tbl>
      <w:tblPr>
        <w:tblW w:w="14196" w:type="dxa"/>
        <w:tblInd w:w="87" w:type="dxa"/>
        <w:tblLayout w:type="fixed"/>
        <w:tblLook w:val="04A0"/>
      </w:tblPr>
      <w:tblGrid>
        <w:gridCol w:w="588"/>
        <w:gridCol w:w="1847"/>
        <w:gridCol w:w="966"/>
        <w:gridCol w:w="1298"/>
        <w:gridCol w:w="567"/>
        <w:gridCol w:w="753"/>
        <w:gridCol w:w="966"/>
        <w:gridCol w:w="1400"/>
        <w:gridCol w:w="708"/>
        <w:gridCol w:w="993"/>
        <w:gridCol w:w="567"/>
        <w:gridCol w:w="850"/>
        <w:gridCol w:w="709"/>
        <w:gridCol w:w="709"/>
        <w:gridCol w:w="708"/>
        <w:gridCol w:w="567"/>
      </w:tblGrid>
      <w:tr w:rsidR="0083269C" w:rsidRPr="002029F7" w:rsidTr="0083269C">
        <w:trPr>
          <w:trHeight w:val="1035"/>
        </w:trPr>
        <w:tc>
          <w:tcPr>
            <w:tcW w:w="5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 xml:space="preserve">№ </w:t>
            </w:r>
            <w:proofErr w:type="gramStart"/>
            <w:r w:rsidRPr="002029F7">
              <w:rPr>
                <w:color w:val="000000"/>
              </w:rPr>
              <w:t>п</w:t>
            </w:r>
            <w:proofErr w:type="gramEnd"/>
            <w:r w:rsidRPr="002029F7">
              <w:rPr>
                <w:color w:val="000000"/>
              </w:rPr>
              <w:t>/п</w:t>
            </w:r>
          </w:p>
        </w:tc>
        <w:tc>
          <w:tcPr>
            <w:tcW w:w="18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Адрес МКД</w:t>
            </w:r>
          </w:p>
        </w:tc>
        <w:tc>
          <w:tcPr>
            <w:tcW w:w="226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Всего</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Строительство МКД</w:t>
            </w:r>
          </w:p>
        </w:tc>
        <w:tc>
          <w:tcPr>
            <w:tcW w:w="236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Приобретение жилых</w:t>
            </w:r>
            <w:r w:rsidRPr="002029F7">
              <w:rPr>
                <w:color w:val="000000"/>
              </w:rPr>
              <w:br/>
              <w:t>помещений у застройщиков</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Приобретение жилых помещений у</w:t>
            </w:r>
            <w:r w:rsidRPr="002029F7">
              <w:rPr>
                <w:color w:val="000000"/>
              </w:rPr>
              <w:br/>
              <w:t>лиц, не являющихся застройщиком</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Выкуп жилых помещений у</w:t>
            </w:r>
            <w:r w:rsidRPr="002029F7">
              <w:rPr>
                <w:color w:val="000000"/>
              </w:rPr>
              <w:br/>
              <w:t>собственников</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Договор о развитии застроенной территории</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Другие</w:t>
            </w:r>
          </w:p>
        </w:tc>
      </w:tr>
      <w:tr w:rsidR="0083269C" w:rsidRPr="002029F7" w:rsidTr="0083269C">
        <w:trPr>
          <w:trHeight w:val="300"/>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2264" w:type="dxa"/>
            <w:gridSpan w:val="2"/>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2366" w:type="dxa"/>
            <w:gridSpan w:val="2"/>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r>
      <w:tr w:rsidR="0083269C" w:rsidRPr="002029F7" w:rsidTr="0083269C">
        <w:trPr>
          <w:trHeight w:val="205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96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Расселяемая площадь жилых</w:t>
            </w:r>
            <w:r w:rsidRPr="002029F7">
              <w:rPr>
                <w:color w:val="000000"/>
              </w:rPr>
              <w:br/>
              <w:t>помещений</w:t>
            </w:r>
          </w:p>
        </w:tc>
        <w:tc>
          <w:tcPr>
            <w:tcW w:w="129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Стоимость</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Площадь</w:t>
            </w:r>
          </w:p>
        </w:tc>
        <w:tc>
          <w:tcPr>
            <w:tcW w:w="75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Стоимость</w:t>
            </w:r>
          </w:p>
        </w:tc>
        <w:tc>
          <w:tcPr>
            <w:tcW w:w="966"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Площадь</w:t>
            </w:r>
          </w:p>
        </w:tc>
        <w:tc>
          <w:tcPr>
            <w:tcW w:w="140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Стоимость</w:t>
            </w:r>
          </w:p>
        </w:tc>
        <w:tc>
          <w:tcPr>
            <w:tcW w:w="70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Площадь</w:t>
            </w:r>
          </w:p>
        </w:tc>
        <w:tc>
          <w:tcPr>
            <w:tcW w:w="993"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Стоимость</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Площадь</w:t>
            </w:r>
          </w:p>
        </w:tc>
        <w:tc>
          <w:tcPr>
            <w:tcW w:w="8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Стоимость</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Площадь</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Стоимость</w:t>
            </w:r>
          </w:p>
        </w:tc>
        <w:tc>
          <w:tcPr>
            <w:tcW w:w="708"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Площадь</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2029F7" w:rsidRPr="002029F7" w:rsidRDefault="002029F7" w:rsidP="002029F7">
            <w:pPr>
              <w:jc w:val="center"/>
              <w:rPr>
                <w:color w:val="000000"/>
              </w:rPr>
            </w:pPr>
            <w:r w:rsidRPr="002029F7">
              <w:rPr>
                <w:color w:val="000000"/>
              </w:rPr>
              <w:t>Стоимость</w:t>
            </w:r>
          </w:p>
        </w:tc>
      </w:tr>
      <w:tr w:rsidR="0083269C" w:rsidRPr="002029F7" w:rsidTr="0083269C">
        <w:trPr>
          <w:trHeight w:val="52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966"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298"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753"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966"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1400"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2029F7" w:rsidRPr="002029F7" w:rsidRDefault="002029F7" w:rsidP="002029F7">
            <w:pPr>
              <w:rPr>
                <w:color w:val="000000"/>
              </w:rPr>
            </w:pP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rPr>
                <w:rFonts w:ascii="Calibri" w:hAnsi="Calibri"/>
                <w:color w:val="000000"/>
                <w:sz w:val="22"/>
                <w:szCs w:val="22"/>
              </w:rPr>
            </w:pPr>
            <w:r w:rsidRPr="002029F7">
              <w:rPr>
                <w:rFonts w:ascii="Calibri" w:hAnsi="Calibri"/>
                <w:color w:val="000000"/>
                <w:sz w:val="22"/>
                <w:szCs w:val="22"/>
              </w:rPr>
              <w:t> </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rFonts w:ascii="Calibri" w:hAnsi="Calibri"/>
                <w:color w:val="000000"/>
                <w:sz w:val="22"/>
                <w:szCs w:val="22"/>
              </w:rPr>
            </w:pPr>
            <w:r w:rsidRPr="002029F7">
              <w:rPr>
                <w:rFonts w:ascii="Calibri" w:hAnsi="Calibri"/>
                <w:color w:val="000000"/>
                <w:sz w:val="22"/>
                <w:szCs w:val="22"/>
              </w:rPr>
              <w:t> </w:t>
            </w:r>
          </w:p>
        </w:tc>
        <w:tc>
          <w:tcPr>
            <w:tcW w:w="966"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кв. м</w:t>
            </w:r>
          </w:p>
        </w:tc>
        <w:tc>
          <w:tcPr>
            <w:tcW w:w="1298"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руб.</w:t>
            </w:r>
          </w:p>
        </w:tc>
        <w:tc>
          <w:tcPr>
            <w:tcW w:w="56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кв. м</w:t>
            </w:r>
          </w:p>
        </w:tc>
        <w:tc>
          <w:tcPr>
            <w:tcW w:w="753"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руб.</w:t>
            </w:r>
          </w:p>
        </w:tc>
        <w:tc>
          <w:tcPr>
            <w:tcW w:w="966"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кв. м</w:t>
            </w:r>
          </w:p>
        </w:tc>
        <w:tc>
          <w:tcPr>
            <w:tcW w:w="1400"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руб.</w:t>
            </w:r>
          </w:p>
        </w:tc>
        <w:tc>
          <w:tcPr>
            <w:tcW w:w="708"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кв. м</w:t>
            </w:r>
          </w:p>
        </w:tc>
        <w:tc>
          <w:tcPr>
            <w:tcW w:w="993"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руб.</w:t>
            </w:r>
          </w:p>
        </w:tc>
        <w:tc>
          <w:tcPr>
            <w:tcW w:w="56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кв. м</w:t>
            </w:r>
          </w:p>
        </w:tc>
        <w:tc>
          <w:tcPr>
            <w:tcW w:w="850"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руб.</w:t>
            </w:r>
          </w:p>
        </w:tc>
        <w:tc>
          <w:tcPr>
            <w:tcW w:w="709"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кв. м</w:t>
            </w:r>
          </w:p>
        </w:tc>
        <w:tc>
          <w:tcPr>
            <w:tcW w:w="709"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руб.</w:t>
            </w:r>
          </w:p>
        </w:tc>
        <w:tc>
          <w:tcPr>
            <w:tcW w:w="708"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кв. м</w:t>
            </w:r>
          </w:p>
        </w:tc>
        <w:tc>
          <w:tcPr>
            <w:tcW w:w="56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руб.</w:t>
            </w:r>
          </w:p>
        </w:tc>
      </w:tr>
      <w:tr w:rsidR="0083269C" w:rsidRPr="002029F7" w:rsidTr="0083269C">
        <w:trPr>
          <w:trHeight w:val="300"/>
        </w:trPr>
        <w:tc>
          <w:tcPr>
            <w:tcW w:w="588" w:type="dxa"/>
            <w:tcBorders>
              <w:top w:val="nil"/>
              <w:left w:val="single" w:sz="4" w:space="0" w:color="auto"/>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w:t>
            </w:r>
          </w:p>
        </w:tc>
        <w:tc>
          <w:tcPr>
            <w:tcW w:w="1847"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2</w:t>
            </w:r>
          </w:p>
        </w:tc>
        <w:tc>
          <w:tcPr>
            <w:tcW w:w="966"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w:t>
            </w:r>
          </w:p>
        </w:tc>
        <w:tc>
          <w:tcPr>
            <w:tcW w:w="1298"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w:t>
            </w:r>
          </w:p>
        </w:tc>
        <w:tc>
          <w:tcPr>
            <w:tcW w:w="567"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5</w:t>
            </w:r>
          </w:p>
        </w:tc>
        <w:tc>
          <w:tcPr>
            <w:tcW w:w="753"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6</w:t>
            </w:r>
          </w:p>
        </w:tc>
        <w:tc>
          <w:tcPr>
            <w:tcW w:w="966"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7</w:t>
            </w:r>
          </w:p>
        </w:tc>
        <w:tc>
          <w:tcPr>
            <w:tcW w:w="1400"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8</w:t>
            </w:r>
          </w:p>
        </w:tc>
        <w:tc>
          <w:tcPr>
            <w:tcW w:w="708"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9</w:t>
            </w:r>
          </w:p>
        </w:tc>
        <w:tc>
          <w:tcPr>
            <w:tcW w:w="993"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10</w:t>
            </w:r>
          </w:p>
        </w:tc>
        <w:tc>
          <w:tcPr>
            <w:tcW w:w="567"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11</w:t>
            </w:r>
          </w:p>
        </w:tc>
        <w:tc>
          <w:tcPr>
            <w:tcW w:w="850"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12</w:t>
            </w:r>
          </w:p>
        </w:tc>
        <w:tc>
          <w:tcPr>
            <w:tcW w:w="709"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13</w:t>
            </w:r>
          </w:p>
        </w:tc>
        <w:tc>
          <w:tcPr>
            <w:tcW w:w="709"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14</w:t>
            </w:r>
          </w:p>
        </w:tc>
        <w:tc>
          <w:tcPr>
            <w:tcW w:w="708"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15</w:t>
            </w:r>
          </w:p>
        </w:tc>
        <w:tc>
          <w:tcPr>
            <w:tcW w:w="567" w:type="dxa"/>
            <w:tcBorders>
              <w:top w:val="nil"/>
              <w:left w:val="nil"/>
              <w:bottom w:val="nil"/>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16</w:t>
            </w:r>
          </w:p>
        </w:tc>
      </w:tr>
      <w:tr w:rsidR="0083269C" w:rsidRPr="002029F7" w:rsidTr="0083269C">
        <w:trPr>
          <w:trHeight w:val="525"/>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Всего по субъекту 2015 - 2017 годы, в т.ч.:</w:t>
            </w:r>
          </w:p>
        </w:tc>
        <w:tc>
          <w:tcPr>
            <w:tcW w:w="966"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17 489,94</w:t>
            </w:r>
          </w:p>
        </w:tc>
        <w:tc>
          <w:tcPr>
            <w:tcW w:w="1298"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553 898 550,00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17 489,94</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553 898 550,00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525"/>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Всего по субъекту 2015 - 2017 годы, с финансовой поддержкой Фонда</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17 489,94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553 898 550,00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17 489,94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553 898 550,00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525"/>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Всего по субъекту 2015 - 2017 годы, без финансовой поддержки Фонда</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Всего по этапу 2015 года, </w:t>
            </w:r>
            <w:r w:rsidRPr="002029F7">
              <w:rPr>
                <w:color w:val="000000"/>
              </w:rPr>
              <w:lastRenderedPageBreak/>
              <w:t>в т.ч.:</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lastRenderedPageBreak/>
              <w:t xml:space="preserve">  10 044,50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311206750,00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w:t>
            </w:r>
            <w:r w:rsidRPr="002029F7">
              <w:rPr>
                <w:color w:val="000000"/>
                <w:sz w:val="16"/>
                <w:szCs w:val="16"/>
              </w:rPr>
              <w:lastRenderedPageBreak/>
              <w:t>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lastRenderedPageBreak/>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10 079,60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311206750,00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w:t>
            </w:r>
            <w:r w:rsidRPr="002029F7">
              <w:rPr>
                <w:color w:val="000000"/>
                <w:sz w:val="16"/>
                <w:szCs w:val="16"/>
              </w:rPr>
              <w:lastRenderedPageBreak/>
              <w:t>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lastRenderedPageBreak/>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w:t>
            </w:r>
            <w:r w:rsidRPr="002029F7">
              <w:rPr>
                <w:color w:val="000000"/>
                <w:sz w:val="16"/>
                <w:szCs w:val="16"/>
              </w:rPr>
              <w:lastRenderedPageBreak/>
              <w:t>0,00</w:t>
            </w:r>
          </w:p>
        </w:tc>
      </w:tr>
      <w:tr w:rsidR="0083269C" w:rsidRPr="002029F7" w:rsidTr="0083269C">
        <w:trPr>
          <w:trHeight w:val="525"/>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lastRenderedPageBreak/>
              <w:t>Всего по этапу 2015 года с финансовой поддержкой Фонда</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10 044,50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311206750,00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10 044,50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311206750,00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Итого по город Кимовск:</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pPr>
            <w:r w:rsidRPr="002029F7">
              <w:t>10044,50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311206750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pPr>
            <w:r w:rsidRPr="002029F7">
              <w:t>10044,50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311206750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4-я Луговая д.17</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38,5</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1 177 300,00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38,5</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1 177 300,00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4-я Луговая д.7</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37,1</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1 131 550,00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37,1</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1 131 550,00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Белинского д.18</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64,8</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2 107 550,00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64,8</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2 107 550,00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Белинского д.34</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31,1</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948 550,00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31,1</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948 550,00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Гоголя д.13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35</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1 067 500,00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35</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1 067 500,00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Калинина д 4</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28,6</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872 300,00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28,6</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872 300,00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7</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Ким д.10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105,9</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3 330 600,00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105,9</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3 330 600,00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8</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Ким д.2</w:t>
            </w:r>
          </w:p>
        </w:tc>
        <w:tc>
          <w:tcPr>
            <w:tcW w:w="966"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49,9</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1 521 950,00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49,9</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1 521 950,00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9</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Ким д.22</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118,3</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3 647 800,00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118,3</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3 647 800,00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10</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Ким д.26а</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159</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4 876 950,00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159</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4 876 950,00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11</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Ким д.38</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141,7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4 407 250,00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141,7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4 407 250,00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12</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Ким д.4</w:t>
            </w:r>
          </w:p>
        </w:tc>
        <w:tc>
          <w:tcPr>
            <w:tcW w:w="966"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190,8</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6 530 050,00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190,8</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6 530 050,00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13</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Комсомольская д.6</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65,2</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2 043 500,00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65,2</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2 043 500,00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14</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Мичурина д.21</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234,7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7 481 650,00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234,7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7 481 650,00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15</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Мичурина д.22</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57,7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1 887 950,00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57,7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1 887 950,00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16</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Строительная д.8</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128,7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3 925 350,00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128,7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3 925 350,00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lastRenderedPageBreak/>
              <w:t>17</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Чкалова д.53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94,2</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2 894 450,00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94,2</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2 894 450,00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18</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Чкалова д.61</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112</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3 416 000,00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112</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3 416 000,00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19</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Якунина д.11</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41,3</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1 259 650,00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41,3</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1 259 650,00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20</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Якунина д.13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40,2</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1 250 500,00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40,2</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1 250 500,00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21</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Якунина д.2</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139,9</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4 410 300,00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139,9</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4 410 300,00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22</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Угольная д.2</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3 284 850,00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3 284 850,00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23</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Угольная д.6</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52,7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1 607 350,00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52,7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1 607 350,00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24</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Угольная д.8</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81,5</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2 510 150,00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81,5</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2 510 150,00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25</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д.13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116,8</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3 562 400,00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116,8</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3 562 400,00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26</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д.15</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104,9</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3 233 000,00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104,9</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3 233 000,00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27</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д.17</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51,3</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1 708 000,00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51,3</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1 708 000,00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28</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д.19</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63,6</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1 952 000,00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63,6</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1 952 000,00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29</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д.20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58,2</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1 787 300,00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58,2</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1 787 300,00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30</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д.4</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46,4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1 418 250,00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46,4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1 418 250,00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31</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д.5</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78,6</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2 397 300,00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78,6</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2 397 300,00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32</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Зубовский д.13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35,7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1 088 850,00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35,7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1 088 850,00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33</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д.11</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397,8</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12 245 750,00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397,8</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12 245 750,00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34</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д.12</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64,7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2 412 550,00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64,7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2 412 550,00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35</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д.13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390,7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12 236 600,00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390,7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12 236 600,00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36</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w:t>
            </w:r>
            <w:r w:rsidRPr="002029F7">
              <w:rPr>
                <w:color w:val="000000"/>
              </w:rPr>
              <w:lastRenderedPageBreak/>
              <w:t>Кимовская д.17</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lastRenderedPageBreak/>
              <w:t>397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12 633 100,00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397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12 633 100,00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lastRenderedPageBreak/>
              <w:t>37</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45,8</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1 396 900,00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45,8</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1 396 900,00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38</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д.4</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491,7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15 021 250,00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491,7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15 021 250,00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39</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д.5</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342,4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10 553 000,00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342,4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10 553 000,00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40</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Комсомольская д.14</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540,6</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16 585 900,00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540,6</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16 585 900,00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41</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Комсомольская д.16</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421,7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12 959 450,00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421,7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12 959 450,00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42</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Комсомольская д.18</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580,4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17 702 200,00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580,4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17 702 200,00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43</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Садовая д.1</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90,6</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2 796 850,00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90,6</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2 796 850,00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44</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Садовая д.3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3 233 000,00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3 233 000,00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45</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Садовая д.4</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51,3</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1 564 650,00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51,3</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1 564 650,00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46</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Садовая д.5</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3 242 150,00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3 242 150,00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47</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Старый д.11</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105</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3 233 000,00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105</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3 233 000,00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48</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106,4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3 245 200,00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106,4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3 245 200,00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49</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3 233 000,00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3 233 000,00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50</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д.12</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55</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1 677 500,00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55</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1 677 500,00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51</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113,9</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3 473 950,00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113,9</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3 473 950,00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52</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д.14</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113,6</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3 464 800,00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113,6</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3 464 800,00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53</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д.15</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114,3</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3 486 150,00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114,3</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3 486 150,00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54</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д.16</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125,1</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3 815 550,00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125,1</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3 815 550,00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lastRenderedPageBreak/>
              <w:t>55</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д.17</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3 226 900,00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3 226 900,00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56</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д.18</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104,1</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3 175 050,00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104,1</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3 175 050,00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57</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д.19</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110,2</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3 403 800,00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110,2</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3 403 800,00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58</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д.7</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83,4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2 619 950,00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83,4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2 619 950,00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59</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д.8</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100,3</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3 290 950,00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100,3</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3 290 950,00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60</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мкр Угольный д.9</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74,8</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2 455 250,00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74,8</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2 455 250,00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61</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С.Лазо д.10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38,4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1 189 500,00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38,4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1 189 500,00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62</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С.Лазо д.19</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274,2</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8 363 100,00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274,2</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8 363 100,00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63</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Шахтная д.14</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106,7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3 254 350,00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106,7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3 254 350,00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64</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Шахтная д.16</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53,7</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1 637 850,00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53,7</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1 637 850,00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65</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Шахтная д.5</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338,9</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10 449 300,00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338,9</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10 449 300,00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66</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Щорса д.2/8 </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55,6</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1 714 100,00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55,6</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1 714 100,00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67</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Щорса д.3</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355,9</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10 922 050,00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355,9</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10 922 050,00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68</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Щорса д.5</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372,5</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11 361 250,00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372,5</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11 361 250,00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69</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Щорса д.6</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33,5</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1 021 750,00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33,5</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1 021 750,00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70</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Ясный </w:t>
            </w:r>
            <w:proofErr w:type="gramStart"/>
            <w:r w:rsidRPr="002029F7">
              <w:rPr>
                <w:color w:val="000000"/>
              </w:rPr>
              <w:t>ул</w:t>
            </w:r>
            <w:proofErr w:type="gramEnd"/>
            <w:r w:rsidRPr="002029F7">
              <w:rPr>
                <w:color w:val="000000"/>
              </w:rPr>
              <w:t xml:space="preserve"> Октябрьская д.1</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49</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1 543 300,00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49</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1 543 300,00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71</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Ясный </w:t>
            </w:r>
            <w:proofErr w:type="gramStart"/>
            <w:r w:rsidRPr="002029F7">
              <w:rPr>
                <w:color w:val="000000"/>
              </w:rPr>
              <w:t>ул</w:t>
            </w:r>
            <w:proofErr w:type="gramEnd"/>
            <w:r w:rsidRPr="002029F7">
              <w:rPr>
                <w:color w:val="000000"/>
              </w:rPr>
              <w:t xml:space="preserve"> Октябрьская д.2</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49,3</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1 503 650,00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49,3</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1 503 650,00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72</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Ясный </w:t>
            </w:r>
            <w:proofErr w:type="gramStart"/>
            <w:r w:rsidRPr="002029F7">
              <w:rPr>
                <w:color w:val="000000"/>
              </w:rPr>
              <w:t>ул</w:t>
            </w:r>
            <w:proofErr w:type="gramEnd"/>
            <w:r w:rsidRPr="002029F7">
              <w:rPr>
                <w:color w:val="000000"/>
              </w:rPr>
              <w:t xml:space="preserve"> Октябрьская д.38</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111,5</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3 431 250,00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111,5</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3 431 250,00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jc w:val="center"/>
              <w:rPr>
                <w:color w:val="000000"/>
              </w:rPr>
            </w:pPr>
            <w:r w:rsidRPr="002029F7">
              <w:rPr>
                <w:color w:val="000000"/>
              </w:rPr>
              <w:t>73</w:t>
            </w:r>
          </w:p>
        </w:tc>
        <w:tc>
          <w:tcPr>
            <w:tcW w:w="1847" w:type="dxa"/>
            <w:tcBorders>
              <w:top w:val="nil"/>
              <w:left w:val="nil"/>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мкр Ясный </w:t>
            </w:r>
            <w:proofErr w:type="gramStart"/>
            <w:r w:rsidRPr="002029F7">
              <w:rPr>
                <w:color w:val="000000"/>
              </w:rPr>
              <w:t>ул</w:t>
            </w:r>
            <w:proofErr w:type="gramEnd"/>
            <w:r w:rsidRPr="002029F7">
              <w:rPr>
                <w:color w:val="000000"/>
              </w:rPr>
              <w:t xml:space="preserve"> Полевая д.9</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55,4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1 692 750,00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center"/>
              <w:rPr>
                <w:color w:val="000000"/>
              </w:rPr>
            </w:pPr>
            <w:r w:rsidRPr="002029F7">
              <w:rPr>
                <w:color w:val="000000"/>
              </w:rPr>
              <w:t>55,4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1 692 750,00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525"/>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 xml:space="preserve">Всего по этапу 2015 года без финансовой </w:t>
            </w:r>
            <w:r w:rsidRPr="002029F7">
              <w:rPr>
                <w:color w:val="000000"/>
              </w:rPr>
              <w:lastRenderedPageBreak/>
              <w:t>поддержки Фонда</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lastRenderedPageBreak/>
              <w:t xml:space="preserve">   0,00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lastRenderedPageBreak/>
              <w:t>Всего по этапу 2016 года, в т.ч.:</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7 445,44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242 691 800,00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7 445,44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245 102 000,00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525"/>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Всего по этапу 2016 года с финансовой поддержкой Фонда</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7 445,44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242 691 800,00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7 445,44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245 102 000,00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Итого по город Кимовск:</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pPr>
            <w:r w:rsidRPr="002029F7">
              <w:t xml:space="preserve">          7 445,44   </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242 691 800,00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pPr>
            <w:r w:rsidRPr="002029F7">
              <w:t xml:space="preserve">          7 445,44   </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242 691 800,00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51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proofErr w:type="gramStart"/>
            <w:r w:rsidRPr="002029F7">
              <w:rPr>
                <w:color w:val="000000"/>
              </w:rPr>
              <w:t>г</w:t>
            </w:r>
            <w:proofErr w:type="gramEnd"/>
            <w:r w:rsidRPr="002029F7">
              <w:rPr>
                <w:color w:val="000000"/>
              </w:rPr>
              <w:t xml:space="preserve"> Кимовск проезд Железнодорожный  д.8-а</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422,70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13 819 000,00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422,70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13 819 000,00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2</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4-я Луговая д.16</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78,40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2 613 000,00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78,40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2 613 000,00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3</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Ким д.4</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40,40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1 313 000,00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40,40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1 313 000,00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4</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Строительная д.4</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38,80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1 261 000,00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38,80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1 261 000,00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5</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Чкалова д.29</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100,60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3 269 500,00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100,60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3 269 500,00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6</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г Кимовск </w:t>
            </w:r>
            <w:proofErr w:type="gramStart"/>
            <w:r w:rsidRPr="002029F7">
              <w:rPr>
                <w:color w:val="000000"/>
              </w:rPr>
              <w:t>ул</w:t>
            </w:r>
            <w:proofErr w:type="gramEnd"/>
            <w:r w:rsidRPr="002029F7">
              <w:rPr>
                <w:color w:val="000000"/>
              </w:rPr>
              <w:t xml:space="preserve"> Якунина д.13</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43,90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1 426 750,00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43,90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1 426 750,00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7</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д.17</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50,50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1 641 250,00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50,50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1 641 250,00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8</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д.18</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137,40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4 478 500,00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137,40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4 478 500,00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9</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Весенний </w:t>
            </w:r>
            <w:proofErr w:type="gramStart"/>
            <w:r w:rsidRPr="002029F7">
              <w:rPr>
                <w:color w:val="000000"/>
              </w:rPr>
              <w:t>ул</w:t>
            </w:r>
            <w:proofErr w:type="gramEnd"/>
            <w:r w:rsidRPr="002029F7">
              <w:rPr>
                <w:color w:val="000000"/>
              </w:rPr>
              <w:t xml:space="preserve"> Шахтная д.6</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40,40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1 313 000,00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40,40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1 313 000,00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10</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д.1</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396,20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12 876 500,00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396,20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12 876 500,00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11</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д.10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586,20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19 051 500,00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586,20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19 051 500,00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12</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д.12</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628,14</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20 463 300,00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628,14</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20 463 300,00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13</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д.15</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307,00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10 084 750,00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307,00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10 084 750,00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14</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д.19</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613,90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19 951 750,00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613,90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19 951 750,00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15</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w:t>
            </w:r>
            <w:r w:rsidRPr="002029F7">
              <w:rPr>
                <w:color w:val="000000"/>
              </w:rPr>
              <w:lastRenderedPageBreak/>
              <w:t>Кимовская д.21</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lastRenderedPageBreak/>
              <w:t>599,70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19 490 250,00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w:t>
            </w:r>
            <w:r w:rsidRPr="002029F7">
              <w:rPr>
                <w:color w:val="000000"/>
                <w:sz w:val="16"/>
                <w:szCs w:val="16"/>
              </w:rPr>
              <w:lastRenderedPageBreak/>
              <w:t>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lastRenderedPageBreak/>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599,70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19 490 250,00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w:t>
            </w:r>
            <w:r w:rsidRPr="002029F7">
              <w:rPr>
                <w:color w:val="000000"/>
                <w:sz w:val="16"/>
                <w:szCs w:val="16"/>
              </w:rPr>
              <w:lastRenderedPageBreak/>
              <w:t>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lastRenderedPageBreak/>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w:t>
            </w:r>
            <w:r w:rsidRPr="002029F7">
              <w:rPr>
                <w:color w:val="000000"/>
                <w:sz w:val="16"/>
                <w:szCs w:val="16"/>
              </w:rPr>
              <w:lastRenderedPageBreak/>
              <w:t>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lastRenderedPageBreak/>
              <w:t>16</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д.23</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604,70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19 782 750,00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604,70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19 782 750,00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17</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Кимовская д.8</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595,90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19 480 500,00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595,90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19 480 500,00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18</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Комсомольская д.12</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181,20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5 889 000,00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181,20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5 889 000,00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19</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Комсомольская д.16</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181,90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5 911 750,00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181,90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5 911 750,00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20</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Пионерская д.2</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353,40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11 485 500,00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353,40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11 485 500,00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21</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Пионерская д.3</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400,00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13 156 000,00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400,00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13 156 000,00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22</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Пионерская д.4</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339,90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11 046 750,00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339,90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11 046 750,00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23</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Мирный </w:t>
            </w:r>
            <w:proofErr w:type="gramStart"/>
            <w:r w:rsidRPr="002029F7">
              <w:rPr>
                <w:color w:val="000000"/>
              </w:rPr>
              <w:t>ул</w:t>
            </w:r>
            <w:proofErr w:type="gramEnd"/>
            <w:r w:rsidRPr="002029F7">
              <w:rPr>
                <w:color w:val="000000"/>
              </w:rPr>
              <w:t xml:space="preserve"> Садовая д.1</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149,70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4 865 250,00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149,70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4 865 250,00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24</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мкр Старый д.12</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366,10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11 898 250,00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366,10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11 898 250,00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25</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Шахтная д.2</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106,00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3 445 000,00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106,00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3 445 000,00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300"/>
        </w:trPr>
        <w:tc>
          <w:tcPr>
            <w:tcW w:w="588" w:type="dxa"/>
            <w:tcBorders>
              <w:top w:val="nil"/>
              <w:left w:val="single" w:sz="4" w:space="0" w:color="auto"/>
              <w:bottom w:val="single" w:sz="4" w:space="0" w:color="auto"/>
              <w:right w:val="single" w:sz="4" w:space="0" w:color="auto"/>
            </w:tcBorders>
            <w:shd w:val="clear" w:color="000000" w:fill="FFFFFF"/>
            <w:vAlign w:val="center"/>
            <w:hideMark/>
          </w:tcPr>
          <w:p w:rsidR="002029F7" w:rsidRPr="002029F7" w:rsidRDefault="002029F7" w:rsidP="002029F7">
            <w:pPr>
              <w:jc w:val="center"/>
              <w:rPr>
                <w:color w:val="000000"/>
              </w:rPr>
            </w:pPr>
            <w:r w:rsidRPr="002029F7">
              <w:rPr>
                <w:color w:val="000000"/>
              </w:rPr>
              <w:t>26</w:t>
            </w:r>
          </w:p>
        </w:tc>
        <w:tc>
          <w:tcPr>
            <w:tcW w:w="1847" w:type="dxa"/>
            <w:tcBorders>
              <w:top w:val="nil"/>
              <w:left w:val="nil"/>
              <w:bottom w:val="single" w:sz="4" w:space="0" w:color="auto"/>
              <w:right w:val="single" w:sz="4" w:space="0" w:color="auto"/>
            </w:tcBorders>
            <w:shd w:val="clear" w:color="000000" w:fill="FFFFFF"/>
            <w:vAlign w:val="center"/>
            <w:hideMark/>
          </w:tcPr>
          <w:p w:rsidR="002029F7" w:rsidRPr="002029F7" w:rsidRDefault="002029F7" w:rsidP="002029F7">
            <w:pPr>
              <w:rPr>
                <w:color w:val="000000"/>
              </w:rPr>
            </w:pPr>
            <w:r w:rsidRPr="002029F7">
              <w:rPr>
                <w:color w:val="000000"/>
              </w:rPr>
              <w:t xml:space="preserve">мкр Шахтинский </w:t>
            </w:r>
            <w:proofErr w:type="gramStart"/>
            <w:r w:rsidRPr="002029F7">
              <w:rPr>
                <w:color w:val="000000"/>
              </w:rPr>
              <w:t>ул</w:t>
            </w:r>
            <w:proofErr w:type="gramEnd"/>
            <w:r w:rsidRPr="002029F7">
              <w:rPr>
                <w:color w:val="000000"/>
              </w:rPr>
              <w:t xml:space="preserve"> Щорса д.4а</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82,40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2 678 000,00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center"/>
            <w:hideMark/>
          </w:tcPr>
          <w:p w:rsidR="002029F7" w:rsidRPr="002029F7" w:rsidRDefault="002029F7" w:rsidP="002029F7">
            <w:pPr>
              <w:jc w:val="center"/>
              <w:rPr>
                <w:color w:val="000000"/>
              </w:rPr>
            </w:pPr>
            <w:r w:rsidRPr="002029F7">
              <w:rPr>
                <w:color w:val="000000"/>
              </w:rPr>
              <w:t>82,40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2 678 000,00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r w:rsidR="0083269C" w:rsidRPr="002029F7" w:rsidTr="0083269C">
        <w:trPr>
          <w:trHeight w:val="900"/>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029F7" w:rsidRPr="002029F7" w:rsidRDefault="002029F7" w:rsidP="002029F7">
            <w:pPr>
              <w:rPr>
                <w:color w:val="000000"/>
              </w:rPr>
            </w:pPr>
            <w:r w:rsidRPr="002029F7">
              <w:rPr>
                <w:color w:val="000000"/>
              </w:rPr>
              <w:t>Всего по этапу 2016 года без финансовой поддержки Фонда</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129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5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66"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140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993"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708"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2029F7" w:rsidRPr="002029F7" w:rsidRDefault="002029F7" w:rsidP="002029F7">
            <w:pPr>
              <w:jc w:val="right"/>
              <w:rPr>
                <w:color w:val="000000"/>
                <w:sz w:val="16"/>
                <w:szCs w:val="16"/>
              </w:rPr>
            </w:pPr>
            <w:r w:rsidRPr="002029F7">
              <w:rPr>
                <w:color w:val="000000"/>
                <w:sz w:val="16"/>
                <w:szCs w:val="16"/>
              </w:rPr>
              <w:t xml:space="preserve">   0,00</w:t>
            </w:r>
          </w:p>
        </w:tc>
      </w:tr>
    </w:tbl>
    <w:p w:rsidR="002029F7" w:rsidRDefault="002029F7"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pPr>
    </w:p>
    <w:p w:rsidR="0083269C" w:rsidRPr="00561BFA" w:rsidRDefault="0083269C" w:rsidP="0083269C">
      <w:pPr>
        <w:widowControl w:val="0"/>
        <w:autoSpaceDE w:val="0"/>
        <w:autoSpaceDN w:val="0"/>
        <w:adjustRightInd w:val="0"/>
        <w:jc w:val="center"/>
        <w:outlineLvl w:val="0"/>
      </w:pPr>
      <w:r>
        <w:t xml:space="preserve">                                                                                                </w:t>
      </w:r>
      <w:r w:rsidRPr="00561BFA">
        <w:t>Приложение №</w:t>
      </w:r>
      <w:r>
        <w:t xml:space="preserve">3 </w:t>
      </w:r>
      <w:r w:rsidRPr="00561BFA">
        <w:t>к адресной программе</w:t>
      </w:r>
    </w:p>
    <w:p w:rsidR="0083269C" w:rsidRPr="00561BFA" w:rsidRDefault="0083269C" w:rsidP="0083269C">
      <w:pPr>
        <w:widowControl w:val="0"/>
        <w:autoSpaceDE w:val="0"/>
        <w:autoSpaceDN w:val="0"/>
        <w:adjustRightInd w:val="0"/>
        <w:jc w:val="center"/>
        <w:outlineLvl w:val="0"/>
      </w:pPr>
      <w:r>
        <w:t xml:space="preserve">                                                                                                                          п</w:t>
      </w:r>
      <w:r w:rsidRPr="00561BFA">
        <w:t xml:space="preserve">ереселения граждан из аварийного жилищного фонда </w:t>
      </w:r>
    </w:p>
    <w:p w:rsidR="0083269C" w:rsidRPr="00DB24A3" w:rsidRDefault="0083269C" w:rsidP="00DB24A3">
      <w:pPr>
        <w:widowControl w:val="0"/>
        <w:autoSpaceDE w:val="0"/>
        <w:autoSpaceDN w:val="0"/>
        <w:adjustRightInd w:val="0"/>
        <w:jc w:val="center"/>
        <w:outlineLvl w:val="0"/>
      </w:pPr>
      <w:r>
        <w:t xml:space="preserve">                                                                                                                                            в</w:t>
      </w:r>
      <w:r w:rsidRPr="00561BFA">
        <w:t xml:space="preserve"> муниципальном образовании</w:t>
      </w:r>
      <w:r>
        <w:t xml:space="preserve"> Кимовский район на 2015-2017г.</w:t>
      </w:r>
    </w:p>
    <w:p w:rsidR="0083269C" w:rsidRDefault="0083269C" w:rsidP="00A621B0">
      <w:pPr>
        <w:widowControl w:val="0"/>
        <w:autoSpaceDE w:val="0"/>
        <w:autoSpaceDN w:val="0"/>
        <w:adjustRightInd w:val="0"/>
        <w:jc w:val="center"/>
        <w:outlineLvl w:val="0"/>
        <w:rPr>
          <w:b/>
          <w:sz w:val="24"/>
          <w:szCs w:val="24"/>
        </w:rPr>
      </w:pPr>
    </w:p>
    <w:p w:rsidR="0083269C" w:rsidRDefault="0083269C" w:rsidP="0083269C">
      <w:pPr>
        <w:widowControl w:val="0"/>
        <w:autoSpaceDE w:val="0"/>
        <w:autoSpaceDN w:val="0"/>
        <w:adjustRightInd w:val="0"/>
        <w:jc w:val="center"/>
        <w:outlineLvl w:val="0"/>
        <w:rPr>
          <w:b/>
          <w:sz w:val="24"/>
          <w:szCs w:val="24"/>
        </w:rPr>
      </w:pPr>
      <w:r w:rsidRPr="0083269C">
        <w:rPr>
          <w:b/>
          <w:sz w:val="24"/>
          <w:szCs w:val="24"/>
        </w:rPr>
        <w:t>Планируемые показатели выполнения адресной программы</w:t>
      </w:r>
    </w:p>
    <w:p w:rsidR="0083269C" w:rsidRDefault="0083269C" w:rsidP="00A621B0">
      <w:pPr>
        <w:widowControl w:val="0"/>
        <w:autoSpaceDE w:val="0"/>
        <w:autoSpaceDN w:val="0"/>
        <w:adjustRightInd w:val="0"/>
        <w:jc w:val="center"/>
        <w:outlineLvl w:val="0"/>
        <w:rPr>
          <w:b/>
          <w:sz w:val="24"/>
          <w:szCs w:val="24"/>
        </w:rPr>
      </w:pPr>
      <w:r w:rsidRPr="0083269C">
        <w:rPr>
          <w:b/>
          <w:sz w:val="24"/>
          <w:szCs w:val="24"/>
        </w:rPr>
        <w:t>по переселению граждан из аварийного жилищного фонда</w:t>
      </w:r>
    </w:p>
    <w:p w:rsidR="0083269C" w:rsidRDefault="0083269C" w:rsidP="00A621B0">
      <w:pPr>
        <w:widowControl w:val="0"/>
        <w:autoSpaceDE w:val="0"/>
        <w:autoSpaceDN w:val="0"/>
        <w:adjustRightInd w:val="0"/>
        <w:jc w:val="center"/>
        <w:outlineLvl w:val="0"/>
        <w:rPr>
          <w:b/>
          <w:sz w:val="24"/>
          <w:szCs w:val="24"/>
        </w:rPr>
      </w:pPr>
    </w:p>
    <w:tbl>
      <w:tblPr>
        <w:tblW w:w="15192" w:type="dxa"/>
        <w:tblInd w:w="87" w:type="dxa"/>
        <w:tblLayout w:type="fixed"/>
        <w:tblLook w:val="04A0"/>
      </w:tblPr>
      <w:tblGrid>
        <w:gridCol w:w="447"/>
        <w:gridCol w:w="1275"/>
        <w:gridCol w:w="567"/>
        <w:gridCol w:w="709"/>
        <w:gridCol w:w="709"/>
        <w:gridCol w:w="850"/>
        <w:gridCol w:w="851"/>
        <w:gridCol w:w="992"/>
        <w:gridCol w:w="709"/>
        <w:gridCol w:w="709"/>
        <w:gridCol w:w="708"/>
        <w:gridCol w:w="709"/>
        <w:gridCol w:w="709"/>
        <w:gridCol w:w="850"/>
        <w:gridCol w:w="709"/>
        <w:gridCol w:w="709"/>
        <w:gridCol w:w="709"/>
        <w:gridCol w:w="850"/>
        <w:gridCol w:w="709"/>
        <w:gridCol w:w="712"/>
      </w:tblGrid>
      <w:tr w:rsidR="0083269C" w:rsidRPr="0083269C" w:rsidTr="00DB24A3">
        <w:trPr>
          <w:trHeight w:val="30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w:t>
            </w:r>
            <w:proofErr w:type="gramStart"/>
            <w:r w:rsidRPr="0083269C">
              <w:rPr>
                <w:color w:val="000000"/>
                <w:sz w:val="24"/>
                <w:szCs w:val="24"/>
              </w:rPr>
              <w:t>п</w:t>
            </w:r>
            <w:proofErr w:type="gramEnd"/>
            <w:r w:rsidRPr="0083269C">
              <w:rPr>
                <w:color w:val="000000"/>
                <w:sz w:val="24"/>
                <w:szCs w:val="24"/>
              </w:rPr>
              <w:t>/п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Наименование МО</w:t>
            </w:r>
          </w:p>
        </w:tc>
        <w:tc>
          <w:tcPr>
            <w:tcW w:w="467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Расселенная площадь</w:t>
            </w:r>
          </w:p>
        </w:tc>
        <w:tc>
          <w:tcPr>
            <w:tcW w:w="439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Количество расселенных помещений</w:t>
            </w:r>
          </w:p>
        </w:tc>
        <w:tc>
          <w:tcPr>
            <w:tcW w:w="439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Количество переселенных жителей</w:t>
            </w:r>
          </w:p>
        </w:tc>
      </w:tr>
      <w:tr w:rsidR="0083269C" w:rsidRPr="0083269C" w:rsidTr="00DB24A3">
        <w:trPr>
          <w:trHeight w:val="742"/>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3269C" w:rsidRPr="0083269C" w:rsidRDefault="0083269C" w:rsidP="0083269C">
            <w:pPr>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269C" w:rsidRPr="0083269C" w:rsidRDefault="0083269C" w:rsidP="0083269C">
            <w:pPr>
              <w:rPr>
                <w:color w:val="000000"/>
                <w:sz w:val="24"/>
                <w:szCs w:val="24"/>
              </w:rPr>
            </w:pPr>
          </w:p>
        </w:tc>
        <w:tc>
          <w:tcPr>
            <w:tcW w:w="4678" w:type="dxa"/>
            <w:gridSpan w:val="6"/>
            <w:vMerge/>
            <w:tcBorders>
              <w:top w:val="single" w:sz="4" w:space="0" w:color="auto"/>
              <w:left w:val="single" w:sz="4" w:space="0" w:color="auto"/>
              <w:bottom w:val="single" w:sz="4" w:space="0" w:color="auto"/>
              <w:right w:val="single" w:sz="4" w:space="0" w:color="auto"/>
            </w:tcBorders>
            <w:vAlign w:val="center"/>
            <w:hideMark/>
          </w:tcPr>
          <w:p w:rsidR="0083269C" w:rsidRPr="0083269C" w:rsidRDefault="0083269C" w:rsidP="0083269C">
            <w:pPr>
              <w:rPr>
                <w:color w:val="000000"/>
                <w:sz w:val="24"/>
                <w:szCs w:val="24"/>
              </w:rPr>
            </w:pPr>
          </w:p>
        </w:tc>
        <w:tc>
          <w:tcPr>
            <w:tcW w:w="4394" w:type="dxa"/>
            <w:gridSpan w:val="6"/>
            <w:vMerge/>
            <w:tcBorders>
              <w:top w:val="single" w:sz="4" w:space="0" w:color="auto"/>
              <w:left w:val="single" w:sz="4" w:space="0" w:color="auto"/>
              <w:bottom w:val="single" w:sz="4" w:space="0" w:color="auto"/>
              <w:right w:val="single" w:sz="4" w:space="0" w:color="auto"/>
            </w:tcBorders>
            <w:vAlign w:val="center"/>
            <w:hideMark/>
          </w:tcPr>
          <w:p w:rsidR="0083269C" w:rsidRPr="0083269C" w:rsidRDefault="0083269C" w:rsidP="0083269C">
            <w:pPr>
              <w:rPr>
                <w:color w:val="000000"/>
                <w:sz w:val="24"/>
                <w:szCs w:val="24"/>
              </w:rPr>
            </w:pPr>
          </w:p>
        </w:tc>
        <w:tc>
          <w:tcPr>
            <w:tcW w:w="4398" w:type="dxa"/>
            <w:gridSpan w:val="6"/>
            <w:vMerge/>
            <w:tcBorders>
              <w:top w:val="single" w:sz="4" w:space="0" w:color="auto"/>
              <w:left w:val="single" w:sz="4" w:space="0" w:color="auto"/>
              <w:bottom w:val="single" w:sz="4" w:space="0" w:color="auto"/>
              <w:right w:val="single" w:sz="4" w:space="0" w:color="auto"/>
            </w:tcBorders>
            <w:vAlign w:val="center"/>
            <w:hideMark/>
          </w:tcPr>
          <w:p w:rsidR="0083269C" w:rsidRPr="0083269C" w:rsidRDefault="0083269C" w:rsidP="0083269C">
            <w:pPr>
              <w:rPr>
                <w:color w:val="000000"/>
                <w:sz w:val="24"/>
                <w:szCs w:val="24"/>
              </w:rPr>
            </w:pPr>
          </w:p>
        </w:tc>
      </w:tr>
      <w:tr w:rsidR="00DB24A3" w:rsidRPr="0083269C" w:rsidTr="00DB24A3">
        <w:trPr>
          <w:trHeight w:val="630"/>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3269C" w:rsidRPr="0083269C" w:rsidRDefault="0083269C" w:rsidP="0083269C">
            <w:pPr>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269C" w:rsidRPr="0083269C" w:rsidRDefault="0083269C" w:rsidP="0083269C">
            <w:pPr>
              <w:rPr>
                <w:color w:val="000000"/>
                <w:sz w:val="24"/>
                <w:szCs w:val="24"/>
              </w:rPr>
            </w:pPr>
          </w:p>
        </w:tc>
        <w:tc>
          <w:tcPr>
            <w:tcW w:w="567"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2013 г</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2014 г</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2015 г</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2016 г</w:t>
            </w:r>
          </w:p>
        </w:tc>
        <w:tc>
          <w:tcPr>
            <w:tcW w:w="851"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2017 г</w:t>
            </w:r>
          </w:p>
        </w:tc>
        <w:tc>
          <w:tcPr>
            <w:tcW w:w="99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Всего по</w:t>
            </w:r>
            <w:r w:rsidRPr="0083269C">
              <w:rPr>
                <w:color w:val="000000"/>
                <w:sz w:val="24"/>
                <w:szCs w:val="24"/>
              </w:rPr>
              <w:br/>
              <w:t>году</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2013 г</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2014 г</w:t>
            </w:r>
          </w:p>
        </w:tc>
        <w:tc>
          <w:tcPr>
            <w:tcW w:w="708"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2015 г</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2016 г</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2017 г</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Всего по</w:t>
            </w:r>
            <w:r w:rsidRPr="0083269C">
              <w:rPr>
                <w:color w:val="000000"/>
                <w:sz w:val="24"/>
                <w:szCs w:val="24"/>
              </w:rPr>
              <w:br/>
              <w:t>году</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2013 г</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2014 г</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2015 г</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2016 г</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2017 г</w:t>
            </w:r>
          </w:p>
        </w:tc>
        <w:tc>
          <w:tcPr>
            <w:tcW w:w="71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Всего по</w:t>
            </w:r>
            <w:r w:rsidRPr="0083269C">
              <w:rPr>
                <w:color w:val="000000"/>
                <w:sz w:val="24"/>
                <w:szCs w:val="24"/>
              </w:rPr>
              <w:br/>
              <w:t>году</w:t>
            </w:r>
          </w:p>
        </w:tc>
      </w:tr>
      <w:tr w:rsidR="00DB24A3" w:rsidRPr="0083269C" w:rsidTr="00DB24A3">
        <w:trPr>
          <w:trHeight w:val="31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83269C" w:rsidRPr="0083269C" w:rsidRDefault="0083269C" w:rsidP="0083269C">
            <w:pPr>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269C" w:rsidRPr="0083269C" w:rsidRDefault="0083269C" w:rsidP="0083269C">
            <w:pPr>
              <w:rPr>
                <w:color w:val="000000"/>
                <w:sz w:val="24"/>
                <w:szCs w:val="24"/>
              </w:rPr>
            </w:pPr>
          </w:p>
        </w:tc>
        <w:tc>
          <w:tcPr>
            <w:tcW w:w="567"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кв</w:t>
            </w:r>
            <w:proofErr w:type="gramStart"/>
            <w:r w:rsidRPr="0083269C">
              <w:rPr>
                <w:color w:val="000000"/>
                <w:sz w:val="24"/>
                <w:szCs w:val="24"/>
              </w:rPr>
              <w:t>.м</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кв</w:t>
            </w:r>
            <w:proofErr w:type="gramStart"/>
            <w:r w:rsidRPr="0083269C">
              <w:rPr>
                <w:color w:val="000000"/>
                <w:sz w:val="24"/>
                <w:szCs w:val="24"/>
              </w:rPr>
              <w:t>.м</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кв</w:t>
            </w:r>
            <w:proofErr w:type="gramStart"/>
            <w:r w:rsidRPr="0083269C">
              <w:rPr>
                <w:color w:val="000000"/>
                <w:sz w:val="24"/>
                <w:szCs w:val="24"/>
              </w:rPr>
              <w:t>.м</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кв</w:t>
            </w:r>
            <w:proofErr w:type="gramStart"/>
            <w:r w:rsidRPr="0083269C">
              <w:rPr>
                <w:color w:val="000000"/>
                <w:sz w:val="24"/>
                <w:szCs w:val="24"/>
              </w:rPr>
              <w:t>.м</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кв</w:t>
            </w:r>
            <w:proofErr w:type="gramStart"/>
            <w:r w:rsidRPr="0083269C">
              <w:rPr>
                <w:color w:val="000000"/>
                <w:sz w:val="24"/>
                <w:szCs w:val="24"/>
              </w:rPr>
              <w:t>.м</w:t>
            </w:r>
            <w:proofErr w:type="gramEnd"/>
          </w:p>
        </w:tc>
        <w:tc>
          <w:tcPr>
            <w:tcW w:w="99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кв</w:t>
            </w:r>
            <w:proofErr w:type="gramStart"/>
            <w:r w:rsidRPr="0083269C">
              <w:rPr>
                <w:color w:val="000000"/>
                <w:sz w:val="24"/>
                <w:szCs w:val="24"/>
              </w:rPr>
              <w:t>.м</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ед.</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ед.</w:t>
            </w:r>
          </w:p>
        </w:tc>
        <w:tc>
          <w:tcPr>
            <w:tcW w:w="708"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ед.</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ед.</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ед.</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ед.</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чел.</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чел.</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чел.</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чел.</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чел.</w:t>
            </w:r>
          </w:p>
        </w:tc>
        <w:tc>
          <w:tcPr>
            <w:tcW w:w="71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чел.</w:t>
            </w:r>
          </w:p>
        </w:tc>
      </w:tr>
      <w:tr w:rsidR="00DB24A3" w:rsidRPr="0083269C" w:rsidTr="00DB24A3">
        <w:trPr>
          <w:trHeight w:val="315"/>
        </w:trPr>
        <w:tc>
          <w:tcPr>
            <w:tcW w:w="447" w:type="dxa"/>
            <w:tcBorders>
              <w:top w:val="nil"/>
              <w:left w:val="single" w:sz="4" w:space="0" w:color="auto"/>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w:t>
            </w:r>
          </w:p>
        </w:tc>
        <w:tc>
          <w:tcPr>
            <w:tcW w:w="1275"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w:t>
            </w:r>
          </w:p>
        </w:tc>
        <w:tc>
          <w:tcPr>
            <w:tcW w:w="567"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3</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4</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5</w:t>
            </w:r>
          </w:p>
        </w:tc>
        <w:tc>
          <w:tcPr>
            <w:tcW w:w="850"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6</w:t>
            </w:r>
          </w:p>
        </w:tc>
        <w:tc>
          <w:tcPr>
            <w:tcW w:w="851"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7</w:t>
            </w:r>
          </w:p>
        </w:tc>
        <w:tc>
          <w:tcPr>
            <w:tcW w:w="992"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8</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9</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10</w:t>
            </w:r>
          </w:p>
        </w:tc>
        <w:tc>
          <w:tcPr>
            <w:tcW w:w="708"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11</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12</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13</w:t>
            </w:r>
          </w:p>
        </w:tc>
        <w:tc>
          <w:tcPr>
            <w:tcW w:w="850"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14</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15</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16</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17</w:t>
            </w:r>
          </w:p>
        </w:tc>
        <w:tc>
          <w:tcPr>
            <w:tcW w:w="850"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18</w:t>
            </w:r>
          </w:p>
        </w:tc>
        <w:tc>
          <w:tcPr>
            <w:tcW w:w="709"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19</w:t>
            </w:r>
          </w:p>
        </w:tc>
        <w:tc>
          <w:tcPr>
            <w:tcW w:w="712" w:type="dxa"/>
            <w:tcBorders>
              <w:top w:val="nil"/>
              <w:left w:val="nil"/>
              <w:bottom w:val="nil"/>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20</w:t>
            </w:r>
          </w:p>
        </w:tc>
      </w:tr>
      <w:tr w:rsidR="00DB24A3" w:rsidRPr="0083269C" w:rsidTr="00DB24A3">
        <w:trPr>
          <w:trHeight w:val="630"/>
        </w:trPr>
        <w:tc>
          <w:tcPr>
            <w:tcW w:w="4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rPr>
                <w:rFonts w:ascii="Calibri" w:hAnsi="Calibri"/>
                <w:color w:val="000000"/>
                <w:sz w:val="22"/>
                <w:szCs w:val="22"/>
              </w:rPr>
            </w:pPr>
            <w:r w:rsidRPr="0083269C">
              <w:rPr>
                <w:rFonts w:ascii="Calibri" w:hAnsi="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rPr>
                <w:b/>
                <w:bCs/>
                <w:color w:val="000000"/>
                <w:sz w:val="24"/>
                <w:szCs w:val="24"/>
              </w:rPr>
            </w:pPr>
            <w:r w:rsidRPr="0083269C">
              <w:rPr>
                <w:b/>
                <w:bCs/>
                <w:color w:val="000000"/>
                <w:sz w:val="24"/>
                <w:szCs w:val="24"/>
              </w:rPr>
              <w:t>Итого по программе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10 044,50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7 445,44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17 489,94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217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151</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368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476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343</w:t>
            </w:r>
          </w:p>
        </w:tc>
        <w:tc>
          <w:tcPr>
            <w:tcW w:w="712" w:type="dxa"/>
            <w:tcBorders>
              <w:top w:val="single" w:sz="4" w:space="0" w:color="auto"/>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819</w:t>
            </w:r>
          </w:p>
        </w:tc>
      </w:tr>
      <w:tr w:rsidR="00DB24A3" w:rsidRPr="0083269C" w:rsidTr="00DB24A3">
        <w:trPr>
          <w:trHeight w:val="630"/>
        </w:trPr>
        <w:tc>
          <w:tcPr>
            <w:tcW w:w="447" w:type="dxa"/>
            <w:tcBorders>
              <w:top w:val="nil"/>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w:t>
            </w:r>
          </w:p>
        </w:tc>
        <w:tc>
          <w:tcPr>
            <w:tcW w:w="1275"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rPr>
                <w:color w:val="000000"/>
                <w:sz w:val="24"/>
                <w:szCs w:val="24"/>
              </w:rPr>
            </w:pPr>
            <w:r w:rsidRPr="0083269C">
              <w:rPr>
                <w:color w:val="000000"/>
                <w:sz w:val="24"/>
                <w:szCs w:val="24"/>
              </w:rPr>
              <w:t>город Кимовск</w:t>
            </w:r>
          </w:p>
        </w:tc>
        <w:tc>
          <w:tcPr>
            <w:tcW w:w="567"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10 044,50</w:t>
            </w:r>
          </w:p>
        </w:tc>
        <w:tc>
          <w:tcPr>
            <w:tcW w:w="851"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7 445,44</w:t>
            </w:r>
          </w:p>
        </w:tc>
        <w:tc>
          <w:tcPr>
            <w:tcW w:w="99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17 489,94</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217</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151</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368</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476</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343</w:t>
            </w:r>
          </w:p>
        </w:tc>
        <w:tc>
          <w:tcPr>
            <w:tcW w:w="71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819</w:t>
            </w:r>
          </w:p>
        </w:tc>
      </w:tr>
      <w:tr w:rsidR="00DB24A3" w:rsidRPr="0083269C" w:rsidTr="00DB24A3">
        <w:trPr>
          <w:trHeight w:val="315"/>
        </w:trPr>
        <w:tc>
          <w:tcPr>
            <w:tcW w:w="447" w:type="dxa"/>
            <w:tcBorders>
              <w:top w:val="nil"/>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rPr>
                <w:rFonts w:ascii="Calibri" w:hAnsi="Calibri"/>
                <w:color w:val="000000"/>
                <w:sz w:val="22"/>
                <w:szCs w:val="22"/>
              </w:rPr>
            </w:pPr>
            <w:r w:rsidRPr="0083269C">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b/>
                <w:bCs/>
                <w:color w:val="000000"/>
                <w:sz w:val="24"/>
                <w:szCs w:val="24"/>
              </w:rPr>
            </w:pPr>
            <w:r w:rsidRPr="0083269C">
              <w:rPr>
                <w:b/>
                <w:bCs/>
                <w:color w:val="000000"/>
                <w:sz w:val="24"/>
                <w:szCs w:val="24"/>
              </w:rPr>
              <w:t>2015 год</w:t>
            </w:r>
          </w:p>
        </w:tc>
        <w:tc>
          <w:tcPr>
            <w:tcW w:w="567"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10 044,50</w:t>
            </w:r>
          </w:p>
        </w:tc>
        <w:tc>
          <w:tcPr>
            <w:tcW w:w="851"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99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10 044,50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217</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217</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476</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1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476</w:t>
            </w:r>
          </w:p>
        </w:tc>
      </w:tr>
      <w:tr w:rsidR="00DB24A3" w:rsidRPr="0083269C" w:rsidTr="00DB24A3">
        <w:trPr>
          <w:trHeight w:val="630"/>
        </w:trPr>
        <w:tc>
          <w:tcPr>
            <w:tcW w:w="447" w:type="dxa"/>
            <w:tcBorders>
              <w:top w:val="nil"/>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1</w:t>
            </w:r>
          </w:p>
        </w:tc>
        <w:tc>
          <w:tcPr>
            <w:tcW w:w="1275"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rPr>
                <w:color w:val="000000"/>
                <w:sz w:val="24"/>
                <w:szCs w:val="24"/>
              </w:rPr>
            </w:pPr>
            <w:r w:rsidRPr="0083269C">
              <w:rPr>
                <w:color w:val="000000"/>
                <w:sz w:val="24"/>
                <w:szCs w:val="24"/>
              </w:rPr>
              <w:t>город Кимовск</w:t>
            </w:r>
          </w:p>
        </w:tc>
        <w:tc>
          <w:tcPr>
            <w:tcW w:w="567"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10 044,50</w:t>
            </w:r>
          </w:p>
        </w:tc>
        <w:tc>
          <w:tcPr>
            <w:tcW w:w="851"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99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10 044,50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217</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217</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476</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1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476</w:t>
            </w:r>
          </w:p>
        </w:tc>
      </w:tr>
      <w:tr w:rsidR="00DB24A3" w:rsidRPr="0083269C" w:rsidTr="00DB24A3">
        <w:trPr>
          <w:trHeight w:val="315"/>
        </w:trPr>
        <w:tc>
          <w:tcPr>
            <w:tcW w:w="447" w:type="dxa"/>
            <w:tcBorders>
              <w:top w:val="nil"/>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rPr>
                <w:rFonts w:ascii="Calibri" w:hAnsi="Calibri"/>
                <w:color w:val="000000"/>
                <w:sz w:val="22"/>
                <w:szCs w:val="22"/>
              </w:rPr>
            </w:pPr>
            <w:r w:rsidRPr="0083269C">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b/>
                <w:bCs/>
                <w:color w:val="000000"/>
                <w:sz w:val="24"/>
                <w:szCs w:val="24"/>
              </w:rPr>
            </w:pPr>
            <w:r w:rsidRPr="0083269C">
              <w:rPr>
                <w:b/>
                <w:bCs/>
                <w:color w:val="000000"/>
                <w:sz w:val="24"/>
                <w:szCs w:val="24"/>
              </w:rPr>
              <w:t>2016 год</w:t>
            </w:r>
          </w:p>
        </w:tc>
        <w:tc>
          <w:tcPr>
            <w:tcW w:w="567"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7 445,44</w:t>
            </w:r>
          </w:p>
        </w:tc>
        <w:tc>
          <w:tcPr>
            <w:tcW w:w="99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7 445,44</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151</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151</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343</w:t>
            </w:r>
          </w:p>
        </w:tc>
        <w:tc>
          <w:tcPr>
            <w:tcW w:w="71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343</w:t>
            </w:r>
          </w:p>
        </w:tc>
      </w:tr>
      <w:tr w:rsidR="00DB24A3" w:rsidRPr="0083269C" w:rsidTr="00DB24A3">
        <w:trPr>
          <w:trHeight w:val="630"/>
        </w:trPr>
        <w:tc>
          <w:tcPr>
            <w:tcW w:w="447" w:type="dxa"/>
            <w:tcBorders>
              <w:top w:val="nil"/>
              <w:left w:val="single" w:sz="4" w:space="0" w:color="auto"/>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lastRenderedPageBreak/>
              <w:t>1</w:t>
            </w:r>
          </w:p>
        </w:tc>
        <w:tc>
          <w:tcPr>
            <w:tcW w:w="1275"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rPr>
                <w:color w:val="000000"/>
                <w:sz w:val="24"/>
                <w:szCs w:val="24"/>
              </w:rPr>
            </w:pPr>
            <w:r w:rsidRPr="0083269C">
              <w:rPr>
                <w:color w:val="000000"/>
                <w:sz w:val="24"/>
                <w:szCs w:val="24"/>
              </w:rPr>
              <w:t>город Кимовск</w:t>
            </w:r>
          </w:p>
        </w:tc>
        <w:tc>
          <w:tcPr>
            <w:tcW w:w="567"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7 445,44</w:t>
            </w:r>
          </w:p>
        </w:tc>
        <w:tc>
          <w:tcPr>
            <w:tcW w:w="99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7 445,44</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151</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151</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343</w:t>
            </w:r>
          </w:p>
        </w:tc>
        <w:tc>
          <w:tcPr>
            <w:tcW w:w="712" w:type="dxa"/>
            <w:tcBorders>
              <w:top w:val="nil"/>
              <w:left w:val="nil"/>
              <w:bottom w:val="single" w:sz="4" w:space="0" w:color="auto"/>
              <w:right w:val="single" w:sz="4" w:space="0" w:color="auto"/>
            </w:tcBorders>
            <w:shd w:val="clear" w:color="auto" w:fill="auto"/>
            <w:vAlign w:val="bottom"/>
            <w:hideMark/>
          </w:tcPr>
          <w:p w:rsidR="0083269C" w:rsidRPr="0083269C" w:rsidRDefault="0083269C" w:rsidP="0083269C">
            <w:pPr>
              <w:jc w:val="center"/>
              <w:rPr>
                <w:color w:val="000000"/>
                <w:sz w:val="24"/>
                <w:szCs w:val="24"/>
              </w:rPr>
            </w:pPr>
            <w:r w:rsidRPr="0083269C">
              <w:rPr>
                <w:color w:val="000000"/>
                <w:sz w:val="24"/>
                <w:szCs w:val="24"/>
              </w:rPr>
              <w:t xml:space="preserve">   343</w:t>
            </w:r>
          </w:p>
        </w:tc>
      </w:tr>
    </w:tbl>
    <w:p w:rsidR="0083269C" w:rsidRDefault="0083269C" w:rsidP="00A621B0">
      <w:pPr>
        <w:widowControl w:val="0"/>
        <w:autoSpaceDE w:val="0"/>
        <w:autoSpaceDN w:val="0"/>
        <w:adjustRightInd w:val="0"/>
        <w:jc w:val="center"/>
        <w:outlineLvl w:val="0"/>
        <w:rPr>
          <w:b/>
          <w:sz w:val="24"/>
          <w:szCs w:val="24"/>
        </w:rPr>
      </w:pPr>
    </w:p>
    <w:p w:rsidR="0083269C" w:rsidRDefault="0083269C" w:rsidP="00A621B0">
      <w:pPr>
        <w:widowControl w:val="0"/>
        <w:autoSpaceDE w:val="0"/>
        <w:autoSpaceDN w:val="0"/>
        <w:adjustRightInd w:val="0"/>
        <w:jc w:val="center"/>
        <w:outlineLvl w:val="0"/>
        <w:rPr>
          <w:b/>
          <w:sz w:val="24"/>
          <w:szCs w:val="24"/>
        </w:rPr>
        <w:sectPr w:rsidR="0083269C" w:rsidSect="000B60E8">
          <w:pgSz w:w="16838" w:h="11905" w:orient="landscape"/>
          <w:pgMar w:top="851" w:right="1134" w:bottom="1701" w:left="1134" w:header="720" w:footer="720" w:gutter="0"/>
          <w:cols w:space="720"/>
          <w:noEndnote/>
          <w:docGrid w:linePitch="381"/>
        </w:sectPr>
      </w:pPr>
    </w:p>
    <w:p w:rsidR="00F265E3" w:rsidRPr="0006708A" w:rsidRDefault="000B60E8" w:rsidP="00F265E3">
      <w:pPr>
        <w:jc w:val="center"/>
        <w:rPr>
          <w:b/>
          <w:sz w:val="24"/>
          <w:szCs w:val="24"/>
        </w:rPr>
      </w:pPr>
      <w:r w:rsidRPr="0006708A">
        <w:rPr>
          <w:b/>
          <w:sz w:val="24"/>
          <w:szCs w:val="24"/>
        </w:rPr>
        <w:lastRenderedPageBreak/>
        <w:t xml:space="preserve"> </w:t>
      </w:r>
      <w:r w:rsidR="00F265E3" w:rsidRPr="0006708A">
        <w:rPr>
          <w:b/>
          <w:sz w:val="24"/>
          <w:szCs w:val="24"/>
        </w:rPr>
        <w:t>«Адресная программа</w:t>
      </w:r>
    </w:p>
    <w:p w:rsidR="00F265E3" w:rsidRPr="0006708A" w:rsidRDefault="00F265E3" w:rsidP="00F265E3">
      <w:pPr>
        <w:jc w:val="center"/>
        <w:rPr>
          <w:b/>
          <w:sz w:val="24"/>
          <w:szCs w:val="24"/>
        </w:rPr>
      </w:pPr>
      <w:r w:rsidRPr="0006708A">
        <w:rPr>
          <w:b/>
          <w:sz w:val="24"/>
          <w:szCs w:val="24"/>
        </w:rPr>
        <w:t>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Новольвовское Кимовского района на 2013- 2016 годы»</w:t>
      </w:r>
    </w:p>
    <w:p w:rsidR="000B60E8" w:rsidRPr="0006708A" w:rsidRDefault="000B60E8" w:rsidP="00F265E3">
      <w:pPr>
        <w:jc w:val="center"/>
        <w:rPr>
          <w:b/>
          <w:sz w:val="24"/>
          <w:szCs w:val="24"/>
        </w:rPr>
      </w:pPr>
    </w:p>
    <w:p w:rsidR="000B60E8" w:rsidRPr="0006708A" w:rsidRDefault="000B60E8" w:rsidP="00F265E3">
      <w:pPr>
        <w:jc w:val="center"/>
        <w:rPr>
          <w:b/>
          <w:sz w:val="24"/>
          <w:szCs w:val="24"/>
        </w:rPr>
      </w:pPr>
    </w:p>
    <w:p w:rsidR="000B60E8" w:rsidRPr="0006708A" w:rsidRDefault="000B60E8" w:rsidP="00F265E3">
      <w:pPr>
        <w:jc w:val="center"/>
        <w:rPr>
          <w:b/>
          <w:sz w:val="24"/>
          <w:szCs w:val="24"/>
        </w:rPr>
      </w:pPr>
    </w:p>
    <w:p w:rsidR="000B60E8" w:rsidRPr="0006708A" w:rsidRDefault="000B60E8" w:rsidP="00F265E3">
      <w:pPr>
        <w:jc w:val="center"/>
        <w:rPr>
          <w:b/>
          <w:sz w:val="24"/>
          <w:szCs w:val="24"/>
        </w:rPr>
      </w:pPr>
    </w:p>
    <w:p w:rsidR="00F265E3" w:rsidRPr="0006708A" w:rsidRDefault="00F265E3" w:rsidP="00F265E3">
      <w:pPr>
        <w:jc w:val="center"/>
        <w:rPr>
          <w:b/>
          <w:sz w:val="24"/>
          <w:szCs w:val="24"/>
        </w:rPr>
      </w:pPr>
      <w:r w:rsidRPr="0006708A">
        <w:rPr>
          <w:b/>
          <w:sz w:val="24"/>
          <w:szCs w:val="24"/>
        </w:rPr>
        <w:t>Паспорт адресной программы</w:t>
      </w:r>
    </w:p>
    <w:p w:rsidR="00F265E3" w:rsidRPr="0006708A" w:rsidRDefault="00F265E3" w:rsidP="00F265E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0"/>
        <w:gridCol w:w="7045"/>
      </w:tblGrid>
      <w:tr w:rsidR="00F265E3" w:rsidRPr="0006708A" w:rsidTr="003D3892">
        <w:tc>
          <w:tcPr>
            <w:tcW w:w="0" w:type="auto"/>
          </w:tcPr>
          <w:p w:rsidR="00F265E3" w:rsidRPr="0006708A" w:rsidRDefault="00F265E3" w:rsidP="003D3892">
            <w:pPr>
              <w:rPr>
                <w:sz w:val="24"/>
                <w:szCs w:val="24"/>
              </w:rPr>
            </w:pPr>
            <w:r w:rsidRPr="0006708A">
              <w:rPr>
                <w:sz w:val="24"/>
                <w:szCs w:val="24"/>
              </w:rPr>
              <w:t>Наименование программы</w:t>
            </w:r>
          </w:p>
        </w:tc>
        <w:tc>
          <w:tcPr>
            <w:tcW w:w="0" w:type="auto"/>
          </w:tcPr>
          <w:p w:rsidR="00F265E3" w:rsidRPr="0006708A" w:rsidRDefault="00F265E3" w:rsidP="003D3892">
            <w:pPr>
              <w:jc w:val="both"/>
              <w:rPr>
                <w:sz w:val="24"/>
                <w:szCs w:val="24"/>
              </w:rPr>
            </w:pPr>
            <w:r w:rsidRPr="0006708A">
              <w:rPr>
                <w:sz w:val="24"/>
                <w:szCs w:val="24"/>
              </w:rPr>
              <w:t>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Новольвовское Кимовского района на 2013-2016 годы (далее - Программа)</w:t>
            </w:r>
          </w:p>
        </w:tc>
      </w:tr>
      <w:tr w:rsidR="00F265E3" w:rsidRPr="0006708A" w:rsidTr="003D3892">
        <w:tc>
          <w:tcPr>
            <w:tcW w:w="0" w:type="auto"/>
          </w:tcPr>
          <w:p w:rsidR="00F265E3" w:rsidRPr="0006708A" w:rsidRDefault="00F265E3" w:rsidP="003D3892">
            <w:pPr>
              <w:rPr>
                <w:sz w:val="24"/>
                <w:szCs w:val="24"/>
              </w:rPr>
            </w:pPr>
            <w:r w:rsidRPr="0006708A">
              <w:rPr>
                <w:sz w:val="24"/>
                <w:szCs w:val="24"/>
              </w:rPr>
              <w:t>Основание для разработки Программы</w:t>
            </w:r>
          </w:p>
        </w:tc>
        <w:tc>
          <w:tcPr>
            <w:tcW w:w="0" w:type="auto"/>
          </w:tcPr>
          <w:p w:rsidR="00F265E3" w:rsidRPr="0006708A" w:rsidRDefault="00F265E3" w:rsidP="003D3892">
            <w:pPr>
              <w:jc w:val="both"/>
              <w:rPr>
                <w:sz w:val="24"/>
                <w:szCs w:val="24"/>
              </w:rPr>
            </w:pPr>
            <w:r w:rsidRPr="0006708A">
              <w:rPr>
                <w:sz w:val="24"/>
                <w:szCs w:val="24"/>
              </w:rPr>
              <w:t xml:space="preserve">Федеральный закон от 21.07.2007г. №185-ФЗ «О Фонде содействия реформированию жилищно–коммунального хозяйства» </w:t>
            </w:r>
          </w:p>
        </w:tc>
      </w:tr>
      <w:tr w:rsidR="00F265E3" w:rsidRPr="0006708A" w:rsidTr="003D3892">
        <w:tc>
          <w:tcPr>
            <w:tcW w:w="0" w:type="auto"/>
          </w:tcPr>
          <w:p w:rsidR="00F265E3" w:rsidRPr="0006708A" w:rsidRDefault="00F265E3" w:rsidP="003D3892">
            <w:pPr>
              <w:rPr>
                <w:sz w:val="24"/>
                <w:szCs w:val="24"/>
              </w:rPr>
            </w:pPr>
            <w:r w:rsidRPr="0006708A">
              <w:rPr>
                <w:sz w:val="24"/>
                <w:szCs w:val="24"/>
              </w:rPr>
              <w:t>Срок реализации адресной программы</w:t>
            </w:r>
          </w:p>
        </w:tc>
        <w:tc>
          <w:tcPr>
            <w:tcW w:w="0" w:type="auto"/>
          </w:tcPr>
          <w:p w:rsidR="00F265E3" w:rsidRPr="0006708A" w:rsidRDefault="00F265E3" w:rsidP="003D3892">
            <w:pPr>
              <w:jc w:val="both"/>
              <w:rPr>
                <w:sz w:val="24"/>
                <w:szCs w:val="24"/>
              </w:rPr>
            </w:pPr>
            <w:r w:rsidRPr="0006708A">
              <w:rPr>
                <w:sz w:val="24"/>
                <w:szCs w:val="24"/>
              </w:rPr>
              <w:t xml:space="preserve">2013 г. - </w:t>
            </w:r>
            <w:r w:rsidRPr="0006708A">
              <w:rPr>
                <w:sz w:val="24"/>
                <w:szCs w:val="24"/>
                <w:lang w:val="en-US"/>
              </w:rPr>
              <w:t>III</w:t>
            </w:r>
            <w:r w:rsidRPr="0006708A">
              <w:rPr>
                <w:sz w:val="24"/>
                <w:szCs w:val="24"/>
              </w:rPr>
              <w:t xml:space="preserve"> кв.2016 г.</w:t>
            </w:r>
          </w:p>
        </w:tc>
      </w:tr>
      <w:tr w:rsidR="00F265E3" w:rsidRPr="0006708A" w:rsidTr="003D3892">
        <w:tc>
          <w:tcPr>
            <w:tcW w:w="0" w:type="auto"/>
          </w:tcPr>
          <w:p w:rsidR="00F265E3" w:rsidRPr="0006708A" w:rsidRDefault="00F265E3" w:rsidP="003D3892">
            <w:pPr>
              <w:rPr>
                <w:sz w:val="24"/>
                <w:szCs w:val="24"/>
              </w:rPr>
            </w:pPr>
            <w:r w:rsidRPr="0006708A">
              <w:rPr>
                <w:sz w:val="24"/>
                <w:szCs w:val="24"/>
              </w:rPr>
              <w:t>Муниципальный заказчик Программы</w:t>
            </w:r>
          </w:p>
        </w:tc>
        <w:tc>
          <w:tcPr>
            <w:tcW w:w="0" w:type="auto"/>
          </w:tcPr>
          <w:p w:rsidR="00F265E3" w:rsidRPr="0006708A" w:rsidRDefault="00F265E3" w:rsidP="003D3892">
            <w:pPr>
              <w:jc w:val="both"/>
              <w:rPr>
                <w:sz w:val="24"/>
                <w:szCs w:val="24"/>
              </w:rPr>
            </w:pPr>
            <w:r w:rsidRPr="0006708A">
              <w:rPr>
                <w:sz w:val="24"/>
                <w:szCs w:val="24"/>
              </w:rPr>
              <w:t xml:space="preserve">Администрация муниципального образования Новольвовское Кимовского района </w:t>
            </w:r>
          </w:p>
        </w:tc>
      </w:tr>
      <w:tr w:rsidR="00F265E3" w:rsidRPr="0006708A" w:rsidTr="003D3892">
        <w:tc>
          <w:tcPr>
            <w:tcW w:w="0" w:type="auto"/>
          </w:tcPr>
          <w:p w:rsidR="00F265E3" w:rsidRPr="0006708A" w:rsidRDefault="00F265E3" w:rsidP="003D3892">
            <w:pPr>
              <w:rPr>
                <w:sz w:val="24"/>
                <w:szCs w:val="24"/>
              </w:rPr>
            </w:pPr>
            <w:r w:rsidRPr="0006708A">
              <w:rPr>
                <w:sz w:val="24"/>
                <w:szCs w:val="24"/>
              </w:rPr>
              <w:t>Разработчик Программы</w:t>
            </w:r>
          </w:p>
        </w:tc>
        <w:tc>
          <w:tcPr>
            <w:tcW w:w="0" w:type="auto"/>
          </w:tcPr>
          <w:p w:rsidR="00F265E3" w:rsidRPr="0006708A" w:rsidRDefault="00F265E3" w:rsidP="003D3892">
            <w:pPr>
              <w:jc w:val="both"/>
              <w:rPr>
                <w:sz w:val="24"/>
                <w:szCs w:val="24"/>
              </w:rPr>
            </w:pPr>
            <w:r w:rsidRPr="0006708A">
              <w:rPr>
                <w:sz w:val="24"/>
                <w:szCs w:val="24"/>
              </w:rPr>
              <w:t>Сектор ЖКХ</w:t>
            </w:r>
          </w:p>
        </w:tc>
      </w:tr>
      <w:tr w:rsidR="00F265E3" w:rsidRPr="0006708A" w:rsidTr="003D3892">
        <w:tc>
          <w:tcPr>
            <w:tcW w:w="0" w:type="auto"/>
          </w:tcPr>
          <w:p w:rsidR="00F265E3" w:rsidRPr="0006708A" w:rsidRDefault="00F265E3" w:rsidP="003D3892">
            <w:pPr>
              <w:rPr>
                <w:sz w:val="24"/>
                <w:szCs w:val="24"/>
              </w:rPr>
            </w:pPr>
            <w:r w:rsidRPr="0006708A">
              <w:rPr>
                <w:sz w:val="24"/>
                <w:szCs w:val="24"/>
              </w:rPr>
              <w:t>Исполнитель Программы</w:t>
            </w:r>
          </w:p>
        </w:tc>
        <w:tc>
          <w:tcPr>
            <w:tcW w:w="0" w:type="auto"/>
          </w:tcPr>
          <w:p w:rsidR="00F265E3" w:rsidRPr="0006708A" w:rsidRDefault="00F265E3" w:rsidP="003D3892">
            <w:pPr>
              <w:jc w:val="both"/>
              <w:rPr>
                <w:sz w:val="24"/>
                <w:szCs w:val="24"/>
              </w:rPr>
            </w:pPr>
            <w:r w:rsidRPr="0006708A">
              <w:rPr>
                <w:sz w:val="24"/>
                <w:szCs w:val="24"/>
              </w:rPr>
              <w:t xml:space="preserve">Администрация муниципального образования Новольвовское Кимовского района </w:t>
            </w:r>
          </w:p>
        </w:tc>
      </w:tr>
      <w:tr w:rsidR="00F265E3" w:rsidRPr="0006708A" w:rsidTr="003D3892">
        <w:tc>
          <w:tcPr>
            <w:tcW w:w="0" w:type="auto"/>
          </w:tcPr>
          <w:p w:rsidR="00F265E3" w:rsidRPr="0006708A" w:rsidRDefault="00F265E3" w:rsidP="003D3892">
            <w:pPr>
              <w:rPr>
                <w:sz w:val="24"/>
                <w:szCs w:val="24"/>
              </w:rPr>
            </w:pPr>
            <w:r w:rsidRPr="0006708A">
              <w:rPr>
                <w:sz w:val="24"/>
                <w:szCs w:val="24"/>
              </w:rPr>
              <w:t>Цели и задачи Программы</w:t>
            </w:r>
          </w:p>
        </w:tc>
        <w:tc>
          <w:tcPr>
            <w:tcW w:w="0" w:type="auto"/>
          </w:tcPr>
          <w:p w:rsidR="00F265E3" w:rsidRPr="0006708A" w:rsidRDefault="00F265E3" w:rsidP="003D3892">
            <w:pPr>
              <w:jc w:val="both"/>
              <w:rPr>
                <w:sz w:val="24"/>
                <w:szCs w:val="24"/>
              </w:rPr>
            </w:pPr>
            <w:r w:rsidRPr="0006708A">
              <w:rPr>
                <w:sz w:val="24"/>
                <w:szCs w:val="24"/>
              </w:rPr>
              <w:t>Цель Программы:</w:t>
            </w:r>
          </w:p>
          <w:p w:rsidR="00F265E3" w:rsidRPr="0006708A" w:rsidRDefault="00F265E3" w:rsidP="003D3892">
            <w:pPr>
              <w:jc w:val="both"/>
              <w:rPr>
                <w:sz w:val="24"/>
                <w:szCs w:val="24"/>
              </w:rPr>
            </w:pPr>
            <w:r w:rsidRPr="0006708A">
              <w:rPr>
                <w:sz w:val="24"/>
                <w:szCs w:val="24"/>
              </w:rPr>
              <w:t>финансовое и организационное обеспечение переселения граждан из домов, признанных до 1 января 2012 года в установленном порядке аварийными и непригодных для постоянного проживания, и подлежащих сносу в связи с физическим износом в процессе их эксплуатации (далее – аварийный жилищный фонд).</w:t>
            </w:r>
          </w:p>
          <w:p w:rsidR="00F265E3" w:rsidRPr="0006708A" w:rsidRDefault="00F265E3" w:rsidP="003D3892">
            <w:pPr>
              <w:jc w:val="both"/>
              <w:rPr>
                <w:sz w:val="24"/>
                <w:szCs w:val="24"/>
              </w:rPr>
            </w:pPr>
            <w:r w:rsidRPr="0006708A">
              <w:rPr>
                <w:sz w:val="24"/>
                <w:szCs w:val="24"/>
              </w:rPr>
              <w:t>Задачи Программы:</w:t>
            </w:r>
          </w:p>
          <w:p w:rsidR="00F265E3" w:rsidRPr="0006708A" w:rsidRDefault="00F265E3" w:rsidP="003D3892">
            <w:pPr>
              <w:jc w:val="both"/>
              <w:rPr>
                <w:sz w:val="24"/>
                <w:szCs w:val="24"/>
              </w:rPr>
            </w:pPr>
            <w:r w:rsidRPr="0006708A">
              <w:rPr>
                <w:sz w:val="24"/>
                <w:szCs w:val="24"/>
              </w:rPr>
              <w:t>переселение граждан, проживающих в аварийном жилищном фонде, включенном в Программу, в благоустроенные жилые помещения;</w:t>
            </w:r>
          </w:p>
          <w:p w:rsidR="00F265E3" w:rsidRPr="0006708A" w:rsidRDefault="00F265E3" w:rsidP="003D3892">
            <w:pPr>
              <w:jc w:val="both"/>
              <w:rPr>
                <w:sz w:val="24"/>
                <w:szCs w:val="24"/>
              </w:rPr>
            </w:pPr>
            <w:r w:rsidRPr="0006708A">
              <w:rPr>
                <w:sz w:val="24"/>
                <w:szCs w:val="24"/>
              </w:rPr>
              <w:t>ликвидация аварийного жилищного фонда, включенного в Программу.</w:t>
            </w:r>
          </w:p>
          <w:p w:rsidR="00F265E3" w:rsidRPr="0006708A" w:rsidRDefault="00F265E3" w:rsidP="003D3892">
            <w:pPr>
              <w:jc w:val="both"/>
              <w:rPr>
                <w:sz w:val="24"/>
                <w:szCs w:val="24"/>
              </w:rPr>
            </w:pPr>
          </w:p>
          <w:p w:rsidR="00F265E3" w:rsidRPr="0006708A" w:rsidRDefault="00F265E3" w:rsidP="003D3892">
            <w:pPr>
              <w:jc w:val="both"/>
              <w:rPr>
                <w:sz w:val="24"/>
                <w:szCs w:val="24"/>
              </w:rPr>
            </w:pPr>
          </w:p>
        </w:tc>
      </w:tr>
      <w:tr w:rsidR="00F265E3" w:rsidRPr="0006708A" w:rsidTr="003D3892">
        <w:tc>
          <w:tcPr>
            <w:tcW w:w="0" w:type="auto"/>
          </w:tcPr>
          <w:p w:rsidR="00F265E3" w:rsidRPr="0006708A" w:rsidRDefault="00F265E3" w:rsidP="003D3892">
            <w:pPr>
              <w:rPr>
                <w:sz w:val="24"/>
                <w:szCs w:val="24"/>
              </w:rPr>
            </w:pPr>
            <w:r w:rsidRPr="0006708A">
              <w:rPr>
                <w:sz w:val="24"/>
                <w:szCs w:val="24"/>
              </w:rPr>
              <w:t>Важнейшие целевые показатели</w:t>
            </w:r>
          </w:p>
        </w:tc>
        <w:tc>
          <w:tcPr>
            <w:tcW w:w="0" w:type="auto"/>
          </w:tcPr>
          <w:p w:rsidR="00F265E3" w:rsidRPr="0006708A" w:rsidRDefault="00F265E3" w:rsidP="003D3892">
            <w:pPr>
              <w:jc w:val="both"/>
              <w:rPr>
                <w:sz w:val="24"/>
                <w:szCs w:val="24"/>
              </w:rPr>
            </w:pPr>
            <w:r w:rsidRPr="0006708A">
              <w:rPr>
                <w:sz w:val="24"/>
                <w:szCs w:val="24"/>
              </w:rPr>
              <w:t>Количество граждан, переселенных в результате реализации Программы;</w:t>
            </w:r>
          </w:p>
          <w:p w:rsidR="00F265E3" w:rsidRPr="0006708A" w:rsidRDefault="00F265E3" w:rsidP="003D3892">
            <w:pPr>
              <w:jc w:val="both"/>
              <w:rPr>
                <w:sz w:val="24"/>
                <w:szCs w:val="24"/>
              </w:rPr>
            </w:pPr>
            <w:r w:rsidRPr="0006708A">
              <w:rPr>
                <w:sz w:val="24"/>
                <w:szCs w:val="24"/>
              </w:rPr>
              <w:t>количество и площадь расселенных помещений в рамках реализации Программы;</w:t>
            </w:r>
          </w:p>
          <w:p w:rsidR="00F265E3" w:rsidRPr="0006708A" w:rsidRDefault="00F265E3" w:rsidP="003D3892">
            <w:pPr>
              <w:jc w:val="both"/>
              <w:rPr>
                <w:sz w:val="24"/>
                <w:szCs w:val="24"/>
              </w:rPr>
            </w:pPr>
            <w:r w:rsidRPr="0006708A">
              <w:rPr>
                <w:sz w:val="24"/>
                <w:szCs w:val="24"/>
              </w:rPr>
              <w:t>количество ликвидированного в рамках реализации Программы аварийного жилищного фонда.</w:t>
            </w:r>
          </w:p>
        </w:tc>
      </w:tr>
      <w:tr w:rsidR="00F265E3" w:rsidRPr="0006708A" w:rsidTr="003D3892">
        <w:tc>
          <w:tcPr>
            <w:tcW w:w="0" w:type="auto"/>
          </w:tcPr>
          <w:p w:rsidR="00F265E3" w:rsidRPr="0006708A" w:rsidRDefault="00F265E3" w:rsidP="003D3892">
            <w:pPr>
              <w:rPr>
                <w:sz w:val="24"/>
                <w:szCs w:val="24"/>
              </w:rPr>
            </w:pPr>
            <w:r w:rsidRPr="0006708A">
              <w:rPr>
                <w:sz w:val="24"/>
                <w:szCs w:val="24"/>
              </w:rPr>
              <w:t>Перечень мероприятий</w:t>
            </w:r>
          </w:p>
        </w:tc>
        <w:tc>
          <w:tcPr>
            <w:tcW w:w="0" w:type="auto"/>
          </w:tcPr>
          <w:p w:rsidR="00F265E3" w:rsidRPr="0006708A" w:rsidRDefault="00F265E3" w:rsidP="003D3892">
            <w:pPr>
              <w:jc w:val="both"/>
              <w:rPr>
                <w:sz w:val="24"/>
                <w:szCs w:val="24"/>
              </w:rPr>
            </w:pPr>
            <w:r w:rsidRPr="0006708A">
              <w:rPr>
                <w:sz w:val="24"/>
                <w:szCs w:val="24"/>
              </w:rPr>
              <w:t>Переселение граждан, проживающих в аварийном жилищном фонде в благоустроенные жилые помещения и снос аварийного жилищного фонда в рамках Программы.</w:t>
            </w:r>
          </w:p>
          <w:p w:rsidR="00F265E3" w:rsidRPr="0006708A" w:rsidRDefault="00F265E3" w:rsidP="003D3892">
            <w:pPr>
              <w:jc w:val="both"/>
              <w:rPr>
                <w:sz w:val="24"/>
                <w:szCs w:val="24"/>
              </w:rPr>
            </w:pPr>
          </w:p>
          <w:p w:rsidR="00F265E3" w:rsidRPr="0006708A" w:rsidRDefault="00F265E3" w:rsidP="003D3892">
            <w:pPr>
              <w:jc w:val="both"/>
              <w:rPr>
                <w:sz w:val="24"/>
                <w:szCs w:val="24"/>
              </w:rPr>
            </w:pPr>
          </w:p>
        </w:tc>
      </w:tr>
      <w:tr w:rsidR="00F265E3" w:rsidRPr="0006708A" w:rsidTr="003D3892">
        <w:tc>
          <w:tcPr>
            <w:tcW w:w="0" w:type="auto"/>
          </w:tcPr>
          <w:p w:rsidR="00F265E3" w:rsidRPr="0006708A" w:rsidRDefault="00F265E3" w:rsidP="003D3892">
            <w:pPr>
              <w:rPr>
                <w:sz w:val="24"/>
                <w:szCs w:val="24"/>
              </w:rPr>
            </w:pPr>
            <w:r w:rsidRPr="0006708A">
              <w:rPr>
                <w:sz w:val="24"/>
                <w:szCs w:val="24"/>
              </w:rPr>
              <w:t xml:space="preserve">Объем и источники </w:t>
            </w:r>
            <w:r w:rsidRPr="0006708A">
              <w:rPr>
                <w:sz w:val="24"/>
                <w:szCs w:val="24"/>
              </w:rPr>
              <w:lastRenderedPageBreak/>
              <w:t>финансирования</w:t>
            </w:r>
          </w:p>
        </w:tc>
        <w:tc>
          <w:tcPr>
            <w:tcW w:w="0" w:type="auto"/>
          </w:tcPr>
          <w:p w:rsidR="00F265E3" w:rsidRPr="0006708A" w:rsidRDefault="00F265E3" w:rsidP="003D3892">
            <w:pPr>
              <w:jc w:val="both"/>
              <w:rPr>
                <w:sz w:val="24"/>
                <w:szCs w:val="24"/>
              </w:rPr>
            </w:pPr>
            <w:r w:rsidRPr="0006708A">
              <w:rPr>
                <w:sz w:val="24"/>
                <w:szCs w:val="24"/>
              </w:rPr>
              <w:lastRenderedPageBreak/>
              <w:t xml:space="preserve">Общий объем финансирования Программы составляет </w:t>
            </w:r>
            <w:r w:rsidRPr="0006708A">
              <w:rPr>
                <w:sz w:val="24"/>
                <w:szCs w:val="24"/>
              </w:rPr>
              <w:lastRenderedPageBreak/>
              <w:t>95 559 550,00  рублей, из них:</w:t>
            </w:r>
          </w:p>
          <w:p w:rsidR="00F265E3" w:rsidRPr="0006708A" w:rsidRDefault="00F265E3" w:rsidP="003D3892">
            <w:pPr>
              <w:jc w:val="both"/>
              <w:rPr>
                <w:sz w:val="24"/>
                <w:szCs w:val="24"/>
              </w:rPr>
            </w:pPr>
            <w:r w:rsidRPr="0006708A">
              <w:rPr>
                <w:sz w:val="24"/>
                <w:szCs w:val="24"/>
              </w:rPr>
              <w:t>- средства государственной корпорации Фонда содействия реформированию жилищн</w:t>
            </w:r>
            <w:proofErr w:type="gramStart"/>
            <w:r w:rsidRPr="0006708A">
              <w:rPr>
                <w:sz w:val="24"/>
                <w:szCs w:val="24"/>
              </w:rPr>
              <w:t>о-</w:t>
            </w:r>
            <w:proofErr w:type="gramEnd"/>
            <w:r w:rsidRPr="0006708A">
              <w:rPr>
                <w:sz w:val="24"/>
                <w:szCs w:val="24"/>
              </w:rPr>
              <w:t xml:space="preserve"> коммунального хозяйства (далее-Фонд) – 46 639 075,00  рублей; </w:t>
            </w:r>
          </w:p>
          <w:p w:rsidR="00F265E3" w:rsidRPr="0006708A" w:rsidRDefault="00F265E3" w:rsidP="003D3892">
            <w:pPr>
              <w:jc w:val="both"/>
              <w:rPr>
                <w:sz w:val="24"/>
                <w:szCs w:val="24"/>
              </w:rPr>
            </w:pPr>
            <w:r w:rsidRPr="0006708A">
              <w:rPr>
                <w:sz w:val="24"/>
                <w:szCs w:val="24"/>
              </w:rPr>
              <w:t>- средства бюджета Тульской области- 46 639 075,00  рублей;</w:t>
            </w:r>
          </w:p>
          <w:p w:rsidR="00F265E3" w:rsidRPr="0006708A" w:rsidRDefault="00F265E3" w:rsidP="003D3892">
            <w:pPr>
              <w:jc w:val="both"/>
              <w:rPr>
                <w:sz w:val="24"/>
                <w:szCs w:val="24"/>
              </w:rPr>
            </w:pPr>
            <w:r w:rsidRPr="0006708A">
              <w:rPr>
                <w:sz w:val="24"/>
                <w:szCs w:val="24"/>
              </w:rPr>
              <w:t>- средства бюджета муниципального образования Новольвовское Кимовского района  в случае предоставления гражданам жилых помещений общей площадью, превышающей общую площадь ранее занимаемых ими жилых помещений – 2 281 400, 00 рублей.</w:t>
            </w:r>
          </w:p>
          <w:p w:rsidR="00F265E3" w:rsidRPr="0006708A" w:rsidRDefault="00F265E3" w:rsidP="003D3892">
            <w:pPr>
              <w:ind w:left="252"/>
              <w:jc w:val="both"/>
              <w:rPr>
                <w:sz w:val="24"/>
                <w:szCs w:val="24"/>
              </w:rPr>
            </w:pPr>
          </w:p>
        </w:tc>
      </w:tr>
      <w:tr w:rsidR="00F265E3" w:rsidRPr="0006708A" w:rsidTr="003D3892">
        <w:tc>
          <w:tcPr>
            <w:tcW w:w="0" w:type="auto"/>
          </w:tcPr>
          <w:p w:rsidR="00F265E3" w:rsidRPr="0006708A" w:rsidRDefault="00F265E3" w:rsidP="003D3892">
            <w:pPr>
              <w:rPr>
                <w:sz w:val="24"/>
                <w:szCs w:val="24"/>
              </w:rPr>
            </w:pPr>
            <w:r w:rsidRPr="0006708A">
              <w:rPr>
                <w:sz w:val="24"/>
                <w:szCs w:val="24"/>
              </w:rPr>
              <w:lastRenderedPageBreak/>
              <w:t xml:space="preserve">Ожидаемые конечные результаты реализации адресной программы </w:t>
            </w:r>
          </w:p>
          <w:p w:rsidR="00F265E3" w:rsidRPr="0006708A" w:rsidRDefault="00F265E3" w:rsidP="003D3892">
            <w:pPr>
              <w:rPr>
                <w:sz w:val="24"/>
                <w:szCs w:val="24"/>
              </w:rPr>
            </w:pPr>
          </w:p>
        </w:tc>
        <w:tc>
          <w:tcPr>
            <w:tcW w:w="0" w:type="auto"/>
          </w:tcPr>
          <w:p w:rsidR="00F265E3" w:rsidRPr="0006708A" w:rsidRDefault="00F265E3" w:rsidP="003D3892">
            <w:pPr>
              <w:jc w:val="both"/>
              <w:rPr>
                <w:sz w:val="24"/>
                <w:szCs w:val="24"/>
              </w:rPr>
            </w:pPr>
            <w:r w:rsidRPr="0006708A">
              <w:rPr>
                <w:sz w:val="24"/>
                <w:szCs w:val="24"/>
              </w:rPr>
              <w:t>Переселение в благоустроенное жилье 154 человека; приобретение благоустроенного жилья для переселения из аварийного жилищного фонда в объеме не менее 3 058, 30  кв. м;</w:t>
            </w:r>
          </w:p>
          <w:p w:rsidR="00F265E3" w:rsidRPr="0006708A" w:rsidRDefault="00F265E3" w:rsidP="003D3892">
            <w:pPr>
              <w:jc w:val="both"/>
              <w:rPr>
                <w:sz w:val="24"/>
                <w:szCs w:val="24"/>
              </w:rPr>
            </w:pPr>
            <w:r w:rsidRPr="0006708A">
              <w:rPr>
                <w:sz w:val="24"/>
                <w:szCs w:val="24"/>
              </w:rPr>
              <w:t>ликвидация 6 745,90 кв. м. аварийного жилищного фонда.</w:t>
            </w:r>
          </w:p>
        </w:tc>
      </w:tr>
    </w:tbl>
    <w:p w:rsidR="00F265E3" w:rsidRPr="0006708A" w:rsidRDefault="00F265E3" w:rsidP="00F265E3">
      <w:pPr>
        <w:rPr>
          <w:sz w:val="24"/>
          <w:szCs w:val="24"/>
        </w:rPr>
      </w:pPr>
    </w:p>
    <w:p w:rsidR="00F265E3" w:rsidRPr="0006708A" w:rsidRDefault="00F265E3" w:rsidP="00F265E3">
      <w:pPr>
        <w:jc w:val="center"/>
        <w:rPr>
          <w:b/>
          <w:sz w:val="24"/>
          <w:szCs w:val="24"/>
        </w:rPr>
      </w:pPr>
      <w:r w:rsidRPr="0006708A">
        <w:rPr>
          <w:b/>
          <w:sz w:val="24"/>
          <w:szCs w:val="24"/>
        </w:rPr>
        <w:t xml:space="preserve">1. Содержание проблемы и обоснование </w:t>
      </w:r>
    </w:p>
    <w:p w:rsidR="00F265E3" w:rsidRPr="0006708A" w:rsidRDefault="00F265E3" w:rsidP="00F265E3">
      <w:pPr>
        <w:jc w:val="center"/>
        <w:rPr>
          <w:b/>
          <w:sz w:val="24"/>
          <w:szCs w:val="24"/>
        </w:rPr>
      </w:pPr>
      <w:r w:rsidRPr="0006708A">
        <w:rPr>
          <w:b/>
          <w:sz w:val="24"/>
          <w:szCs w:val="24"/>
        </w:rPr>
        <w:t>ее решения программно-целевым методом</w:t>
      </w:r>
    </w:p>
    <w:p w:rsidR="00F265E3" w:rsidRPr="0006708A" w:rsidRDefault="00F265E3" w:rsidP="00F265E3">
      <w:pPr>
        <w:jc w:val="center"/>
        <w:rPr>
          <w:b/>
          <w:i/>
          <w:sz w:val="24"/>
          <w:szCs w:val="24"/>
        </w:rPr>
      </w:pPr>
    </w:p>
    <w:p w:rsidR="00F265E3" w:rsidRPr="0006708A" w:rsidRDefault="00F265E3" w:rsidP="00F265E3">
      <w:pPr>
        <w:ind w:firstLine="708"/>
        <w:jc w:val="both"/>
        <w:rPr>
          <w:sz w:val="24"/>
          <w:szCs w:val="24"/>
        </w:rPr>
      </w:pPr>
      <w:r w:rsidRPr="0006708A">
        <w:rPr>
          <w:sz w:val="24"/>
          <w:szCs w:val="24"/>
        </w:rPr>
        <w:t>В муниципальном образовании Новольвовское Кимовского района аварийный жилищный фонд составляет 6,6 тыс. кв.м. (19 многоквартирных домов). Наибольшую долю аварийного жилья составляет жилищный фонд по улицам: Больничная, 2-ая Больничная, Полевая, Советская, Горняцкая, Школьная, Клубная.</w:t>
      </w:r>
    </w:p>
    <w:p w:rsidR="00F265E3" w:rsidRPr="0006708A" w:rsidRDefault="00F265E3" w:rsidP="00F265E3">
      <w:pPr>
        <w:ind w:firstLine="708"/>
        <w:jc w:val="both"/>
        <w:rPr>
          <w:sz w:val="24"/>
          <w:szCs w:val="24"/>
        </w:rPr>
      </w:pPr>
      <w:r w:rsidRPr="0006708A">
        <w:rPr>
          <w:sz w:val="24"/>
          <w:szCs w:val="24"/>
        </w:rPr>
        <w:t>В основном это каркасно-щитовые дома, построенные для временного проживания работников бывших шахт, срок эксплуатации которых превышен более чем в два раза.</w:t>
      </w:r>
    </w:p>
    <w:p w:rsidR="00F265E3" w:rsidRPr="0006708A" w:rsidRDefault="00F265E3" w:rsidP="00F265E3">
      <w:pPr>
        <w:ind w:firstLine="708"/>
        <w:jc w:val="both"/>
        <w:rPr>
          <w:sz w:val="24"/>
          <w:szCs w:val="24"/>
        </w:rPr>
      </w:pPr>
      <w:r w:rsidRPr="0006708A">
        <w:rPr>
          <w:sz w:val="24"/>
          <w:szCs w:val="24"/>
        </w:rPr>
        <w:t xml:space="preserve">Весь этот жилищный фонд передан в 1995 году в муниципальную собственность от ОАО «Тулауголь». При ликвидации шахт жилищный фонд остался без социальных объектов и инженерной инфраструктуры. </w:t>
      </w:r>
    </w:p>
    <w:p w:rsidR="00F265E3" w:rsidRPr="0006708A" w:rsidRDefault="00F265E3" w:rsidP="00F265E3">
      <w:pPr>
        <w:ind w:firstLine="708"/>
        <w:jc w:val="both"/>
        <w:rPr>
          <w:sz w:val="24"/>
          <w:szCs w:val="24"/>
        </w:rPr>
      </w:pPr>
      <w:r w:rsidRPr="0006708A">
        <w:rPr>
          <w:sz w:val="24"/>
          <w:szCs w:val="24"/>
        </w:rPr>
        <w:t>Муниципальное образование Новольвовское Кимовского района не в состоянии решить проблемы переселения граждан из аварийного жилищного фонда самостоятельно.</w:t>
      </w:r>
    </w:p>
    <w:p w:rsidR="00F265E3" w:rsidRPr="0006708A" w:rsidRDefault="00F265E3" w:rsidP="00F265E3">
      <w:pPr>
        <w:ind w:firstLine="708"/>
        <w:jc w:val="both"/>
        <w:rPr>
          <w:sz w:val="24"/>
          <w:szCs w:val="24"/>
        </w:rPr>
      </w:pPr>
      <w:proofErr w:type="gramStart"/>
      <w:r w:rsidRPr="0006708A">
        <w:rPr>
          <w:sz w:val="24"/>
          <w:szCs w:val="24"/>
        </w:rPr>
        <w:t>Большинство проживающих в аварийном жилищном фонде - малоимущие граждане, пенсионеры, ветераны труда, которые не имеют возможности приобрести или получить на условиях найма жилье удовлетворительного качества.</w:t>
      </w:r>
      <w:proofErr w:type="gramEnd"/>
      <w:r w:rsidRPr="0006708A">
        <w:rPr>
          <w:sz w:val="24"/>
          <w:szCs w:val="24"/>
        </w:rPr>
        <w:t xml:space="preserve"> Аварийный жилищный фонд ухудшает внешний облик поселка. </w:t>
      </w:r>
    </w:p>
    <w:p w:rsidR="00F265E3" w:rsidRPr="0006708A" w:rsidRDefault="00F265E3" w:rsidP="00F265E3">
      <w:pPr>
        <w:ind w:firstLine="708"/>
        <w:jc w:val="both"/>
        <w:rPr>
          <w:sz w:val="24"/>
          <w:szCs w:val="24"/>
        </w:rPr>
      </w:pPr>
      <w:r w:rsidRPr="0006708A">
        <w:rPr>
          <w:sz w:val="24"/>
          <w:szCs w:val="24"/>
        </w:rPr>
        <w:t>Исходя из размеров аварийного жилищного фонда, а также средней стоимости затрат на 1 квадратный метр, сложившийся в ценах 2013 года, для переселения граждан из аварийного жилищного фонда</w:t>
      </w:r>
      <w:r w:rsidRPr="0006708A">
        <w:rPr>
          <w:b/>
          <w:sz w:val="24"/>
          <w:szCs w:val="24"/>
        </w:rPr>
        <w:t xml:space="preserve"> </w:t>
      </w:r>
      <w:r w:rsidRPr="0006708A">
        <w:rPr>
          <w:sz w:val="24"/>
          <w:szCs w:val="24"/>
        </w:rPr>
        <w:t>с учетом необходимости развития малоэтажного жилищного строительства в муниципальном образовании Новольвовское Кимовского района, необходимо  95 559 550,00  рублей.</w:t>
      </w:r>
    </w:p>
    <w:p w:rsidR="00F265E3" w:rsidRPr="0006708A" w:rsidRDefault="00F265E3" w:rsidP="00F265E3">
      <w:pPr>
        <w:ind w:firstLine="708"/>
        <w:jc w:val="center"/>
        <w:rPr>
          <w:b/>
          <w:sz w:val="24"/>
          <w:szCs w:val="24"/>
        </w:rPr>
      </w:pPr>
    </w:p>
    <w:p w:rsidR="00F265E3" w:rsidRPr="0006708A" w:rsidRDefault="00F265E3" w:rsidP="00F265E3">
      <w:pPr>
        <w:ind w:firstLine="708"/>
        <w:jc w:val="center"/>
        <w:rPr>
          <w:b/>
          <w:sz w:val="24"/>
          <w:szCs w:val="24"/>
        </w:rPr>
      </w:pPr>
      <w:r w:rsidRPr="0006708A">
        <w:rPr>
          <w:b/>
          <w:sz w:val="24"/>
          <w:szCs w:val="24"/>
        </w:rPr>
        <w:t>2. Цели и задачи Программы</w:t>
      </w: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r w:rsidRPr="0006708A">
        <w:rPr>
          <w:sz w:val="24"/>
          <w:szCs w:val="24"/>
        </w:rPr>
        <w:t>Основная цель Программы: финансовое и организационное обеспечение переселения в благоустроенные жилые помещения граждан из многоквартирных домов, признанных до 1 января 2012 года в установленном порядке аварийными и непригодными для постоянного проживания, и подлежащих сносу в связи с физическим износом в процессе их эксплуатации.</w:t>
      </w:r>
    </w:p>
    <w:p w:rsidR="00F265E3" w:rsidRPr="0006708A" w:rsidRDefault="00F265E3" w:rsidP="00F265E3">
      <w:pPr>
        <w:ind w:firstLine="708"/>
        <w:jc w:val="both"/>
        <w:rPr>
          <w:sz w:val="24"/>
          <w:szCs w:val="24"/>
        </w:rPr>
      </w:pPr>
      <w:r w:rsidRPr="0006708A">
        <w:rPr>
          <w:sz w:val="24"/>
          <w:szCs w:val="24"/>
        </w:rPr>
        <w:t xml:space="preserve">Основные задачи: </w:t>
      </w:r>
    </w:p>
    <w:p w:rsidR="00F265E3" w:rsidRPr="0006708A" w:rsidRDefault="00F265E3" w:rsidP="00F265E3">
      <w:pPr>
        <w:ind w:firstLine="708"/>
        <w:jc w:val="both"/>
        <w:rPr>
          <w:sz w:val="24"/>
          <w:szCs w:val="24"/>
        </w:rPr>
      </w:pPr>
      <w:r w:rsidRPr="0006708A">
        <w:rPr>
          <w:sz w:val="24"/>
          <w:szCs w:val="24"/>
        </w:rPr>
        <w:t>переселение граждан, проживающих в аварийном жилищном фонде, включенном в Программу, в благоустроенные жилые помещения;</w:t>
      </w:r>
    </w:p>
    <w:p w:rsidR="00F265E3" w:rsidRPr="0006708A" w:rsidRDefault="00F265E3" w:rsidP="00F265E3">
      <w:pPr>
        <w:ind w:firstLine="708"/>
        <w:jc w:val="both"/>
        <w:rPr>
          <w:sz w:val="24"/>
          <w:szCs w:val="24"/>
        </w:rPr>
      </w:pPr>
      <w:r w:rsidRPr="0006708A">
        <w:rPr>
          <w:sz w:val="24"/>
          <w:szCs w:val="24"/>
        </w:rPr>
        <w:t>ликвидация аварийного жилищного фонда, включенного в Программу.</w:t>
      </w:r>
    </w:p>
    <w:p w:rsidR="00F265E3" w:rsidRPr="0006708A" w:rsidRDefault="00F265E3" w:rsidP="00F265E3">
      <w:pPr>
        <w:ind w:firstLine="708"/>
        <w:jc w:val="both"/>
        <w:rPr>
          <w:sz w:val="24"/>
          <w:szCs w:val="24"/>
        </w:rPr>
      </w:pPr>
      <w:r w:rsidRPr="0006708A">
        <w:rPr>
          <w:sz w:val="24"/>
          <w:szCs w:val="24"/>
        </w:rPr>
        <w:t>Переселение граждан  осуществляется с учетом необходимости малоэтажного жилищного строительства.</w:t>
      </w:r>
    </w:p>
    <w:p w:rsidR="00F265E3" w:rsidRPr="0006708A" w:rsidRDefault="00F265E3" w:rsidP="00F265E3">
      <w:pPr>
        <w:ind w:firstLine="708"/>
        <w:jc w:val="center"/>
        <w:rPr>
          <w:b/>
          <w:sz w:val="24"/>
          <w:szCs w:val="24"/>
        </w:rPr>
      </w:pPr>
      <w:r w:rsidRPr="0006708A">
        <w:rPr>
          <w:b/>
          <w:sz w:val="24"/>
          <w:szCs w:val="24"/>
        </w:rPr>
        <w:lastRenderedPageBreak/>
        <w:t>3. Срок реализации Программы</w:t>
      </w: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r w:rsidRPr="0006708A">
        <w:rPr>
          <w:sz w:val="24"/>
          <w:szCs w:val="24"/>
        </w:rPr>
        <w:t xml:space="preserve">Срок реализации Программы -  2013- </w:t>
      </w:r>
      <w:r w:rsidRPr="0006708A">
        <w:rPr>
          <w:sz w:val="24"/>
          <w:szCs w:val="24"/>
          <w:lang w:val="en-US"/>
        </w:rPr>
        <w:t>II</w:t>
      </w:r>
      <w:r w:rsidRPr="0006708A">
        <w:rPr>
          <w:sz w:val="24"/>
          <w:szCs w:val="24"/>
        </w:rPr>
        <w:t xml:space="preserve"> кв.2016 года.</w:t>
      </w:r>
    </w:p>
    <w:p w:rsidR="00F265E3" w:rsidRPr="0006708A" w:rsidRDefault="00F265E3" w:rsidP="00F265E3">
      <w:pPr>
        <w:ind w:firstLine="708"/>
        <w:jc w:val="both"/>
        <w:rPr>
          <w:sz w:val="24"/>
          <w:szCs w:val="24"/>
        </w:rPr>
      </w:pPr>
      <w:r w:rsidRPr="0006708A">
        <w:rPr>
          <w:sz w:val="24"/>
          <w:szCs w:val="24"/>
        </w:rPr>
        <w:t>Получение финансовой поддержки за счет средств Фонда на переселение граждан из аварийного жилищного фонда - 2014 год.</w:t>
      </w:r>
    </w:p>
    <w:p w:rsidR="00F265E3" w:rsidRPr="0006708A" w:rsidRDefault="00F265E3" w:rsidP="00F265E3">
      <w:pPr>
        <w:ind w:firstLine="708"/>
        <w:jc w:val="both"/>
        <w:rPr>
          <w:sz w:val="24"/>
          <w:szCs w:val="24"/>
        </w:rPr>
      </w:pPr>
      <w:r w:rsidRPr="0006708A">
        <w:rPr>
          <w:sz w:val="24"/>
          <w:szCs w:val="24"/>
        </w:rPr>
        <w:t xml:space="preserve">Завершение переселения граждан из аварийного жилищного фонда в благоустроенные жилые помещения – </w:t>
      </w:r>
      <w:r w:rsidRPr="0006708A">
        <w:rPr>
          <w:sz w:val="24"/>
          <w:szCs w:val="24"/>
          <w:lang w:val="en-US"/>
        </w:rPr>
        <w:t>IV</w:t>
      </w:r>
      <w:r w:rsidRPr="0006708A">
        <w:rPr>
          <w:sz w:val="24"/>
          <w:szCs w:val="24"/>
        </w:rPr>
        <w:t xml:space="preserve"> кв. 2015 года.</w:t>
      </w:r>
    </w:p>
    <w:p w:rsidR="00F265E3" w:rsidRPr="0006708A" w:rsidRDefault="00F265E3" w:rsidP="00F265E3">
      <w:pPr>
        <w:ind w:firstLine="708"/>
        <w:jc w:val="both"/>
        <w:rPr>
          <w:sz w:val="24"/>
          <w:szCs w:val="24"/>
        </w:rPr>
      </w:pPr>
      <w:r w:rsidRPr="0006708A">
        <w:rPr>
          <w:sz w:val="24"/>
          <w:szCs w:val="24"/>
        </w:rPr>
        <w:t xml:space="preserve">Завершение сноса аварийного жилищного фонда – </w:t>
      </w:r>
      <w:r w:rsidRPr="0006708A">
        <w:rPr>
          <w:sz w:val="24"/>
          <w:szCs w:val="24"/>
          <w:lang w:val="en-US"/>
        </w:rPr>
        <w:t>III</w:t>
      </w:r>
      <w:r w:rsidRPr="0006708A">
        <w:rPr>
          <w:sz w:val="24"/>
          <w:szCs w:val="24"/>
        </w:rPr>
        <w:t xml:space="preserve"> кв.2016 года.</w:t>
      </w:r>
    </w:p>
    <w:p w:rsidR="00F265E3" w:rsidRPr="0006708A" w:rsidRDefault="00F265E3" w:rsidP="00F265E3">
      <w:pPr>
        <w:ind w:firstLine="708"/>
        <w:jc w:val="both"/>
        <w:rPr>
          <w:sz w:val="24"/>
          <w:szCs w:val="24"/>
        </w:rPr>
      </w:pPr>
    </w:p>
    <w:p w:rsidR="00F265E3" w:rsidRPr="0006708A" w:rsidRDefault="00F265E3" w:rsidP="00F265E3">
      <w:pPr>
        <w:ind w:firstLine="708"/>
        <w:jc w:val="center"/>
        <w:rPr>
          <w:b/>
          <w:sz w:val="24"/>
          <w:szCs w:val="24"/>
        </w:rPr>
      </w:pPr>
      <w:r w:rsidRPr="0006708A">
        <w:rPr>
          <w:b/>
          <w:sz w:val="24"/>
          <w:szCs w:val="24"/>
        </w:rPr>
        <w:t>4. Аварийный жилищный фонд, включенный в программу</w:t>
      </w:r>
    </w:p>
    <w:p w:rsidR="00F265E3" w:rsidRPr="0006708A" w:rsidRDefault="00F265E3" w:rsidP="00F265E3">
      <w:pPr>
        <w:ind w:firstLine="708"/>
        <w:jc w:val="center"/>
        <w:rPr>
          <w:b/>
          <w:i/>
          <w:sz w:val="24"/>
          <w:szCs w:val="24"/>
        </w:rPr>
      </w:pPr>
    </w:p>
    <w:p w:rsidR="00F265E3" w:rsidRPr="0006708A" w:rsidRDefault="00F265E3" w:rsidP="00F265E3">
      <w:pPr>
        <w:ind w:firstLine="708"/>
        <w:jc w:val="both"/>
        <w:rPr>
          <w:sz w:val="24"/>
          <w:szCs w:val="24"/>
        </w:rPr>
      </w:pPr>
      <w:r w:rsidRPr="0006708A">
        <w:rPr>
          <w:sz w:val="24"/>
          <w:szCs w:val="24"/>
        </w:rPr>
        <w:t>Перечень аварийных многоквартирных домов, включенных в Программу, приведен в приложении № 1 к Программе.</w:t>
      </w:r>
    </w:p>
    <w:p w:rsidR="00F265E3" w:rsidRPr="0006708A" w:rsidRDefault="00F265E3" w:rsidP="00F265E3">
      <w:pPr>
        <w:ind w:firstLine="708"/>
        <w:jc w:val="both"/>
        <w:rPr>
          <w:sz w:val="24"/>
          <w:szCs w:val="24"/>
        </w:rPr>
      </w:pPr>
    </w:p>
    <w:p w:rsidR="00F265E3" w:rsidRPr="0006708A" w:rsidRDefault="00F265E3" w:rsidP="00F265E3">
      <w:pPr>
        <w:ind w:firstLine="708"/>
        <w:jc w:val="center"/>
        <w:rPr>
          <w:b/>
          <w:sz w:val="24"/>
          <w:szCs w:val="24"/>
        </w:rPr>
      </w:pPr>
      <w:r w:rsidRPr="0006708A">
        <w:rPr>
          <w:b/>
          <w:sz w:val="24"/>
          <w:szCs w:val="24"/>
        </w:rPr>
        <w:t>5. Объем и источники финансирования</w:t>
      </w:r>
    </w:p>
    <w:p w:rsidR="00F265E3" w:rsidRPr="0006708A" w:rsidRDefault="00F265E3" w:rsidP="00F265E3">
      <w:pPr>
        <w:ind w:firstLine="708"/>
        <w:jc w:val="center"/>
        <w:rPr>
          <w:b/>
          <w:sz w:val="24"/>
          <w:szCs w:val="24"/>
        </w:rPr>
      </w:pPr>
    </w:p>
    <w:p w:rsidR="00F265E3" w:rsidRPr="0006708A" w:rsidRDefault="00F265E3" w:rsidP="00F265E3">
      <w:pPr>
        <w:ind w:firstLine="708"/>
        <w:jc w:val="both"/>
        <w:rPr>
          <w:sz w:val="24"/>
          <w:szCs w:val="24"/>
        </w:rPr>
      </w:pPr>
      <w:proofErr w:type="gramStart"/>
      <w:r w:rsidRPr="0006708A">
        <w:rPr>
          <w:sz w:val="24"/>
          <w:szCs w:val="24"/>
        </w:rPr>
        <w:t>Предельная стоимость одного квадратного метра общей площади жилого помещения на 2013 год в соответствии с приказом Министерства регионального развития Российской Федерации от 27.12.2012г. № 554 «О стоимости одного квадратного места общей площади жилого помещения, признанной для определения в 2013 году предельной стоимости одного квадратного места общей площади жилых помещений, используемого при приобретении жилых помещений в рамках реализации Федерального закона от</w:t>
      </w:r>
      <w:proofErr w:type="gramEnd"/>
      <w:r w:rsidRPr="0006708A">
        <w:rPr>
          <w:sz w:val="24"/>
          <w:szCs w:val="24"/>
        </w:rPr>
        <w:t xml:space="preserve"> 21.07.2007г. № 185 -ФЗ «О Фонде содействия реформированию жилищн</w:t>
      </w:r>
      <w:proofErr w:type="gramStart"/>
      <w:r w:rsidRPr="0006708A">
        <w:rPr>
          <w:sz w:val="24"/>
          <w:szCs w:val="24"/>
        </w:rPr>
        <w:t>о-</w:t>
      </w:r>
      <w:proofErr w:type="gramEnd"/>
      <w:r w:rsidRPr="0006708A">
        <w:rPr>
          <w:sz w:val="24"/>
          <w:szCs w:val="24"/>
        </w:rPr>
        <w:t xml:space="preserve"> коммунального хозяйства» для Тульской области составляет 30 500,00 руб.</w:t>
      </w:r>
    </w:p>
    <w:p w:rsidR="00F265E3" w:rsidRPr="0006708A" w:rsidRDefault="00F265E3" w:rsidP="00F265E3">
      <w:pPr>
        <w:ind w:firstLine="708"/>
        <w:jc w:val="both"/>
        <w:rPr>
          <w:sz w:val="24"/>
          <w:szCs w:val="24"/>
        </w:rPr>
      </w:pPr>
      <w:r w:rsidRPr="0006708A">
        <w:rPr>
          <w:sz w:val="24"/>
          <w:szCs w:val="24"/>
        </w:rPr>
        <w:t>Общая площадь занимаемых гражданами жилых помещений в аварийном жилищном фонде, включенном в Программу, составляет 3 058, 30 кв.м., стоимость переселения граждан составляет 95 559 550,00 рублей.</w:t>
      </w:r>
    </w:p>
    <w:p w:rsidR="00F265E3" w:rsidRPr="0006708A" w:rsidRDefault="00F265E3" w:rsidP="00F265E3">
      <w:pPr>
        <w:ind w:firstLine="708"/>
        <w:jc w:val="both"/>
        <w:rPr>
          <w:sz w:val="24"/>
          <w:szCs w:val="24"/>
        </w:rPr>
      </w:pPr>
      <w:r w:rsidRPr="0006708A">
        <w:rPr>
          <w:sz w:val="24"/>
          <w:szCs w:val="24"/>
        </w:rPr>
        <w:t>В рамках Программы предусматривается бюджетное финансирование переселения граждан из аварийного жилищного фонда за счет следующих источников:</w:t>
      </w:r>
    </w:p>
    <w:p w:rsidR="00F265E3" w:rsidRPr="0006708A" w:rsidRDefault="00F265E3" w:rsidP="00F265E3">
      <w:pPr>
        <w:jc w:val="both"/>
        <w:rPr>
          <w:sz w:val="24"/>
          <w:szCs w:val="24"/>
        </w:rPr>
      </w:pPr>
      <w:r w:rsidRPr="0006708A">
        <w:rPr>
          <w:sz w:val="24"/>
          <w:szCs w:val="24"/>
        </w:rPr>
        <w:t xml:space="preserve">            - средства Фонда  - 46 639 075,00  рублей; </w:t>
      </w:r>
    </w:p>
    <w:p w:rsidR="00F265E3" w:rsidRPr="0006708A" w:rsidRDefault="00F265E3" w:rsidP="00F265E3">
      <w:pPr>
        <w:ind w:firstLine="708"/>
        <w:jc w:val="both"/>
        <w:rPr>
          <w:sz w:val="24"/>
          <w:szCs w:val="24"/>
        </w:rPr>
      </w:pPr>
      <w:r w:rsidRPr="0006708A">
        <w:rPr>
          <w:sz w:val="24"/>
          <w:szCs w:val="24"/>
        </w:rPr>
        <w:t>- средства бюджета Тульской области- 46 639 075,00  рублей;</w:t>
      </w:r>
    </w:p>
    <w:p w:rsidR="00F265E3" w:rsidRPr="0006708A" w:rsidRDefault="00F265E3" w:rsidP="00F265E3">
      <w:pPr>
        <w:ind w:firstLine="708"/>
        <w:jc w:val="both"/>
        <w:rPr>
          <w:sz w:val="24"/>
          <w:szCs w:val="24"/>
        </w:rPr>
      </w:pPr>
      <w:r w:rsidRPr="0006708A">
        <w:rPr>
          <w:sz w:val="24"/>
          <w:szCs w:val="24"/>
        </w:rPr>
        <w:t>- объем дополнительного финансирования Программы на приобретение жилых помещений общей площадью, превышающей общую площадь ранее занимаемых жилых помещений, будет осуществляться за счет средств местного бюджета муниципального образования Новольвовское Кимовского района в объеме  – 2 281 400, 00 рублей.</w:t>
      </w:r>
    </w:p>
    <w:p w:rsidR="00F265E3" w:rsidRPr="0006708A" w:rsidRDefault="00F265E3" w:rsidP="00F265E3">
      <w:pPr>
        <w:ind w:firstLine="708"/>
        <w:jc w:val="both"/>
        <w:rPr>
          <w:sz w:val="24"/>
          <w:szCs w:val="24"/>
        </w:rPr>
      </w:pPr>
      <w:r w:rsidRPr="0006708A">
        <w:rPr>
          <w:sz w:val="24"/>
          <w:szCs w:val="24"/>
        </w:rPr>
        <w:t>Объем средств на реализацию Программы с указанием способов переселения граждан из аварийного жилищного фонда представлен в приложении № 2 к Программе.</w:t>
      </w: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p>
    <w:p w:rsidR="00F265E3" w:rsidRPr="0006708A" w:rsidRDefault="00F265E3" w:rsidP="00F265E3">
      <w:pPr>
        <w:pStyle w:val="ConsPlusNormal"/>
        <w:jc w:val="center"/>
        <w:outlineLvl w:val="1"/>
        <w:rPr>
          <w:rFonts w:ascii="Times New Roman" w:eastAsia="Calibri" w:hAnsi="Times New Roman" w:cs="Times New Roman"/>
          <w:b/>
          <w:sz w:val="24"/>
          <w:szCs w:val="24"/>
        </w:rPr>
      </w:pPr>
      <w:r w:rsidRPr="0006708A">
        <w:rPr>
          <w:rFonts w:ascii="Times New Roman" w:eastAsia="Calibri" w:hAnsi="Times New Roman" w:cs="Times New Roman"/>
          <w:b/>
          <w:sz w:val="24"/>
          <w:szCs w:val="24"/>
        </w:rPr>
        <w:t>6. Управление Программой, организация</w:t>
      </w:r>
    </w:p>
    <w:p w:rsidR="00F265E3" w:rsidRPr="0006708A" w:rsidRDefault="00F265E3" w:rsidP="00F265E3">
      <w:pPr>
        <w:pStyle w:val="ConsPlusNormal"/>
        <w:jc w:val="center"/>
        <w:rPr>
          <w:rFonts w:ascii="Times New Roman" w:eastAsia="Calibri" w:hAnsi="Times New Roman" w:cs="Times New Roman"/>
          <w:b/>
          <w:sz w:val="24"/>
          <w:szCs w:val="24"/>
        </w:rPr>
      </w:pPr>
      <w:proofErr w:type="gramStart"/>
      <w:r w:rsidRPr="0006708A">
        <w:rPr>
          <w:rFonts w:ascii="Times New Roman" w:eastAsia="Calibri" w:hAnsi="Times New Roman" w:cs="Times New Roman"/>
          <w:b/>
          <w:sz w:val="24"/>
          <w:szCs w:val="24"/>
        </w:rPr>
        <w:t>контроля за</w:t>
      </w:r>
      <w:proofErr w:type="gramEnd"/>
      <w:r w:rsidRPr="0006708A">
        <w:rPr>
          <w:rFonts w:ascii="Times New Roman" w:eastAsia="Calibri" w:hAnsi="Times New Roman" w:cs="Times New Roman"/>
          <w:b/>
          <w:sz w:val="24"/>
          <w:szCs w:val="24"/>
        </w:rPr>
        <w:t xml:space="preserve"> ее реализацией</w:t>
      </w:r>
    </w:p>
    <w:p w:rsidR="00F265E3" w:rsidRPr="0006708A" w:rsidRDefault="00F265E3" w:rsidP="00F265E3">
      <w:pPr>
        <w:pStyle w:val="ConsPlusNormal"/>
        <w:jc w:val="center"/>
        <w:rPr>
          <w:rFonts w:ascii="Times New Roman" w:eastAsia="Calibri" w:hAnsi="Times New Roman" w:cs="Times New Roman"/>
          <w:sz w:val="24"/>
          <w:szCs w:val="24"/>
        </w:rPr>
      </w:pPr>
    </w:p>
    <w:p w:rsidR="00F265E3" w:rsidRPr="0006708A" w:rsidRDefault="00F265E3" w:rsidP="00F265E3">
      <w:pPr>
        <w:pStyle w:val="ConsPlusNormal"/>
        <w:ind w:firstLine="540"/>
        <w:jc w:val="both"/>
        <w:rPr>
          <w:rFonts w:ascii="Times New Roman" w:eastAsia="Calibri" w:hAnsi="Times New Roman" w:cs="Times New Roman"/>
          <w:sz w:val="24"/>
          <w:szCs w:val="24"/>
        </w:rPr>
      </w:pPr>
      <w:proofErr w:type="gramStart"/>
      <w:r w:rsidRPr="0006708A">
        <w:rPr>
          <w:rFonts w:ascii="Times New Roman" w:eastAsia="Calibri" w:hAnsi="Times New Roman" w:cs="Times New Roman"/>
          <w:sz w:val="24"/>
          <w:szCs w:val="24"/>
        </w:rPr>
        <w:t>Контроль за</w:t>
      </w:r>
      <w:proofErr w:type="gramEnd"/>
      <w:r w:rsidRPr="0006708A">
        <w:rPr>
          <w:rFonts w:ascii="Times New Roman" w:eastAsia="Calibri" w:hAnsi="Times New Roman" w:cs="Times New Roman"/>
          <w:sz w:val="24"/>
          <w:szCs w:val="24"/>
        </w:rPr>
        <w:t xml:space="preserve"> реализацией Программы осуществляется администрацией муниципального образования Новольвовское Кимовского района.</w:t>
      </w:r>
    </w:p>
    <w:p w:rsidR="00F265E3" w:rsidRPr="0006708A" w:rsidRDefault="00F265E3" w:rsidP="00F265E3">
      <w:pPr>
        <w:pStyle w:val="ConsPlusNormal"/>
        <w:ind w:firstLine="540"/>
        <w:jc w:val="both"/>
        <w:rPr>
          <w:rFonts w:ascii="Times New Roman" w:eastAsia="Calibri" w:hAnsi="Times New Roman" w:cs="Times New Roman"/>
          <w:sz w:val="24"/>
          <w:szCs w:val="24"/>
        </w:rPr>
      </w:pPr>
      <w:r w:rsidRPr="0006708A">
        <w:rPr>
          <w:rFonts w:ascii="Times New Roman" w:eastAsia="Calibri" w:hAnsi="Times New Roman" w:cs="Times New Roman"/>
          <w:sz w:val="24"/>
          <w:szCs w:val="24"/>
        </w:rPr>
        <w:t>Координацию деятельности исполнителей и участников Программы осуществляет сектор по ЖКХ администрации муниципального образования Новольвовское Кимовского района, который ведет мониторинг реализации Программы, запрашивает у исполнителей информацию о ходе выполнения мероприятий и о состоянии финансового обеспечения реализации Программы, готовит и представляет в министерство строительства и жилищн</w:t>
      </w:r>
      <w:proofErr w:type="gramStart"/>
      <w:r w:rsidRPr="0006708A">
        <w:rPr>
          <w:rFonts w:ascii="Times New Roman" w:eastAsia="Calibri" w:hAnsi="Times New Roman" w:cs="Times New Roman"/>
          <w:sz w:val="24"/>
          <w:szCs w:val="24"/>
        </w:rPr>
        <w:t>о-</w:t>
      </w:r>
      <w:proofErr w:type="gramEnd"/>
      <w:r w:rsidRPr="0006708A">
        <w:rPr>
          <w:rFonts w:ascii="Times New Roman" w:eastAsia="Calibri" w:hAnsi="Times New Roman" w:cs="Times New Roman"/>
          <w:sz w:val="24"/>
          <w:szCs w:val="24"/>
        </w:rPr>
        <w:t xml:space="preserve"> коммунального хозяйства Тульской области отчетность.</w:t>
      </w:r>
    </w:p>
    <w:p w:rsidR="00F265E3" w:rsidRPr="0006708A" w:rsidRDefault="00F265E3" w:rsidP="00F265E3">
      <w:pPr>
        <w:pStyle w:val="ConsPlusNormal"/>
        <w:ind w:firstLine="540"/>
        <w:jc w:val="both"/>
        <w:rPr>
          <w:rFonts w:ascii="Times New Roman" w:eastAsia="Calibri" w:hAnsi="Times New Roman" w:cs="Times New Roman"/>
          <w:sz w:val="24"/>
          <w:szCs w:val="24"/>
        </w:rPr>
      </w:pPr>
    </w:p>
    <w:p w:rsidR="00F265E3" w:rsidRPr="0006708A" w:rsidRDefault="00F265E3" w:rsidP="00F265E3">
      <w:pPr>
        <w:pStyle w:val="ConsPlusNormal"/>
        <w:jc w:val="center"/>
        <w:outlineLvl w:val="1"/>
        <w:rPr>
          <w:rFonts w:ascii="Times New Roman" w:eastAsia="Calibri" w:hAnsi="Times New Roman" w:cs="Times New Roman"/>
          <w:b/>
          <w:sz w:val="24"/>
          <w:szCs w:val="24"/>
        </w:rPr>
      </w:pPr>
      <w:r w:rsidRPr="0006708A">
        <w:rPr>
          <w:rFonts w:ascii="Times New Roman" w:eastAsia="Calibri" w:hAnsi="Times New Roman" w:cs="Times New Roman"/>
          <w:b/>
          <w:sz w:val="24"/>
          <w:szCs w:val="24"/>
        </w:rPr>
        <w:lastRenderedPageBreak/>
        <w:t>7. Возможные риски в ходе реализации Программы</w:t>
      </w:r>
    </w:p>
    <w:p w:rsidR="00F265E3" w:rsidRPr="0006708A" w:rsidRDefault="00F265E3" w:rsidP="00F265E3">
      <w:pPr>
        <w:pStyle w:val="ConsPlusNormal"/>
        <w:jc w:val="center"/>
        <w:rPr>
          <w:rFonts w:ascii="Times New Roman" w:eastAsia="Calibri" w:hAnsi="Times New Roman" w:cs="Times New Roman"/>
          <w:b/>
          <w:sz w:val="24"/>
          <w:szCs w:val="24"/>
        </w:rPr>
      </w:pPr>
    </w:p>
    <w:p w:rsidR="00F265E3" w:rsidRPr="0006708A" w:rsidRDefault="00F265E3" w:rsidP="00F265E3">
      <w:pPr>
        <w:pStyle w:val="ConsPlusNormal"/>
        <w:ind w:firstLine="540"/>
        <w:jc w:val="both"/>
        <w:rPr>
          <w:rFonts w:ascii="Times New Roman" w:eastAsia="Calibri" w:hAnsi="Times New Roman" w:cs="Times New Roman"/>
          <w:sz w:val="24"/>
          <w:szCs w:val="24"/>
        </w:rPr>
      </w:pPr>
      <w:r w:rsidRPr="0006708A">
        <w:rPr>
          <w:rFonts w:ascii="Times New Roman" w:eastAsia="Calibri" w:hAnsi="Times New Roman" w:cs="Times New Roman"/>
          <w:sz w:val="24"/>
          <w:szCs w:val="24"/>
        </w:rPr>
        <w:t>На результаты реализации Программы может повлиять финансирование из бюджета Тульской области и Фонда. Недостаточное финансирование может привести к срыву выполнения задач Программы.</w:t>
      </w:r>
    </w:p>
    <w:p w:rsidR="00F265E3" w:rsidRPr="0006708A" w:rsidRDefault="00F265E3" w:rsidP="00F265E3">
      <w:pPr>
        <w:ind w:firstLine="708"/>
        <w:jc w:val="both"/>
        <w:rPr>
          <w:b/>
          <w:sz w:val="24"/>
          <w:szCs w:val="24"/>
        </w:rPr>
      </w:pPr>
    </w:p>
    <w:p w:rsidR="00F265E3" w:rsidRPr="0006708A" w:rsidRDefault="00F265E3" w:rsidP="00F265E3">
      <w:pPr>
        <w:ind w:firstLine="708"/>
        <w:jc w:val="center"/>
        <w:rPr>
          <w:b/>
          <w:sz w:val="24"/>
          <w:szCs w:val="24"/>
        </w:rPr>
      </w:pPr>
      <w:r w:rsidRPr="0006708A">
        <w:rPr>
          <w:b/>
          <w:sz w:val="24"/>
          <w:szCs w:val="24"/>
        </w:rPr>
        <w:t>8. Социально-экономическая эффективность адресной программы</w:t>
      </w: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r w:rsidRPr="0006708A">
        <w:rPr>
          <w:sz w:val="24"/>
          <w:szCs w:val="24"/>
        </w:rPr>
        <w:t>Успешная реализация Программы позволит обеспечить:</w:t>
      </w:r>
    </w:p>
    <w:p w:rsidR="00F265E3" w:rsidRPr="0006708A" w:rsidRDefault="00F265E3" w:rsidP="00F265E3">
      <w:pPr>
        <w:ind w:firstLine="708"/>
        <w:jc w:val="both"/>
        <w:rPr>
          <w:sz w:val="24"/>
          <w:szCs w:val="24"/>
        </w:rPr>
      </w:pPr>
      <w:r w:rsidRPr="0006708A">
        <w:rPr>
          <w:sz w:val="24"/>
          <w:szCs w:val="24"/>
        </w:rPr>
        <w:t>- выполнение обязательств государства и органов власти перед гражданами, проживающими в аварийном жилищном фонде, подлежащем сносу в рамках Программы;</w:t>
      </w:r>
    </w:p>
    <w:p w:rsidR="00F265E3" w:rsidRPr="0006708A" w:rsidRDefault="00F265E3" w:rsidP="00F265E3">
      <w:pPr>
        <w:ind w:firstLine="708"/>
        <w:jc w:val="both"/>
        <w:rPr>
          <w:sz w:val="24"/>
          <w:szCs w:val="24"/>
        </w:rPr>
      </w:pPr>
      <w:r w:rsidRPr="0006708A">
        <w:rPr>
          <w:sz w:val="24"/>
          <w:szCs w:val="24"/>
        </w:rPr>
        <w:t>- снижение социальной напряженности среди населения;</w:t>
      </w:r>
    </w:p>
    <w:p w:rsidR="00F265E3" w:rsidRPr="0006708A" w:rsidRDefault="00F265E3" w:rsidP="00F265E3">
      <w:pPr>
        <w:ind w:firstLine="708"/>
        <w:jc w:val="both"/>
        <w:rPr>
          <w:sz w:val="24"/>
          <w:szCs w:val="24"/>
        </w:rPr>
      </w:pPr>
      <w:r w:rsidRPr="0006708A">
        <w:rPr>
          <w:sz w:val="24"/>
          <w:szCs w:val="24"/>
        </w:rPr>
        <w:t>- улучшение состояния здоровья населения.</w:t>
      </w:r>
    </w:p>
    <w:p w:rsidR="00F265E3" w:rsidRPr="0006708A" w:rsidRDefault="00F265E3" w:rsidP="00F265E3">
      <w:pPr>
        <w:ind w:firstLine="708"/>
        <w:jc w:val="both"/>
        <w:rPr>
          <w:sz w:val="24"/>
          <w:szCs w:val="24"/>
        </w:rPr>
      </w:pPr>
    </w:p>
    <w:p w:rsidR="00F265E3" w:rsidRPr="0006708A" w:rsidRDefault="00F265E3" w:rsidP="00F265E3">
      <w:pPr>
        <w:ind w:firstLine="708"/>
        <w:jc w:val="center"/>
        <w:rPr>
          <w:b/>
          <w:sz w:val="24"/>
          <w:szCs w:val="24"/>
        </w:rPr>
      </w:pPr>
      <w:r w:rsidRPr="0006708A">
        <w:rPr>
          <w:b/>
          <w:sz w:val="24"/>
          <w:szCs w:val="24"/>
        </w:rPr>
        <w:t>9. Результаты реализации Программы</w:t>
      </w: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r w:rsidRPr="0006708A">
        <w:rPr>
          <w:sz w:val="24"/>
          <w:szCs w:val="24"/>
        </w:rPr>
        <w:t>В результате реализации Программы планируется:</w:t>
      </w:r>
    </w:p>
    <w:p w:rsidR="00F265E3" w:rsidRPr="0006708A" w:rsidRDefault="00F265E3" w:rsidP="00F265E3">
      <w:pPr>
        <w:ind w:firstLine="708"/>
        <w:jc w:val="both"/>
        <w:rPr>
          <w:sz w:val="24"/>
          <w:szCs w:val="24"/>
        </w:rPr>
      </w:pPr>
      <w:r w:rsidRPr="0006708A">
        <w:rPr>
          <w:sz w:val="24"/>
          <w:szCs w:val="24"/>
        </w:rPr>
        <w:t>- переселить в благоустроенное жилье -154 человека;</w:t>
      </w:r>
    </w:p>
    <w:p w:rsidR="00F265E3" w:rsidRPr="0006708A" w:rsidRDefault="00F265E3" w:rsidP="00F265E3">
      <w:pPr>
        <w:ind w:firstLine="708"/>
        <w:jc w:val="both"/>
        <w:rPr>
          <w:sz w:val="24"/>
          <w:szCs w:val="24"/>
        </w:rPr>
      </w:pPr>
      <w:r w:rsidRPr="0006708A">
        <w:rPr>
          <w:sz w:val="24"/>
          <w:szCs w:val="24"/>
        </w:rPr>
        <w:t>- приобрести благоустроенных жилых помещений 79 квартир;</w:t>
      </w:r>
    </w:p>
    <w:p w:rsidR="00F265E3" w:rsidRPr="0006708A" w:rsidRDefault="00F265E3" w:rsidP="00F265E3">
      <w:pPr>
        <w:ind w:firstLine="708"/>
        <w:jc w:val="both"/>
        <w:rPr>
          <w:sz w:val="24"/>
          <w:szCs w:val="24"/>
        </w:rPr>
      </w:pPr>
      <w:r w:rsidRPr="0006708A">
        <w:rPr>
          <w:sz w:val="24"/>
          <w:szCs w:val="24"/>
        </w:rPr>
        <w:t>- приобрести благоустроенного жилья - 3 133,10  кв</w:t>
      </w:r>
      <w:proofErr w:type="gramStart"/>
      <w:r w:rsidRPr="0006708A">
        <w:rPr>
          <w:sz w:val="24"/>
          <w:szCs w:val="24"/>
        </w:rPr>
        <w:t>.м</w:t>
      </w:r>
      <w:proofErr w:type="gramEnd"/>
      <w:r w:rsidRPr="0006708A">
        <w:rPr>
          <w:sz w:val="24"/>
          <w:szCs w:val="24"/>
        </w:rPr>
        <w:t>;</w:t>
      </w:r>
    </w:p>
    <w:p w:rsidR="00F265E3" w:rsidRPr="0006708A" w:rsidRDefault="00F265E3" w:rsidP="00F265E3">
      <w:pPr>
        <w:ind w:firstLine="708"/>
        <w:jc w:val="both"/>
        <w:rPr>
          <w:sz w:val="24"/>
          <w:szCs w:val="24"/>
        </w:rPr>
      </w:pPr>
      <w:r w:rsidRPr="0006708A">
        <w:rPr>
          <w:sz w:val="24"/>
          <w:szCs w:val="24"/>
        </w:rPr>
        <w:t>- расселить граждан из аварийного жилищного фонда- 3 058, 30 кв</w:t>
      </w:r>
      <w:proofErr w:type="gramStart"/>
      <w:r w:rsidRPr="0006708A">
        <w:rPr>
          <w:sz w:val="24"/>
          <w:szCs w:val="24"/>
        </w:rPr>
        <w:t>.м</w:t>
      </w:r>
      <w:proofErr w:type="gramEnd"/>
      <w:r w:rsidRPr="0006708A">
        <w:rPr>
          <w:sz w:val="24"/>
          <w:szCs w:val="24"/>
        </w:rPr>
        <w:t>;</w:t>
      </w:r>
    </w:p>
    <w:p w:rsidR="00F265E3" w:rsidRPr="0006708A" w:rsidRDefault="00F265E3" w:rsidP="00F265E3">
      <w:pPr>
        <w:ind w:firstLine="708"/>
        <w:jc w:val="both"/>
        <w:rPr>
          <w:sz w:val="24"/>
          <w:szCs w:val="24"/>
        </w:rPr>
      </w:pPr>
      <w:r w:rsidRPr="0006708A">
        <w:rPr>
          <w:sz w:val="24"/>
          <w:szCs w:val="24"/>
        </w:rPr>
        <w:t>- ликвидировать аварийный жилищный фонд- 6 745,90 кв.м.</w:t>
      </w:r>
    </w:p>
    <w:p w:rsidR="00F265E3" w:rsidRPr="00367B37" w:rsidRDefault="00F265E3" w:rsidP="00F265E3">
      <w:pPr>
        <w:ind w:firstLine="708"/>
        <w:jc w:val="both"/>
        <w:rPr>
          <w:sz w:val="24"/>
          <w:szCs w:val="24"/>
        </w:rPr>
      </w:pPr>
      <w:r w:rsidRPr="0006708A">
        <w:rPr>
          <w:sz w:val="24"/>
          <w:szCs w:val="24"/>
        </w:rPr>
        <w:t>Планируемые показатели выполнения Программы приведены в приложении № 3 к Программе.</w:t>
      </w:r>
    </w:p>
    <w:p w:rsidR="00F265E3" w:rsidRPr="00367B37" w:rsidRDefault="00F265E3" w:rsidP="00F265E3">
      <w:pPr>
        <w:ind w:firstLine="708"/>
        <w:jc w:val="both"/>
        <w:rPr>
          <w:sz w:val="24"/>
          <w:szCs w:val="24"/>
        </w:rPr>
      </w:pPr>
    </w:p>
    <w:p w:rsidR="00C37ABC" w:rsidRDefault="00C37A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sectPr w:rsidR="004230BC" w:rsidSect="00B81BAB">
          <w:pgSz w:w="11905" w:h="16838"/>
          <w:pgMar w:top="1134" w:right="565" w:bottom="1134" w:left="1701" w:header="720" w:footer="720" w:gutter="0"/>
          <w:cols w:space="720"/>
          <w:noEndnote/>
          <w:docGrid w:linePitch="381"/>
        </w:sectPr>
      </w:pPr>
    </w:p>
    <w:p w:rsidR="00C37ABC" w:rsidRDefault="00C37ABC" w:rsidP="00A621B0">
      <w:pPr>
        <w:widowControl w:val="0"/>
        <w:autoSpaceDE w:val="0"/>
        <w:autoSpaceDN w:val="0"/>
        <w:adjustRightInd w:val="0"/>
        <w:jc w:val="center"/>
        <w:outlineLvl w:val="0"/>
        <w:rPr>
          <w:b/>
          <w:sz w:val="24"/>
          <w:szCs w:val="24"/>
        </w:rPr>
      </w:pPr>
    </w:p>
    <w:p w:rsidR="004230BC" w:rsidRDefault="004230BC" w:rsidP="004230BC">
      <w:pPr>
        <w:rPr>
          <w:bCs/>
          <w:color w:val="000000"/>
        </w:rPr>
      </w:pPr>
      <w:r>
        <w:rPr>
          <w:bCs/>
          <w:color w:val="000000"/>
        </w:rPr>
        <w:t xml:space="preserve">                                                                                                                                                                                                                 </w:t>
      </w:r>
      <w:r w:rsidRPr="002D53E7">
        <w:rPr>
          <w:bCs/>
          <w:color w:val="000000"/>
        </w:rPr>
        <w:t>Приложение №</w:t>
      </w:r>
      <w:r>
        <w:rPr>
          <w:bCs/>
          <w:color w:val="000000"/>
        </w:rPr>
        <w:t>1</w:t>
      </w:r>
      <w:r w:rsidRPr="002D53E7">
        <w:rPr>
          <w:bCs/>
          <w:color w:val="000000"/>
        </w:rPr>
        <w:t xml:space="preserve"> к адресной программе </w:t>
      </w:r>
    </w:p>
    <w:p w:rsidR="004230BC" w:rsidRDefault="004230BC" w:rsidP="004230BC">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4230BC" w:rsidRDefault="004230BC" w:rsidP="004230BC">
      <w:pPr>
        <w:rPr>
          <w:bCs/>
          <w:color w:val="000000"/>
        </w:rPr>
      </w:pPr>
      <w:r>
        <w:rPr>
          <w:bCs/>
          <w:color w:val="000000"/>
        </w:rPr>
        <w:t xml:space="preserve">                                                                                                                                                                                                                 жилищного фонда с учетом необходимости </w:t>
      </w:r>
    </w:p>
    <w:p w:rsidR="004230BC" w:rsidRDefault="004230BC" w:rsidP="004230BC">
      <w:pPr>
        <w:rPr>
          <w:bCs/>
          <w:color w:val="000000"/>
        </w:rPr>
      </w:pPr>
      <w:r>
        <w:rPr>
          <w:bCs/>
          <w:color w:val="000000"/>
        </w:rPr>
        <w:t xml:space="preserve">                                                                                                                                                                                                                 развития малоэтажного строительства </w:t>
      </w:r>
      <w:proofErr w:type="gramStart"/>
      <w:r>
        <w:rPr>
          <w:bCs/>
          <w:color w:val="000000"/>
        </w:rPr>
        <w:t>в</w:t>
      </w:r>
      <w:proofErr w:type="gramEnd"/>
      <w:r>
        <w:rPr>
          <w:bCs/>
          <w:color w:val="000000"/>
        </w:rPr>
        <w:t xml:space="preserve"> </w:t>
      </w:r>
    </w:p>
    <w:p w:rsidR="004230BC" w:rsidRDefault="004230BC" w:rsidP="004230BC">
      <w:pPr>
        <w:rPr>
          <w:bCs/>
          <w:color w:val="000000"/>
        </w:rPr>
      </w:pPr>
      <w:r>
        <w:rPr>
          <w:bCs/>
          <w:color w:val="000000"/>
        </w:rPr>
        <w:t xml:space="preserve">                                                                                                                                                                                                                  муниципальном </w:t>
      </w:r>
      <w:proofErr w:type="gramStart"/>
      <w:r>
        <w:rPr>
          <w:bCs/>
          <w:color w:val="000000"/>
        </w:rPr>
        <w:t>образовании</w:t>
      </w:r>
      <w:proofErr w:type="gramEnd"/>
      <w:r>
        <w:rPr>
          <w:bCs/>
          <w:color w:val="000000"/>
        </w:rPr>
        <w:t xml:space="preserve"> Новольвовское</w:t>
      </w:r>
    </w:p>
    <w:p w:rsidR="004230BC" w:rsidRPr="002D53E7" w:rsidRDefault="004230BC" w:rsidP="004230BC">
      <w:pPr>
        <w:rPr>
          <w:bCs/>
          <w:color w:val="000000"/>
        </w:rPr>
      </w:pPr>
      <w:r>
        <w:rPr>
          <w:bCs/>
          <w:color w:val="000000"/>
        </w:rPr>
        <w:t xml:space="preserve">                                                                                                                                                                                                                  Кимовского района на 2013-2016 годы</w:t>
      </w:r>
    </w:p>
    <w:p w:rsidR="00C37ABC" w:rsidRPr="00F265E3" w:rsidRDefault="00C37ABC" w:rsidP="00A621B0">
      <w:pPr>
        <w:widowControl w:val="0"/>
        <w:autoSpaceDE w:val="0"/>
        <w:autoSpaceDN w:val="0"/>
        <w:adjustRightInd w:val="0"/>
        <w:jc w:val="center"/>
        <w:outlineLvl w:val="0"/>
        <w:rPr>
          <w:b/>
          <w:sz w:val="40"/>
          <w:szCs w:val="40"/>
        </w:rPr>
      </w:pPr>
    </w:p>
    <w:p w:rsidR="00C37ABC" w:rsidRDefault="00C37ABC" w:rsidP="004230BC">
      <w:pPr>
        <w:widowControl w:val="0"/>
        <w:autoSpaceDE w:val="0"/>
        <w:autoSpaceDN w:val="0"/>
        <w:adjustRightInd w:val="0"/>
        <w:outlineLvl w:val="0"/>
        <w:rPr>
          <w:b/>
          <w:sz w:val="24"/>
          <w:szCs w:val="24"/>
        </w:rPr>
      </w:pPr>
    </w:p>
    <w:p w:rsidR="00C37ABC" w:rsidRDefault="004230BC" w:rsidP="00A621B0">
      <w:pPr>
        <w:widowControl w:val="0"/>
        <w:autoSpaceDE w:val="0"/>
        <w:autoSpaceDN w:val="0"/>
        <w:adjustRightInd w:val="0"/>
        <w:jc w:val="center"/>
        <w:outlineLvl w:val="0"/>
        <w:rPr>
          <w:b/>
          <w:sz w:val="24"/>
          <w:szCs w:val="24"/>
        </w:rPr>
      </w:pPr>
      <w:r>
        <w:rPr>
          <w:b/>
          <w:sz w:val="24"/>
          <w:szCs w:val="24"/>
        </w:rPr>
        <w:t>Перечень аварийных многоквартирных домов</w:t>
      </w:r>
    </w:p>
    <w:p w:rsidR="007F2CC3" w:rsidRDefault="007F2CC3"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tbl>
      <w:tblPr>
        <w:tblW w:w="0" w:type="auto"/>
        <w:tblInd w:w="78" w:type="dxa"/>
        <w:tblLayout w:type="fixed"/>
        <w:tblLook w:val="0000"/>
      </w:tblPr>
      <w:tblGrid>
        <w:gridCol w:w="602"/>
        <w:gridCol w:w="1906"/>
        <w:gridCol w:w="602"/>
        <w:gridCol w:w="603"/>
        <w:gridCol w:w="602"/>
        <w:gridCol w:w="603"/>
        <w:gridCol w:w="602"/>
        <w:gridCol w:w="602"/>
        <w:gridCol w:w="603"/>
        <w:gridCol w:w="602"/>
        <w:gridCol w:w="603"/>
        <w:gridCol w:w="605"/>
        <w:gridCol w:w="567"/>
        <w:gridCol w:w="638"/>
        <w:gridCol w:w="638"/>
        <w:gridCol w:w="567"/>
        <w:gridCol w:w="921"/>
        <w:gridCol w:w="71"/>
        <w:gridCol w:w="692"/>
        <w:gridCol w:w="43"/>
        <w:gridCol w:w="683"/>
        <w:gridCol w:w="9"/>
        <w:gridCol w:w="602"/>
        <w:gridCol w:w="43"/>
        <w:gridCol w:w="622"/>
      </w:tblGrid>
      <w:tr w:rsidR="007F2CC3" w:rsidRPr="001E28CD" w:rsidTr="007F2CC3">
        <w:trPr>
          <w:trHeight w:val="2995"/>
        </w:trPr>
        <w:tc>
          <w:tcPr>
            <w:tcW w:w="602" w:type="dxa"/>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w:t>
            </w:r>
            <w:proofErr w:type="gramStart"/>
            <w:r w:rsidRPr="001E28CD">
              <w:rPr>
                <w:rFonts w:eastAsiaTheme="minorEastAsia"/>
                <w:color w:val="000000"/>
              </w:rPr>
              <w:t>п</w:t>
            </w:r>
            <w:proofErr w:type="gramEnd"/>
            <w:r w:rsidRPr="001E28CD">
              <w:rPr>
                <w:rFonts w:eastAsiaTheme="minorEastAsia"/>
                <w:color w:val="000000"/>
              </w:rPr>
              <w:t>/п</w:t>
            </w:r>
          </w:p>
        </w:tc>
        <w:tc>
          <w:tcPr>
            <w:tcW w:w="1906" w:type="dxa"/>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Адрес</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МКД</w:t>
            </w:r>
          </w:p>
        </w:tc>
        <w:tc>
          <w:tcPr>
            <w:tcW w:w="1205" w:type="dxa"/>
            <w:gridSpan w:val="2"/>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Документ,</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подтверждающий</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признание МКД</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аварийным</w:t>
            </w:r>
          </w:p>
        </w:tc>
        <w:tc>
          <w:tcPr>
            <w:tcW w:w="602" w:type="dxa"/>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Планируемая дата окончания</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переселения</w:t>
            </w:r>
          </w:p>
        </w:tc>
        <w:tc>
          <w:tcPr>
            <w:tcW w:w="603" w:type="dxa"/>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Планируемая дата сноса/</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реконструкции  МКД</w:t>
            </w:r>
          </w:p>
        </w:tc>
        <w:tc>
          <w:tcPr>
            <w:tcW w:w="602" w:type="dxa"/>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Число жителей всего</w:t>
            </w:r>
          </w:p>
        </w:tc>
        <w:tc>
          <w:tcPr>
            <w:tcW w:w="602" w:type="dxa"/>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Число жителей планируемых</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к переселению</w:t>
            </w:r>
          </w:p>
        </w:tc>
        <w:tc>
          <w:tcPr>
            <w:tcW w:w="603" w:type="dxa"/>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Общая площадь </w:t>
            </w:r>
            <w:proofErr w:type="gramStart"/>
            <w:r w:rsidRPr="001E28CD">
              <w:rPr>
                <w:rFonts w:eastAsiaTheme="minorEastAsia"/>
                <w:color w:val="000000"/>
              </w:rPr>
              <w:t>жилых</w:t>
            </w:r>
            <w:proofErr w:type="gramEnd"/>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помещений МКД</w:t>
            </w:r>
          </w:p>
        </w:tc>
        <w:tc>
          <w:tcPr>
            <w:tcW w:w="1810" w:type="dxa"/>
            <w:gridSpan w:val="3"/>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Количество </w:t>
            </w:r>
            <w:proofErr w:type="gramStart"/>
            <w:r w:rsidRPr="001E28CD">
              <w:rPr>
                <w:rFonts w:eastAsiaTheme="minorEastAsia"/>
                <w:color w:val="000000"/>
              </w:rPr>
              <w:t>расселяемых</w:t>
            </w:r>
            <w:proofErr w:type="gramEnd"/>
            <w:r w:rsidRPr="001E28CD">
              <w:rPr>
                <w:rFonts w:eastAsiaTheme="minorEastAsia"/>
                <w:color w:val="000000"/>
              </w:rPr>
              <w:t xml:space="preserve"> жилых</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помещений</w:t>
            </w:r>
          </w:p>
        </w:tc>
        <w:tc>
          <w:tcPr>
            <w:tcW w:w="1843" w:type="dxa"/>
            <w:gridSpan w:val="3"/>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Расселяемая площадь </w:t>
            </w:r>
            <w:proofErr w:type="gramStart"/>
            <w:r w:rsidRPr="001E28CD">
              <w:rPr>
                <w:rFonts w:eastAsiaTheme="minorEastAsia"/>
                <w:color w:val="000000"/>
              </w:rPr>
              <w:t>жилых</w:t>
            </w:r>
            <w:proofErr w:type="gramEnd"/>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помещений</w:t>
            </w:r>
          </w:p>
        </w:tc>
        <w:tc>
          <w:tcPr>
            <w:tcW w:w="2986" w:type="dxa"/>
            <w:gridSpan w:val="7"/>
            <w:tcBorders>
              <w:top w:val="single" w:sz="6" w:space="0" w:color="auto"/>
              <w:left w:val="single" w:sz="6" w:space="0" w:color="auto"/>
              <w:right w:val="nil"/>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Стоимость переселения граждан</w:t>
            </w:r>
          </w:p>
        </w:tc>
        <w:tc>
          <w:tcPr>
            <w:tcW w:w="602" w:type="dxa"/>
            <w:tcBorders>
              <w:top w:val="single" w:sz="6" w:space="0" w:color="auto"/>
              <w:left w:val="nil"/>
              <w:right w:val="nil"/>
            </w:tcBorders>
          </w:tcPr>
          <w:p w:rsidR="007F2CC3" w:rsidRPr="001E28CD" w:rsidRDefault="007F2CC3" w:rsidP="007F2CC3">
            <w:pPr>
              <w:autoSpaceDE w:val="0"/>
              <w:autoSpaceDN w:val="0"/>
              <w:adjustRightInd w:val="0"/>
              <w:jc w:val="right"/>
              <w:rPr>
                <w:rFonts w:eastAsiaTheme="minorEastAsia"/>
                <w:color w:val="000000"/>
              </w:rPr>
            </w:pPr>
          </w:p>
        </w:tc>
        <w:tc>
          <w:tcPr>
            <w:tcW w:w="665" w:type="dxa"/>
            <w:gridSpan w:val="2"/>
            <w:tcBorders>
              <w:top w:val="single" w:sz="6" w:space="0" w:color="auto"/>
              <w:left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r>
      <w:tr w:rsidR="007F2CC3" w:rsidRPr="001E28CD" w:rsidTr="007F2CC3">
        <w:trPr>
          <w:trHeight w:val="161"/>
        </w:trPr>
        <w:tc>
          <w:tcPr>
            <w:tcW w:w="602"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1906"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nil"/>
              <w:left w:val="single" w:sz="6" w:space="0" w:color="auto"/>
              <w:bottom w:val="single" w:sz="6" w:space="0" w:color="auto"/>
              <w:right w:val="nil"/>
            </w:tcBorders>
          </w:tcPr>
          <w:p w:rsidR="007F2CC3" w:rsidRPr="001E28CD" w:rsidRDefault="007F2CC3" w:rsidP="007F2CC3">
            <w:pPr>
              <w:autoSpaceDE w:val="0"/>
              <w:autoSpaceDN w:val="0"/>
              <w:adjustRightInd w:val="0"/>
              <w:jc w:val="right"/>
              <w:rPr>
                <w:rFonts w:eastAsiaTheme="minorEastAsia"/>
                <w:color w:val="000000"/>
              </w:rPr>
            </w:pPr>
          </w:p>
        </w:tc>
        <w:tc>
          <w:tcPr>
            <w:tcW w:w="603" w:type="dxa"/>
            <w:tcBorders>
              <w:top w:val="nil"/>
              <w:left w:val="nil"/>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3"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3"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single" w:sz="6" w:space="0" w:color="auto"/>
              <w:left w:val="single" w:sz="6" w:space="0" w:color="auto"/>
              <w:bottom w:val="nil"/>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Всего</w:t>
            </w:r>
          </w:p>
        </w:tc>
        <w:tc>
          <w:tcPr>
            <w:tcW w:w="1208"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в том числе</w:t>
            </w:r>
          </w:p>
        </w:tc>
        <w:tc>
          <w:tcPr>
            <w:tcW w:w="567" w:type="dxa"/>
            <w:tcBorders>
              <w:top w:val="single" w:sz="6" w:space="0" w:color="auto"/>
              <w:left w:val="single" w:sz="6" w:space="0" w:color="auto"/>
              <w:bottom w:val="nil"/>
              <w:right w:val="single" w:sz="4"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Всего</w:t>
            </w:r>
          </w:p>
        </w:tc>
        <w:tc>
          <w:tcPr>
            <w:tcW w:w="1276" w:type="dxa"/>
            <w:gridSpan w:val="2"/>
            <w:tcBorders>
              <w:top w:val="single" w:sz="6" w:space="0" w:color="auto"/>
              <w:left w:val="single" w:sz="4"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в том числе</w:t>
            </w:r>
          </w:p>
        </w:tc>
        <w:tc>
          <w:tcPr>
            <w:tcW w:w="567" w:type="dxa"/>
            <w:vMerge w:val="restart"/>
            <w:tcBorders>
              <w:top w:val="single" w:sz="6" w:space="0" w:color="auto"/>
              <w:left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Всего:</w:t>
            </w:r>
          </w:p>
          <w:p w:rsidR="007F2CC3" w:rsidRPr="001E28CD" w:rsidRDefault="007F2CC3" w:rsidP="007F2CC3">
            <w:pPr>
              <w:autoSpaceDE w:val="0"/>
              <w:autoSpaceDN w:val="0"/>
              <w:adjustRightInd w:val="0"/>
              <w:jc w:val="center"/>
              <w:rPr>
                <w:rFonts w:eastAsiaTheme="minorEastAsia"/>
                <w:color w:val="000000"/>
              </w:rPr>
            </w:pPr>
          </w:p>
          <w:p w:rsidR="007F2CC3" w:rsidRPr="001E28CD" w:rsidRDefault="007F2CC3" w:rsidP="007F2CC3">
            <w:pPr>
              <w:autoSpaceDE w:val="0"/>
              <w:autoSpaceDN w:val="0"/>
              <w:adjustRightInd w:val="0"/>
              <w:jc w:val="center"/>
              <w:rPr>
                <w:rFonts w:eastAsiaTheme="minorEastAsia"/>
                <w:color w:val="000000"/>
              </w:rPr>
            </w:pPr>
          </w:p>
          <w:p w:rsidR="007F2CC3" w:rsidRPr="001E28CD" w:rsidRDefault="007F2CC3" w:rsidP="007F2CC3">
            <w:pPr>
              <w:autoSpaceDE w:val="0"/>
              <w:autoSpaceDN w:val="0"/>
              <w:adjustRightInd w:val="0"/>
              <w:jc w:val="center"/>
              <w:rPr>
                <w:rFonts w:eastAsiaTheme="minorEastAsia"/>
                <w:color w:val="000000"/>
              </w:rPr>
            </w:pPr>
          </w:p>
        </w:tc>
        <w:tc>
          <w:tcPr>
            <w:tcW w:w="2419" w:type="dxa"/>
            <w:gridSpan w:val="6"/>
            <w:tcBorders>
              <w:top w:val="single" w:sz="6" w:space="0" w:color="auto"/>
              <w:left w:val="single" w:sz="6" w:space="0" w:color="auto"/>
              <w:bottom w:val="single" w:sz="6" w:space="0" w:color="auto"/>
              <w:right w:val="nil"/>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в том числе:</w:t>
            </w:r>
          </w:p>
        </w:tc>
        <w:tc>
          <w:tcPr>
            <w:tcW w:w="602" w:type="dxa"/>
            <w:tcBorders>
              <w:top w:val="single" w:sz="6" w:space="0" w:color="auto"/>
              <w:left w:val="nil"/>
              <w:bottom w:val="single" w:sz="6" w:space="0" w:color="auto"/>
              <w:right w:val="nil"/>
            </w:tcBorders>
          </w:tcPr>
          <w:p w:rsidR="007F2CC3" w:rsidRPr="001E28CD" w:rsidRDefault="007F2CC3" w:rsidP="007F2CC3">
            <w:pPr>
              <w:autoSpaceDE w:val="0"/>
              <w:autoSpaceDN w:val="0"/>
              <w:adjustRightInd w:val="0"/>
              <w:jc w:val="right"/>
              <w:rPr>
                <w:rFonts w:eastAsiaTheme="minorEastAsia"/>
                <w:color w:val="000000"/>
              </w:rPr>
            </w:pPr>
          </w:p>
        </w:tc>
        <w:tc>
          <w:tcPr>
            <w:tcW w:w="665" w:type="dxa"/>
            <w:gridSpan w:val="2"/>
            <w:tcBorders>
              <w:top w:val="single" w:sz="6" w:space="0" w:color="auto"/>
              <w:left w:val="nil"/>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r>
      <w:tr w:rsidR="007F2CC3" w:rsidRPr="001E28CD" w:rsidTr="00C2719C">
        <w:trPr>
          <w:trHeight w:val="958"/>
        </w:trPr>
        <w:tc>
          <w:tcPr>
            <w:tcW w:w="602"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1906"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single" w:sz="6" w:space="0" w:color="auto"/>
              <w:left w:val="single" w:sz="6" w:space="0" w:color="auto"/>
              <w:bottom w:val="nil"/>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Номер</w:t>
            </w:r>
          </w:p>
        </w:tc>
        <w:tc>
          <w:tcPr>
            <w:tcW w:w="603" w:type="dxa"/>
            <w:tcBorders>
              <w:top w:val="single" w:sz="6" w:space="0" w:color="auto"/>
              <w:left w:val="single" w:sz="6" w:space="0" w:color="auto"/>
              <w:bottom w:val="nil"/>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Дата</w:t>
            </w:r>
          </w:p>
        </w:tc>
        <w:tc>
          <w:tcPr>
            <w:tcW w:w="602"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3" w:type="dxa"/>
            <w:tcBorders>
              <w:top w:val="nil"/>
              <w:left w:val="single" w:sz="6" w:space="0" w:color="auto"/>
              <w:bottom w:val="nil"/>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3"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частная</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собственность</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муниципальная</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собственность</w:t>
            </w:r>
          </w:p>
        </w:tc>
        <w:tc>
          <w:tcPr>
            <w:tcW w:w="567" w:type="dxa"/>
            <w:tcBorders>
              <w:left w:val="single" w:sz="6" w:space="0" w:color="auto"/>
              <w:bottom w:val="single" w:sz="6" w:space="0" w:color="auto"/>
              <w:right w:val="single" w:sz="4" w:space="0" w:color="auto"/>
            </w:tcBorders>
          </w:tcPr>
          <w:p w:rsidR="007F2CC3" w:rsidRPr="001E28CD" w:rsidRDefault="007F2CC3" w:rsidP="007F2CC3">
            <w:pPr>
              <w:autoSpaceDE w:val="0"/>
              <w:autoSpaceDN w:val="0"/>
              <w:adjustRightInd w:val="0"/>
              <w:jc w:val="center"/>
              <w:rPr>
                <w:rFonts w:eastAsiaTheme="minorEastAsia"/>
                <w:color w:val="000000"/>
              </w:rPr>
            </w:pPr>
          </w:p>
        </w:tc>
        <w:tc>
          <w:tcPr>
            <w:tcW w:w="638" w:type="dxa"/>
            <w:tcBorders>
              <w:top w:val="single" w:sz="6" w:space="0" w:color="auto"/>
              <w:left w:val="single" w:sz="4"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частная</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собственность</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муниципальная</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собственность</w:t>
            </w:r>
          </w:p>
        </w:tc>
        <w:tc>
          <w:tcPr>
            <w:tcW w:w="567" w:type="dxa"/>
            <w:vMerge/>
            <w:tcBorders>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p>
        </w:tc>
        <w:tc>
          <w:tcPr>
            <w:tcW w:w="921"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за счет </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средств</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Фонда</w:t>
            </w:r>
          </w:p>
        </w:tc>
        <w:tc>
          <w:tcPr>
            <w:tcW w:w="806" w:type="dxa"/>
            <w:gridSpan w:val="3"/>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за счет средств</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бюджета субъекта</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Российской</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Федерации</w:t>
            </w:r>
          </w:p>
        </w:tc>
        <w:tc>
          <w:tcPr>
            <w:tcW w:w="68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за счет средств</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местного бюджета</w:t>
            </w:r>
          </w:p>
        </w:tc>
        <w:tc>
          <w:tcPr>
            <w:tcW w:w="654" w:type="dxa"/>
            <w:gridSpan w:val="3"/>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Дополнительные</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источники</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финансирования</w:t>
            </w:r>
          </w:p>
        </w:tc>
        <w:tc>
          <w:tcPr>
            <w:tcW w:w="62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Внебюджетные</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источники</w:t>
            </w:r>
          </w:p>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финансирования</w:t>
            </w:r>
          </w:p>
        </w:tc>
      </w:tr>
      <w:tr w:rsidR="007F2CC3" w:rsidRPr="001E28CD" w:rsidTr="00C2719C">
        <w:trPr>
          <w:trHeight w:val="278"/>
        </w:trPr>
        <w:tc>
          <w:tcPr>
            <w:tcW w:w="602"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1906"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3"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3" w:type="dxa"/>
            <w:tcBorders>
              <w:top w:val="nil"/>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чел.</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чел.</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кв</w:t>
            </w:r>
            <w:proofErr w:type="gramStart"/>
            <w:r w:rsidRPr="001E28CD">
              <w:rPr>
                <w:rFonts w:eastAsiaTheme="minorEastAsia"/>
                <w:color w:val="000000"/>
              </w:rPr>
              <w:t>.м</w:t>
            </w:r>
            <w:proofErr w:type="gramEnd"/>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ед.</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ед.</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ед.</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кв</w:t>
            </w:r>
            <w:proofErr w:type="gramStart"/>
            <w:r w:rsidRPr="001E28CD">
              <w:rPr>
                <w:rFonts w:eastAsiaTheme="minorEastAsia"/>
                <w:color w:val="000000"/>
              </w:rPr>
              <w:t>.м</w:t>
            </w:r>
            <w:proofErr w:type="gramEnd"/>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кв</w:t>
            </w:r>
            <w:proofErr w:type="gramStart"/>
            <w:r w:rsidRPr="001E28CD">
              <w:rPr>
                <w:rFonts w:eastAsiaTheme="minorEastAsia"/>
                <w:color w:val="000000"/>
              </w:rPr>
              <w:t>.м</w:t>
            </w:r>
            <w:proofErr w:type="gramEnd"/>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кв</w:t>
            </w:r>
            <w:proofErr w:type="gramStart"/>
            <w:r w:rsidRPr="001E28CD">
              <w:rPr>
                <w:rFonts w:eastAsiaTheme="minorEastAsia"/>
                <w:color w:val="000000"/>
              </w:rPr>
              <w:t>.м</w:t>
            </w:r>
            <w:proofErr w:type="gramEnd"/>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руб.</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руб.</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руб.</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руб.</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руб.</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руб.</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3</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4</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8</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9</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11</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12</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13</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15</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16</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17</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18</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19</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21</w:t>
            </w:r>
          </w:p>
        </w:tc>
      </w:tr>
      <w:tr w:rsidR="007F2CC3" w:rsidRPr="001E28CD" w:rsidTr="00C2719C">
        <w:trPr>
          <w:trHeight w:val="247"/>
        </w:trPr>
        <w:tc>
          <w:tcPr>
            <w:tcW w:w="2508"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Всего по Новольвовское 2013-2014 годы, в т.ч.:</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6 745,90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95 559 550,00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2 281 400,00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247"/>
        </w:trPr>
        <w:tc>
          <w:tcPr>
            <w:tcW w:w="2508"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Всего по Новольвовское 2013-2014 годы, с финансовой поддержкой Фонда:</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6 745,90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95 559 550,00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2 281 400,00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247"/>
        </w:trPr>
        <w:tc>
          <w:tcPr>
            <w:tcW w:w="2508"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Всего по Новольвовское 2013-2014 годы, без финансовой поддержки Фонда:</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247"/>
        </w:trPr>
        <w:tc>
          <w:tcPr>
            <w:tcW w:w="2508"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Всего по этапу 2014 года, в т.ч.:</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6 745,90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95 559 550,00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2 281 400,00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247"/>
        </w:trPr>
        <w:tc>
          <w:tcPr>
            <w:tcW w:w="2508"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Всего по этапу 2014 года с финансовой поддержкой Фонда:</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6 745,90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95 559 550,00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2 281 400,00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2508"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Итого по Новольвовское:</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154</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6 745,90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3 058,30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95 559 550,00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46 639 075,00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2 281 400,00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2-я д.1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III.2017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42,50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42,50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42,50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1 326 750,00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648 125,00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648 125,00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30 500,00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2-я д.10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5</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121,70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73,90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73,90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2 461 350,00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1 126 975,00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1 126 975,00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207 400,00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3</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2-я д.11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7</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409,80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82,10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82,10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2 571 150,00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1 252 025,00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1 252 025,00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67 100,00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lastRenderedPageBreak/>
              <w:t>4</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2-я д.2</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2</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2</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369,20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90,80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90,80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2 775 500,00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1 384 700,00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1 384 700,00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6 100,00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5</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2-я д.3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411,10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158,40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158,40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4 852 550,00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2 415 600,00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2 415 600,00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21 350,00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6</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2-я д.5</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2</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2</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417,30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43,60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43,60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1 363 350,00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664 900,00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664 900,00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33 550,00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7</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2-я д.6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9</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9</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408,20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212,30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212,30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6 578 850,00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3 237 575,00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3 237 575,00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103 700,00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8</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д.16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5</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415,80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198,40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198,40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6 130 500,00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3 025 600,00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3 025 600,00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79 300,00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9</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д.18</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16</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400,50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327,40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327,40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10 208 350,00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4 992 850,00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4 992 850,00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222 650,00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10</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д.3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12</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12</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192,00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139,50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139,50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4 282 200,00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2 127 375,00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2 127 375,00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27 450,00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11</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Больничная д.5</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3</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412,70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82,20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82,20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2 558 950,00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1 253 550,00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1 253 550,00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51 850,00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12</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Горняцкая д.2</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3</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34,20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34,20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34,20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1 146 800,00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521 550,00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521 550,00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103 700,00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13</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Клубная д.10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419,00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200,60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200,60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6 176 250,</w:t>
            </w:r>
            <w:r w:rsidRPr="001E28CD">
              <w:rPr>
                <w:rFonts w:eastAsiaTheme="minorEastAsia"/>
                <w:color w:val="000000"/>
              </w:rPr>
              <w:lastRenderedPageBreak/>
              <w:t>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lastRenderedPageBreak/>
              <w:t xml:space="preserve"> 3 059 150,00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3 059 150,0</w:t>
            </w:r>
            <w:r w:rsidRPr="001E28CD">
              <w:rPr>
                <w:rFonts w:eastAsiaTheme="minorEastAsia"/>
                <w:color w:val="000000"/>
              </w:rPr>
              <w:lastRenderedPageBreak/>
              <w:t>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lastRenderedPageBreak/>
              <w:t xml:space="preserve">  57 950,00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lastRenderedPageBreak/>
              <w:t>14</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Клубная д.3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7</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412,50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194,70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194,70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6 496 500,00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2 969 175,00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2 969 175,00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558 150,00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15</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Клубная д.5</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6</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411,30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127,70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127,70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3 937 550,00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1 947 425,00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1 947 425,00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42 700,00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16</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Клубная д.9</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III.2017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7</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405,00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178,30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178,30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5 441 200,00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2 719 075,00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2 719 075,00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17</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Полевая д.11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14.07.2001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5</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31,00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31,00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31,00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951 600,00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472 750,00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472 750,00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6 100,00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18</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Полевая д.2</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13</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375,50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145,70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145,70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4 758 000,00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2 221 925,00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2 221 925,00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314 150,00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19</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Полевая д.7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44,00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44,00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44,00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1 345 050,00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671 000,00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671 000,00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20</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Полевая д.8</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3</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3</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70,00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41,90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41,90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1 277 950,00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638 975,00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638 975,00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21</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Полевая д.9</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7</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7</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354,70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226,90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226,90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6 923 500,00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3 460 225,00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3 460 225,00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3 050,00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22</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Советская д.5</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412,20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206,50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206,50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6 496 500,00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3 149 125,00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3 149 125,00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198 250,00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161"/>
        </w:trPr>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23</w:t>
            </w:r>
          </w:p>
        </w:tc>
        <w:tc>
          <w:tcPr>
            <w:tcW w:w="1906"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t xml:space="preserve">пгт Новольвовск </w:t>
            </w:r>
            <w:proofErr w:type="gramStart"/>
            <w:r w:rsidRPr="001E28CD">
              <w:rPr>
                <w:rFonts w:eastAsiaTheme="minorEastAsia"/>
                <w:color w:val="000000"/>
              </w:rPr>
              <w:t>ул</w:t>
            </w:r>
            <w:proofErr w:type="gramEnd"/>
            <w:r w:rsidRPr="001E28CD">
              <w:rPr>
                <w:rFonts w:eastAsiaTheme="minorEastAsia"/>
                <w:color w:val="000000"/>
              </w:rPr>
              <w:t xml:space="preserve"> Школьная д.9</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720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14.09.20</w:t>
            </w:r>
            <w:r w:rsidRPr="001E28CD">
              <w:rPr>
                <w:rFonts w:eastAsiaTheme="minorEastAsia"/>
                <w:color w:val="000000"/>
              </w:rPr>
              <w:lastRenderedPageBreak/>
              <w:t>01</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lastRenderedPageBreak/>
              <w:t>IV.2015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II.2016</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10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175,</w:t>
            </w:r>
            <w:r w:rsidRPr="001E28CD">
              <w:rPr>
                <w:rFonts w:eastAsiaTheme="minorEastAsia"/>
                <w:color w:val="000000"/>
              </w:rPr>
              <w:lastRenderedPageBreak/>
              <w:t>70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lastRenderedPageBreak/>
              <w:t xml:space="preserve">   5</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5</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175,</w:t>
            </w:r>
            <w:r w:rsidRPr="001E28CD">
              <w:rPr>
                <w:rFonts w:eastAsiaTheme="minorEastAsia"/>
                <w:color w:val="000000"/>
              </w:rPr>
              <w:lastRenderedPageBreak/>
              <w:t>70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lastRenderedPageBreak/>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175,</w:t>
            </w:r>
            <w:r w:rsidRPr="001E28CD">
              <w:rPr>
                <w:rFonts w:eastAsiaTheme="minorEastAsia"/>
                <w:color w:val="000000"/>
              </w:rPr>
              <w:lastRenderedPageBreak/>
              <w:t>70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lastRenderedPageBreak/>
              <w:t xml:space="preserve"> 5 499 </w:t>
            </w:r>
            <w:r w:rsidRPr="001E28CD">
              <w:rPr>
                <w:rFonts w:eastAsiaTheme="minorEastAsia"/>
                <w:color w:val="000000"/>
              </w:rPr>
              <w:lastRenderedPageBreak/>
              <w:t>150,00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lastRenderedPageBreak/>
              <w:t xml:space="preserve"> 2 679 425,00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2 679 </w:t>
            </w:r>
            <w:r w:rsidRPr="001E28CD">
              <w:rPr>
                <w:rFonts w:eastAsiaTheme="minorEastAsia"/>
                <w:color w:val="000000"/>
              </w:rPr>
              <w:lastRenderedPageBreak/>
              <w:t>425,00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lastRenderedPageBreak/>
              <w:t xml:space="preserve">  140 300,0</w:t>
            </w:r>
            <w:r w:rsidRPr="001E28CD">
              <w:rPr>
                <w:rFonts w:eastAsiaTheme="minorEastAsia"/>
                <w:color w:val="000000"/>
              </w:rPr>
              <w:lastRenderedPageBreak/>
              <w:t>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lastRenderedPageBreak/>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r w:rsidR="007F2CC3" w:rsidRPr="001E28CD" w:rsidTr="00C2719C">
        <w:trPr>
          <w:trHeight w:val="247"/>
        </w:trPr>
        <w:tc>
          <w:tcPr>
            <w:tcW w:w="2508"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rPr>
                <w:rFonts w:eastAsiaTheme="minorEastAsia"/>
                <w:color w:val="000000"/>
              </w:rPr>
            </w:pPr>
            <w:r w:rsidRPr="001E28CD">
              <w:rPr>
                <w:rFonts w:eastAsiaTheme="minorEastAsia"/>
                <w:color w:val="000000"/>
              </w:rPr>
              <w:lastRenderedPageBreak/>
              <w:t>Всего по этапу 2014 года без финансовой поддержки Фонда:</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X</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center"/>
              <w:rPr>
                <w:rFonts w:eastAsiaTheme="minorEastAsia"/>
                <w:color w:val="000000"/>
              </w:rPr>
            </w:pPr>
            <w:r w:rsidRPr="001E28CD">
              <w:rPr>
                <w:rFonts w:eastAsiaTheme="minorEastAsia"/>
                <w:color w:val="000000"/>
              </w:rPr>
              <w:t xml:space="preserve">   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0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3"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605"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38"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567"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992"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92" w:type="dxa"/>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726"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11"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c>
          <w:tcPr>
            <w:tcW w:w="665" w:type="dxa"/>
            <w:gridSpan w:val="2"/>
            <w:tcBorders>
              <w:top w:val="single" w:sz="6" w:space="0" w:color="auto"/>
              <w:left w:val="single" w:sz="6" w:space="0" w:color="auto"/>
              <w:bottom w:val="single" w:sz="6" w:space="0" w:color="auto"/>
              <w:right w:val="single" w:sz="6" w:space="0" w:color="auto"/>
            </w:tcBorders>
          </w:tcPr>
          <w:p w:rsidR="007F2CC3" w:rsidRPr="001E28CD" w:rsidRDefault="007F2CC3" w:rsidP="007F2CC3">
            <w:pPr>
              <w:autoSpaceDE w:val="0"/>
              <w:autoSpaceDN w:val="0"/>
              <w:adjustRightInd w:val="0"/>
              <w:jc w:val="right"/>
              <w:rPr>
                <w:rFonts w:eastAsiaTheme="minorEastAsia"/>
                <w:color w:val="000000"/>
              </w:rPr>
            </w:pPr>
            <w:r w:rsidRPr="001E28CD">
              <w:rPr>
                <w:rFonts w:eastAsiaTheme="minorEastAsia"/>
                <w:color w:val="000000"/>
              </w:rPr>
              <w:t xml:space="preserve">   0,00</w:t>
            </w:r>
          </w:p>
        </w:tc>
      </w:tr>
    </w:tbl>
    <w:p w:rsidR="00C37ABC" w:rsidRDefault="00C37ABC" w:rsidP="00A621B0">
      <w:pPr>
        <w:widowControl w:val="0"/>
        <w:autoSpaceDE w:val="0"/>
        <w:autoSpaceDN w:val="0"/>
        <w:adjustRightInd w:val="0"/>
        <w:jc w:val="center"/>
        <w:outlineLvl w:val="0"/>
        <w:rPr>
          <w:b/>
          <w:sz w:val="24"/>
          <w:szCs w:val="24"/>
        </w:rPr>
      </w:pPr>
    </w:p>
    <w:p w:rsidR="00C37ABC" w:rsidRDefault="00C37ABC" w:rsidP="00A621B0">
      <w:pPr>
        <w:widowControl w:val="0"/>
        <w:autoSpaceDE w:val="0"/>
        <w:autoSpaceDN w:val="0"/>
        <w:adjustRightInd w:val="0"/>
        <w:jc w:val="center"/>
        <w:outlineLvl w:val="0"/>
        <w:rPr>
          <w:b/>
          <w:sz w:val="24"/>
          <w:szCs w:val="24"/>
        </w:rPr>
      </w:pPr>
    </w:p>
    <w:p w:rsidR="00C37ABC" w:rsidRDefault="00C37ABC" w:rsidP="00A621B0">
      <w:pPr>
        <w:widowControl w:val="0"/>
        <w:autoSpaceDE w:val="0"/>
        <w:autoSpaceDN w:val="0"/>
        <w:adjustRightInd w:val="0"/>
        <w:jc w:val="center"/>
        <w:outlineLvl w:val="0"/>
        <w:rPr>
          <w:b/>
          <w:sz w:val="24"/>
          <w:szCs w:val="24"/>
        </w:rPr>
      </w:pPr>
    </w:p>
    <w:p w:rsidR="00C37ABC" w:rsidRDefault="00C37ABC" w:rsidP="00A621B0">
      <w:pPr>
        <w:widowControl w:val="0"/>
        <w:autoSpaceDE w:val="0"/>
        <w:autoSpaceDN w:val="0"/>
        <w:adjustRightInd w:val="0"/>
        <w:jc w:val="center"/>
        <w:outlineLvl w:val="0"/>
        <w:rPr>
          <w:b/>
          <w:sz w:val="24"/>
          <w:szCs w:val="24"/>
        </w:rPr>
      </w:pPr>
    </w:p>
    <w:p w:rsidR="00C37ABC" w:rsidRDefault="00C37ABC" w:rsidP="00A621B0">
      <w:pPr>
        <w:widowControl w:val="0"/>
        <w:autoSpaceDE w:val="0"/>
        <w:autoSpaceDN w:val="0"/>
        <w:adjustRightInd w:val="0"/>
        <w:jc w:val="center"/>
        <w:outlineLvl w:val="0"/>
        <w:rPr>
          <w:b/>
          <w:sz w:val="24"/>
          <w:szCs w:val="24"/>
        </w:rPr>
      </w:pPr>
    </w:p>
    <w:p w:rsidR="00C37ABC" w:rsidRDefault="00C37ABC" w:rsidP="00A621B0">
      <w:pPr>
        <w:widowControl w:val="0"/>
        <w:autoSpaceDE w:val="0"/>
        <w:autoSpaceDN w:val="0"/>
        <w:adjustRightInd w:val="0"/>
        <w:jc w:val="center"/>
        <w:outlineLvl w:val="0"/>
        <w:rPr>
          <w:b/>
          <w:sz w:val="24"/>
          <w:szCs w:val="24"/>
        </w:rPr>
      </w:pPr>
    </w:p>
    <w:p w:rsidR="00C37ABC" w:rsidRDefault="00C37ABC" w:rsidP="00A621B0">
      <w:pPr>
        <w:widowControl w:val="0"/>
        <w:autoSpaceDE w:val="0"/>
        <w:autoSpaceDN w:val="0"/>
        <w:adjustRightInd w:val="0"/>
        <w:jc w:val="center"/>
        <w:outlineLvl w:val="0"/>
        <w:rPr>
          <w:b/>
          <w:sz w:val="24"/>
          <w:szCs w:val="24"/>
        </w:rPr>
      </w:pPr>
    </w:p>
    <w:p w:rsidR="00F265E3" w:rsidRDefault="00F265E3"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4230BC" w:rsidRDefault="004230B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C2719C">
      <w:pPr>
        <w:widowControl w:val="0"/>
        <w:autoSpaceDE w:val="0"/>
        <w:autoSpaceDN w:val="0"/>
        <w:adjustRightInd w:val="0"/>
        <w:jc w:val="center"/>
        <w:outlineLvl w:val="0"/>
        <w:rPr>
          <w:b/>
          <w:sz w:val="24"/>
          <w:szCs w:val="24"/>
        </w:rPr>
      </w:pPr>
    </w:p>
    <w:p w:rsidR="00C2719C" w:rsidRDefault="00C2719C" w:rsidP="00C2719C">
      <w:pPr>
        <w:rPr>
          <w:bCs/>
          <w:color w:val="000000"/>
        </w:rPr>
      </w:pPr>
      <w:r>
        <w:rPr>
          <w:bCs/>
          <w:color w:val="000000"/>
        </w:rPr>
        <w:t xml:space="preserve">                                                                                                                                                                                                                 </w:t>
      </w:r>
      <w:r w:rsidRPr="002D53E7">
        <w:rPr>
          <w:bCs/>
          <w:color w:val="000000"/>
        </w:rPr>
        <w:t>Приложение №</w:t>
      </w:r>
      <w:r>
        <w:rPr>
          <w:bCs/>
          <w:color w:val="000000"/>
        </w:rPr>
        <w:t xml:space="preserve">2 </w:t>
      </w:r>
      <w:r w:rsidRPr="002D53E7">
        <w:rPr>
          <w:bCs/>
          <w:color w:val="000000"/>
        </w:rPr>
        <w:t xml:space="preserve"> к адресной программе </w:t>
      </w:r>
    </w:p>
    <w:p w:rsidR="00C2719C" w:rsidRDefault="00C2719C" w:rsidP="00C2719C">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C2719C" w:rsidRDefault="00C2719C" w:rsidP="00C2719C">
      <w:pPr>
        <w:rPr>
          <w:bCs/>
          <w:color w:val="000000"/>
        </w:rPr>
      </w:pPr>
      <w:r>
        <w:rPr>
          <w:bCs/>
          <w:color w:val="000000"/>
        </w:rPr>
        <w:t xml:space="preserve">                                                                                                                                                                                                                 жилищного фонда с учетом необходимости </w:t>
      </w:r>
    </w:p>
    <w:p w:rsidR="00C2719C" w:rsidRDefault="00C2719C" w:rsidP="00C2719C">
      <w:pPr>
        <w:rPr>
          <w:bCs/>
          <w:color w:val="000000"/>
        </w:rPr>
      </w:pPr>
      <w:r>
        <w:rPr>
          <w:bCs/>
          <w:color w:val="000000"/>
        </w:rPr>
        <w:t xml:space="preserve">                                                                                                                                                                                                                 развития малоэтажного строительства </w:t>
      </w:r>
      <w:proofErr w:type="gramStart"/>
      <w:r>
        <w:rPr>
          <w:bCs/>
          <w:color w:val="000000"/>
        </w:rPr>
        <w:t>в</w:t>
      </w:r>
      <w:proofErr w:type="gramEnd"/>
      <w:r>
        <w:rPr>
          <w:bCs/>
          <w:color w:val="000000"/>
        </w:rPr>
        <w:t xml:space="preserve"> </w:t>
      </w:r>
    </w:p>
    <w:p w:rsidR="00C2719C" w:rsidRDefault="00C2719C" w:rsidP="00C2719C">
      <w:pPr>
        <w:rPr>
          <w:bCs/>
          <w:color w:val="000000"/>
        </w:rPr>
      </w:pPr>
      <w:r>
        <w:rPr>
          <w:bCs/>
          <w:color w:val="000000"/>
        </w:rPr>
        <w:t xml:space="preserve">                                                                                                                                                                                                                  муниципальном </w:t>
      </w:r>
      <w:proofErr w:type="gramStart"/>
      <w:r>
        <w:rPr>
          <w:bCs/>
          <w:color w:val="000000"/>
        </w:rPr>
        <w:t>образовании</w:t>
      </w:r>
      <w:proofErr w:type="gramEnd"/>
      <w:r>
        <w:rPr>
          <w:bCs/>
          <w:color w:val="000000"/>
        </w:rPr>
        <w:t xml:space="preserve"> Новольвовское</w:t>
      </w:r>
    </w:p>
    <w:p w:rsidR="00C2719C" w:rsidRPr="00C2719C" w:rsidRDefault="00C2719C" w:rsidP="00C2719C">
      <w:pPr>
        <w:rPr>
          <w:bCs/>
          <w:color w:val="000000"/>
        </w:rPr>
      </w:pPr>
      <w:r>
        <w:rPr>
          <w:bCs/>
          <w:color w:val="000000"/>
        </w:rPr>
        <w:t xml:space="preserve">                                                                                                                                                                                                                  Кимовского района на 2013-2016 годы</w:t>
      </w: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r>
        <w:rPr>
          <w:b/>
          <w:sz w:val="24"/>
          <w:szCs w:val="24"/>
        </w:rPr>
        <w:t>Реестр аварийных многоквартирных домов по способам переселения</w:t>
      </w:r>
    </w:p>
    <w:p w:rsidR="00C2719C" w:rsidRDefault="00C2719C" w:rsidP="00A621B0">
      <w:pPr>
        <w:widowControl w:val="0"/>
        <w:autoSpaceDE w:val="0"/>
        <w:autoSpaceDN w:val="0"/>
        <w:adjustRightInd w:val="0"/>
        <w:jc w:val="center"/>
        <w:outlineLvl w:val="0"/>
        <w:rPr>
          <w:b/>
          <w:sz w:val="24"/>
          <w:szCs w:val="24"/>
        </w:rPr>
      </w:pPr>
    </w:p>
    <w:tbl>
      <w:tblPr>
        <w:tblW w:w="15029" w:type="dxa"/>
        <w:tblInd w:w="91" w:type="dxa"/>
        <w:tblLayout w:type="fixed"/>
        <w:tblLook w:val="04A0"/>
      </w:tblPr>
      <w:tblGrid>
        <w:gridCol w:w="486"/>
        <w:gridCol w:w="1566"/>
        <w:gridCol w:w="942"/>
        <w:gridCol w:w="992"/>
        <w:gridCol w:w="851"/>
        <w:gridCol w:w="850"/>
        <w:gridCol w:w="993"/>
        <w:gridCol w:w="992"/>
        <w:gridCol w:w="992"/>
        <w:gridCol w:w="567"/>
        <w:gridCol w:w="992"/>
        <w:gridCol w:w="993"/>
        <w:gridCol w:w="850"/>
        <w:gridCol w:w="851"/>
        <w:gridCol w:w="992"/>
        <w:gridCol w:w="1120"/>
      </w:tblGrid>
      <w:tr w:rsidR="00C2719C" w:rsidRPr="00C2719C" w:rsidTr="00C2719C">
        <w:trPr>
          <w:trHeight w:val="102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 xml:space="preserve">№ </w:t>
            </w:r>
            <w:proofErr w:type="gramStart"/>
            <w:r w:rsidRPr="00C2719C">
              <w:rPr>
                <w:color w:val="000000"/>
              </w:rPr>
              <w:t>п</w:t>
            </w:r>
            <w:proofErr w:type="gramEnd"/>
            <w:r w:rsidRPr="00C2719C">
              <w:rPr>
                <w:color w:val="000000"/>
              </w:rPr>
              <w:t>/п</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Адрес МКД</w:t>
            </w:r>
          </w:p>
        </w:tc>
        <w:tc>
          <w:tcPr>
            <w:tcW w:w="1934" w:type="dxa"/>
            <w:gridSpan w:val="2"/>
            <w:tcBorders>
              <w:top w:val="single" w:sz="4" w:space="0" w:color="auto"/>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Строительство МКД</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Приобретение жилых</w:t>
            </w:r>
            <w:r w:rsidRPr="00C2719C">
              <w:rPr>
                <w:color w:val="000000"/>
              </w:rPr>
              <w:br/>
              <w:t>помещений у застройщиков</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Приобретение жилых помещений у</w:t>
            </w:r>
            <w:r w:rsidRPr="00C2719C">
              <w:rPr>
                <w:color w:val="000000"/>
              </w:rPr>
              <w:br/>
              <w:t>лиц, не являющихся застройщиком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Выкуп жилых помещений у</w:t>
            </w:r>
            <w:r w:rsidRPr="00C2719C">
              <w:rPr>
                <w:color w:val="000000"/>
              </w:rPr>
              <w:br/>
              <w:t>собственников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Договор о развитии застроенной территории</w:t>
            </w:r>
          </w:p>
        </w:tc>
        <w:tc>
          <w:tcPr>
            <w:tcW w:w="2112" w:type="dxa"/>
            <w:gridSpan w:val="2"/>
            <w:tcBorders>
              <w:top w:val="single" w:sz="4" w:space="0" w:color="auto"/>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Другие</w:t>
            </w:r>
          </w:p>
        </w:tc>
      </w:tr>
      <w:tr w:rsidR="00C2719C" w:rsidRPr="00C2719C" w:rsidTr="00C2719C">
        <w:trPr>
          <w:trHeight w:val="15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94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Расселяемая площадь жилых</w:t>
            </w:r>
            <w:r w:rsidRPr="00C2719C">
              <w:rPr>
                <w:color w:val="000000"/>
              </w:rPr>
              <w:br/>
              <w:t>помещений</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Стоимость</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Площадь</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Стоимость</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Площадь</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Стоимость</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Площадь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Стоимость</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Площадь</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Стоимость</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Площадь</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Стоимость</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Площадь</w:t>
            </w:r>
          </w:p>
        </w:tc>
        <w:tc>
          <w:tcPr>
            <w:tcW w:w="11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2719C" w:rsidRPr="00C2719C" w:rsidRDefault="00C2719C" w:rsidP="00C2719C">
            <w:pPr>
              <w:jc w:val="center"/>
              <w:rPr>
                <w:color w:val="000000"/>
              </w:rPr>
            </w:pPr>
            <w:r w:rsidRPr="00C2719C">
              <w:rPr>
                <w:color w:val="000000"/>
              </w:rPr>
              <w:t>Стоимость</w:t>
            </w:r>
          </w:p>
        </w:tc>
      </w:tr>
      <w:tr w:rsidR="00C2719C" w:rsidRPr="00C2719C" w:rsidTr="00C2719C">
        <w:trPr>
          <w:trHeight w:val="23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942"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567"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c>
          <w:tcPr>
            <w:tcW w:w="1120" w:type="dxa"/>
            <w:vMerge/>
            <w:tcBorders>
              <w:top w:val="nil"/>
              <w:left w:val="single" w:sz="4" w:space="0" w:color="auto"/>
              <w:bottom w:val="single" w:sz="4" w:space="0" w:color="auto"/>
              <w:right w:val="single" w:sz="4" w:space="0" w:color="auto"/>
            </w:tcBorders>
            <w:vAlign w:val="center"/>
            <w:hideMark/>
          </w:tcPr>
          <w:p w:rsidR="00C2719C" w:rsidRPr="00C2719C" w:rsidRDefault="00C2719C" w:rsidP="00C2719C">
            <w:pPr>
              <w:rPr>
                <w:color w:val="000000"/>
              </w:rPr>
            </w:pP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C2719C" w:rsidRPr="00C2719C" w:rsidRDefault="00C2719C" w:rsidP="00C2719C">
            <w:pPr>
              <w:rPr>
                <w:rFonts w:ascii="Calibri" w:hAnsi="Calibri"/>
                <w:color w:val="000000"/>
                <w:sz w:val="22"/>
                <w:szCs w:val="22"/>
              </w:rPr>
            </w:pPr>
            <w:r w:rsidRPr="00C2719C">
              <w:rPr>
                <w:rFonts w:ascii="Calibri" w:hAnsi="Calibri"/>
                <w:color w:val="000000"/>
                <w:sz w:val="22"/>
                <w:szCs w:val="22"/>
              </w:rPr>
              <w:t> </w:t>
            </w:r>
          </w:p>
        </w:tc>
        <w:tc>
          <w:tcPr>
            <w:tcW w:w="1566"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rPr>
                <w:rFonts w:ascii="Calibri" w:hAnsi="Calibri"/>
                <w:color w:val="000000"/>
                <w:sz w:val="22"/>
                <w:szCs w:val="22"/>
              </w:rPr>
            </w:pPr>
            <w:r w:rsidRPr="00C2719C">
              <w:rPr>
                <w:rFonts w:ascii="Calibri" w:hAnsi="Calibri"/>
                <w:color w:val="000000"/>
                <w:sz w:val="22"/>
                <w:szCs w:val="22"/>
              </w:rPr>
              <w:t> </w:t>
            </w:r>
          </w:p>
        </w:tc>
        <w:tc>
          <w:tcPr>
            <w:tcW w:w="942"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кв. м</w:t>
            </w:r>
          </w:p>
        </w:tc>
        <w:tc>
          <w:tcPr>
            <w:tcW w:w="992"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руб.</w:t>
            </w:r>
          </w:p>
        </w:tc>
        <w:tc>
          <w:tcPr>
            <w:tcW w:w="851"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кв. м</w:t>
            </w:r>
          </w:p>
        </w:tc>
        <w:tc>
          <w:tcPr>
            <w:tcW w:w="850"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руб.</w:t>
            </w:r>
          </w:p>
        </w:tc>
        <w:tc>
          <w:tcPr>
            <w:tcW w:w="993"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кв. м</w:t>
            </w:r>
          </w:p>
        </w:tc>
        <w:tc>
          <w:tcPr>
            <w:tcW w:w="992"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руб.</w:t>
            </w:r>
          </w:p>
        </w:tc>
        <w:tc>
          <w:tcPr>
            <w:tcW w:w="992"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кв. м</w:t>
            </w:r>
          </w:p>
        </w:tc>
        <w:tc>
          <w:tcPr>
            <w:tcW w:w="567"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руб.</w:t>
            </w:r>
          </w:p>
        </w:tc>
        <w:tc>
          <w:tcPr>
            <w:tcW w:w="992"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кв. м</w:t>
            </w:r>
          </w:p>
        </w:tc>
        <w:tc>
          <w:tcPr>
            <w:tcW w:w="993"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ind w:right="1558"/>
              <w:rPr>
                <w:color w:val="000000"/>
              </w:rPr>
            </w:pPr>
            <w:r>
              <w:rPr>
                <w:color w:val="000000"/>
              </w:rPr>
              <w:t>Руб.</w:t>
            </w:r>
          </w:p>
        </w:tc>
        <w:tc>
          <w:tcPr>
            <w:tcW w:w="850"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кв. м</w:t>
            </w:r>
          </w:p>
        </w:tc>
        <w:tc>
          <w:tcPr>
            <w:tcW w:w="851"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руб.</w:t>
            </w:r>
          </w:p>
        </w:tc>
        <w:tc>
          <w:tcPr>
            <w:tcW w:w="992"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кв. м</w:t>
            </w:r>
          </w:p>
        </w:tc>
        <w:tc>
          <w:tcPr>
            <w:tcW w:w="1120" w:type="dxa"/>
            <w:tcBorders>
              <w:top w:val="nil"/>
              <w:left w:val="nil"/>
              <w:bottom w:val="single" w:sz="4" w:space="0" w:color="auto"/>
              <w:right w:val="single" w:sz="4" w:space="0" w:color="auto"/>
            </w:tcBorders>
            <w:shd w:val="clear" w:color="auto" w:fill="auto"/>
            <w:vAlign w:val="center"/>
            <w:hideMark/>
          </w:tcPr>
          <w:p w:rsidR="00C2719C" w:rsidRPr="00C2719C" w:rsidRDefault="00C2719C" w:rsidP="00C2719C">
            <w:pPr>
              <w:jc w:val="center"/>
              <w:rPr>
                <w:color w:val="000000"/>
              </w:rPr>
            </w:pPr>
            <w:r w:rsidRPr="00C2719C">
              <w:rPr>
                <w:color w:val="000000"/>
              </w:rPr>
              <w:t>руб.</w:t>
            </w:r>
          </w:p>
        </w:tc>
      </w:tr>
      <w:tr w:rsidR="00C2719C" w:rsidRPr="00C2719C" w:rsidTr="00C2719C">
        <w:trPr>
          <w:trHeight w:val="300"/>
        </w:trPr>
        <w:tc>
          <w:tcPr>
            <w:tcW w:w="486" w:type="dxa"/>
            <w:tcBorders>
              <w:top w:val="nil"/>
              <w:left w:val="single" w:sz="4" w:space="0" w:color="auto"/>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1</w:t>
            </w:r>
          </w:p>
        </w:tc>
        <w:tc>
          <w:tcPr>
            <w:tcW w:w="1566"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2</w:t>
            </w:r>
          </w:p>
        </w:tc>
        <w:tc>
          <w:tcPr>
            <w:tcW w:w="942"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3</w:t>
            </w:r>
          </w:p>
        </w:tc>
        <w:tc>
          <w:tcPr>
            <w:tcW w:w="992"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4</w:t>
            </w:r>
          </w:p>
        </w:tc>
        <w:tc>
          <w:tcPr>
            <w:tcW w:w="851"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5</w:t>
            </w:r>
          </w:p>
        </w:tc>
        <w:tc>
          <w:tcPr>
            <w:tcW w:w="850"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6</w:t>
            </w:r>
          </w:p>
        </w:tc>
        <w:tc>
          <w:tcPr>
            <w:tcW w:w="993"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7</w:t>
            </w:r>
          </w:p>
        </w:tc>
        <w:tc>
          <w:tcPr>
            <w:tcW w:w="992"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8</w:t>
            </w:r>
          </w:p>
        </w:tc>
        <w:tc>
          <w:tcPr>
            <w:tcW w:w="992"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9</w:t>
            </w:r>
          </w:p>
        </w:tc>
        <w:tc>
          <w:tcPr>
            <w:tcW w:w="567"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10</w:t>
            </w:r>
          </w:p>
        </w:tc>
        <w:tc>
          <w:tcPr>
            <w:tcW w:w="992"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11</w:t>
            </w:r>
          </w:p>
        </w:tc>
        <w:tc>
          <w:tcPr>
            <w:tcW w:w="993"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12</w:t>
            </w:r>
          </w:p>
        </w:tc>
        <w:tc>
          <w:tcPr>
            <w:tcW w:w="850"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13</w:t>
            </w:r>
          </w:p>
        </w:tc>
        <w:tc>
          <w:tcPr>
            <w:tcW w:w="851"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14</w:t>
            </w:r>
          </w:p>
        </w:tc>
        <w:tc>
          <w:tcPr>
            <w:tcW w:w="992"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15</w:t>
            </w:r>
          </w:p>
        </w:tc>
        <w:tc>
          <w:tcPr>
            <w:tcW w:w="1120" w:type="dxa"/>
            <w:tcBorders>
              <w:top w:val="nil"/>
              <w:left w:val="nil"/>
              <w:bottom w:val="nil"/>
              <w:right w:val="single" w:sz="4" w:space="0" w:color="auto"/>
            </w:tcBorders>
            <w:shd w:val="clear" w:color="auto" w:fill="auto"/>
            <w:noWrap/>
            <w:vAlign w:val="center"/>
            <w:hideMark/>
          </w:tcPr>
          <w:p w:rsidR="00C2719C" w:rsidRPr="00C2719C" w:rsidRDefault="00C2719C" w:rsidP="00C2719C">
            <w:pPr>
              <w:jc w:val="center"/>
              <w:rPr>
                <w:color w:val="000000"/>
              </w:rPr>
            </w:pPr>
            <w:r w:rsidRPr="00C2719C">
              <w:rPr>
                <w:color w:val="000000"/>
              </w:rPr>
              <w:t>16</w:t>
            </w:r>
          </w:p>
        </w:tc>
      </w:tr>
      <w:tr w:rsidR="00C2719C" w:rsidRPr="00C2719C" w:rsidTr="00C2719C">
        <w:trPr>
          <w:trHeight w:val="525"/>
        </w:trPr>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Всего по субъекту 2013 - 2017 годы, в т.ч.:</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525"/>
        </w:trPr>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Всего по субъекту 2013 - 2017 годы, с финансовой поддержкой Фонда</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525"/>
        </w:trPr>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Всего по субъекту 2013 - 2017 годы, без финансовой </w:t>
            </w:r>
            <w:r w:rsidRPr="00C2719C">
              <w:rPr>
                <w:color w:val="000000"/>
              </w:rPr>
              <w:lastRenderedPageBreak/>
              <w:t>поддержки Фонда</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lastRenderedPageBreak/>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lastRenderedPageBreak/>
              <w:t>Всего по этапу 2014 года, в т.ч.:</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525"/>
        </w:trPr>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Всего по этапу 2014 года с финансовой поддержкой Фонда</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Итого по Новольвовское:</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3 058,30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95 559 550,00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2-я д.1</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42,50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1 326 750,00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42,50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1 326 750,00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52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2</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2-я д.10</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73,90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2 461 350,00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73,90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2 461 350,00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52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3</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2-я д.11</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82,10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2 571 150,00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82,10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2 571 150,00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4</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2-я д.2</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90,80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2 775 500,00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90,80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2 775 500,00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5</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2-я д.3</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158,40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4 852 550,00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158,40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4 852 550,00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6</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2-я д.5</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43,60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1 363 350,00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43,60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1 363 350,00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7</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2-я д.6</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212,30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6 578 850,00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212,30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6 578 850,00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8</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lastRenderedPageBreak/>
              <w:t>ул</w:t>
            </w:r>
            <w:proofErr w:type="gramEnd"/>
            <w:r w:rsidRPr="00C2719C">
              <w:rPr>
                <w:color w:val="000000"/>
              </w:rPr>
              <w:t xml:space="preserve"> Больничная д.16</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lastRenderedPageBreak/>
              <w:t xml:space="preserve">   198,40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6 130 500,00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198,40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6 130 500,00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lastRenderedPageBreak/>
              <w:t>9</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д.18</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327,40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10 208 350,00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327,40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10 208 350,00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10</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д.3</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139,50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4 282 200,00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139,50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4 282 200,00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11</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Больничная д.5</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82,20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2 558 950,00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82,20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2 558 950,00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12</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Горняцкая д.2</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34,20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1 146 800,00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34,20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1 146 800,00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13</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Клубная д.10</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200,60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6 176 250,00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200,60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6 176 250,00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14</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Клубная д.3</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194,70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6 496 500,00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194,70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6 496 500,00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15</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Клубная д.5</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127,70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3 937 550,00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127,70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3 937 550,00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16</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Клубная д.9</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178,30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5 441 200,00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178,30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5 441 200,00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17</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Полевая д.11</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31,00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951 600,00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31,00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951 600,00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18</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Полевая д.2</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145,70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4 758 000,00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145,70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4 758 000,00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19</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lastRenderedPageBreak/>
              <w:t>ул</w:t>
            </w:r>
            <w:proofErr w:type="gramEnd"/>
            <w:r w:rsidRPr="00C2719C">
              <w:rPr>
                <w:color w:val="000000"/>
              </w:rPr>
              <w:t xml:space="preserve"> Полевая д.7</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lastRenderedPageBreak/>
              <w:t xml:space="preserve">   44,00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1 345 050,00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44,00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1 345 050,00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lastRenderedPageBreak/>
              <w:t>20</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Полевая д.8</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41,90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1 277 950,00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41,90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1 277 950,00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21</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Полевая д.9</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226,90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6 923 500,00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226,90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6 923 500,00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22</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Советская д.5</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206,50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6 496 500,00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206,50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6 496 500,00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jc w:val="center"/>
              <w:rPr>
                <w:color w:val="000000"/>
              </w:rPr>
            </w:pPr>
            <w:r w:rsidRPr="00C2719C">
              <w:rPr>
                <w:color w:val="000000"/>
              </w:rPr>
              <w:t>23</w:t>
            </w:r>
          </w:p>
        </w:tc>
        <w:tc>
          <w:tcPr>
            <w:tcW w:w="1566" w:type="dxa"/>
            <w:tcBorders>
              <w:top w:val="nil"/>
              <w:left w:val="nil"/>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 xml:space="preserve">пгт Новольвовск </w:t>
            </w:r>
            <w:proofErr w:type="gramStart"/>
            <w:r w:rsidRPr="00C2719C">
              <w:rPr>
                <w:color w:val="000000"/>
              </w:rPr>
              <w:t>ул</w:t>
            </w:r>
            <w:proofErr w:type="gramEnd"/>
            <w:r w:rsidRPr="00C2719C">
              <w:rPr>
                <w:color w:val="000000"/>
              </w:rPr>
              <w:t xml:space="preserve"> Школьная д.9</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175,70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5 499 150,00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175,70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5 499 150,00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r w:rsidR="00C2719C" w:rsidRPr="00C2719C" w:rsidTr="00C2719C">
        <w:trPr>
          <w:trHeight w:val="525"/>
        </w:trPr>
        <w:tc>
          <w:tcPr>
            <w:tcW w:w="205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719C" w:rsidRPr="00C2719C" w:rsidRDefault="00C2719C" w:rsidP="00C2719C">
            <w:pPr>
              <w:rPr>
                <w:color w:val="000000"/>
              </w:rPr>
            </w:pPr>
            <w:r w:rsidRPr="00C2719C">
              <w:rPr>
                <w:color w:val="000000"/>
              </w:rPr>
              <w:t>Всего по этапу 2014 года без финансовой поддержки Фонда</w:t>
            </w:r>
          </w:p>
        </w:tc>
        <w:tc>
          <w:tcPr>
            <w:tcW w:w="94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c>
          <w:tcPr>
            <w:tcW w:w="1120" w:type="dxa"/>
            <w:tcBorders>
              <w:top w:val="nil"/>
              <w:left w:val="nil"/>
              <w:bottom w:val="single" w:sz="4" w:space="0" w:color="auto"/>
              <w:right w:val="single" w:sz="4" w:space="0" w:color="auto"/>
            </w:tcBorders>
            <w:shd w:val="clear" w:color="auto" w:fill="auto"/>
            <w:noWrap/>
            <w:vAlign w:val="bottom"/>
            <w:hideMark/>
          </w:tcPr>
          <w:p w:rsidR="00C2719C" w:rsidRPr="00C2719C" w:rsidRDefault="00C2719C" w:rsidP="00C2719C">
            <w:pPr>
              <w:jc w:val="right"/>
              <w:rPr>
                <w:color w:val="000000"/>
                <w:sz w:val="16"/>
                <w:szCs w:val="16"/>
              </w:rPr>
            </w:pPr>
            <w:r w:rsidRPr="00C2719C">
              <w:rPr>
                <w:color w:val="000000"/>
                <w:sz w:val="16"/>
                <w:szCs w:val="16"/>
              </w:rPr>
              <w:t xml:space="preserve">   0,00</w:t>
            </w:r>
          </w:p>
        </w:tc>
      </w:tr>
    </w:tbl>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55C78" w:rsidRDefault="00C55C78" w:rsidP="00C55C78">
      <w:pPr>
        <w:rPr>
          <w:bCs/>
          <w:color w:val="000000"/>
        </w:rPr>
      </w:pPr>
      <w:r>
        <w:rPr>
          <w:bCs/>
          <w:color w:val="000000"/>
        </w:rPr>
        <w:lastRenderedPageBreak/>
        <w:t xml:space="preserve">                                                                                                                                                                                                                 </w:t>
      </w:r>
      <w:r w:rsidRPr="002D53E7">
        <w:rPr>
          <w:bCs/>
          <w:color w:val="000000"/>
        </w:rPr>
        <w:t>Приложение №</w:t>
      </w:r>
      <w:r>
        <w:rPr>
          <w:bCs/>
          <w:color w:val="000000"/>
        </w:rPr>
        <w:t>3</w:t>
      </w:r>
      <w:r w:rsidRPr="002D53E7">
        <w:rPr>
          <w:bCs/>
          <w:color w:val="000000"/>
        </w:rPr>
        <w:t xml:space="preserve"> к адресной программе </w:t>
      </w:r>
    </w:p>
    <w:p w:rsidR="00C55C78" w:rsidRDefault="00C55C78" w:rsidP="00C55C78">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C55C78" w:rsidRDefault="00C55C78" w:rsidP="00C55C78">
      <w:pPr>
        <w:rPr>
          <w:bCs/>
          <w:color w:val="000000"/>
        </w:rPr>
      </w:pPr>
      <w:r>
        <w:rPr>
          <w:bCs/>
          <w:color w:val="000000"/>
        </w:rPr>
        <w:t xml:space="preserve">                                                                                                                                                                                                                 жилищного фонда с учетом необходимости </w:t>
      </w:r>
    </w:p>
    <w:p w:rsidR="00C55C78" w:rsidRDefault="00C55C78" w:rsidP="00C55C78">
      <w:pPr>
        <w:rPr>
          <w:bCs/>
          <w:color w:val="000000"/>
        </w:rPr>
      </w:pPr>
      <w:r>
        <w:rPr>
          <w:bCs/>
          <w:color w:val="000000"/>
        </w:rPr>
        <w:t xml:space="preserve">                                                                                                                                                                                                                 развития малоэтажного строительства </w:t>
      </w:r>
      <w:proofErr w:type="gramStart"/>
      <w:r>
        <w:rPr>
          <w:bCs/>
          <w:color w:val="000000"/>
        </w:rPr>
        <w:t>в</w:t>
      </w:r>
      <w:proofErr w:type="gramEnd"/>
      <w:r>
        <w:rPr>
          <w:bCs/>
          <w:color w:val="000000"/>
        </w:rPr>
        <w:t xml:space="preserve"> </w:t>
      </w:r>
    </w:p>
    <w:p w:rsidR="00C55C78" w:rsidRDefault="00C55C78" w:rsidP="00C55C78">
      <w:pPr>
        <w:rPr>
          <w:bCs/>
          <w:color w:val="000000"/>
        </w:rPr>
      </w:pPr>
      <w:r>
        <w:rPr>
          <w:bCs/>
          <w:color w:val="000000"/>
        </w:rPr>
        <w:t xml:space="preserve">                                                                                                                                                                                                                  муниципальном </w:t>
      </w:r>
      <w:proofErr w:type="gramStart"/>
      <w:r>
        <w:rPr>
          <w:bCs/>
          <w:color w:val="000000"/>
        </w:rPr>
        <w:t>образовании</w:t>
      </w:r>
      <w:proofErr w:type="gramEnd"/>
      <w:r>
        <w:rPr>
          <w:bCs/>
          <w:color w:val="000000"/>
        </w:rPr>
        <w:t xml:space="preserve"> Новольвовское</w:t>
      </w:r>
    </w:p>
    <w:p w:rsidR="00C55C78" w:rsidRPr="00C2719C" w:rsidRDefault="00C55C78" w:rsidP="00C55C78">
      <w:pPr>
        <w:rPr>
          <w:bCs/>
          <w:color w:val="000000"/>
        </w:rPr>
      </w:pPr>
      <w:r>
        <w:rPr>
          <w:bCs/>
          <w:color w:val="000000"/>
        </w:rPr>
        <w:t xml:space="preserve">                                                                                                                                                                                                                  Кимовского района на 2013-2016 годы</w:t>
      </w:r>
    </w:p>
    <w:p w:rsidR="00C2719C" w:rsidRDefault="00C2719C" w:rsidP="00A621B0">
      <w:pPr>
        <w:widowControl w:val="0"/>
        <w:autoSpaceDE w:val="0"/>
        <w:autoSpaceDN w:val="0"/>
        <w:adjustRightInd w:val="0"/>
        <w:jc w:val="center"/>
        <w:outlineLvl w:val="0"/>
        <w:rPr>
          <w:b/>
          <w:sz w:val="24"/>
          <w:szCs w:val="24"/>
        </w:rPr>
      </w:pPr>
    </w:p>
    <w:p w:rsidR="00C2719C" w:rsidRPr="00C55C78" w:rsidRDefault="00C2719C" w:rsidP="00C55C78">
      <w:pPr>
        <w:widowControl w:val="0"/>
        <w:autoSpaceDE w:val="0"/>
        <w:autoSpaceDN w:val="0"/>
        <w:adjustRightInd w:val="0"/>
        <w:jc w:val="center"/>
        <w:outlineLvl w:val="0"/>
        <w:rPr>
          <w:b/>
          <w:sz w:val="28"/>
          <w:szCs w:val="28"/>
        </w:rPr>
      </w:pPr>
    </w:p>
    <w:p w:rsidR="00C55C78" w:rsidRDefault="00C55C78" w:rsidP="00C55C78">
      <w:pPr>
        <w:ind w:left="-426" w:right="-598"/>
        <w:jc w:val="center"/>
        <w:rPr>
          <w:b/>
          <w:sz w:val="28"/>
          <w:szCs w:val="28"/>
        </w:rPr>
      </w:pPr>
      <w:r w:rsidRPr="00C55C78">
        <w:rPr>
          <w:b/>
          <w:sz w:val="28"/>
          <w:szCs w:val="28"/>
        </w:rPr>
        <w:t>Планируемые показатели выполнения адресной программы по переселению</w:t>
      </w:r>
    </w:p>
    <w:p w:rsidR="00C55C78" w:rsidRPr="00C55C78" w:rsidRDefault="00C55C78" w:rsidP="00C55C78">
      <w:pPr>
        <w:ind w:left="-426" w:right="-598"/>
        <w:jc w:val="center"/>
        <w:rPr>
          <w:b/>
          <w:sz w:val="28"/>
          <w:szCs w:val="28"/>
        </w:rPr>
      </w:pPr>
      <w:r w:rsidRPr="00C55C78">
        <w:rPr>
          <w:b/>
          <w:sz w:val="28"/>
          <w:szCs w:val="28"/>
        </w:rPr>
        <w:t>граждан из аварийного жилищного фонда</w:t>
      </w: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tbl>
      <w:tblPr>
        <w:tblW w:w="15129" w:type="dxa"/>
        <w:tblInd w:w="91" w:type="dxa"/>
        <w:tblLayout w:type="fixed"/>
        <w:tblLook w:val="04A0"/>
      </w:tblPr>
      <w:tblGrid>
        <w:gridCol w:w="542"/>
        <w:gridCol w:w="609"/>
        <w:gridCol w:w="709"/>
        <w:gridCol w:w="567"/>
        <w:gridCol w:w="567"/>
        <w:gridCol w:w="425"/>
        <w:gridCol w:w="567"/>
        <w:gridCol w:w="426"/>
        <w:gridCol w:w="850"/>
        <w:gridCol w:w="851"/>
        <w:gridCol w:w="850"/>
        <w:gridCol w:w="425"/>
        <w:gridCol w:w="709"/>
        <w:gridCol w:w="709"/>
        <w:gridCol w:w="709"/>
        <w:gridCol w:w="567"/>
        <w:gridCol w:w="850"/>
        <w:gridCol w:w="567"/>
        <w:gridCol w:w="709"/>
        <w:gridCol w:w="567"/>
        <w:gridCol w:w="850"/>
        <w:gridCol w:w="696"/>
        <w:gridCol w:w="808"/>
      </w:tblGrid>
      <w:tr w:rsidR="00214039" w:rsidRPr="00001AD4" w:rsidTr="00214039">
        <w:trPr>
          <w:trHeight w:val="4095"/>
        </w:trPr>
        <w:tc>
          <w:tcPr>
            <w:tcW w:w="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w:t>
            </w:r>
            <w:proofErr w:type="gramStart"/>
            <w:r w:rsidRPr="00001AD4">
              <w:rPr>
                <w:color w:val="000000"/>
              </w:rPr>
              <w:t>п</w:t>
            </w:r>
            <w:proofErr w:type="gramEnd"/>
            <w:r w:rsidRPr="00001AD4">
              <w:rPr>
                <w:color w:val="000000"/>
              </w:rPr>
              <w:t>/п</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Наименование МО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Расселенная площадь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Количество расселенных помещений</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Количество переселенных жителей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r>
      <w:tr w:rsidR="00214039" w:rsidRPr="00001AD4" w:rsidTr="00214039">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6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42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51"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69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808"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r>
      <w:tr w:rsidR="00214039" w:rsidRPr="00001AD4" w:rsidTr="00214039">
        <w:trPr>
          <w:trHeight w:val="945"/>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6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 г</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2013 г</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2014 г</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2015 г</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2016 г</w:t>
            </w:r>
          </w:p>
        </w:tc>
        <w:tc>
          <w:tcPr>
            <w:tcW w:w="42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2017 г</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Всего по</w:t>
            </w:r>
            <w:r w:rsidRPr="00001AD4">
              <w:rPr>
                <w:color w:val="000000"/>
              </w:rPr>
              <w:br/>
              <w:t>году</w:t>
            </w:r>
          </w:p>
        </w:tc>
        <w:tc>
          <w:tcPr>
            <w:tcW w:w="851"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 г</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2013 г</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2014 г</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2015 г</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2016 г</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2017 г</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Всего по</w:t>
            </w:r>
            <w:r w:rsidRPr="00001AD4">
              <w:rPr>
                <w:color w:val="000000"/>
              </w:rPr>
              <w:br/>
              <w:t>году</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 г</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2013 г</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2014 г</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2015 г</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2016 г</w:t>
            </w:r>
          </w:p>
        </w:tc>
        <w:tc>
          <w:tcPr>
            <w:tcW w:w="69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2017 г</w:t>
            </w:r>
          </w:p>
        </w:tc>
        <w:tc>
          <w:tcPr>
            <w:tcW w:w="808"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Всего по</w:t>
            </w:r>
            <w:r w:rsidRPr="00001AD4">
              <w:rPr>
                <w:color w:val="000000"/>
              </w:rPr>
              <w:br/>
              <w:t>году</w:t>
            </w:r>
          </w:p>
        </w:tc>
      </w:tr>
      <w:tr w:rsidR="00214039" w:rsidRPr="00001AD4" w:rsidTr="00214039">
        <w:trPr>
          <w:trHeight w:val="315"/>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6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кв</w:t>
            </w:r>
            <w:proofErr w:type="gramStart"/>
            <w:r w:rsidRPr="00001AD4">
              <w:rPr>
                <w:color w:val="000000"/>
              </w:rPr>
              <w:t>.м</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кв</w:t>
            </w:r>
            <w:proofErr w:type="gramStart"/>
            <w:r w:rsidRPr="00001AD4">
              <w:rPr>
                <w:color w:val="000000"/>
              </w:rPr>
              <w:t>.м</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кв</w:t>
            </w:r>
            <w:proofErr w:type="gramStart"/>
            <w:r w:rsidRPr="00001AD4">
              <w:rPr>
                <w:color w:val="000000"/>
              </w:rPr>
              <w:t>.м</w:t>
            </w:r>
            <w:proofErr w:type="gramEnd"/>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кв</w:t>
            </w:r>
            <w:proofErr w:type="gramStart"/>
            <w:r w:rsidRPr="00001AD4">
              <w:rPr>
                <w:color w:val="000000"/>
              </w:rPr>
              <w:t>.м</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кв</w:t>
            </w:r>
            <w:proofErr w:type="gramStart"/>
            <w:r w:rsidRPr="00001AD4">
              <w:rPr>
                <w:color w:val="000000"/>
              </w:rPr>
              <w:t>.м</w:t>
            </w:r>
            <w:proofErr w:type="gramEnd"/>
          </w:p>
        </w:tc>
        <w:tc>
          <w:tcPr>
            <w:tcW w:w="42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кв</w:t>
            </w:r>
            <w:proofErr w:type="gramStart"/>
            <w:r w:rsidRPr="00001AD4">
              <w:rPr>
                <w:color w:val="000000"/>
              </w:rPr>
              <w:t>.м</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кв</w:t>
            </w:r>
            <w:proofErr w:type="gramStart"/>
            <w:r w:rsidRPr="00001AD4">
              <w:rPr>
                <w:color w:val="000000"/>
              </w:rPr>
              <w:t>.м</w:t>
            </w:r>
            <w:proofErr w:type="gramEnd"/>
          </w:p>
        </w:tc>
        <w:tc>
          <w:tcPr>
            <w:tcW w:w="851"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ед.</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ед.</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ед.</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ед.</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ед.</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ед.</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ед.</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чел.</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чел.</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чел.</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чел.</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чел.</w:t>
            </w:r>
          </w:p>
        </w:tc>
        <w:tc>
          <w:tcPr>
            <w:tcW w:w="69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чел.</w:t>
            </w:r>
          </w:p>
        </w:tc>
        <w:tc>
          <w:tcPr>
            <w:tcW w:w="808"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чел.</w:t>
            </w:r>
          </w:p>
        </w:tc>
      </w:tr>
      <w:tr w:rsidR="00214039" w:rsidRPr="00001AD4" w:rsidTr="00214039">
        <w:trPr>
          <w:trHeight w:val="315"/>
        </w:trPr>
        <w:tc>
          <w:tcPr>
            <w:tcW w:w="542" w:type="dxa"/>
            <w:tcBorders>
              <w:top w:val="nil"/>
              <w:left w:val="single" w:sz="4" w:space="0" w:color="auto"/>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lastRenderedPageBreak/>
              <w:t>1</w:t>
            </w:r>
          </w:p>
        </w:tc>
        <w:tc>
          <w:tcPr>
            <w:tcW w:w="609"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w:t>
            </w:r>
          </w:p>
        </w:tc>
        <w:tc>
          <w:tcPr>
            <w:tcW w:w="709"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3</w:t>
            </w:r>
          </w:p>
        </w:tc>
        <w:tc>
          <w:tcPr>
            <w:tcW w:w="567"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4</w:t>
            </w:r>
          </w:p>
        </w:tc>
        <w:tc>
          <w:tcPr>
            <w:tcW w:w="567"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5</w:t>
            </w:r>
          </w:p>
        </w:tc>
        <w:tc>
          <w:tcPr>
            <w:tcW w:w="425"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6</w:t>
            </w:r>
          </w:p>
        </w:tc>
        <w:tc>
          <w:tcPr>
            <w:tcW w:w="567"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7</w:t>
            </w:r>
          </w:p>
        </w:tc>
        <w:tc>
          <w:tcPr>
            <w:tcW w:w="426"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8</w:t>
            </w:r>
          </w:p>
        </w:tc>
        <w:tc>
          <w:tcPr>
            <w:tcW w:w="850"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9</w:t>
            </w:r>
          </w:p>
        </w:tc>
        <w:tc>
          <w:tcPr>
            <w:tcW w:w="851"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10</w:t>
            </w:r>
          </w:p>
        </w:tc>
        <w:tc>
          <w:tcPr>
            <w:tcW w:w="850"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11</w:t>
            </w:r>
          </w:p>
        </w:tc>
        <w:tc>
          <w:tcPr>
            <w:tcW w:w="425"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12</w:t>
            </w:r>
          </w:p>
        </w:tc>
        <w:tc>
          <w:tcPr>
            <w:tcW w:w="709"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13</w:t>
            </w:r>
          </w:p>
        </w:tc>
        <w:tc>
          <w:tcPr>
            <w:tcW w:w="709"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14</w:t>
            </w:r>
          </w:p>
        </w:tc>
        <w:tc>
          <w:tcPr>
            <w:tcW w:w="709"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15</w:t>
            </w:r>
          </w:p>
        </w:tc>
        <w:tc>
          <w:tcPr>
            <w:tcW w:w="567"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16</w:t>
            </w:r>
          </w:p>
        </w:tc>
        <w:tc>
          <w:tcPr>
            <w:tcW w:w="850"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17</w:t>
            </w:r>
          </w:p>
        </w:tc>
        <w:tc>
          <w:tcPr>
            <w:tcW w:w="567"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18</w:t>
            </w:r>
          </w:p>
        </w:tc>
        <w:tc>
          <w:tcPr>
            <w:tcW w:w="709"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19</w:t>
            </w:r>
          </w:p>
        </w:tc>
        <w:tc>
          <w:tcPr>
            <w:tcW w:w="567"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20</w:t>
            </w:r>
          </w:p>
        </w:tc>
        <w:tc>
          <w:tcPr>
            <w:tcW w:w="850"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21</w:t>
            </w:r>
          </w:p>
        </w:tc>
        <w:tc>
          <w:tcPr>
            <w:tcW w:w="696"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22</w:t>
            </w:r>
          </w:p>
        </w:tc>
        <w:tc>
          <w:tcPr>
            <w:tcW w:w="808" w:type="dxa"/>
            <w:tcBorders>
              <w:top w:val="nil"/>
              <w:left w:val="nil"/>
              <w:bottom w:val="nil"/>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23</w:t>
            </w:r>
          </w:p>
        </w:tc>
      </w:tr>
      <w:tr w:rsidR="00214039" w:rsidRPr="00001AD4" w:rsidTr="00214039">
        <w:trPr>
          <w:trHeight w:val="1260"/>
        </w:trPr>
        <w:tc>
          <w:tcPr>
            <w:tcW w:w="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001AD4" w:rsidRDefault="00214039" w:rsidP="00214039">
            <w:pPr>
              <w:rPr>
                <w:color w:val="000000"/>
              </w:rPr>
            </w:pPr>
            <w:r w:rsidRPr="00001AD4">
              <w:rPr>
                <w:color w:val="000000"/>
              </w:rPr>
              <w:t> </w:t>
            </w:r>
          </w:p>
        </w:tc>
        <w:tc>
          <w:tcPr>
            <w:tcW w:w="6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rPr>
                <w:b/>
                <w:bCs/>
                <w:color w:val="000000"/>
              </w:rPr>
            </w:pPr>
            <w:r w:rsidRPr="00001AD4">
              <w:rPr>
                <w:b/>
                <w:bCs/>
                <w:color w:val="000000"/>
              </w:rPr>
              <w:t>Итого по программе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65,20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2 993,10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3 058,30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77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79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149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696"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157</w:t>
            </w:r>
          </w:p>
        </w:tc>
      </w:tr>
      <w:tr w:rsidR="00214039" w:rsidRPr="00001AD4" w:rsidTr="00214039">
        <w:trPr>
          <w:trHeight w:val="945"/>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w:t>
            </w:r>
          </w:p>
        </w:tc>
        <w:tc>
          <w:tcPr>
            <w:tcW w:w="6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rPr>
                <w:color w:val="000000"/>
              </w:rPr>
            </w:pPr>
            <w:r w:rsidRPr="00001AD4">
              <w:rPr>
                <w:color w:val="000000"/>
              </w:rPr>
              <w:t>Новольвовское</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65,20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2 993,10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42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3 058,30</w:t>
            </w:r>
          </w:p>
        </w:tc>
        <w:tc>
          <w:tcPr>
            <w:tcW w:w="851"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2</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77</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79</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8</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149</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69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808"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157</w:t>
            </w:r>
          </w:p>
        </w:tc>
      </w:tr>
      <w:tr w:rsidR="00214039" w:rsidRPr="00001AD4" w:rsidTr="00214039">
        <w:trPr>
          <w:trHeight w:val="63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214039" w:rsidRPr="00001AD4" w:rsidRDefault="00214039" w:rsidP="00214039">
            <w:pPr>
              <w:rPr>
                <w:color w:val="000000"/>
              </w:rPr>
            </w:pPr>
            <w:r w:rsidRPr="00001AD4">
              <w:rPr>
                <w:color w:val="000000"/>
              </w:rPr>
              <w:t> </w:t>
            </w:r>
          </w:p>
        </w:tc>
        <w:tc>
          <w:tcPr>
            <w:tcW w:w="6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b/>
                <w:bCs/>
                <w:color w:val="000000"/>
              </w:rPr>
            </w:pPr>
            <w:r w:rsidRPr="00001AD4">
              <w:rPr>
                <w:b/>
                <w:bCs/>
                <w:color w:val="000000"/>
              </w:rPr>
              <w:t>2014 год</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65,20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2 993,10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42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3 058,30</w:t>
            </w:r>
          </w:p>
        </w:tc>
        <w:tc>
          <w:tcPr>
            <w:tcW w:w="851"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2</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77</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79</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8</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149</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69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808"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157</w:t>
            </w:r>
          </w:p>
        </w:tc>
      </w:tr>
      <w:tr w:rsidR="00214039" w:rsidRPr="00001AD4" w:rsidTr="00214039">
        <w:trPr>
          <w:trHeight w:val="945"/>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1</w:t>
            </w:r>
          </w:p>
        </w:tc>
        <w:tc>
          <w:tcPr>
            <w:tcW w:w="6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rPr>
                <w:color w:val="000000"/>
              </w:rPr>
            </w:pPr>
            <w:r w:rsidRPr="00001AD4">
              <w:rPr>
                <w:color w:val="000000"/>
              </w:rPr>
              <w:t>Новольвовское</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65,20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2 993,10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42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3 058,30</w:t>
            </w:r>
          </w:p>
        </w:tc>
        <w:tc>
          <w:tcPr>
            <w:tcW w:w="851"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2</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425"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77</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79</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8</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567"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149</w:t>
            </w:r>
          </w:p>
        </w:tc>
        <w:tc>
          <w:tcPr>
            <w:tcW w:w="850"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696"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0</w:t>
            </w:r>
          </w:p>
        </w:tc>
        <w:tc>
          <w:tcPr>
            <w:tcW w:w="808" w:type="dxa"/>
            <w:tcBorders>
              <w:top w:val="nil"/>
              <w:left w:val="nil"/>
              <w:bottom w:val="single" w:sz="4" w:space="0" w:color="auto"/>
              <w:right w:val="single" w:sz="4" w:space="0" w:color="auto"/>
            </w:tcBorders>
            <w:shd w:val="clear" w:color="auto" w:fill="auto"/>
            <w:vAlign w:val="bottom"/>
            <w:hideMark/>
          </w:tcPr>
          <w:p w:rsidR="00214039" w:rsidRPr="00001AD4" w:rsidRDefault="00214039" w:rsidP="00214039">
            <w:pPr>
              <w:jc w:val="center"/>
              <w:rPr>
                <w:color w:val="000000"/>
              </w:rPr>
            </w:pPr>
            <w:r w:rsidRPr="00001AD4">
              <w:rPr>
                <w:color w:val="000000"/>
              </w:rPr>
              <w:t xml:space="preserve">   157</w:t>
            </w:r>
          </w:p>
        </w:tc>
      </w:tr>
      <w:tr w:rsidR="00214039" w:rsidRPr="00001AD4" w:rsidTr="00214039">
        <w:trPr>
          <w:trHeight w:val="300"/>
        </w:trPr>
        <w:tc>
          <w:tcPr>
            <w:tcW w:w="542"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609"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709"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567"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567"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425"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567"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426"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850"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851"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850"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425"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709"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709"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709"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567"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850"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567"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709"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567"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850"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696"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c>
          <w:tcPr>
            <w:tcW w:w="808" w:type="dxa"/>
            <w:tcBorders>
              <w:top w:val="nil"/>
              <w:left w:val="nil"/>
              <w:bottom w:val="nil"/>
              <w:right w:val="nil"/>
            </w:tcBorders>
            <w:shd w:val="clear" w:color="auto" w:fill="auto"/>
            <w:noWrap/>
            <w:vAlign w:val="bottom"/>
            <w:hideMark/>
          </w:tcPr>
          <w:p w:rsidR="00214039" w:rsidRPr="00001AD4" w:rsidRDefault="00214039" w:rsidP="00214039">
            <w:pPr>
              <w:rPr>
                <w:color w:val="000000"/>
              </w:rPr>
            </w:pPr>
          </w:p>
        </w:tc>
      </w:tr>
    </w:tbl>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C2719C" w:rsidRDefault="00C2719C"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sectPr w:rsidR="00214039" w:rsidSect="000B60E8">
          <w:pgSz w:w="16838" w:h="11905" w:orient="landscape"/>
          <w:pgMar w:top="851" w:right="1134" w:bottom="1701" w:left="1134" w:header="720" w:footer="720" w:gutter="0"/>
          <w:cols w:space="720"/>
          <w:noEndnote/>
          <w:docGrid w:linePitch="381"/>
        </w:sectPr>
      </w:pPr>
    </w:p>
    <w:p w:rsidR="00F265E3" w:rsidRPr="0006708A" w:rsidRDefault="00F265E3" w:rsidP="00F265E3">
      <w:pPr>
        <w:jc w:val="center"/>
        <w:rPr>
          <w:b/>
          <w:sz w:val="24"/>
          <w:szCs w:val="24"/>
        </w:rPr>
      </w:pPr>
      <w:r w:rsidRPr="0006708A">
        <w:rPr>
          <w:b/>
          <w:sz w:val="24"/>
          <w:szCs w:val="24"/>
        </w:rPr>
        <w:lastRenderedPageBreak/>
        <w:t>«Адресная программа</w:t>
      </w:r>
    </w:p>
    <w:p w:rsidR="00F265E3" w:rsidRPr="0006708A" w:rsidRDefault="00F265E3" w:rsidP="00F265E3">
      <w:pPr>
        <w:jc w:val="center"/>
        <w:rPr>
          <w:b/>
          <w:sz w:val="24"/>
          <w:szCs w:val="24"/>
        </w:rPr>
      </w:pPr>
      <w:r w:rsidRPr="0006708A">
        <w:rPr>
          <w:b/>
          <w:sz w:val="24"/>
          <w:szCs w:val="24"/>
        </w:rPr>
        <w:t>по переселению граждан из аварийного жилищного фонда</w:t>
      </w:r>
    </w:p>
    <w:p w:rsidR="00F265E3" w:rsidRPr="0006708A" w:rsidRDefault="00F265E3" w:rsidP="00F265E3">
      <w:pPr>
        <w:jc w:val="center"/>
        <w:rPr>
          <w:b/>
          <w:sz w:val="24"/>
          <w:szCs w:val="24"/>
        </w:rPr>
      </w:pPr>
      <w:r w:rsidRPr="0006708A">
        <w:rPr>
          <w:b/>
          <w:sz w:val="24"/>
          <w:szCs w:val="24"/>
        </w:rPr>
        <w:t>в муниципальном образовании Новольвовское Кимовского района</w:t>
      </w:r>
    </w:p>
    <w:p w:rsidR="00F265E3" w:rsidRPr="0006708A" w:rsidRDefault="00F265E3" w:rsidP="00F265E3">
      <w:pPr>
        <w:jc w:val="center"/>
        <w:rPr>
          <w:b/>
          <w:sz w:val="24"/>
          <w:szCs w:val="24"/>
        </w:rPr>
      </w:pPr>
      <w:r w:rsidRPr="0006708A">
        <w:rPr>
          <w:b/>
          <w:sz w:val="24"/>
          <w:szCs w:val="24"/>
        </w:rPr>
        <w:t>на 2015- 2017 годы»</w:t>
      </w:r>
    </w:p>
    <w:p w:rsidR="00F265E3" w:rsidRPr="0006708A" w:rsidRDefault="00F265E3" w:rsidP="00F265E3">
      <w:pPr>
        <w:jc w:val="center"/>
        <w:rPr>
          <w:b/>
          <w:sz w:val="24"/>
          <w:szCs w:val="24"/>
        </w:rPr>
      </w:pPr>
    </w:p>
    <w:p w:rsidR="00F265E3" w:rsidRPr="0006708A" w:rsidRDefault="00F265E3" w:rsidP="00F265E3">
      <w:pPr>
        <w:jc w:val="center"/>
        <w:rPr>
          <w:b/>
          <w:sz w:val="24"/>
          <w:szCs w:val="24"/>
        </w:rPr>
      </w:pPr>
      <w:r w:rsidRPr="0006708A">
        <w:rPr>
          <w:b/>
          <w:sz w:val="24"/>
          <w:szCs w:val="24"/>
        </w:rPr>
        <w:t>Паспорт адресной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6802"/>
      </w:tblGrid>
      <w:tr w:rsidR="00F265E3" w:rsidRPr="0006708A" w:rsidTr="003D3892">
        <w:tc>
          <w:tcPr>
            <w:tcW w:w="0" w:type="auto"/>
          </w:tcPr>
          <w:p w:rsidR="00F265E3" w:rsidRPr="0006708A" w:rsidRDefault="00F265E3" w:rsidP="003D3892">
            <w:pPr>
              <w:rPr>
                <w:sz w:val="24"/>
                <w:szCs w:val="24"/>
              </w:rPr>
            </w:pPr>
            <w:r w:rsidRPr="0006708A">
              <w:rPr>
                <w:sz w:val="24"/>
                <w:szCs w:val="24"/>
              </w:rPr>
              <w:t>Наименование программы</w:t>
            </w:r>
          </w:p>
        </w:tc>
        <w:tc>
          <w:tcPr>
            <w:tcW w:w="0" w:type="auto"/>
          </w:tcPr>
          <w:p w:rsidR="00F265E3" w:rsidRPr="0006708A" w:rsidRDefault="00F265E3" w:rsidP="003D3892">
            <w:pPr>
              <w:jc w:val="both"/>
              <w:rPr>
                <w:sz w:val="24"/>
                <w:szCs w:val="24"/>
              </w:rPr>
            </w:pPr>
            <w:r w:rsidRPr="0006708A">
              <w:rPr>
                <w:sz w:val="24"/>
                <w:szCs w:val="24"/>
              </w:rPr>
              <w:t>Адресная программа по переселению граждан из аварийного жилищного фонда в муниципальном образовании Новольвовское Кимовского района на 2015-2017 годы (далее - Программа)</w:t>
            </w:r>
          </w:p>
        </w:tc>
      </w:tr>
      <w:tr w:rsidR="00F265E3" w:rsidRPr="0006708A" w:rsidTr="003D3892">
        <w:tc>
          <w:tcPr>
            <w:tcW w:w="0" w:type="auto"/>
          </w:tcPr>
          <w:p w:rsidR="00F265E3" w:rsidRPr="0006708A" w:rsidRDefault="00F265E3" w:rsidP="003D3892">
            <w:pPr>
              <w:rPr>
                <w:sz w:val="24"/>
                <w:szCs w:val="24"/>
              </w:rPr>
            </w:pPr>
            <w:r w:rsidRPr="0006708A">
              <w:rPr>
                <w:sz w:val="24"/>
                <w:szCs w:val="24"/>
              </w:rPr>
              <w:t>Основание для разработки Программы</w:t>
            </w:r>
          </w:p>
        </w:tc>
        <w:tc>
          <w:tcPr>
            <w:tcW w:w="0" w:type="auto"/>
          </w:tcPr>
          <w:p w:rsidR="00F265E3" w:rsidRPr="0006708A" w:rsidRDefault="00F265E3" w:rsidP="003D3892">
            <w:pPr>
              <w:jc w:val="both"/>
              <w:rPr>
                <w:sz w:val="24"/>
                <w:szCs w:val="24"/>
              </w:rPr>
            </w:pPr>
            <w:r w:rsidRPr="0006708A">
              <w:rPr>
                <w:sz w:val="24"/>
                <w:szCs w:val="24"/>
              </w:rPr>
              <w:t xml:space="preserve">Федеральный закон от 21.07.2007г. №185-ФЗ «О Фонде содействия реформированию жилищно–коммунального хозяйства» </w:t>
            </w:r>
          </w:p>
        </w:tc>
      </w:tr>
      <w:tr w:rsidR="00F265E3" w:rsidRPr="0006708A" w:rsidTr="003D3892">
        <w:tc>
          <w:tcPr>
            <w:tcW w:w="0" w:type="auto"/>
          </w:tcPr>
          <w:p w:rsidR="00F265E3" w:rsidRPr="0006708A" w:rsidRDefault="00F265E3" w:rsidP="003D3892">
            <w:pPr>
              <w:rPr>
                <w:sz w:val="24"/>
                <w:szCs w:val="24"/>
              </w:rPr>
            </w:pPr>
            <w:r w:rsidRPr="0006708A">
              <w:rPr>
                <w:sz w:val="24"/>
                <w:szCs w:val="24"/>
              </w:rPr>
              <w:t>Срок реализации адресной программы</w:t>
            </w:r>
          </w:p>
        </w:tc>
        <w:tc>
          <w:tcPr>
            <w:tcW w:w="0" w:type="auto"/>
          </w:tcPr>
          <w:p w:rsidR="00F265E3" w:rsidRPr="0006708A" w:rsidRDefault="00F265E3" w:rsidP="003D3892">
            <w:pPr>
              <w:jc w:val="both"/>
              <w:rPr>
                <w:sz w:val="24"/>
                <w:szCs w:val="24"/>
              </w:rPr>
            </w:pPr>
            <w:r w:rsidRPr="0006708A">
              <w:rPr>
                <w:sz w:val="24"/>
                <w:szCs w:val="24"/>
              </w:rPr>
              <w:t xml:space="preserve">2015 г. -  </w:t>
            </w:r>
            <w:proofErr w:type="gramStart"/>
            <w:r w:rsidRPr="0006708A">
              <w:rPr>
                <w:sz w:val="24"/>
                <w:szCs w:val="24"/>
                <w:lang w:val="en-US"/>
              </w:rPr>
              <w:t>IV</w:t>
            </w:r>
            <w:proofErr w:type="gramEnd"/>
            <w:r w:rsidRPr="0006708A">
              <w:rPr>
                <w:sz w:val="24"/>
                <w:szCs w:val="24"/>
              </w:rPr>
              <w:t>кв.2017 г.</w:t>
            </w:r>
          </w:p>
        </w:tc>
      </w:tr>
      <w:tr w:rsidR="00F265E3" w:rsidRPr="0006708A" w:rsidTr="003D3892">
        <w:tc>
          <w:tcPr>
            <w:tcW w:w="0" w:type="auto"/>
          </w:tcPr>
          <w:p w:rsidR="00F265E3" w:rsidRPr="0006708A" w:rsidRDefault="00F265E3" w:rsidP="003D3892">
            <w:pPr>
              <w:rPr>
                <w:sz w:val="24"/>
                <w:szCs w:val="24"/>
              </w:rPr>
            </w:pPr>
            <w:r w:rsidRPr="0006708A">
              <w:rPr>
                <w:sz w:val="24"/>
                <w:szCs w:val="24"/>
              </w:rPr>
              <w:t>Муниципальный заказчик Программы</w:t>
            </w:r>
          </w:p>
        </w:tc>
        <w:tc>
          <w:tcPr>
            <w:tcW w:w="0" w:type="auto"/>
          </w:tcPr>
          <w:p w:rsidR="00F265E3" w:rsidRPr="0006708A" w:rsidRDefault="00F265E3" w:rsidP="003D3892">
            <w:pPr>
              <w:jc w:val="both"/>
              <w:rPr>
                <w:sz w:val="24"/>
                <w:szCs w:val="24"/>
              </w:rPr>
            </w:pPr>
            <w:r w:rsidRPr="0006708A">
              <w:rPr>
                <w:sz w:val="24"/>
                <w:szCs w:val="24"/>
              </w:rPr>
              <w:t xml:space="preserve">Администрация муниципального образования Новольвовское Кимовского района </w:t>
            </w:r>
          </w:p>
        </w:tc>
      </w:tr>
      <w:tr w:rsidR="00F265E3" w:rsidRPr="0006708A" w:rsidTr="003D3892">
        <w:tc>
          <w:tcPr>
            <w:tcW w:w="0" w:type="auto"/>
          </w:tcPr>
          <w:p w:rsidR="00F265E3" w:rsidRPr="0006708A" w:rsidRDefault="00F265E3" w:rsidP="003D3892">
            <w:pPr>
              <w:rPr>
                <w:sz w:val="24"/>
                <w:szCs w:val="24"/>
              </w:rPr>
            </w:pPr>
            <w:r w:rsidRPr="0006708A">
              <w:rPr>
                <w:sz w:val="24"/>
                <w:szCs w:val="24"/>
              </w:rPr>
              <w:t>Разработчик Программы</w:t>
            </w:r>
          </w:p>
        </w:tc>
        <w:tc>
          <w:tcPr>
            <w:tcW w:w="0" w:type="auto"/>
          </w:tcPr>
          <w:p w:rsidR="00F265E3" w:rsidRPr="0006708A" w:rsidRDefault="00F265E3" w:rsidP="003D3892">
            <w:pPr>
              <w:jc w:val="both"/>
              <w:rPr>
                <w:sz w:val="24"/>
                <w:szCs w:val="24"/>
              </w:rPr>
            </w:pPr>
            <w:r w:rsidRPr="0006708A">
              <w:rPr>
                <w:sz w:val="24"/>
                <w:szCs w:val="24"/>
              </w:rPr>
              <w:t>Сектор ЖКХ</w:t>
            </w:r>
          </w:p>
        </w:tc>
      </w:tr>
      <w:tr w:rsidR="00F265E3" w:rsidRPr="0006708A" w:rsidTr="003D3892">
        <w:tc>
          <w:tcPr>
            <w:tcW w:w="0" w:type="auto"/>
          </w:tcPr>
          <w:p w:rsidR="00F265E3" w:rsidRPr="0006708A" w:rsidRDefault="00F265E3" w:rsidP="003D3892">
            <w:pPr>
              <w:rPr>
                <w:sz w:val="24"/>
                <w:szCs w:val="24"/>
              </w:rPr>
            </w:pPr>
            <w:r w:rsidRPr="0006708A">
              <w:rPr>
                <w:sz w:val="24"/>
                <w:szCs w:val="24"/>
              </w:rPr>
              <w:t>Исполнитель Программы</w:t>
            </w:r>
          </w:p>
        </w:tc>
        <w:tc>
          <w:tcPr>
            <w:tcW w:w="0" w:type="auto"/>
          </w:tcPr>
          <w:p w:rsidR="00F265E3" w:rsidRPr="0006708A" w:rsidRDefault="00F265E3" w:rsidP="003D3892">
            <w:pPr>
              <w:jc w:val="both"/>
              <w:rPr>
                <w:sz w:val="24"/>
                <w:szCs w:val="24"/>
              </w:rPr>
            </w:pPr>
            <w:r w:rsidRPr="0006708A">
              <w:rPr>
                <w:sz w:val="24"/>
                <w:szCs w:val="24"/>
              </w:rPr>
              <w:t xml:space="preserve">Администрация муниципального образования Новольвовское Кимовского района </w:t>
            </w:r>
          </w:p>
        </w:tc>
      </w:tr>
      <w:tr w:rsidR="00F265E3" w:rsidRPr="0006708A" w:rsidTr="003D3892">
        <w:tc>
          <w:tcPr>
            <w:tcW w:w="0" w:type="auto"/>
          </w:tcPr>
          <w:p w:rsidR="00F265E3" w:rsidRPr="0006708A" w:rsidRDefault="00F265E3" w:rsidP="003D3892">
            <w:pPr>
              <w:rPr>
                <w:sz w:val="24"/>
                <w:szCs w:val="24"/>
              </w:rPr>
            </w:pPr>
            <w:r w:rsidRPr="0006708A">
              <w:rPr>
                <w:sz w:val="24"/>
                <w:szCs w:val="24"/>
              </w:rPr>
              <w:t>Цели и задачи Программы</w:t>
            </w:r>
          </w:p>
        </w:tc>
        <w:tc>
          <w:tcPr>
            <w:tcW w:w="0" w:type="auto"/>
          </w:tcPr>
          <w:p w:rsidR="00F265E3" w:rsidRPr="0006708A" w:rsidRDefault="00F265E3" w:rsidP="003D3892">
            <w:pPr>
              <w:jc w:val="both"/>
              <w:rPr>
                <w:sz w:val="24"/>
                <w:szCs w:val="24"/>
              </w:rPr>
            </w:pPr>
            <w:r w:rsidRPr="0006708A">
              <w:rPr>
                <w:sz w:val="24"/>
                <w:szCs w:val="24"/>
              </w:rPr>
              <w:t>Цель Программы:</w:t>
            </w:r>
          </w:p>
          <w:p w:rsidR="00F265E3" w:rsidRPr="0006708A" w:rsidRDefault="00F265E3" w:rsidP="003D3892">
            <w:pPr>
              <w:jc w:val="both"/>
              <w:rPr>
                <w:sz w:val="24"/>
                <w:szCs w:val="24"/>
              </w:rPr>
            </w:pPr>
            <w:r w:rsidRPr="0006708A">
              <w:rPr>
                <w:sz w:val="24"/>
                <w:szCs w:val="24"/>
              </w:rPr>
              <w:t>финансовое и организационное обеспечение переселения граждан из домов, признанных до 1 января 2012 года в установленном порядке аварийными и непригодных для постоянного проживания, и подлежащих сносу в связи с физическим износом в процессе их эксплуатации (далее – аварийный жилищный фонд).</w:t>
            </w:r>
          </w:p>
          <w:p w:rsidR="00F265E3" w:rsidRPr="0006708A" w:rsidRDefault="00F265E3" w:rsidP="003D3892">
            <w:pPr>
              <w:jc w:val="both"/>
              <w:rPr>
                <w:sz w:val="24"/>
                <w:szCs w:val="24"/>
              </w:rPr>
            </w:pPr>
            <w:r w:rsidRPr="0006708A">
              <w:rPr>
                <w:sz w:val="24"/>
                <w:szCs w:val="24"/>
              </w:rPr>
              <w:t>Задачи Программы:</w:t>
            </w:r>
          </w:p>
          <w:p w:rsidR="00F265E3" w:rsidRPr="0006708A" w:rsidRDefault="00F265E3" w:rsidP="003D3892">
            <w:pPr>
              <w:jc w:val="both"/>
              <w:rPr>
                <w:sz w:val="24"/>
                <w:szCs w:val="24"/>
              </w:rPr>
            </w:pPr>
            <w:r w:rsidRPr="0006708A">
              <w:rPr>
                <w:sz w:val="24"/>
                <w:szCs w:val="24"/>
              </w:rPr>
              <w:t>переселение граждан, проживающих в аварийном жилищном фонде, включенном в Программу, в благоустроенные жилые помещения;</w:t>
            </w:r>
          </w:p>
          <w:p w:rsidR="00F265E3" w:rsidRPr="0006708A" w:rsidRDefault="00F265E3" w:rsidP="003D3892">
            <w:pPr>
              <w:jc w:val="both"/>
              <w:rPr>
                <w:sz w:val="24"/>
                <w:szCs w:val="24"/>
              </w:rPr>
            </w:pPr>
            <w:r w:rsidRPr="0006708A">
              <w:rPr>
                <w:sz w:val="24"/>
                <w:szCs w:val="24"/>
              </w:rPr>
              <w:t>ликвидация аварийного жилищного фонда, включенного в Программу.</w:t>
            </w:r>
          </w:p>
        </w:tc>
      </w:tr>
      <w:tr w:rsidR="00F265E3" w:rsidRPr="0006708A" w:rsidTr="003D3892">
        <w:tc>
          <w:tcPr>
            <w:tcW w:w="0" w:type="auto"/>
          </w:tcPr>
          <w:p w:rsidR="00F265E3" w:rsidRPr="0006708A" w:rsidRDefault="00F265E3" w:rsidP="003D3892">
            <w:pPr>
              <w:rPr>
                <w:sz w:val="24"/>
                <w:szCs w:val="24"/>
              </w:rPr>
            </w:pPr>
            <w:r w:rsidRPr="0006708A">
              <w:rPr>
                <w:sz w:val="24"/>
                <w:szCs w:val="24"/>
              </w:rPr>
              <w:t>Важнейшие целевые показатели</w:t>
            </w:r>
          </w:p>
        </w:tc>
        <w:tc>
          <w:tcPr>
            <w:tcW w:w="0" w:type="auto"/>
          </w:tcPr>
          <w:p w:rsidR="00F265E3" w:rsidRPr="0006708A" w:rsidRDefault="00F265E3" w:rsidP="003D3892">
            <w:pPr>
              <w:jc w:val="both"/>
              <w:rPr>
                <w:sz w:val="24"/>
                <w:szCs w:val="24"/>
              </w:rPr>
            </w:pPr>
            <w:r w:rsidRPr="0006708A">
              <w:rPr>
                <w:sz w:val="24"/>
                <w:szCs w:val="24"/>
              </w:rPr>
              <w:t>Количество граждан, переселенных в результате реализации Программы;</w:t>
            </w:r>
          </w:p>
          <w:p w:rsidR="00F265E3" w:rsidRPr="0006708A" w:rsidRDefault="00F265E3" w:rsidP="003D3892">
            <w:pPr>
              <w:jc w:val="both"/>
              <w:rPr>
                <w:sz w:val="24"/>
                <w:szCs w:val="24"/>
              </w:rPr>
            </w:pPr>
            <w:r w:rsidRPr="0006708A">
              <w:rPr>
                <w:sz w:val="24"/>
                <w:szCs w:val="24"/>
              </w:rPr>
              <w:t>количество и площадь расселенных помещений в рамках реализации Программы;</w:t>
            </w:r>
          </w:p>
          <w:p w:rsidR="00F265E3" w:rsidRPr="0006708A" w:rsidRDefault="00F265E3" w:rsidP="003D3892">
            <w:pPr>
              <w:jc w:val="both"/>
              <w:rPr>
                <w:sz w:val="24"/>
                <w:szCs w:val="24"/>
              </w:rPr>
            </w:pPr>
            <w:r w:rsidRPr="0006708A">
              <w:rPr>
                <w:sz w:val="24"/>
                <w:szCs w:val="24"/>
              </w:rPr>
              <w:t>количество ликвидированного в рамках реализации Программы аварийного жилищного фонда.</w:t>
            </w:r>
          </w:p>
        </w:tc>
      </w:tr>
      <w:tr w:rsidR="00F265E3" w:rsidRPr="0006708A" w:rsidTr="003D3892">
        <w:tc>
          <w:tcPr>
            <w:tcW w:w="0" w:type="auto"/>
          </w:tcPr>
          <w:p w:rsidR="00F265E3" w:rsidRPr="0006708A" w:rsidRDefault="00F265E3" w:rsidP="003D3892">
            <w:pPr>
              <w:rPr>
                <w:sz w:val="24"/>
                <w:szCs w:val="24"/>
              </w:rPr>
            </w:pPr>
            <w:r w:rsidRPr="0006708A">
              <w:rPr>
                <w:sz w:val="24"/>
                <w:szCs w:val="24"/>
              </w:rPr>
              <w:t>Перечень мероприятий</w:t>
            </w:r>
          </w:p>
        </w:tc>
        <w:tc>
          <w:tcPr>
            <w:tcW w:w="0" w:type="auto"/>
          </w:tcPr>
          <w:p w:rsidR="00F265E3" w:rsidRPr="0006708A" w:rsidRDefault="00F265E3" w:rsidP="003D3892">
            <w:pPr>
              <w:jc w:val="both"/>
              <w:rPr>
                <w:sz w:val="24"/>
                <w:szCs w:val="24"/>
              </w:rPr>
            </w:pPr>
            <w:r w:rsidRPr="0006708A">
              <w:rPr>
                <w:sz w:val="24"/>
                <w:szCs w:val="24"/>
              </w:rPr>
              <w:t>Поэтапное переселение граждан, проживающих в аварийном жилищном фонде,  в благоустроенные жилые помещения и снос аварийного жилищного фонда в рамках Программы</w:t>
            </w:r>
          </w:p>
        </w:tc>
      </w:tr>
      <w:tr w:rsidR="00F265E3" w:rsidRPr="0006708A" w:rsidTr="003D3892">
        <w:tc>
          <w:tcPr>
            <w:tcW w:w="0" w:type="auto"/>
          </w:tcPr>
          <w:p w:rsidR="00F265E3" w:rsidRPr="0006708A" w:rsidRDefault="00F265E3" w:rsidP="003D3892">
            <w:pPr>
              <w:rPr>
                <w:sz w:val="24"/>
                <w:szCs w:val="24"/>
              </w:rPr>
            </w:pPr>
            <w:r w:rsidRPr="0006708A">
              <w:rPr>
                <w:sz w:val="24"/>
                <w:szCs w:val="24"/>
              </w:rPr>
              <w:t>Объем и источники финансирования</w:t>
            </w:r>
          </w:p>
        </w:tc>
        <w:tc>
          <w:tcPr>
            <w:tcW w:w="0" w:type="auto"/>
          </w:tcPr>
          <w:p w:rsidR="00F265E3" w:rsidRPr="0006708A" w:rsidRDefault="00F265E3" w:rsidP="003D3892">
            <w:pPr>
              <w:jc w:val="both"/>
              <w:rPr>
                <w:sz w:val="24"/>
                <w:szCs w:val="24"/>
              </w:rPr>
            </w:pPr>
            <w:r w:rsidRPr="0006708A">
              <w:rPr>
                <w:sz w:val="24"/>
                <w:szCs w:val="24"/>
              </w:rPr>
              <w:t>Общий объем финансирования Программы составляет 194 317 150,00 рублей, из них:</w:t>
            </w:r>
          </w:p>
          <w:p w:rsidR="00F265E3" w:rsidRPr="0006708A" w:rsidRDefault="00F265E3" w:rsidP="003D3892">
            <w:pPr>
              <w:jc w:val="both"/>
              <w:rPr>
                <w:sz w:val="24"/>
                <w:szCs w:val="24"/>
              </w:rPr>
            </w:pPr>
            <w:r w:rsidRPr="0006708A">
              <w:rPr>
                <w:sz w:val="24"/>
                <w:szCs w:val="24"/>
              </w:rPr>
              <w:t>- средства государственной корпорации Фонда содействия реформированию жилищн</w:t>
            </w:r>
            <w:proofErr w:type="gramStart"/>
            <w:r w:rsidRPr="0006708A">
              <w:rPr>
                <w:sz w:val="24"/>
                <w:szCs w:val="24"/>
              </w:rPr>
              <w:t>о-</w:t>
            </w:r>
            <w:proofErr w:type="gramEnd"/>
            <w:r w:rsidRPr="0006708A">
              <w:rPr>
                <w:sz w:val="24"/>
                <w:szCs w:val="24"/>
              </w:rPr>
              <w:t xml:space="preserve"> коммунального хозяйства (далее-Фонд) – 96 659 799,80  рублей; </w:t>
            </w:r>
          </w:p>
          <w:p w:rsidR="00F265E3" w:rsidRPr="0006708A" w:rsidRDefault="00F265E3" w:rsidP="003D3892">
            <w:pPr>
              <w:jc w:val="both"/>
              <w:rPr>
                <w:sz w:val="24"/>
                <w:szCs w:val="24"/>
              </w:rPr>
            </w:pPr>
            <w:r w:rsidRPr="0006708A">
              <w:rPr>
                <w:sz w:val="24"/>
                <w:szCs w:val="24"/>
              </w:rPr>
              <w:t>- средства бюджета Тульской области – 93 766 693,63 рублей;</w:t>
            </w:r>
          </w:p>
          <w:p w:rsidR="00F265E3" w:rsidRPr="0006708A" w:rsidRDefault="00F265E3" w:rsidP="003D3892">
            <w:pPr>
              <w:jc w:val="both"/>
              <w:rPr>
                <w:sz w:val="24"/>
                <w:szCs w:val="24"/>
              </w:rPr>
            </w:pPr>
            <w:r w:rsidRPr="0006708A">
              <w:rPr>
                <w:sz w:val="24"/>
                <w:szCs w:val="24"/>
              </w:rPr>
              <w:t>- средства местного бюджета муниципального образования Новольвовское Кимовского района на приобретение жилых помещений общей площадью, превышающей общую площадь ранее занимаемых жилых помещений – 3 890 656,57 рублей.</w:t>
            </w:r>
          </w:p>
          <w:p w:rsidR="00F265E3" w:rsidRPr="0006708A" w:rsidRDefault="00F265E3" w:rsidP="003D3892">
            <w:pPr>
              <w:ind w:left="252"/>
              <w:jc w:val="both"/>
              <w:rPr>
                <w:sz w:val="24"/>
                <w:szCs w:val="24"/>
              </w:rPr>
            </w:pPr>
          </w:p>
        </w:tc>
      </w:tr>
      <w:tr w:rsidR="00F265E3" w:rsidRPr="0006708A" w:rsidTr="003D3892">
        <w:tc>
          <w:tcPr>
            <w:tcW w:w="0" w:type="auto"/>
          </w:tcPr>
          <w:p w:rsidR="00F265E3" w:rsidRPr="0006708A" w:rsidRDefault="00F265E3" w:rsidP="003D3892">
            <w:pPr>
              <w:rPr>
                <w:sz w:val="24"/>
                <w:szCs w:val="24"/>
              </w:rPr>
            </w:pPr>
            <w:r w:rsidRPr="0006708A">
              <w:rPr>
                <w:sz w:val="24"/>
                <w:szCs w:val="24"/>
              </w:rPr>
              <w:lastRenderedPageBreak/>
              <w:t xml:space="preserve">Ожидаемые конечные результаты реализации адресной программы </w:t>
            </w:r>
          </w:p>
          <w:p w:rsidR="00F265E3" w:rsidRPr="0006708A" w:rsidRDefault="00F265E3" w:rsidP="003D3892">
            <w:pPr>
              <w:rPr>
                <w:sz w:val="24"/>
                <w:szCs w:val="24"/>
              </w:rPr>
            </w:pPr>
          </w:p>
        </w:tc>
        <w:tc>
          <w:tcPr>
            <w:tcW w:w="0" w:type="auto"/>
          </w:tcPr>
          <w:p w:rsidR="00F265E3" w:rsidRPr="0006708A" w:rsidRDefault="00F265E3" w:rsidP="003D3892">
            <w:pPr>
              <w:jc w:val="both"/>
              <w:rPr>
                <w:sz w:val="24"/>
                <w:szCs w:val="24"/>
              </w:rPr>
            </w:pPr>
            <w:r w:rsidRPr="0006708A">
              <w:rPr>
                <w:sz w:val="24"/>
                <w:szCs w:val="24"/>
              </w:rPr>
              <w:t>Переселение в благоустроенное жилье 239 человек; приобретение благоустроенного жилья для переселения из аварийного жилищного фонда в объеме не менее 6 056,50  кв. м;</w:t>
            </w:r>
          </w:p>
          <w:p w:rsidR="00F265E3" w:rsidRPr="0006708A" w:rsidRDefault="00F265E3" w:rsidP="003D3892">
            <w:pPr>
              <w:jc w:val="both"/>
              <w:rPr>
                <w:sz w:val="24"/>
                <w:szCs w:val="24"/>
              </w:rPr>
            </w:pPr>
            <w:r w:rsidRPr="0006708A">
              <w:rPr>
                <w:sz w:val="24"/>
                <w:szCs w:val="24"/>
              </w:rPr>
              <w:t>ликвидация 8468,90 кв. м. аварийного жилищного фонда.</w:t>
            </w:r>
          </w:p>
        </w:tc>
      </w:tr>
    </w:tbl>
    <w:p w:rsidR="00F265E3" w:rsidRPr="0006708A" w:rsidRDefault="00F265E3" w:rsidP="00F265E3">
      <w:pPr>
        <w:jc w:val="center"/>
        <w:rPr>
          <w:sz w:val="24"/>
          <w:szCs w:val="24"/>
        </w:rPr>
      </w:pPr>
    </w:p>
    <w:p w:rsidR="00F265E3" w:rsidRPr="0006708A" w:rsidRDefault="00F265E3" w:rsidP="00F265E3">
      <w:pPr>
        <w:jc w:val="center"/>
        <w:rPr>
          <w:b/>
          <w:sz w:val="24"/>
          <w:szCs w:val="24"/>
        </w:rPr>
      </w:pPr>
      <w:r w:rsidRPr="0006708A">
        <w:rPr>
          <w:b/>
          <w:sz w:val="24"/>
          <w:szCs w:val="24"/>
        </w:rPr>
        <w:t xml:space="preserve">1. Содержание проблемы и обоснование </w:t>
      </w:r>
    </w:p>
    <w:p w:rsidR="00F265E3" w:rsidRPr="0006708A" w:rsidRDefault="00F265E3" w:rsidP="00F265E3">
      <w:pPr>
        <w:jc w:val="center"/>
        <w:rPr>
          <w:b/>
          <w:sz w:val="24"/>
          <w:szCs w:val="24"/>
        </w:rPr>
      </w:pPr>
      <w:r w:rsidRPr="0006708A">
        <w:rPr>
          <w:b/>
          <w:sz w:val="24"/>
          <w:szCs w:val="24"/>
        </w:rPr>
        <w:t>ее решения программно-целевым методом</w:t>
      </w:r>
    </w:p>
    <w:p w:rsidR="00F265E3" w:rsidRPr="0006708A" w:rsidRDefault="00F265E3" w:rsidP="00F265E3">
      <w:pPr>
        <w:ind w:firstLine="708"/>
        <w:jc w:val="both"/>
        <w:rPr>
          <w:sz w:val="24"/>
          <w:szCs w:val="24"/>
        </w:rPr>
      </w:pPr>
      <w:r w:rsidRPr="0006708A">
        <w:rPr>
          <w:sz w:val="24"/>
          <w:szCs w:val="24"/>
        </w:rPr>
        <w:t>В муниципальном образовании Новольвовское Кимовского района аварийный жилищный фонд составляет 8,5 тыс. кв.м. (31 многоквартирный дом). Наибольшую долю аварийного жилья составляет жилищный фонд по улицам: Больничная, 2-ая Больничная, Полевая, Горняцкая, Театральная, Центральная.</w:t>
      </w:r>
    </w:p>
    <w:p w:rsidR="00F265E3" w:rsidRPr="0006708A" w:rsidRDefault="00F265E3" w:rsidP="00F265E3">
      <w:pPr>
        <w:ind w:firstLine="708"/>
        <w:jc w:val="both"/>
        <w:rPr>
          <w:sz w:val="24"/>
          <w:szCs w:val="24"/>
        </w:rPr>
      </w:pPr>
      <w:r w:rsidRPr="0006708A">
        <w:rPr>
          <w:sz w:val="24"/>
          <w:szCs w:val="24"/>
        </w:rPr>
        <w:t>В основном это каркасно-щитовые дома, построенные для временного проживания работников бывших шахт, срок эксплуатации которых превышен более чем в два раза.</w:t>
      </w:r>
    </w:p>
    <w:p w:rsidR="00F265E3" w:rsidRPr="0006708A" w:rsidRDefault="00F265E3" w:rsidP="00F265E3">
      <w:pPr>
        <w:ind w:firstLine="708"/>
        <w:jc w:val="both"/>
        <w:rPr>
          <w:sz w:val="24"/>
          <w:szCs w:val="24"/>
        </w:rPr>
      </w:pPr>
      <w:r w:rsidRPr="0006708A">
        <w:rPr>
          <w:sz w:val="24"/>
          <w:szCs w:val="24"/>
        </w:rPr>
        <w:t xml:space="preserve">Весь этот жилищный фонд передан в 1995 году в муниципальную собственность от ОАО «Тулауголь». При ликвидации шахт жилищный фонд остался без социальных объектов и инженерной инфраструктуры. </w:t>
      </w:r>
    </w:p>
    <w:p w:rsidR="00F265E3" w:rsidRPr="0006708A" w:rsidRDefault="00F265E3" w:rsidP="00F265E3">
      <w:pPr>
        <w:ind w:firstLine="708"/>
        <w:jc w:val="both"/>
        <w:rPr>
          <w:sz w:val="24"/>
          <w:szCs w:val="24"/>
        </w:rPr>
      </w:pPr>
      <w:r w:rsidRPr="0006708A">
        <w:rPr>
          <w:sz w:val="24"/>
          <w:szCs w:val="24"/>
        </w:rPr>
        <w:t>Муниципальное образование Новольвовское Кимовского района не в состоянии решить проблемы переселения граждан из аварийного жилищного фонда самостоятельно.</w:t>
      </w:r>
    </w:p>
    <w:p w:rsidR="00F265E3" w:rsidRPr="0006708A" w:rsidRDefault="00F265E3" w:rsidP="00F265E3">
      <w:pPr>
        <w:ind w:firstLine="708"/>
        <w:jc w:val="both"/>
        <w:rPr>
          <w:sz w:val="24"/>
          <w:szCs w:val="24"/>
        </w:rPr>
      </w:pPr>
      <w:proofErr w:type="gramStart"/>
      <w:r w:rsidRPr="0006708A">
        <w:rPr>
          <w:sz w:val="24"/>
          <w:szCs w:val="24"/>
        </w:rPr>
        <w:t>Большинство проживающих в аварийном жилищном фонде  - малоимущие граждане, пенсионеры, ветераны труда, которые не имеют возможности приобрести или получить на условиях найма жилье удовлетворительного качества.</w:t>
      </w:r>
      <w:proofErr w:type="gramEnd"/>
      <w:r w:rsidRPr="0006708A">
        <w:rPr>
          <w:sz w:val="24"/>
          <w:szCs w:val="24"/>
        </w:rPr>
        <w:t xml:space="preserve"> Аварийный жилищный фонд ухудшает внешний облик поселка. </w:t>
      </w:r>
    </w:p>
    <w:p w:rsidR="00F265E3" w:rsidRPr="0006708A" w:rsidRDefault="00F265E3" w:rsidP="00F265E3">
      <w:pPr>
        <w:ind w:firstLine="708"/>
        <w:jc w:val="both"/>
        <w:rPr>
          <w:sz w:val="24"/>
          <w:szCs w:val="24"/>
        </w:rPr>
      </w:pPr>
      <w:r w:rsidRPr="0006708A">
        <w:rPr>
          <w:sz w:val="24"/>
          <w:szCs w:val="24"/>
        </w:rPr>
        <w:t>Исходя из размеров аварийного жилищного фонда, а также средней стоимости затрат на 1 квадратный метр, сложившийся в ценах 2013 года по этапу 2015 года и затрат на 1 квадратный метр, сложившийся в ценах 2014 года по этапу 2016 года</w:t>
      </w:r>
      <w:proofErr w:type="gramStart"/>
      <w:r w:rsidRPr="0006708A">
        <w:rPr>
          <w:sz w:val="24"/>
          <w:szCs w:val="24"/>
        </w:rPr>
        <w:t xml:space="preserve"> ,</w:t>
      </w:r>
      <w:proofErr w:type="gramEnd"/>
      <w:r w:rsidRPr="0006708A">
        <w:rPr>
          <w:sz w:val="24"/>
          <w:szCs w:val="24"/>
        </w:rPr>
        <w:t xml:space="preserve">    для переселения граждан из аварийного жилищного фонда</w:t>
      </w:r>
      <w:r w:rsidRPr="0006708A">
        <w:rPr>
          <w:b/>
          <w:sz w:val="24"/>
          <w:szCs w:val="24"/>
        </w:rPr>
        <w:t xml:space="preserve"> </w:t>
      </w:r>
      <w:r w:rsidRPr="0006708A">
        <w:rPr>
          <w:sz w:val="24"/>
          <w:szCs w:val="24"/>
        </w:rPr>
        <w:t xml:space="preserve"> в муниципальном образовании Новольвовское Кимовского района, необходимо  194 317 150,00 рублей.</w:t>
      </w:r>
    </w:p>
    <w:p w:rsidR="00F265E3" w:rsidRPr="0006708A" w:rsidRDefault="00F265E3" w:rsidP="00F265E3">
      <w:pPr>
        <w:ind w:firstLine="708"/>
        <w:jc w:val="center"/>
        <w:rPr>
          <w:b/>
          <w:sz w:val="24"/>
          <w:szCs w:val="24"/>
        </w:rPr>
      </w:pPr>
    </w:p>
    <w:p w:rsidR="00F265E3" w:rsidRPr="0006708A" w:rsidRDefault="00F265E3" w:rsidP="00F265E3">
      <w:pPr>
        <w:ind w:firstLine="708"/>
        <w:jc w:val="center"/>
        <w:rPr>
          <w:b/>
          <w:sz w:val="24"/>
          <w:szCs w:val="24"/>
        </w:rPr>
      </w:pPr>
      <w:r w:rsidRPr="0006708A">
        <w:rPr>
          <w:b/>
          <w:sz w:val="24"/>
          <w:szCs w:val="24"/>
        </w:rPr>
        <w:t>2. Цели и задачи Программы</w:t>
      </w:r>
    </w:p>
    <w:p w:rsidR="00F265E3" w:rsidRPr="0006708A" w:rsidRDefault="00F265E3" w:rsidP="00F265E3">
      <w:pPr>
        <w:ind w:firstLine="708"/>
        <w:jc w:val="both"/>
        <w:rPr>
          <w:sz w:val="24"/>
          <w:szCs w:val="24"/>
        </w:rPr>
      </w:pPr>
      <w:r w:rsidRPr="0006708A">
        <w:rPr>
          <w:sz w:val="24"/>
          <w:szCs w:val="24"/>
        </w:rPr>
        <w:t>Основная цель Программы: финансовое и организационное обеспечение переселения в благоустроенные жилые помещения граждан из многоквартирных домов, признанных до 1 января 2012 года в установленном порядке аварийными и непригодными для постоянного проживания, и подлежащих сносу в связи с физическим износом в процессе их эксплуатации.</w:t>
      </w:r>
    </w:p>
    <w:p w:rsidR="00F265E3" w:rsidRPr="0006708A" w:rsidRDefault="00F265E3" w:rsidP="00F265E3">
      <w:pPr>
        <w:ind w:firstLine="708"/>
        <w:jc w:val="both"/>
        <w:rPr>
          <w:sz w:val="24"/>
          <w:szCs w:val="24"/>
        </w:rPr>
      </w:pPr>
      <w:r w:rsidRPr="0006708A">
        <w:rPr>
          <w:sz w:val="24"/>
          <w:szCs w:val="24"/>
        </w:rPr>
        <w:t xml:space="preserve">Основные задачи: </w:t>
      </w:r>
    </w:p>
    <w:p w:rsidR="00F265E3" w:rsidRPr="0006708A" w:rsidRDefault="00F265E3" w:rsidP="00F265E3">
      <w:pPr>
        <w:ind w:firstLine="708"/>
        <w:jc w:val="both"/>
        <w:rPr>
          <w:sz w:val="24"/>
          <w:szCs w:val="24"/>
        </w:rPr>
      </w:pPr>
      <w:r w:rsidRPr="0006708A">
        <w:rPr>
          <w:sz w:val="24"/>
          <w:szCs w:val="24"/>
        </w:rPr>
        <w:t>переселение граждан, проживающих в аварийном жилищном фонде, включенном в Программу, в благоустроенные жилые помещения;</w:t>
      </w:r>
    </w:p>
    <w:p w:rsidR="00F265E3" w:rsidRPr="0006708A" w:rsidRDefault="00F265E3" w:rsidP="00F265E3">
      <w:pPr>
        <w:ind w:firstLine="708"/>
        <w:jc w:val="both"/>
        <w:rPr>
          <w:sz w:val="24"/>
          <w:szCs w:val="24"/>
        </w:rPr>
      </w:pPr>
      <w:r w:rsidRPr="0006708A">
        <w:rPr>
          <w:sz w:val="24"/>
          <w:szCs w:val="24"/>
        </w:rPr>
        <w:t>ликвидация аварийного жилищного фонда, включенного в Программу.</w:t>
      </w:r>
    </w:p>
    <w:p w:rsidR="00F265E3" w:rsidRPr="0006708A" w:rsidRDefault="00F265E3" w:rsidP="00F265E3">
      <w:pPr>
        <w:ind w:firstLine="708"/>
        <w:jc w:val="both"/>
        <w:rPr>
          <w:sz w:val="24"/>
          <w:szCs w:val="24"/>
        </w:rPr>
      </w:pPr>
      <w:r w:rsidRPr="0006708A">
        <w:rPr>
          <w:sz w:val="24"/>
          <w:szCs w:val="24"/>
        </w:rPr>
        <w:t>Предоставление финансовой поддержки за счет средств Фонда на переселение граждан из аварийного жилищного фонда осуществляется исключительно:</w:t>
      </w:r>
    </w:p>
    <w:p w:rsidR="00F265E3" w:rsidRPr="0006708A" w:rsidRDefault="00F265E3" w:rsidP="00F265E3">
      <w:pPr>
        <w:ind w:firstLine="708"/>
        <w:jc w:val="both"/>
        <w:rPr>
          <w:sz w:val="24"/>
          <w:szCs w:val="24"/>
        </w:rPr>
      </w:pPr>
      <w:proofErr w:type="gramStart"/>
      <w:r w:rsidRPr="0006708A">
        <w:rPr>
          <w:sz w:val="24"/>
          <w:szCs w:val="24"/>
        </w:rPr>
        <w:t>-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w:t>
      </w:r>
      <w:proofErr w:type="gramEnd"/>
    </w:p>
    <w:p w:rsidR="00F265E3" w:rsidRPr="0006708A" w:rsidRDefault="00F265E3" w:rsidP="00F265E3">
      <w:pPr>
        <w:ind w:firstLine="708"/>
        <w:jc w:val="both"/>
        <w:rPr>
          <w:sz w:val="24"/>
          <w:szCs w:val="24"/>
        </w:rPr>
      </w:pPr>
    </w:p>
    <w:p w:rsidR="00F265E3" w:rsidRPr="0006708A" w:rsidRDefault="00F265E3" w:rsidP="00F265E3">
      <w:pPr>
        <w:ind w:firstLine="708"/>
        <w:jc w:val="center"/>
        <w:rPr>
          <w:b/>
          <w:sz w:val="24"/>
          <w:szCs w:val="24"/>
        </w:rPr>
      </w:pPr>
      <w:r w:rsidRPr="0006708A">
        <w:rPr>
          <w:b/>
          <w:sz w:val="24"/>
          <w:szCs w:val="24"/>
        </w:rPr>
        <w:t>3. Срок реализации Программы</w:t>
      </w:r>
    </w:p>
    <w:p w:rsidR="00F265E3" w:rsidRPr="0006708A" w:rsidRDefault="00F265E3" w:rsidP="00F265E3">
      <w:pPr>
        <w:ind w:firstLine="708"/>
        <w:jc w:val="both"/>
        <w:rPr>
          <w:sz w:val="24"/>
          <w:szCs w:val="24"/>
        </w:rPr>
      </w:pPr>
      <w:r w:rsidRPr="0006708A">
        <w:rPr>
          <w:sz w:val="24"/>
          <w:szCs w:val="24"/>
        </w:rPr>
        <w:t xml:space="preserve">Срок реализации Программы - 2015г.- </w:t>
      </w:r>
      <w:proofErr w:type="gramStart"/>
      <w:r w:rsidRPr="0006708A">
        <w:rPr>
          <w:sz w:val="24"/>
          <w:szCs w:val="24"/>
          <w:lang w:val="en-US"/>
        </w:rPr>
        <w:t>IV</w:t>
      </w:r>
      <w:r w:rsidRPr="0006708A">
        <w:rPr>
          <w:sz w:val="24"/>
          <w:szCs w:val="24"/>
        </w:rPr>
        <w:t xml:space="preserve"> кв.2017 года.</w:t>
      </w:r>
      <w:proofErr w:type="gramEnd"/>
    </w:p>
    <w:p w:rsidR="00F265E3" w:rsidRPr="0006708A" w:rsidRDefault="00F265E3" w:rsidP="00F265E3">
      <w:pPr>
        <w:ind w:firstLine="708"/>
        <w:jc w:val="both"/>
        <w:rPr>
          <w:sz w:val="24"/>
          <w:szCs w:val="24"/>
        </w:rPr>
      </w:pPr>
      <w:r w:rsidRPr="0006708A">
        <w:rPr>
          <w:sz w:val="24"/>
          <w:szCs w:val="24"/>
        </w:rPr>
        <w:t>Получение финансовой поддержки за счет средств Фонда на переселение граждан из аварийного жилищного фонда - 2015-2017 годы.</w:t>
      </w:r>
    </w:p>
    <w:p w:rsidR="00F265E3" w:rsidRPr="0006708A" w:rsidRDefault="00F265E3" w:rsidP="00F265E3">
      <w:pPr>
        <w:ind w:firstLine="708"/>
        <w:jc w:val="both"/>
        <w:rPr>
          <w:sz w:val="24"/>
          <w:szCs w:val="24"/>
        </w:rPr>
      </w:pPr>
      <w:r w:rsidRPr="0006708A">
        <w:rPr>
          <w:sz w:val="24"/>
          <w:szCs w:val="24"/>
        </w:rPr>
        <w:t xml:space="preserve">Завершение переселения граждан из аварийного жилищного фонда - </w:t>
      </w:r>
      <w:proofErr w:type="gramStart"/>
      <w:r w:rsidRPr="0006708A">
        <w:rPr>
          <w:sz w:val="24"/>
          <w:szCs w:val="24"/>
        </w:rPr>
        <w:t>Ш</w:t>
      </w:r>
      <w:proofErr w:type="gramEnd"/>
      <w:r w:rsidRPr="0006708A">
        <w:rPr>
          <w:sz w:val="24"/>
          <w:szCs w:val="24"/>
        </w:rPr>
        <w:t xml:space="preserve"> кв 2017 года.</w:t>
      </w:r>
    </w:p>
    <w:p w:rsidR="00F265E3" w:rsidRPr="0006708A" w:rsidRDefault="00F265E3" w:rsidP="00F265E3">
      <w:pPr>
        <w:ind w:firstLine="708"/>
        <w:jc w:val="both"/>
        <w:rPr>
          <w:sz w:val="24"/>
          <w:szCs w:val="24"/>
        </w:rPr>
      </w:pPr>
    </w:p>
    <w:p w:rsidR="00F265E3" w:rsidRPr="0006708A" w:rsidRDefault="00F265E3" w:rsidP="00F265E3">
      <w:pPr>
        <w:ind w:firstLine="708"/>
        <w:jc w:val="center"/>
        <w:rPr>
          <w:b/>
          <w:sz w:val="24"/>
          <w:szCs w:val="24"/>
        </w:rPr>
      </w:pPr>
      <w:r w:rsidRPr="0006708A">
        <w:rPr>
          <w:b/>
          <w:sz w:val="24"/>
          <w:szCs w:val="24"/>
        </w:rPr>
        <w:t>4. Аварийный жилищный фонд, включенный в Программу</w:t>
      </w:r>
    </w:p>
    <w:p w:rsidR="00F265E3" w:rsidRPr="0006708A" w:rsidRDefault="00F265E3" w:rsidP="00F265E3">
      <w:pPr>
        <w:ind w:firstLine="708"/>
        <w:jc w:val="both"/>
        <w:rPr>
          <w:sz w:val="24"/>
          <w:szCs w:val="24"/>
        </w:rPr>
      </w:pPr>
      <w:r w:rsidRPr="0006708A">
        <w:rPr>
          <w:sz w:val="24"/>
          <w:szCs w:val="24"/>
        </w:rPr>
        <w:t>Перечень аварийных многоквартирных домов, включенных в Программу, приведен в приложении № 1 к Программе.</w:t>
      </w:r>
    </w:p>
    <w:p w:rsidR="00F265E3" w:rsidRPr="0006708A" w:rsidRDefault="00F265E3" w:rsidP="00F265E3">
      <w:pPr>
        <w:ind w:firstLine="708"/>
        <w:jc w:val="both"/>
        <w:rPr>
          <w:sz w:val="24"/>
          <w:szCs w:val="24"/>
        </w:rPr>
      </w:pPr>
    </w:p>
    <w:p w:rsidR="00F265E3" w:rsidRPr="0006708A" w:rsidRDefault="00F265E3" w:rsidP="00F265E3">
      <w:pPr>
        <w:ind w:firstLine="708"/>
        <w:jc w:val="center"/>
        <w:rPr>
          <w:b/>
          <w:sz w:val="24"/>
          <w:szCs w:val="24"/>
        </w:rPr>
      </w:pPr>
      <w:r w:rsidRPr="0006708A">
        <w:rPr>
          <w:b/>
          <w:sz w:val="24"/>
          <w:szCs w:val="24"/>
        </w:rPr>
        <w:t>5. Объем и источники финансирования</w:t>
      </w:r>
    </w:p>
    <w:p w:rsidR="00F265E3" w:rsidRPr="0006708A" w:rsidRDefault="00F265E3" w:rsidP="00F265E3">
      <w:pPr>
        <w:ind w:firstLine="708"/>
        <w:jc w:val="both"/>
        <w:rPr>
          <w:sz w:val="24"/>
          <w:szCs w:val="24"/>
        </w:rPr>
      </w:pPr>
      <w:r w:rsidRPr="0006708A">
        <w:rPr>
          <w:sz w:val="24"/>
          <w:szCs w:val="24"/>
        </w:rPr>
        <w:t>Согласно заключенному муниципальному контракту № 0366200035615002684-0215717-03 на приобретение 43 жилых помещений (благоустроенных квартир) в многоквартирно</w:t>
      </w:r>
      <w:proofErr w:type="gramStart"/>
      <w:r w:rsidRPr="0006708A">
        <w:rPr>
          <w:sz w:val="24"/>
          <w:szCs w:val="24"/>
        </w:rPr>
        <w:t>м(</w:t>
      </w:r>
      <w:proofErr w:type="gramEnd"/>
      <w:r w:rsidRPr="0006708A">
        <w:rPr>
          <w:sz w:val="24"/>
          <w:szCs w:val="24"/>
        </w:rPr>
        <w:t>ых) доме(ах) долевым участием в строительстве в городе Кимовск для переселения граждан, проживающих в аварийных жилых домах, включенных в адресную программу по переселению граждан из аварийного жилищного фонда в муниципальном образовании Новольвовское Кимовского района на 2015-2017 годы</w:t>
      </w:r>
      <w:r w:rsidRPr="0006708A">
        <w:rPr>
          <w:color w:val="FF0000"/>
          <w:sz w:val="24"/>
          <w:szCs w:val="24"/>
        </w:rPr>
        <w:t xml:space="preserve"> </w:t>
      </w:r>
      <w:r w:rsidRPr="0006708A">
        <w:rPr>
          <w:sz w:val="24"/>
          <w:szCs w:val="24"/>
        </w:rPr>
        <w:t>стоимость одного квадратного метра общей площади жилого помещения  этапа 2015 года составила 30 400,35 руб.</w:t>
      </w:r>
    </w:p>
    <w:p w:rsidR="00F265E3" w:rsidRPr="0006708A" w:rsidRDefault="00F265E3" w:rsidP="00F265E3">
      <w:pPr>
        <w:ind w:firstLine="708"/>
        <w:jc w:val="both"/>
        <w:rPr>
          <w:sz w:val="24"/>
          <w:szCs w:val="24"/>
        </w:rPr>
      </w:pPr>
      <w:r w:rsidRPr="0006708A">
        <w:rPr>
          <w:sz w:val="24"/>
          <w:szCs w:val="24"/>
        </w:rPr>
        <w:t>Согласно заключенному муниципальному контракту № 0366200035615002687-0215717-03 на приобретение 31 жилого помещения (благоустроенных квартир) в многоквартирно</w:t>
      </w:r>
      <w:proofErr w:type="gramStart"/>
      <w:r w:rsidRPr="0006708A">
        <w:rPr>
          <w:sz w:val="24"/>
          <w:szCs w:val="24"/>
        </w:rPr>
        <w:t>м(</w:t>
      </w:r>
      <w:proofErr w:type="gramEnd"/>
      <w:r w:rsidRPr="0006708A">
        <w:rPr>
          <w:sz w:val="24"/>
          <w:szCs w:val="24"/>
        </w:rPr>
        <w:t>ых) доме(ах) долевым участием в строительстве в городе Кимовск для переселения граждан, проживающих в аварийных жилых домах, включенных в адресную программу по переселению граждан из аварийного жилищного фонда в муниципальном образовании Новольвовское Кимовского района на 2015-2017 годы</w:t>
      </w:r>
      <w:r w:rsidRPr="0006708A">
        <w:rPr>
          <w:color w:val="FF0000"/>
          <w:sz w:val="24"/>
          <w:szCs w:val="24"/>
        </w:rPr>
        <w:t xml:space="preserve"> </w:t>
      </w:r>
      <w:r w:rsidRPr="0006708A">
        <w:rPr>
          <w:sz w:val="24"/>
          <w:szCs w:val="24"/>
        </w:rPr>
        <w:t>стоимость одного квадратного метра общей площади жилого помещения  этапа 2015 года составила 30 365,36 руб.</w:t>
      </w:r>
    </w:p>
    <w:p w:rsidR="00F265E3" w:rsidRPr="0006708A" w:rsidRDefault="00F265E3" w:rsidP="00F265E3">
      <w:pPr>
        <w:ind w:firstLine="708"/>
        <w:jc w:val="both"/>
        <w:rPr>
          <w:sz w:val="24"/>
          <w:szCs w:val="24"/>
        </w:rPr>
      </w:pPr>
      <w:r w:rsidRPr="0006708A">
        <w:rPr>
          <w:sz w:val="24"/>
          <w:szCs w:val="24"/>
        </w:rPr>
        <w:t>Согласно заключенному муниципальному контракту № 0366200035616003817-215717-02 на приобретение 22 жилых помещений (благоустроенных квартир) в многоквартирно</w:t>
      </w:r>
      <w:proofErr w:type="gramStart"/>
      <w:r w:rsidRPr="0006708A">
        <w:rPr>
          <w:sz w:val="24"/>
          <w:szCs w:val="24"/>
        </w:rPr>
        <w:t>м(</w:t>
      </w:r>
      <w:proofErr w:type="gramEnd"/>
      <w:r w:rsidRPr="0006708A">
        <w:rPr>
          <w:sz w:val="24"/>
          <w:szCs w:val="24"/>
        </w:rPr>
        <w:t>ых) доме(ах) долевым участием в строительстве в городе Кимовск для переселения граждан, проживающих в аварийных жилых домах, включенных в адресную программу по переселению граждан из аварийного жилищного фонда в муниципальном образовании Новольвовское Кимовского района на 2015-2017 годы</w:t>
      </w:r>
      <w:r w:rsidRPr="0006708A">
        <w:rPr>
          <w:color w:val="FF0000"/>
          <w:sz w:val="24"/>
          <w:szCs w:val="24"/>
        </w:rPr>
        <w:t xml:space="preserve"> </w:t>
      </w:r>
      <w:r w:rsidRPr="0006708A">
        <w:rPr>
          <w:sz w:val="24"/>
          <w:szCs w:val="24"/>
        </w:rPr>
        <w:t>стоимость одного квадратного метра общей площади жилого помещения  этапа 2016 года составила 32 500,00 руб.</w:t>
      </w:r>
    </w:p>
    <w:p w:rsidR="00F265E3" w:rsidRPr="0006708A" w:rsidRDefault="00F265E3" w:rsidP="00F265E3">
      <w:pPr>
        <w:ind w:firstLine="708"/>
        <w:jc w:val="both"/>
        <w:rPr>
          <w:sz w:val="24"/>
          <w:szCs w:val="24"/>
        </w:rPr>
      </w:pPr>
      <w:r w:rsidRPr="0006708A">
        <w:rPr>
          <w:sz w:val="24"/>
          <w:szCs w:val="24"/>
        </w:rPr>
        <w:t>Согласно заключенному муниципальному контракту № 0366200035616003820-215717-02 на приобретение 21 жилого помещения (благоустроенных квартир) в многоквартирно</w:t>
      </w:r>
      <w:proofErr w:type="gramStart"/>
      <w:r w:rsidRPr="0006708A">
        <w:rPr>
          <w:sz w:val="24"/>
          <w:szCs w:val="24"/>
        </w:rPr>
        <w:t>м(</w:t>
      </w:r>
      <w:proofErr w:type="gramEnd"/>
      <w:r w:rsidRPr="0006708A">
        <w:rPr>
          <w:sz w:val="24"/>
          <w:szCs w:val="24"/>
        </w:rPr>
        <w:t>ых) доме(ах) долевым участием в строительстве в городе Кимовск для переселения граждан, проживающих в аварийных жилых домах, включенных в адресную программу по переселению граждан из аварийного жилищного фонда в муниципальном образовании Новольвовское Кимовского района на 2015-2017 годы</w:t>
      </w:r>
      <w:r w:rsidRPr="0006708A">
        <w:rPr>
          <w:color w:val="FF0000"/>
          <w:sz w:val="24"/>
          <w:szCs w:val="24"/>
        </w:rPr>
        <w:t xml:space="preserve"> </w:t>
      </w:r>
      <w:r w:rsidRPr="0006708A">
        <w:rPr>
          <w:sz w:val="24"/>
          <w:szCs w:val="24"/>
        </w:rPr>
        <w:t>стоимость одного квадратного метра общей площади жилого помещения  этапа 2016 года составила 32 500,00 руб.</w:t>
      </w:r>
    </w:p>
    <w:p w:rsidR="00F265E3" w:rsidRPr="0006708A" w:rsidRDefault="00F265E3" w:rsidP="00F265E3">
      <w:pPr>
        <w:ind w:firstLine="708"/>
        <w:jc w:val="both"/>
        <w:rPr>
          <w:sz w:val="24"/>
          <w:szCs w:val="24"/>
        </w:rPr>
      </w:pPr>
      <w:r w:rsidRPr="0006708A">
        <w:rPr>
          <w:sz w:val="24"/>
          <w:szCs w:val="24"/>
        </w:rPr>
        <w:t>Согласно заключенному муниципальному контракту № 0366200035616003823-215717-02 на приобретение 21 жилого помещения (благоустроенных квартир) в многоквартирно</w:t>
      </w:r>
      <w:proofErr w:type="gramStart"/>
      <w:r w:rsidRPr="0006708A">
        <w:rPr>
          <w:sz w:val="24"/>
          <w:szCs w:val="24"/>
        </w:rPr>
        <w:t>м(</w:t>
      </w:r>
      <w:proofErr w:type="gramEnd"/>
      <w:r w:rsidRPr="0006708A">
        <w:rPr>
          <w:sz w:val="24"/>
          <w:szCs w:val="24"/>
        </w:rPr>
        <w:t>ых) доме(ах) долевым участием в строительстве в городе Кимовск для переселения граждан, проживающих в аварийных жилых домах, включенных в адресную программу по переселению граждан из аварийного жилищного фонда в муниципальном образовании Новольвовское Кимовского района на 2015-2017 годы</w:t>
      </w:r>
      <w:r w:rsidRPr="0006708A">
        <w:rPr>
          <w:color w:val="FF0000"/>
          <w:sz w:val="24"/>
          <w:szCs w:val="24"/>
        </w:rPr>
        <w:t xml:space="preserve"> </w:t>
      </w:r>
      <w:r w:rsidRPr="0006708A">
        <w:rPr>
          <w:sz w:val="24"/>
          <w:szCs w:val="24"/>
        </w:rPr>
        <w:t>стоимость одного квадратного метра общей площади жилого помещения  этапа 2016 года составила 32 500,00 руб.</w:t>
      </w:r>
    </w:p>
    <w:p w:rsidR="00F265E3" w:rsidRPr="0006708A" w:rsidRDefault="00F265E3" w:rsidP="00F265E3">
      <w:pPr>
        <w:ind w:firstLine="709"/>
        <w:jc w:val="both"/>
        <w:rPr>
          <w:sz w:val="24"/>
          <w:szCs w:val="24"/>
        </w:rPr>
      </w:pPr>
      <w:r w:rsidRPr="0006708A">
        <w:rPr>
          <w:sz w:val="24"/>
          <w:szCs w:val="24"/>
        </w:rPr>
        <w:t>Общая площадь занимаемых гражданами жилых помещений в аварийном жилищном фонде, включенном в Программу, составляет 6 056,50 кв.м., стоимость переселения граждан составляет 194 317 150,00  рублей.</w:t>
      </w:r>
    </w:p>
    <w:p w:rsidR="00F265E3" w:rsidRPr="0006708A" w:rsidRDefault="00F265E3" w:rsidP="00F265E3">
      <w:pPr>
        <w:ind w:firstLine="708"/>
        <w:jc w:val="both"/>
        <w:rPr>
          <w:sz w:val="24"/>
          <w:szCs w:val="24"/>
        </w:rPr>
      </w:pPr>
      <w:r w:rsidRPr="0006708A">
        <w:rPr>
          <w:sz w:val="24"/>
          <w:szCs w:val="24"/>
        </w:rPr>
        <w:t>В рамках Программы предусматривается бюджетное финансирование переселения граждан из аварийного жилищного фонда за счет следующих источников:</w:t>
      </w:r>
    </w:p>
    <w:p w:rsidR="00F265E3" w:rsidRPr="0006708A" w:rsidRDefault="00F265E3" w:rsidP="00F265E3">
      <w:pPr>
        <w:jc w:val="both"/>
        <w:rPr>
          <w:sz w:val="24"/>
          <w:szCs w:val="24"/>
        </w:rPr>
      </w:pPr>
      <w:r w:rsidRPr="0006708A">
        <w:rPr>
          <w:sz w:val="24"/>
          <w:szCs w:val="24"/>
        </w:rPr>
        <w:t xml:space="preserve">            - средства Фонда  - 96 659 799,80 рублей; </w:t>
      </w:r>
    </w:p>
    <w:p w:rsidR="00F265E3" w:rsidRPr="0006708A" w:rsidRDefault="00F265E3" w:rsidP="00F265E3">
      <w:pPr>
        <w:ind w:firstLine="708"/>
        <w:jc w:val="both"/>
        <w:rPr>
          <w:sz w:val="24"/>
          <w:szCs w:val="24"/>
        </w:rPr>
      </w:pPr>
      <w:r w:rsidRPr="0006708A">
        <w:rPr>
          <w:sz w:val="24"/>
          <w:szCs w:val="24"/>
        </w:rPr>
        <w:lastRenderedPageBreak/>
        <w:t>- средства бюджета Тульской области- 93 766 693,63 рублей;</w:t>
      </w:r>
    </w:p>
    <w:p w:rsidR="00F265E3" w:rsidRPr="0006708A" w:rsidRDefault="00F265E3" w:rsidP="00F265E3">
      <w:pPr>
        <w:ind w:firstLine="708"/>
        <w:jc w:val="both"/>
        <w:rPr>
          <w:sz w:val="24"/>
          <w:szCs w:val="24"/>
        </w:rPr>
      </w:pPr>
      <w:r w:rsidRPr="0006708A">
        <w:rPr>
          <w:sz w:val="24"/>
          <w:szCs w:val="24"/>
        </w:rPr>
        <w:t>- средства местного бюджета муниципального образования Новольвовское Кимовского района на приобретение жилых помещений общей площадью, превышающей общую площадь ранее занимаемых жилых помещений – 3 890 656,57 рублей.</w:t>
      </w:r>
    </w:p>
    <w:p w:rsidR="00F265E3" w:rsidRPr="0006708A" w:rsidRDefault="00F265E3" w:rsidP="00F265E3">
      <w:pPr>
        <w:ind w:firstLine="708"/>
        <w:jc w:val="both"/>
        <w:rPr>
          <w:sz w:val="24"/>
          <w:szCs w:val="24"/>
        </w:rPr>
      </w:pPr>
      <w:r w:rsidRPr="0006708A">
        <w:rPr>
          <w:sz w:val="24"/>
          <w:szCs w:val="24"/>
        </w:rPr>
        <w:t>Объем средств на реализацию Программы с указанием способов переселения граждан из аварийного жилищного фонда представлен в приложении № 2 к Программе.</w:t>
      </w:r>
    </w:p>
    <w:p w:rsidR="00F265E3" w:rsidRPr="0006708A" w:rsidRDefault="00F265E3" w:rsidP="00F265E3">
      <w:pPr>
        <w:ind w:firstLine="708"/>
        <w:jc w:val="both"/>
        <w:rPr>
          <w:sz w:val="24"/>
          <w:szCs w:val="24"/>
        </w:rPr>
      </w:pPr>
    </w:p>
    <w:p w:rsidR="00F265E3" w:rsidRPr="0006708A" w:rsidRDefault="00F265E3" w:rsidP="00F265E3">
      <w:pPr>
        <w:pStyle w:val="ConsPlusNormal"/>
        <w:jc w:val="center"/>
        <w:outlineLvl w:val="1"/>
        <w:rPr>
          <w:rFonts w:ascii="Times New Roman" w:eastAsia="Calibri" w:hAnsi="Times New Roman" w:cs="Times New Roman"/>
          <w:b/>
          <w:sz w:val="24"/>
          <w:szCs w:val="24"/>
        </w:rPr>
      </w:pPr>
      <w:r w:rsidRPr="0006708A">
        <w:rPr>
          <w:rFonts w:ascii="Times New Roman" w:eastAsia="Calibri" w:hAnsi="Times New Roman" w:cs="Times New Roman"/>
          <w:b/>
          <w:sz w:val="24"/>
          <w:szCs w:val="24"/>
        </w:rPr>
        <w:t>6. Управление Программой, организация</w:t>
      </w:r>
    </w:p>
    <w:p w:rsidR="00F265E3" w:rsidRPr="0006708A" w:rsidRDefault="00F265E3" w:rsidP="00F265E3">
      <w:pPr>
        <w:pStyle w:val="ConsPlusNormal"/>
        <w:jc w:val="center"/>
        <w:rPr>
          <w:rFonts w:ascii="Times New Roman" w:eastAsia="Calibri" w:hAnsi="Times New Roman" w:cs="Times New Roman"/>
          <w:b/>
          <w:sz w:val="24"/>
          <w:szCs w:val="24"/>
        </w:rPr>
      </w:pPr>
      <w:proofErr w:type="gramStart"/>
      <w:r w:rsidRPr="0006708A">
        <w:rPr>
          <w:rFonts w:ascii="Times New Roman" w:eastAsia="Calibri" w:hAnsi="Times New Roman" w:cs="Times New Roman"/>
          <w:b/>
          <w:sz w:val="24"/>
          <w:szCs w:val="24"/>
        </w:rPr>
        <w:t>контроля за</w:t>
      </w:r>
      <w:proofErr w:type="gramEnd"/>
      <w:r w:rsidRPr="0006708A">
        <w:rPr>
          <w:rFonts w:ascii="Times New Roman" w:eastAsia="Calibri" w:hAnsi="Times New Roman" w:cs="Times New Roman"/>
          <w:b/>
          <w:sz w:val="24"/>
          <w:szCs w:val="24"/>
        </w:rPr>
        <w:t xml:space="preserve"> ее реализацией</w:t>
      </w:r>
    </w:p>
    <w:p w:rsidR="00F265E3" w:rsidRPr="0006708A" w:rsidRDefault="00F265E3" w:rsidP="00F265E3">
      <w:pPr>
        <w:pStyle w:val="ConsPlusNormal"/>
        <w:ind w:firstLine="540"/>
        <w:jc w:val="both"/>
        <w:rPr>
          <w:rFonts w:ascii="Times New Roman" w:eastAsia="Calibri" w:hAnsi="Times New Roman" w:cs="Times New Roman"/>
          <w:sz w:val="24"/>
          <w:szCs w:val="24"/>
        </w:rPr>
      </w:pPr>
      <w:proofErr w:type="gramStart"/>
      <w:r w:rsidRPr="0006708A">
        <w:rPr>
          <w:rFonts w:ascii="Times New Roman" w:eastAsia="Calibri" w:hAnsi="Times New Roman" w:cs="Times New Roman"/>
          <w:sz w:val="24"/>
          <w:szCs w:val="24"/>
        </w:rPr>
        <w:t>Контроль за</w:t>
      </w:r>
      <w:proofErr w:type="gramEnd"/>
      <w:r w:rsidRPr="0006708A">
        <w:rPr>
          <w:rFonts w:ascii="Times New Roman" w:eastAsia="Calibri" w:hAnsi="Times New Roman" w:cs="Times New Roman"/>
          <w:sz w:val="24"/>
          <w:szCs w:val="24"/>
        </w:rPr>
        <w:t xml:space="preserve"> реализацией Программы осуществляется администрацией муниципального образования Новольвовское Кимовского района.</w:t>
      </w:r>
    </w:p>
    <w:p w:rsidR="00F265E3" w:rsidRPr="0006708A" w:rsidRDefault="00F265E3" w:rsidP="00F265E3">
      <w:pPr>
        <w:pStyle w:val="ConsPlusNormal"/>
        <w:ind w:firstLine="540"/>
        <w:jc w:val="both"/>
        <w:rPr>
          <w:rFonts w:ascii="Times New Roman" w:eastAsia="Calibri" w:hAnsi="Times New Roman" w:cs="Times New Roman"/>
          <w:sz w:val="24"/>
          <w:szCs w:val="24"/>
        </w:rPr>
      </w:pPr>
      <w:r w:rsidRPr="0006708A">
        <w:rPr>
          <w:rFonts w:ascii="Times New Roman" w:eastAsia="Calibri" w:hAnsi="Times New Roman" w:cs="Times New Roman"/>
          <w:sz w:val="24"/>
          <w:szCs w:val="24"/>
        </w:rPr>
        <w:t>Координацию деятельности исполнителей и участников Программы осуществляет сектор  ЖКХ администрации муниципального образования Новольвовское Кимовского района, который ведет мониторинг реализации Программы, запрашивает у исполнителей информацию о ходе выполнения мероприятий и о состоянии финансового обеспечения реализации Программы, готовит и представляет в министерство строительства и жилищно-коммунального хозяйства Тульской области отчетность.</w:t>
      </w:r>
    </w:p>
    <w:p w:rsidR="00F265E3" w:rsidRPr="0006708A" w:rsidRDefault="00F265E3" w:rsidP="00F265E3">
      <w:pPr>
        <w:pStyle w:val="ConsPlusNormal"/>
        <w:jc w:val="center"/>
        <w:outlineLvl w:val="1"/>
        <w:rPr>
          <w:rFonts w:ascii="Times New Roman" w:eastAsia="Calibri" w:hAnsi="Times New Roman" w:cs="Times New Roman"/>
          <w:b/>
          <w:sz w:val="24"/>
          <w:szCs w:val="24"/>
        </w:rPr>
      </w:pPr>
    </w:p>
    <w:p w:rsidR="00F265E3" w:rsidRPr="0006708A" w:rsidRDefault="00F265E3" w:rsidP="00F265E3">
      <w:pPr>
        <w:pStyle w:val="ConsPlusNormal"/>
        <w:jc w:val="center"/>
        <w:outlineLvl w:val="1"/>
        <w:rPr>
          <w:rFonts w:ascii="Times New Roman" w:eastAsia="Calibri" w:hAnsi="Times New Roman" w:cs="Times New Roman"/>
          <w:b/>
          <w:sz w:val="24"/>
          <w:szCs w:val="24"/>
        </w:rPr>
      </w:pPr>
      <w:r w:rsidRPr="0006708A">
        <w:rPr>
          <w:rFonts w:ascii="Times New Roman" w:eastAsia="Calibri" w:hAnsi="Times New Roman" w:cs="Times New Roman"/>
          <w:b/>
          <w:sz w:val="24"/>
          <w:szCs w:val="24"/>
        </w:rPr>
        <w:t>7. Возможные риски в ходе реализации Программы</w:t>
      </w:r>
    </w:p>
    <w:p w:rsidR="00F265E3" w:rsidRPr="0006708A" w:rsidRDefault="00F265E3" w:rsidP="00F265E3">
      <w:pPr>
        <w:pStyle w:val="ConsPlusNormal"/>
        <w:ind w:firstLine="540"/>
        <w:jc w:val="both"/>
        <w:rPr>
          <w:rFonts w:ascii="Times New Roman" w:eastAsia="Calibri" w:hAnsi="Times New Roman" w:cs="Times New Roman"/>
          <w:sz w:val="24"/>
          <w:szCs w:val="24"/>
        </w:rPr>
      </w:pPr>
      <w:r w:rsidRPr="0006708A">
        <w:rPr>
          <w:rFonts w:ascii="Times New Roman" w:eastAsia="Calibri" w:hAnsi="Times New Roman" w:cs="Times New Roman"/>
          <w:sz w:val="24"/>
          <w:szCs w:val="24"/>
        </w:rPr>
        <w:t>На результаты реализации Программы может повлиять финансирование из бюджета Тульской области и Фонда. Недостаточное финансирование может привести к срыву выполнения задач Программы.</w:t>
      </w:r>
    </w:p>
    <w:p w:rsidR="00F265E3" w:rsidRPr="0006708A" w:rsidRDefault="00F265E3" w:rsidP="00F265E3">
      <w:pPr>
        <w:ind w:firstLine="708"/>
        <w:jc w:val="both"/>
        <w:rPr>
          <w:b/>
          <w:sz w:val="24"/>
          <w:szCs w:val="24"/>
        </w:rPr>
      </w:pPr>
    </w:p>
    <w:p w:rsidR="00F265E3" w:rsidRPr="0006708A" w:rsidRDefault="00F265E3" w:rsidP="00F265E3">
      <w:pPr>
        <w:ind w:firstLine="708"/>
        <w:jc w:val="center"/>
        <w:rPr>
          <w:b/>
          <w:sz w:val="24"/>
          <w:szCs w:val="24"/>
        </w:rPr>
      </w:pPr>
      <w:r w:rsidRPr="0006708A">
        <w:rPr>
          <w:b/>
          <w:sz w:val="24"/>
          <w:szCs w:val="24"/>
        </w:rPr>
        <w:t>8. Социально-экономическая эффективность адресной программы</w:t>
      </w:r>
    </w:p>
    <w:p w:rsidR="00F265E3" w:rsidRPr="0006708A" w:rsidRDefault="00F265E3" w:rsidP="00F265E3">
      <w:pPr>
        <w:ind w:firstLine="708"/>
        <w:jc w:val="both"/>
        <w:rPr>
          <w:sz w:val="24"/>
          <w:szCs w:val="24"/>
        </w:rPr>
      </w:pPr>
      <w:r w:rsidRPr="0006708A">
        <w:rPr>
          <w:sz w:val="24"/>
          <w:szCs w:val="24"/>
        </w:rPr>
        <w:t>Успешная реализация Программы позволит обеспечить:</w:t>
      </w:r>
    </w:p>
    <w:p w:rsidR="00F265E3" w:rsidRPr="0006708A" w:rsidRDefault="00F265E3" w:rsidP="00F265E3">
      <w:pPr>
        <w:ind w:firstLine="708"/>
        <w:jc w:val="both"/>
        <w:rPr>
          <w:sz w:val="24"/>
          <w:szCs w:val="24"/>
        </w:rPr>
      </w:pPr>
      <w:r w:rsidRPr="0006708A">
        <w:rPr>
          <w:sz w:val="24"/>
          <w:szCs w:val="24"/>
        </w:rPr>
        <w:t>- выполнение обязательств государства и органов власти перед гражданами, проживающими в аварийном жилищном фонде, подлежащем сносу в рамках Программы;</w:t>
      </w:r>
    </w:p>
    <w:p w:rsidR="00F265E3" w:rsidRPr="0006708A" w:rsidRDefault="00F265E3" w:rsidP="00F265E3">
      <w:pPr>
        <w:ind w:firstLine="708"/>
        <w:jc w:val="both"/>
        <w:rPr>
          <w:sz w:val="24"/>
          <w:szCs w:val="24"/>
        </w:rPr>
      </w:pPr>
      <w:r w:rsidRPr="0006708A">
        <w:rPr>
          <w:sz w:val="24"/>
          <w:szCs w:val="24"/>
        </w:rPr>
        <w:t>- снижение социальной напряженности среди населения;</w:t>
      </w:r>
    </w:p>
    <w:p w:rsidR="00F265E3" w:rsidRPr="0006708A" w:rsidRDefault="00F265E3" w:rsidP="00F265E3">
      <w:pPr>
        <w:ind w:firstLine="708"/>
        <w:jc w:val="both"/>
        <w:rPr>
          <w:sz w:val="24"/>
          <w:szCs w:val="24"/>
        </w:rPr>
      </w:pPr>
      <w:r w:rsidRPr="0006708A">
        <w:rPr>
          <w:sz w:val="24"/>
          <w:szCs w:val="24"/>
        </w:rPr>
        <w:t>- улучшение состояния здоровья населения.</w:t>
      </w:r>
    </w:p>
    <w:p w:rsidR="00F265E3" w:rsidRPr="0006708A" w:rsidRDefault="00F265E3" w:rsidP="00F265E3">
      <w:pPr>
        <w:ind w:firstLine="708"/>
        <w:jc w:val="center"/>
        <w:rPr>
          <w:b/>
          <w:sz w:val="24"/>
          <w:szCs w:val="24"/>
        </w:rPr>
      </w:pPr>
      <w:r w:rsidRPr="0006708A">
        <w:rPr>
          <w:b/>
          <w:sz w:val="24"/>
          <w:szCs w:val="24"/>
        </w:rPr>
        <w:t>9. Результаты реализации Программы</w:t>
      </w:r>
    </w:p>
    <w:p w:rsidR="00F265E3" w:rsidRPr="0006708A" w:rsidRDefault="00F265E3" w:rsidP="00F265E3">
      <w:pPr>
        <w:ind w:firstLine="708"/>
        <w:jc w:val="both"/>
        <w:rPr>
          <w:sz w:val="24"/>
          <w:szCs w:val="24"/>
        </w:rPr>
      </w:pPr>
      <w:r w:rsidRPr="0006708A">
        <w:rPr>
          <w:sz w:val="24"/>
          <w:szCs w:val="24"/>
        </w:rPr>
        <w:t>В результате реализации Программы планируется:</w:t>
      </w:r>
    </w:p>
    <w:p w:rsidR="00F265E3" w:rsidRPr="0006708A" w:rsidRDefault="00F265E3" w:rsidP="00F265E3">
      <w:pPr>
        <w:ind w:firstLine="708"/>
        <w:jc w:val="both"/>
        <w:rPr>
          <w:sz w:val="24"/>
          <w:szCs w:val="24"/>
        </w:rPr>
      </w:pPr>
      <w:r w:rsidRPr="0006708A">
        <w:rPr>
          <w:sz w:val="24"/>
          <w:szCs w:val="24"/>
        </w:rPr>
        <w:t>- переселить в благоустроенное жилье -239 человек;</w:t>
      </w:r>
    </w:p>
    <w:p w:rsidR="00F265E3" w:rsidRPr="0006708A" w:rsidRDefault="00F265E3" w:rsidP="00F265E3">
      <w:pPr>
        <w:ind w:firstLine="708"/>
        <w:jc w:val="both"/>
        <w:rPr>
          <w:sz w:val="24"/>
          <w:szCs w:val="24"/>
        </w:rPr>
      </w:pPr>
      <w:r w:rsidRPr="0006708A">
        <w:rPr>
          <w:sz w:val="24"/>
          <w:szCs w:val="24"/>
        </w:rPr>
        <w:t>- приобрести благоустроенных жилых помещений 138</w:t>
      </w:r>
      <w:r w:rsidRPr="0006708A">
        <w:rPr>
          <w:color w:val="FF0000"/>
          <w:sz w:val="24"/>
          <w:szCs w:val="24"/>
        </w:rPr>
        <w:t xml:space="preserve"> </w:t>
      </w:r>
      <w:r w:rsidRPr="0006708A">
        <w:rPr>
          <w:sz w:val="24"/>
          <w:szCs w:val="24"/>
        </w:rPr>
        <w:t>квартир;</w:t>
      </w:r>
    </w:p>
    <w:p w:rsidR="00F265E3" w:rsidRPr="0006708A" w:rsidRDefault="00F265E3" w:rsidP="00F265E3">
      <w:pPr>
        <w:ind w:firstLine="708"/>
        <w:jc w:val="both"/>
        <w:rPr>
          <w:sz w:val="24"/>
          <w:szCs w:val="24"/>
        </w:rPr>
      </w:pPr>
      <w:r w:rsidRPr="0006708A">
        <w:rPr>
          <w:sz w:val="24"/>
          <w:szCs w:val="24"/>
        </w:rPr>
        <w:t>- приобрести благоустроенного жилья – не менее 6 122,70 кв</w:t>
      </w:r>
      <w:proofErr w:type="gramStart"/>
      <w:r w:rsidRPr="0006708A">
        <w:rPr>
          <w:sz w:val="24"/>
          <w:szCs w:val="24"/>
        </w:rPr>
        <w:t>.м</w:t>
      </w:r>
      <w:proofErr w:type="gramEnd"/>
      <w:r w:rsidRPr="0006708A">
        <w:rPr>
          <w:sz w:val="24"/>
          <w:szCs w:val="24"/>
        </w:rPr>
        <w:t>;</w:t>
      </w:r>
    </w:p>
    <w:p w:rsidR="00F265E3" w:rsidRPr="0006708A" w:rsidRDefault="00F265E3" w:rsidP="00F265E3">
      <w:pPr>
        <w:ind w:firstLine="708"/>
        <w:jc w:val="both"/>
        <w:rPr>
          <w:sz w:val="24"/>
          <w:szCs w:val="24"/>
        </w:rPr>
      </w:pPr>
      <w:r w:rsidRPr="0006708A">
        <w:rPr>
          <w:sz w:val="24"/>
          <w:szCs w:val="24"/>
        </w:rPr>
        <w:t>- расселить граждан из аварийного жилищного фонда- 6 056,50 кв</w:t>
      </w:r>
      <w:proofErr w:type="gramStart"/>
      <w:r w:rsidRPr="0006708A">
        <w:rPr>
          <w:sz w:val="24"/>
          <w:szCs w:val="24"/>
        </w:rPr>
        <w:t>.м</w:t>
      </w:r>
      <w:proofErr w:type="gramEnd"/>
      <w:r w:rsidRPr="0006708A">
        <w:rPr>
          <w:sz w:val="24"/>
          <w:szCs w:val="24"/>
        </w:rPr>
        <w:t>;</w:t>
      </w:r>
    </w:p>
    <w:p w:rsidR="00F265E3" w:rsidRPr="0006708A" w:rsidRDefault="00F265E3" w:rsidP="00F265E3">
      <w:pPr>
        <w:ind w:firstLine="708"/>
        <w:jc w:val="both"/>
        <w:rPr>
          <w:sz w:val="24"/>
          <w:szCs w:val="24"/>
        </w:rPr>
      </w:pPr>
      <w:r w:rsidRPr="0006708A">
        <w:rPr>
          <w:sz w:val="24"/>
          <w:szCs w:val="24"/>
        </w:rPr>
        <w:t>- ликвидировать аварийный жилищный фонд – 8 468,90 кв. м.</w:t>
      </w:r>
    </w:p>
    <w:p w:rsidR="00F265E3" w:rsidRPr="00367B37" w:rsidRDefault="00F265E3" w:rsidP="00F265E3">
      <w:pPr>
        <w:ind w:firstLine="708"/>
        <w:jc w:val="both"/>
        <w:rPr>
          <w:sz w:val="24"/>
          <w:szCs w:val="24"/>
        </w:rPr>
      </w:pPr>
      <w:r w:rsidRPr="0006708A">
        <w:rPr>
          <w:sz w:val="24"/>
          <w:szCs w:val="24"/>
        </w:rPr>
        <w:t>Планируемые показатели выполнения Программы приведены в приложении № 3 к Программе.</w:t>
      </w:r>
    </w:p>
    <w:p w:rsidR="00F265E3" w:rsidRPr="00367B37" w:rsidRDefault="00F265E3" w:rsidP="00F265E3">
      <w:pPr>
        <w:widowControl w:val="0"/>
        <w:autoSpaceDE w:val="0"/>
        <w:autoSpaceDN w:val="0"/>
        <w:adjustRightInd w:val="0"/>
        <w:jc w:val="center"/>
        <w:outlineLvl w:val="0"/>
        <w:rPr>
          <w:b/>
          <w:sz w:val="24"/>
          <w:szCs w:val="24"/>
        </w:rPr>
      </w:pPr>
    </w:p>
    <w:p w:rsidR="00F265E3" w:rsidRPr="00367B37" w:rsidRDefault="00F265E3" w:rsidP="00F265E3">
      <w:pPr>
        <w:widowControl w:val="0"/>
        <w:autoSpaceDE w:val="0"/>
        <w:autoSpaceDN w:val="0"/>
        <w:adjustRightInd w:val="0"/>
        <w:jc w:val="center"/>
        <w:outlineLvl w:val="0"/>
        <w:rPr>
          <w:b/>
          <w:sz w:val="24"/>
          <w:szCs w:val="24"/>
        </w:rPr>
      </w:pPr>
    </w:p>
    <w:p w:rsidR="00F265E3" w:rsidRPr="00F265E3" w:rsidRDefault="00F265E3" w:rsidP="00F265E3">
      <w:pPr>
        <w:widowControl w:val="0"/>
        <w:autoSpaceDE w:val="0"/>
        <w:autoSpaceDN w:val="0"/>
        <w:adjustRightInd w:val="0"/>
        <w:jc w:val="center"/>
        <w:outlineLvl w:val="0"/>
        <w:rPr>
          <w:b/>
          <w:sz w:val="40"/>
          <w:szCs w:val="40"/>
        </w:rPr>
      </w:pPr>
    </w:p>
    <w:p w:rsidR="00214039" w:rsidRDefault="00214039" w:rsidP="00F265E3">
      <w:pPr>
        <w:widowControl w:val="0"/>
        <w:autoSpaceDE w:val="0"/>
        <w:autoSpaceDN w:val="0"/>
        <w:adjustRightInd w:val="0"/>
        <w:jc w:val="center"/>
        <w:outlineLvl w:val="0"/>
        <w:rPr>
          <w:b/>
          <w:sz w:val="40"/>
          <w:szCs w:val="40"/>
        </w:rPr>
        <w:sectPr w:rsidR="00214039" w:rsidSect="00214039">
          <w:pgSz w:w="11905" w:h="16838"/>
          <w:pgMar w:top="1134" w:right="851" w:bottom="1134" w:left="1701" w:header="720" w:footer="720" w:gutter="0"/>
          <w:cols w:space="720"/>
          <w:noEndnote/>
          <w:docGrid w:linePitch="381"/>
        </w:sectPr>
      </w:pPr>
    </w:p>
    <w:p w:rsidR="00F265E3" w:rsidRPr="00367B37" w:rsidRDefault="00F265E3" w:rsidP="00F265E3">
      <w:pPr>
        <w:widowControl w:val="0"/>
        <w:autoSpaceDE w:val="0"/>
        <w:autoSpaceDN w:val="0"/>
        <w:adjustRightInd w:val="0"/>
        <w:jc w:val="center"/>
        <w:outlineLvl w:val="0"/>
        <w:rPr>
          <w:b/>
          <w:sz w:val="24"/>
          <w:szCs w:val="24"/>
        </w:rPr>
      </w:pPr>
    </w:p>
    <w:p w:rsidR="00214039" w:rsidRDefault="00214039" w:rsidP="00214039">
      <w:pPr>
        <w:rPr>
          <w:bCs/>
          <w:color w:val="000000"/>
        </w:rPr>
      </w:pPr>
      <w:r>
        <w:rPr>
          <w:bCs/>
          <w:color w:val="000000"/>
        </w:rPr>
        <w:t xml:space="preserve">                                                                                                                                                                                                       </w:t>
      </w:r>
      <w:r w:rsidRPr="002D53E7">
        <w:rPr>
          <w:bCs/>
          <w:color w:val="000000"/>
        </w:rPr>
        <w:t>Приложение №</w:t>
      </w:r>
      <w:r>
        <w:rPr>
          <w:bCs/>
          <w:color w:val="000000"/>
        </w:rPr>
        <w:t>1</w:t>
      </w:r>
      <w:r w:rsidRPr="002D53E7">
        <w:rPr>
          <w:bCs/>
          <w:color w:val="000000"/>
        </w:rPr>
        <w:t xml:space="preserve"> к адресной программе </w:t>
      </w:r>
    </w:p>
    <w:p w:rsidR="00214039" w:rsidRDefault="00214039" w:rsidP="00214039">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214039" w:rsidRDefault="00214039" w:rsidP="00214039">
      <w:pPr>
        <w:rPr>
          <w:bCs/>
          <w:color w:val="000000"/>
        </w:rPr>
      </w:pPr>
      <w:r>
        <w:rPr>
          <w:bCs/>
          <w:color w:val="000000"/>
        </w:rPr>
        <w:t xml:space="preserve">                                                                                                                                                                                                        жилищного фонда в муниципальном   образовании</w:t>
      </w:r>
    </w:p>
    <w:p w:rsidR="00214039" w:rsidRDefault="00214039" w:rsidP="00214039">
      <w:pPr>
        <w:rPr>
          <w:bCs/>
          <w:color w:val="000000"/>
        </w:rPr>
      </w:pPr>
      <w:r>
        <w:rPr>
          <w:bCs/>
          <w:color w:val="000000"/>
        </w:rPr>
        <w:t xml:space="preserve">                                                                                                                                                                                                        Новольвовское   Кимовского района          </w:t>
      </w:r>
    </w:p>
    <w:p w:rsidR="00214039" w:rsidRPr="00C2719C" w:rsidRDefault="00214039" w:rsidP="00214039">
      <w:pPr>
        <w:rPr>
          <w:bCs/>
          <w:color w:val="000000"/>
        </w:rPr>
      </w:pPr>
      <w:r>
        <w:rPr>
          <w:bCs/>
          <w:color w:val="000000"/>
        </w:rPr>
        <w:t xml:space="preserve">                                                                                                                                                                                                         на 2015-2017  годы</w:t>
      </w:r>
    </w:p>
    <w:p w:rsidR="00F265E3" w:rsidRDefault="00F265E3" w:rsidP="00A621B0">
      <w:pPr>
        <w:widowControl w:val="0"/>
        <w:autoSpaceDE w:val="0"/>
        <w:autoSpaceDN w:val="0"/>
        <w:adjustRightInd w:val="0"/>
        <w:jc w:val="center"/>
        <w:outlineLvl w:val="0"/>
        <w:rPr>
          <w:b/>
          <w:sz w:val="24"/>
          <w:szCs w:val="24"/>
        </w:rPr>
      </w:pPr>
    </w:p>
    <w:p w:rsidR="00214039" w:rsidRDefault="00214039" w:rsidP="00214039">
      <w:pPr>
        <w:widowControl w:val="0"/>
        <w:autoSpaceDE w:val="0"/>
        <w:autoSpaceDN w:val="0"/>
        <w:adjustRightInd w:val="0"/>
        <w:jc w:val="center"/>
        <w:outlineLvl w:val="0"/>
        <w:rPr>
          <w:b/>
          <w:sz w:val="24"/>
          <w:szCs w:val="24"/>
        </w:rPr>
      </w:pPr>
      <w:r>
        <w:rPr>
          <w:b/>
          <w:sz w:val="24"/>
          <w:szCs w:val="24"/>
        </w:rPr>
        <w:t>Перечень аварийных многоквартирных домов</w:t>
      </w: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tbl>
      <w:tblPr>
        <w:tblW w:w="14905" w:type="dxa"/>
        <w:tblInd w:w="87" w:type="dxa"/>
        <w:tblLayout w:type="fixed"/>
        <w:tblLook w:val="04A0"/>
      </w:tblPr>
      <w:tblGrid>
        <w:gridCol w:w="486"/>
        <w:gridCol w:w="1095"/>
        <w:gridCol w:w="708"/>
        <w:gridCol w:w="709"/>
        <w:gridCol w:w="567"/>
        <w:gridCol w:w="709"/>
        <w:gridCol w:w="567"/>
        <w:gridCol w:w="567"/>
        <w:gridCol w:w="709"/>
        <w:gridCol w:w="425"/>
        <w:gridCol w:w="567"/>
        <w:gridCol w:w="567"/>
        <w:gridCol w:w="709"/>
        <w:gridCol w:w="567"/>
        <w:gridCol w:w="567"/>
        <w:gridCol w:w="850"/>
        <w:gridCol w:w="851"/>
        <w:gridCol w:w="850"/>
        <w:gridCol w:w="851"/>
        <w:gridCol w:w="708"/>
        <w:gridCol w:w="1276"/>
      </w:tblGrid>
      <w:tr w:rsidR="00214039" w:rsidRPr="00214039" w:rsidTr="00214039">
        <w:trPr>
          <w:trHeight w:val="78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 xml:space="preserve">№ </w:t>
            </w:r>
            <w:proofErr w:type="gramStart"/>
            <w:r w:rsidRPr="00214039">
              <w:rPr>
                <w:color w:val="000000"/>
              </w:rPr>
              <w:t>п</w:t>
            </w:r>
            <w:proofErr w:type="gramEnd"/>
            <w:r w:rsidRPr="00214039">
              <w:rPr>
                <w:color w:val="000000"/>
              </w:rPr>
              <w:t>/п</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rPr>
            </w:pPr>
            <w:r w:rsidRPr="00214039">
              <w:rPr>
                <w:color w:val="000000"/>
              </w:rPr>
              <w:t>Адрес</w:t>
            </w:r>
            <w:r w:rsidRPr="00214039">
              <w:rPr>
                <w:color w:val="000000"/>
              </w:rPr>
              <w:br/>
              <w:t>МКД</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rPr>
            </w:pPr>
            <w:r w:rsidRPr="00214039">
              <w:rPr>
                <w:color w:val="000000"/>
              </w:rPr>
              <w:t>Документ,</w:t>
            </w:r>
            <w:r w:rsidRPr="00214039">
              <w:rPr>
                <w:color w:val="000000"/>
              </w:rPr>
              <w:br/>
              <w:t>подтверждающий</w:t>
            </w:r>
            <w:r w:rsidRPr="00214039">
              <w:rPr>
                <w:color w:val="000000"/>
              </w:rPr>
              <w:br/>
              <w:t>признание МКД</w:t>
            </w:r>
            <w:r w:rsidRPr="00214039">
              <w:rPr>
                <w:color w:val="000000"/>
              </w:rPr>
              <w:br/>
            </w:r>
            <w:proofErr w:type="gramStart"/>
            <w:r w:rsidRPr="00214039">
              <w:rPr>
                <w:color w:val="000000"/>
              </w:rPr>
              <w:t>аварийным</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Планируемая дата окончания</w:t>
            </w:r>
            <w:r w:rsidRPr="00214039">
              <w:rPr>
                <w:color w:val="000000"/>
              </w:rPr>
              <w:br/>
              <w:t>переселения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Планируемая дата сноса/</w:t>
            </w:r>
            <w:r w:rsidRPr="00214039">
              <w:rPr>
                <w:color w:val="000000"/>
              </w:rPr>
              <w:br/>
              <w:t>реконструкции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14039" w:rsidRPr="00214039" w:rsidRDefault="00214039" w:rsidP="00214039">
            <w:pPr>
              <w:jc w:val="center"/>
              <w:rPr>
                <w:color w:val="000000"/>
              </w:rPr>
            </w:pPr>
            <w:r w:rsidRPr="00214039">
              <w:rPr>
                <w:color w:val="000000"/>
              </w:rPr>
              <w:t>Число жителей всего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Число жителей планируемых</w:t>
            </w:r>
            <w:r w:rsidRPr="00214039">
              <w:rPr>
                <w:color w:val="000000"/>
              </w:rPr>
              <w:br/>
              <w:t xml:space="preserve"> к переселению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Общая площадь жилых</w:t>
            </w:r>
            <w:r w:rsidRPr="00214039">
              <w:rPr>
                <w:color w:val="000000"/>
              </w:rPr>
              <w:br/>
              <w:t>помещений МКД</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rPr>
            </w:pPr>
            <w:r w:rsidRPr="00214039">
              <w:rPr>
                <w:color w:val="000000"/>
              </w:rPr>
              <w:t>Количество расселяемых жилых</w:t>
            </w:r>
            <w:r w:rsidRPr="00214039">
              <w:rPr>
                <w:color w:val="000000"/>
              </w:rPr>
              <w:br/>
              <w:t>помещений</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rPr>
            </w:pPr>
            <w:r w:rsidRPr="00214039">
              <w:rPr>
                <w:color w:val="000000"/>
              </w:rPr>
              <w:t>Расселяемая площадь жилых</w:t>
            </w:r>
            <w:r w:rsidRPr="00214039">
              <w:rPr>
                <w:color w:val="000000"/>
              </w:rPr>
              <w:br/>
              <w:t>помещений</w:t>
            </w:r>
          </w:p>
        </w:tc>
        <w:tc>
          <w:tcPr>
            <w:tcW w:w="5386" w:type="dxa"/>
            <w:gridSpan w:val="6"/>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Стоимость переселения граждан</w:t>
            </w:r>
          </w:p>
        </w:tc>
      </w:tr>
      <w:tr w:rsidR="00214039" w:rsidRPr="00214039" w:rsidTr="00214039">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214039" w:rsidRPr="00214039" w:rsidRDefault="00214039" w:rsidP="00214039">
            <w:pPr>
              <w:jc w:val="center"/>
              <w:rPr>
                <w:color w:val="000000"/>
              </w:rPr>
            </w:pPr>
            <w:r w:rsidRPr="00214039">
              <w:rPr>
                <w:color w:val="000000"/>
              </w:rPr>
              <w:t>Всего</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214039" w:rsidRPr="00214039" w:rsidRDefault="00214039" w:rsidP="00214039">
            <w:pPr>
              <w:jc w:val="center"/>
              <w:rPr>
                <w:color w:val="000000"/>
              </w:rPr>
            </w:pPr>
            <w:r w:rsidRPr="00214039">
              <w:rPr>
                <w:color w:val="000000"/>
              </w:rPr>
              <w:t>Всего</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214039" w:rsidRPr="00214039" w:rsidRDefault="00214039" w:rsidP="00214039">
            <w:pPr>
              <w:jc w:val="center"/>
              <w:rPr>
                <w:color w:val="000000"/>
              </w:rPr>
            </w:pPr>
            <w:r w:rsidRPr="00214039">
              <w:rPr>
                <w:color w:val="000000"/>
              </w:rPr>
              <w:t>Всего:</w:t>
            </w:r>
          </w:p>
        </w:tc>
        <w:tc>
          <w:tcPr>
            <w:tcW w:w="4536" w:type="dxa"/>
            <w:gridSpan w:val="5"/>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в том числе:</w:t>
            </w:r>
          </w:p>
        </w:tc>
      </w:tr>
      <w:tr w:rsidR="00214039" w:rsidRPr="00214039" w:rsidTr="00214039">
        <w:trPr>
          <w:trHeight w:val="15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70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214039" w:rsidRPr="00214039" w:rsidRDefault="00214039" w:rsidP="00214039">
            <w:pPr>
              <w:jc w:val="center"/>
              <w:rPr>
                <w:color w:val="000000"/>
              </w:rPr>
            </w:pPr>
            <w:r w:rsidRPr="00214039">
              <w:rPr>
                <w:color w:val="000000"/>
              </w:rPr>
              <w:t>Номер</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214039" w:rsidRPr="00214039" w:rsidRDefault="00214039" w:rsidP="00214039">
            <w:pPr>
              <w:jc w:val="center"/>
              <w:rPr>
                <w:color w:val="000000"/>
              </w:rPr>
            </w:pPr>
            <w:r w:rsidRPr="00214039">
              <w:rPr>
                <w:color w:val="000000"/>
              </w:rPr>
              <w:t>Дата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425" w:type="dxa"/>
            <w:vMerge/>
            <w:tcBorders>
              <w:top w:val="nil"/>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частная</w:t>
            </w:r>
            <w:r w:rsidRPr="00214039">
              <w:rPr>
                <w:color w:val="000000"/>
              </w:rPr>
              <w:br/>
              <w:t>собственность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муниципальная</w:t>
            </w:r>
            <w:r w:rsidRPr="00214039">
              <w:rPr>
                <w:color w:val="000000"/>
              </w:rPr>
              <w:br/>
              <w:t>собственность</w:t>
            </w:r>
          </w:p>
        </w:tc>
        <w:tc>
          <w:tcPr>
            <w:tcW w:w="709" w:type="dxa"/>
            <w:vMerge/>
            <w:tcBorders>
              <w:top w:val="nil"/>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частная</w:t>
            </w:r>
            <w:r w:rsidRPr="00214039">
              <w:rPr>
                <w:color w:val="000000"/>
              </w:rPr>
              <w:br/>
              <w:t>собственность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муниципальная</w:t>
            </w:r>
            <w:r w:rsidRPr="00214039">
              <w:rPr>
                <w:color w:val="000000"/>
              </w:rPr>
              <w:br/>
              <w:t>собственность</w:t>
            </w:r>
          </w:p>
        </w:tc>
        <w:tc>
          <w:tcPr>
            <w:tcW w:w="850" w:type="dxa"/>
            <w:vMerge/>
            <w:tcBorders>
              <w:top w:val="nil"/>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851" w:type="dxa"/>
            <w:tcBorders>
              <w:top w:val="nil"/>
              <w:left w:val="nil"/>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за счет средств</w:t>
            </w:r>
            <w:r w:rsidRPr="00214039">
              <w:rPr>
                <w:color w:val="000000"/>
              </w:rPr>
              <w:br/>
              <w:t>Фонда</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за счет средств</w:t>
            </w:r>
            <w:r w:rsidRPr="00214039">
              <w:rPr>
                <w:color w:val="000000"/>
              </w:rPr>
              <w:br/>
              <w:t>бюджета субъекта</w:t>
            </w:r>
            <w:r w:rsidRPr="00214039">
              <w:rPr>
                <w:color w:val="000000"/>
              </w:rPr>
              <w:br/>
              <w:t>Российской</w:t>
            </w:r>
            <w:r w:rsidRPr="00214039">
              <w:rPr>
                <w:color w:val="000000"/>
              </w:rPr>
              <w:br/>
              <w:t>Федерации</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за счет средств</w:t>
            </w:r>
            <w:r w:rsidRPr="00214039">
              <w:rPr>
                <w:color w:val="000000"/>
              </w:rPr>
              <w:br/>
              <w:t>местного бюджета</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Дополнительные</w:t>
            </w:r>
            <w:r w:rsidRPr="00214039">
              <w:rPr>
                <w:color w:val="000000"/>
              </w:rPr>
              <w:br/>
              <w:t>источники</w:t>
            </w:r>
            <w:r w:rsidRPr="00214039">
              <w:rPr>
                <w:color w:val="000000"/>
              </w:rPr>
              <w:br/>
              <w:t>финансирования</w:t>
            </w:r>
          </w:p>
        </w:tc>
        <w:tc>
          <w:tcPr>
            <w:tcW w:w="1276" w:type="dxa"/>
            <w:tcBorders>
              <w:top w:val="nil"/>
              <w:left w:val="nil"/>
              <w:bottom w:val="single" w:sz="4" w:space="0" w:color="auto"/>
              <w:right w:val="single" w:sz="4" w:space="0" w:color="auto"/>
            </w:tcBorders>
            <w:shd w:val="clear" w:color="auto" w:fill="auto"/>
            <w:textDirection w:val="btLr"/>
            <w:vAlign w:val="bottom"/>
            <w:hideMark/>
          </w:tcPr>
          <w:p w:rsidR="00214039" w:rsidRPr="00214039" w:rsidRDefault="00214039" w:rsidP="00214039">
            <w:pPr>
              <w:jc w:val="center"/>
              <w:rPr>
                <w:color w:val="000000"/>
              </w:rPr>
            </w:pPr>
            <w:r w:rsidRPr="00214039">
              <w:rPr>
                <w:color w:val="000000"/>
              </w:rPr>
              <w:t>Внебюджетные</w:t>
            </w:r>
            <w:r w:rsidRPr="00214039">
              <w:rPr>
                <w:color w:val="000000"/>
              </w:rPr>
              <w:br/>
              <w:t>источники</w:t>
            </w:r>
            <w:r w:rsidRPr="00214039">
              <w:rPr>
                <w:color w:val="000000"/>
              </w:rPr>
              <w:br/>
              <w:t>финансирования</w:t>
            </w:r>
          </w:p>
        </w:tc>
      </w:tr>
      <w:tr w:rsidR="00214039" w:rsidRPr="00214039" w:rsidTr="00214039">
        <w:trPr>
          <w:trHeight w:val="5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4039" w:rsidRPr="00214039" w:rsidRDefault="00214039" w:rsidP="00214039">
            <w:pPr>
              <w:rPr>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16"/>
                <w:szCs w:val="16"/>
              </w:rPr>
            </w:pPr>
            <w:r w:rsidRPr="00214039">
              <w:rPr>
                <w:color w:val="000000"/>
                <w:sz w:val="16"/>
                <w:szCs w:val="16"/>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чел.</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кв</w:t>
            </w:r>
            <w:proofErr w:type="gramStart"/>
            <w:r w:rsidRPr="00214039">
              <w:rPr>
                <w:color w:val="000000"/>
              </w:rPr>
              <w:t>.м</w:t>
            </w:r>
            <w:proofErr w:type="gramEnd"/>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ед.</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ед.</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ед.</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кв</w:t>
            </w:r>
            <w:proofErr w:type="gramStart"/>
            <w:r w:rsidRPr="00214039">
              <w:rPr>
                <w:color w:val="000000"/>
              </w:rPr>
              <w:t>.м</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кв</w:t>
            </w:r>
            <w:proofErr w:type="gramStart"/>
            <w:r w:rsidRPr="00214039">
              <w:rPr>
                <w:color w:val="000000"/>
              </w:rPr>
              <w:t>.м</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кв</w:t>
            </w:r>
            <w:proofErr w:type="gramStart"/>
            <w:r w:rsidRPr="00214039">
              <w:rPr>
                <w:color w:val="000000"/>
              </w:rPr>
              <w:t>.м</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руб.</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руб.</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руб.</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руб.</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руб.</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руб.</w:t>
            </w:r>
          </w:p>
        </w:tc>
      </w:tr>
      <w:tr w:rsidR="00214039" w:rsidRPr="00214039" w:rsidTr="00214039">
        <w:trPr>
          <w:trHeight w:val="300"/>
        </w:trPr>
        <w:tc>
          <w:tcPr>
            <w:tcW w:w="486" w:type="dxa"/>
            <w:tcBorders>
              <w:top w:val="nil"/>
              <w:left w:val="single" w:sz="4" w:space="0" w:color="auto"/>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w:t>
            </w:r>
          </w:p>
        </w:tc>
        <w:tc>
          <w:tcPr>
            <w:tcW w:w="1095"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2</w:t>
            </w:r>
          </w:p>
        </w:tc>
        <w:tc>
          <w:tcPr>
            <w:tcW w:w="708"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3</w:t>
            </w:r>
          </w:p>
        </w:tc>
        <w:tc>
          <w:tcPr>
            <w:tcW w:w="709"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4</w:t>
            </w:r>
          </w:p>
        </w:tc>
        <w:tc>
          <w:tcPr>
            <w:tcW w:w="567"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5</w:t>
            </w:r>
          </w:p>
        </w:tc>
        <w:tc>
          <w:tcPr>
            <w:tcW w:w="709"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6</w:t>
            </w:r>
          </w:p>
        </w:tc>
        <w:tc>
          <w:tcPr>
            <w:tcW w:w="567"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7</w:t>
            </w:r>
          </w:p>
        </w:tc>
        <w:tc>
          <w:tcPr>
            <w:tcW w:w="567"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8</w:t>
            </w:r>
          </w:p>
        </w:tc>
        <w:tc>
          <w:tcPr>
            <w:tcW w:w="709"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9</w:t>
            </w:r>
          </w:p>
        </w:tc>
        <w:tc>
          <w:tcPr>
            <w:tcW w:w="425"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10</w:t>
            </w:r>
          </w:p>
        </w:tc>
        <w:tc>
          <w:tcPr>
            <w:tcW w:w="567"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11</w:t>
            </w:r>
          </w:p>
        </w:tc>
        <w:tc>
          <w:tcPr>
            <w:tcW w:w="567"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12</w:t>
            </w:r>
          </w:p>
        </w:tc>
        <w:tc>
          <w:tcPr>
            <w:tcW w:w="709"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13</w:t>
            </w:r>
          </w:p>
        </w:tc>
        <w:tc>
          <w:tcPr>
            <w:tcW w:w="567"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14</w:t>
            </w:r>
          </w:p>
        </w:tc>
        <w:tc>
          <w:tcPr>
            <w:tcW w:w="567"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15</w:t>
            </w:r>
          </w:p>
        </w:tc>
        <w:tc>
          <w:tcPr>
            <w:tcW w:w="850"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16</w:t>
            </w:r>
          </w:p>
        </w:tc>
        <w:tc>
          <w:tcPr>
            <w:tcW w:w="851"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17</w:t>
            </w:r>
          </w:p>
        </w:tc>
        <w:tc>
          <w:tcPr>
            <w:tcW w:w="850"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18</w:t>
            </w:r>
          </w:p>
        </w:tc>
        <w:tc>
          <w:tcPr>
            <w:tcW w:w="851"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19</w:t>
            </w:r>
          </w:p>
        </w:tc>
        <w:tc>
          <w:tcPr>
            <w:tcW w:w="708"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20</w:t>
            </w:r>
          </w:p>
        </w:tc>
        <w:tc>
          <w:tcPr>
            <w:tcW w:w="1276" w:type="dxa"/>
            <w:tcBorders>
              <w:top w:val="nil"/>
              <w:left w:val="nil"/>
              <w:bottom w:val="nil"/>
              <w:right w:val="single" w:sz="4" w:space="0" w:color="auto"/>
            </w:tcBorders>
            <w:shd w:val="clear" w:color="auto" w:fill="auto"/>
            <w:noWrap/>
            <w:vAlign w:val="bottom"/>
            <w:hideMark/>
          </w:tcPr>
          <w:p w:rsidR="00214039" w:rsidRPr="00214039" w:rsidRDefault="00214039" w:rsidP="00214039">
            <w:pPr>
              <w:jc w:val="center"/>
              <w:rPr>
                <w:color w:val="000000"/>
              </w:rPr>
            </w:pPr>
            <w:r w:rsidRPr="00214039">
              <w:rPr>
                <w:color w:val="000000"/>
              </w:rPr>
              <w:t>21</w:t>
            </w:r>
          </w:p>
        </w:tc>
      </w:tr>
      <w:tr w:rsidR="00214039" w:rsidRPr="00214039" w:rsidTr="00214039">
        <w:trPr>
          <w:trHeight w:val="61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Всего по Новольвовское 2015-2017 годы, в т.ч.:</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239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239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8 468,90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6 056,50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3 573,30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2 483,20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194 317 150,00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96 659 799,80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93 766 693,63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3 890 656,57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570"/>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Всего по Новольвовское 2015-2017 годы, с </w:t>
            </w:r>
            <w:r w:rsidRPr="00214039">
              <w:rPr>
                <w:color w:val="000000"/>
                <w:sz w:val="24"/>
                <w:szCs w:val="24"/>
              </w:rPr>
              <w:lastRenderedPageBreak/>
              <w:t>финансовой поддержкой Фонда:</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lastRenderedPageBreak/>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239</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239</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8 468,90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138</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75</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6 056,50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3 573,30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2 483,20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194 317 150,00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96 659 799,80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93 766 693,63</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3 890 656,57</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46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lastRenderedPageBreak/>
              <w:t>Всего по этапу 2015 года, в т.ч.:</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127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127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8 468,90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3 028,40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981,40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2 047,00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94 025 400,00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46 687 519,71</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45 325 723,72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2 012 156,57</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570"/>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Всего по этапу 2015 года с финансовой поддержкой Фонда:</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127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127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4 812,50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3 028,40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981,40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2 047,00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94 025 400,00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46 687 519,71</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45 325 723,72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2 012 156,57</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31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Итого по Новольвовское:</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127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127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4 812,50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21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53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3 028,40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981,40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2 047,00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94 025 400,00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46 687 519,71</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45 325 723,72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2 012 156,57</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Больничная 2-я д.1</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8</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366,40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152,80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152,80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4 693 813,29</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2 356 960,64</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2 288 212,09</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48 640,56</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2</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Больничная 2-я д.10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291,60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121,00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121,00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3 678 441,78</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1 866 441,35</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1 812 000,43</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3</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w:t>
            </w:r>
            <w:r w:rsidRPr="00214039">
              <w:rPr>
                <w:color w:val="000000"/>
                <w:sz w:val="24"/>
                <w:szCs w:val="24"/>
              </w:rPr>
              <w:lastRenderedPageBreak/>
              <w:t>ная 2-я д.2</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lastRenderedPageBreak/>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43,00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1 310 254,88</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663 280,81</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643 934,03</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3 040,04</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lastRenderedPageBreak/>
              <w:t>4</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Больничная 2-я д.4</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8</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408,10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130,30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130,30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3 959 346,01</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2 008 972,16</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1 950 373,85</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5</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Больничная 2-я д.7</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8</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412,20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210,50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210,50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6 590 794,85</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3 246 990,94</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3 152 281,72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191 522,19</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6</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Больничная 2-я д.8</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290,40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84,60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84,60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2 571 869,21</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1 304 966,43</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1 266 902,78</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7</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Больничная д.3</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6</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214,30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112,60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112,60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3 882 124,10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1 736 870,22</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1 686 208,65</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459 045,23</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8</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Школьная д.9</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33,50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33,50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33,50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1 039 691,80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516 742,02</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501 669,53</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21 280,25</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9</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w:t>
            </w:r>
            <w:r w:rsidRPr="00214039">
              <w:rPr>
                <w:color w:val="000000"/>
                <w:sz w:val="24"/>
                <w:szCs w:val="24"/>
              </w:rPr>
              <w:lastRenderedPageBreak/>
              <w:t>Больничная д.6</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lastRenderedPageBreak/>
              <w:t xml:space="preserve"> 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44,00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44,00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44,00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1 336 076,06</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677 925,00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658 151,06</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lastRenderedPageBreak/>
              <w:t>10</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Горняцкая д.2</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222,30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145,50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145,50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4 666 453,00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2 244 357,15</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2 178 893,07</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243 202,78</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11</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Полевая д.11</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14.07.2001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391,90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282,10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282,10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8 681 457,86</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4 346 423,66</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4 219 645,82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115 388,38</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12</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Полевая д.2</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43,50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43,50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43,50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1 322 415,02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670 993,38</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651 421,64</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13</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Полевая д.6</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149,30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37,90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37,90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1 150 847,33</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583 939,93</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566 907,40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14</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Полевая д.7</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198,00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119,90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119,90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3 640 807,26</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1 847 345,61</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1 793 461,65</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15</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Полевая д.8</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391,40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242,90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242,90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7 423 764,30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3 746 765,31</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3 637 478,53</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39 520,46</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lastRenderedPageBreak/>
              <w:t>16</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Полевая д.9</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67,00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42,50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42,50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1 292 014,67</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655 568,24</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636 446,43</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17</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Центральная д.24-а</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428,40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428,40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368,90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59,50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13 032 814,67</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6 600 524,26</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6 407 998,12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24 292,29</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18</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Центральная д.26</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43,20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43,20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43,20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1 313 294,91</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666 365,84</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646 929,07</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19</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Центральная д.28</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431,20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431,20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384,00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47,20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13 101 269,54</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6 644 532,95</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6 450 723,07</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6 013,52</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20</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Центральная д.8</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5</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118,10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118,10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67,60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50,50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4 428 245,92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1 821 213,26</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1 768 091,56</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838 941,10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21</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Школьная д.18</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5</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88,10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88,10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88,10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2 684 298,27</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1 357 390,72</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1 317 797,93</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9 109,62</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lastRenderedPageBreak/>
              <w:t>22</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Больничная д.12</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73,10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40,90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40,90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1 246 414,15</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630 888,02</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612 486,09</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3 040,04</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23</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Советская, д.6</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IV.2016</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63,50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31,90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31,90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978 891,12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492 061,81</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477 709,20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9 120,11</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46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Всего по этапу 2016 года, в т.ч.:</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13</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3 656,40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3 028,10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2 591,90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436,20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100 291 750,00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99 223 385,63</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48 440 969,91</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1 878 500,00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510"/>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Всего по этапу 2016 года с финансовой поддержкой Фонда:</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3 656,40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3 028,10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2 591,90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436,20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100 291 750,00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49 972 280,09</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48 440 969,91</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1 878 500,00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31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Итого по Новольвовское:</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X</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112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3 656,40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3 028,10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2 591,90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436,20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100 291 750,00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49 972 280,09</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48 440 969,91</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1 878 500,00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Больничная д.4</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98,50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98,50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49,40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49,10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3 201 250,00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1 625 530,73</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1 575 719,27</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2</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Больнич</w:t>
            </w:r>
            <w:r w:rsidRPr="00214039">
              <w:rPr>
                <w:color w:val="000000"/>
                <w:sz w:val="24"/>
                <w:szCs w:val="24"/>
              </w:rPr>
              <w:lastRenderedPageBreak/>
              <w:t>ная д.6</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lastRenderedPageBreak/>
              <w:t xml:space="preserve"> 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48,70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48,70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48,70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1 582 750,00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803 688,79</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779 061,21</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lastRenderedPageBreak/>
              <w:t>3</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Малая Лесная д.1</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98,20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98,20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98,20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3 191 500,00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1 620 579,87</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1 570 920,13</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4</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Театральная д.1</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419,30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370,40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322,30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48,10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12 038 000,00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6 112 655,64</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5 925 344,36</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5</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Театральная д.2</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14</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14</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423,00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423,00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372,50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50,50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13 747 500,00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6 980 705,55</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6 766 794,45</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6</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Театральная д.3</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9</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9</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418,70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370,80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322,50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48,30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12 051 000,00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6 119 256,78</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5 931 743,22</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7</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Театральная д.4</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420,70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373,20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373,20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12 129 000,00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6 158 863,62</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5 970 136,38</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8</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Центральная </w:t>
            </w:r>
            <w:r w:rsidRPr="00214039">
              <w:rPr>
                <w:color w:val="000000"/>
                <w:sz w:val="24"/>
                <w:szCs w:val="24"/>
              </w:rPr>
              <w:lastRenderedPageBreak/>
              <w:t>д.24</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lastRenderedPageBreak/>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429,40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429,40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369,40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60,00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13 955 500,00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7 086 323,79</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6 869 176,21</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lastRenderedPageBreak/>
              <w:t>9</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Центральная д.26</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18</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18</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376,30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376,30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269,70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106,60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12 229 750,00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6 210 022,45</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6 019 727,55</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10</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Центральная д.8</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429,90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345,20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315,30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29,90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13 097 500,00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5 696 783,82</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5 522 216,18</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1 878 500,00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11</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Школьная д.10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3</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100,90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50,70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50,70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1 647 750,00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836 694,50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811 055,50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r w:rsidR="00214039" w:rsidRPr="00214039" w:rsidTr="00214039">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214039" w:rsidRPr="00214039" w:rsidRDefault="00214039" w:rsidP="00214039">
            <w:pPr>
              <w:jc w:val="center"/>
              <w:rPr>
                <w:color w:val="000000"/>
                <w:sz w:val="24"/>
                <w:szCs w:val="24"/>
              </w:rPr>
            </w:pPr>
            <w:r w:rsidRPr="00214039">
              <w:rPr>
                <w:color w:val="000000"/>
                <w:sz w:val="24"/>
                <w:szCs w:val="24"/>
              </w:rPr>
              <w:t>12</w:t>
            </w:r>
          </w:p>
        </w:tc>
        <w:tc>
          <w:tcPr>
            <w:tcW w:w="1095" w:type="dxa"/>
            <w:tcBorders>
              <w:top w:val="nil"/>
              <w:left w:val="nil"/>
              <w:bottom w:val="single" w:sz="4" w:space="0" w:color="auto"/>
              <w:right w:val="single" w:sz="4" w:space="0" w:color="auto"/>
            </w:tcBorders>
            <w:shd w:val="clear" w:color="auto" w:fill="auto"/>
            <w:vAlign w:val="bottom"/>
            <w:hideMark/>
          </w:tcPr>
          <w:p w:rsidR="00214039" w:rsidRPr="00214039" w:rsidRDefault="00214039" w:rsidP="00214039">
            <w:pPr>
              <w:rPr>
                <w:color w:val="000000"/>
                <w:sz w:val="24"/>
                <w:szCs w:val="24"/>
              </w:rPr>
            </w:pPr>
            <w:r w:rsidRPr="00214039">
              <w:rPr>
                <w:color w:val="000000"/>
                <w:sz w:val="24"/>
                <w:szCs w:val="24"/>
              </w:rPr>
              <w:t xml:space="preserve">пгт Новольвовск </w:t>
            </w:r>
            <w:proofErr w:type="gramStart"/>
            <w:r w:rsidRPr="00214039">
              <w:rPr>
                <w:color w:val="000000"/>
                <w:sz w:val="24"/>
                <w:szCs w:val="24"/>
              </w:rPr>
              <w:t>ул</w:t>
            </w:r>
            <w:proofErr w:type="gramEnd"/>
            <w:r w:rsidRPr="00214039">
              <w:rPr>
                <w:color w:val="000000"/>
                <w:sz w:val="24"/>
                <w:szCs w:val="24"/>
              </w:rPr>
              <w:t xml:space="preserve"> Полевая, д.4</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720</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14.09.2001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III.2017</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IV.2017</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center"/>
              <w:rPr>
                <w:color w:val="000000"/>
                <w:sz w:val="24"/>
                <w:szCs w:val="24"/>
              </w:rPr>
            </w:pPr>
            <w:r w:rsidRPr="00214039">
              <w:rPr>
                <w:color w:val="000000"/>
                <w:sz w:val="24"/>
                <w:szCs w:val="24"/>
              </w:rPr>
              <w:t xml:space="preserve">   2</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392,80</w:t>
            </w:r>
          </w:p>
        </w:tc>
        <w:tc>
          <w:tcPr>
            <w:tcW w:w="425"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43,70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43,70</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1 420 250,00</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721 174,55</w:t>
            </w:r>
          </w:p>
        </w:tc>
        <w:tc>
          <w:tcPr>
            <w:tcW w:w="850"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699 075,45</w:t>
            </w:r>
          </w:p>
        </w:tc>
        <w:tc>
          <w:tcPr>
            <w:tcW w:w="851"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214039" w:rsidRPr="00214039" w:rsidRDefault="00214039" w:rsidP="00214039">
            <w:pPr>
              <w:jc w:val="right"/>
              <w:rPr>
                <w:color w:val="000000"/>
                <w:sz w:val="24"/>
                <w:szCs w:val="24"/>
              </w:rPr>
            </w:pPr>
            <w:r w:rsidRPr="00214039">
              <w:rPr>
                <w:color w:val="000000"/>
                <w:sz w:val="24"/>
                <w:szCs w:val="24"/>
              </w:rPr>
              <w:t xml:space="preserve">   0,00</w:t>
            </w:r>
          </w:p>
        </w:tc>
      </w:tr>
    </w:tbl>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5F3588" w:rsidRDefault="005F3588" w:rsidP="005F3588">
      <w:pPr>
        <w:rPr>
          <w:bCs/>
          <w:color w:val="000000"/>
        </w:rPr>
      </w:pPr>
      <w:r>
        <w:rPr>
          <w:bCs/>
          <w:color w:val="000000"/>
        </w:rPr>
        <w:t xml:space="preserve">                                                                                                                                                                                                        </w:t>
      </w:r>
      <w:r w:rsidRPr="002D53E7">
        <w:rPr>
          <w:bCs/>
          <w:color w:val="000000"/>
        </w:rPr>
        <w:t>Приложение №</w:t>
      </w:r>
      <w:r>
        <w:rPr>
          <w:bCs/>
          <w:color w:val="000000"/>
        </w:rPr>
        <w:t>2</w:t>
      </w:r>
      <w:r w:rsidRPr="002D53E7">
        <w:rPr>
          <w:bCs/>
          <w:color w:val="000000"/>
        </w:rPr>
        <w:t xml:space="preserve"> к адресной программе </w:t>
      </w:r>
    </w:p>
    <w:p w:rsidR="005F3588" w:rsidRDefault="005F3588" w:rsidP="005F3588">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5F3588" w:rsidRDefault="005F3588" w:rsidP="005F3588">
      <w:pPr>
        <w:rPr>
          <w:bCs/>
          <w:color w:val="000000"/>
        </w:rPr>
      </w:pPr>
      <w:r>
        <w:rPr>
          <w:bCs/>
          <w:color w:val="000000"/>
        </w:rPr>
        <w:t xml:space="preserve">                                                                                                                                                                                                        жилищного фонда в муниципальном   образовании</w:t>
      </w:r>
    </w:p>
    <w:p w:rsidR="005F3588" w:rsidRDefault="005F3588" w:rsidP="005F3588">
      <w:pPr>
        <w:rPr>
          <w:bCs/>
          <w:color w:val="000000"/>
        </w:rPr>
      </w:pPr>
      <w:r>
        <w:rPr>
          <w:bCs/>
          <w:color w:val="000000"/>
        </w:rPr>
        <w:t xml:space="preserve">                                                                                                                                                                                                        Новольвовское   Кимовского района          </w:t>
      </w:r>
    </w:p>
    <w:p w:rsidR="005F3588" w:rsidRPr="00C2719C" w:rsidRDefault="005F3588" w:rsidP="005F3588">
      <w:pPr>
        <w:rPr>
          <w:bCs/>
          <w:color w:val="000000"/>
        </w:rPr>
      </w:pPr>
      <w:r>
        <w:rPr>
          <w:bCs/>
          <w:color w:val="000000"/>
        </w:rPr>
        <w:t xml:space="preserve">                                                                                                                                                                                                         на 2015-2017  годы</w:t>
      </w: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5F3588" w:rsidRDefault="005F3588" w:rsidP="005F3588">
      <w:pPr>
        <w:widowControl w:val="0"/>
        <w:autoSpaceDE w:val="0"/>
        <w:autoSpaceDN w:val="0"/>
        <w:adjustRightInd w:val="0"/>
        <w:jc w:val="center"/>
        <w:outlineLvl w:val="0"/>
        <w:rPr>
          <w:b/>
          <w:sz w:val="24"/>
          <w:szCs w:val="24"/>
        </w:rPr>
      </w:pPr>
      <w:r>
        <w:rPr>
          <w:b/>
          <w:sz w:val="24"/>
          <w:szCs w:val="24"/>
        </w:rPr>
        <w:t>Реестр аварийных многоквартирных домов по способам переселения</w:t>
      </w: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tbl>
      <w:tblPr>
        <w:tblW w:w="14622" w:type="dxa"/>
        <w:tblInd w:w="87" w:type="dxa"/>
        <w:tblLayout w:type="fixed"/>
        <w:tblLook w:val="04A0"/>
      </w:tblPr>
      <w:tblGrid>
        <w:gridCol w:w="486"/>
        <w:gridCol w:w="1095"/>
        <w:gridCol w:w="992"/>
        <w:gridCol w:w="1134"/>
        <w:gridCol w:w="850"/>
        <w:gridCol w:w="851"/>
        <w:gridCol w:w="1276"/>
        <w:gridCol w:w="1275"/>
        <w:gridCol w:w="851"/>
        <w:gridCol w:w="850"/>
        <w:gridCol w:w="851"/>
        <w:gridCol w:w="850"/>
        <w:gridCol w:w="709"/>
        <w:gridCol w:w="851"/>
        <w:gridCol w:w="708"/>
        <w:gridCol w:w="993"/>
      </w:tblGrid>
      <w:tr w:rsidR="005F3588" w:rsidRPr="005F3588" w:rsidTr="005F3588">
        <w:trPr>
          <w:trHeight w:val="103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 xml:space="preserve">№ </w:t>
            </w:r>
            <w:proofErr w:type="gramStart"/>
            <w:r w:rsidRPr="005F3588">
              <w:rPr>
                <w:color w:val="000000"/>
              </w:rPr>
              <w:t>п</w:t>
            </w:r>
            <w:proofErr w:type="gramEnd"/>
            <w:r w:rsidRPr="005F3588">
              <w:rPr>
                <w:color w:val="000000"/>
              </w:rPr>
              <w:t>/п</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Адрес МКД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Всего</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Строительство МКД</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Приобретение жилых</w:t>
            </w:r>
            <w:r w:rsidRPr="005F3588">
              <w:rPr>
                <w:color w:val="000000"/>
              </w:rPr>
              <w:br/>
              <w:t>помещений у застройщиков</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Приобретение жилых помещений у</w:t>
            </w:r>
            <w:r w:rsidRPr="005F3588">
              <w:rPr>
                <w:color w:val="000000"/>
              </w:rPr>
              <w:br/>
              <w:t>лиц, не являющихся застройщиком</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Выкуп жилых помещений у</w:t>
            </w:r>
            <w:r w:rsidRPr="005F3588">
              <w:rPr>
                <w:color w:val="000000"/>
              </w:rPr>
              <w:br/>
              <w:t>собственников</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Договор о развитии застроенной территории</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Другие</w:t>
            </w:r>
          </w:p>
        </w:tc>
      </w:tr>
      <w:tr w:rsidR="005F3588" w:rsidRPr="005F3588" w:rsidTr="005F3588">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r>
      <w:tr w:rsidR="005F3588" w:rsidRPr="005F3588" w:rsidTr="005F3588">
        <w:trPr>
          <w:trHeight w:val="20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Расселяемая площадь жилых</w:t>
            </w:r>
            <w:r w:rsidRPr="005F3588">
              <w:rPr>
                <w:color w:val="000000"/>
              </w:rPr>
              <w:br/>
              <w:t>помещений</w:t>
            </w: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Стоимость</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Площадь</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Стоимость</w:t>
            </w:r>
          </w:p>
        </w:tc>
        <w:tc>
          <w:tcPr>
            <w:tcW w:w="12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Площадь</w:t>
            </w:r>
          </w:p>
        </w:tc>
        <w:tc>
          <w:tcPr>
            <w:tcW w:w="127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Стоимость</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Площадь</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Стоимость</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Площадь</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Стоимость</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Площадь</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Стоимость</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Площадь</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3588" w:rsidRPr="005F3588" w:rsidRDefault="005F3588" w:rsidP="005F3588">
            <w:pPr>
              <w:jc w:val="center"/>
              <w:rPr>
                <w:color w:val="000000"/>
              </w:rPr>
            </w:pPr>
            <w:r w:rsidRPr="005F3588">
              <w:rPr>
                <w:color w:val="000000"/>
              </w:rPr>
              <w:t>Стоимость</w:t>
            </w:r>
          </w:p>
        </w:tc>
      </w:tr>
      <w:tr w:rsidR="005F3588" w:rsidRPr="005F3588" w:rsidTr="005F3588">
        <w:trPr>
          <w:trHeight w:val="5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708"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5F3588" w:rsidRPr="005F3588" w:rsidRDefault="005F3588" w:rsidP="005F3588">
            <w:pPr>
              <w:rPr>
                <w:color w:val="000000"/>
              </w:rPr>
            </w:pPr>
          </w:p>
        </w:tc>
      </w:tr>
      <w:tr w:rsidR="005F3588" w:rsidRPr="005F3588" w:rsidTr="005F3588">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5F3588" w:rsidRPr="005F3588" w:rsidRDefault="005F3588" w:rsidP="005F3588">
            <w:pPr>
              <w:rPr>
                <w:rFonts w:ascii="Calibri" w:hAnsi="Calibri"/>
                <w:color w:val="000000"/>
                <w:sz w:val="22"/>
                <w:szCs w:val="22"/>
              </w:rPr>
            </w:pPr>
            <w:r w:rsidRPr="005F3588">
              <w:rPr>
                <w:rFonts w:ascii="Calibri" w:hAnsi="Calibri"/>
                <w:color w:val="000000"/>
                <w:sz w:val="22"/>
                <w:szCs w:val="22"/>
              </w:rPr>
              <w:t> </w:t>
            </w:r>
          </w:p>
        </w:tc>
        <w:tc>
          <w:tcPr>
            <w:tcW w:w="1095"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rPr>
                <w:rFonts w:ascii="Calibri" w:hAnsi="Calibri"/>
                <w:color w:val="000000"/>
                <w:sz w:val="22"/>
                <w:szCs w:val="22"/>
              </w:rPr>
            </w:pPr>
            <w:r w:rsidRPr="005F3588">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кв. м</w:t>
            </w:r>
          </w:p>
        </w:tc>
        <w:tc>
          <w:tcPr>
            <w:tcW w:w="1134"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руб.</w:t>
            </w:r>
          </w:p>
        </w:tc>
        <w:tc>
          <w:tcPr>
            <w:tcW w:w="850"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кв. м</w:t>
            </w:r>
          </w:p>
        </w:tc>
        <w:tc>
          <w:tcPr>
            <w:tcW w:w="851"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руб.</w:t>
            </w:r>
          </w:p>
        </w:tc>
        <w:tc>
          <w:tcPr>
            <w:tcW w:w="1276"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кв. м</w:t>
            </w:r>
          </w:p>
        </w:tc>
        <w:tc>
          <w:tcPr>
            <w:tcW w:w="1275"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руб.</w:t>
            </w:r>
          </w:p>
        </w:tc>
        <w:tc>
          <w:tcPr>
            <w:tcW w:w="851"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кв. м</w:t>
            </w:r>
          </w:p>
        </w:tc>
        <w:tc>
          <w:tcPr>
            <w:tcW w:w="850"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руб.</w:t>
            </w:r>
          </w:p>
        </w:tc>
        <w:tc>
          <w:tcPr>
            <w:tcW w:w="851"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кв. м</w:t>
            </w:r>
          </w:p>
        </w:tc>
        <w:tc>
          <w:tcPr>
            <w:tcW w:w="850"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руб.</w:t>
            </w:r>
          </w:p>
        </w:tc>
        <w:tc>
          <w:tcPr>
            <w:tcW w:w="709"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кв. м</w:t>
            </w:r>
          </w:p>
        </w:tc>
        <w:tc>
          <w:tcPr>
            <w:tcW w:w="851"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руб.</w:t>
            </w:r>
          </w:p>
        </w:tc>
        <w:tc>
          <w:tcPr>
            <w:tcW w:w="708"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кв. м</w:t>
            </w:r>
          </w:p>
        </w:tc>
        <w:tc>
          <w:tcPr>
            <w:tcW w:w="993" w:type="dxa"/>
            <w:tcBorders>
              <w:top w:val="nil"/>
              <w:left w:val="nil"/>
              <w:bottom w:val="single" w:sz="4" w:space="0" w:color="auto"/>
              <w:right w:val="single" w:sz="4" w:space="0" w:color="auto"/>
            </w:tcBorders>
            <w:shd w:val="clear" w:color="auto" w:fill="auto"/>
            <w:vAlign w:val="center"/>
            <w:hideMark/>
          </w:tcPr>
          <w:p w:rsidR="005F3588" w:rsidRPr="005F3588" w:rsidRDefault="005F3588" w:rsidP="005F3588">
            <w:pPr>
              <w:jc w:val="center"/>
              <w:rPr>
                <w:color w:val="000000"/>
              </w:rPr>
            </w:pPr>
            <w:r w:rsidRPr="005F3588">
              <w:rPr>
                <w:color w:val="000000"/>
              </w:rPr>
              <w:t>руб.</w:t>
            </w:r>
          </w:p>
        </w:tc>
      </w:tr>
      <w:tr w:rsidR="005F3588" w:rsidRPr="005F3588" w:rsidTr="005F3588">
        <w:trPr>
          <w:trHeight w:val="300"/>
        </w:trPr>
        <w:tc>
          <w:tcPr>
            <w:tcW w:w="486" w:type="dxa"/>
            <w:tcBorders>
              <w:top w:val="nil"/>
              <w:left w:val="single" w:sz="4" w:space="0" w:color="auto"/>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1</w:t>
            </w:r>
          </w:p>
        </w:tc>
        <w:tc>
          <w:tcPr>
            <w:tcW w:w="1095"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2</w:t>
            </w:r>
          </w:p>
        </w:tc>
        <w:tc>
          <w:tcPr>
            <w:tcW w:w="992"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3</w:t>
            </w:r>
          </w:p>
        </w:tc>
        <w:tc>
          <w:tcPr>
            <w:tcW w:w="1134"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4</w:t>
            </w:r>
          </w:p>
        </w:tc>
        <w:tc>
          <w:tcPr>
            <w:tcW w:w="850"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5</w:t>
            </w:r>
          </w:p>
        </w:tc>
        <w:tc>
          <w:tcPr>
            <w:tcW w:w="851"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6</w:t>
            </w:r>
          </w:p>
        </w:tc>
        <w:tc>
          <w:tcPr>
            <w:tcW w:w="1276"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7</w:t>
            </w:r>
          </w:p>
        </w:tc>
        <w:tc>
          <w:tcPr>
            <w:tcW w:w="1275"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8</w:t>
            </w:r>
          </w:p>
        </w:tc>
        <w:tc>
          <w:tcPr>
            <w:tcW w:w="851"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9</w:t>
            </w:r>
          </w:p>
        </w:tc>
        <w:tc>
          <w:tcPr>
            <w:tcW w:w="850"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10</w:t>
            </w:r>
          </w:p>
        </w:tc>
        <w:tc>
          <w:tcPr>
            <w:tcW w:w="851"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11</w:t>
            </w:r>
          </w:p>
        </w:tc>
        <w:tc>
          <w:tcPr>
            <w:tcW w:w="850"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12</w:t>
            </w:r>
          </w:p>
        </w:tc>
        <w:tc>
          <w:tcPr>
            <w:tcW w:w="709"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13</w:t>
            </w:r>
          </w:p>
        </w:tc>
        <w:tc>
          <w:tcPr>
            <w:tcW w:w="851"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14</w:t>
            </w:r>
          </w:p>
        </w:tc>
        <w:tc>
          <w:tcPr>
            <w:tcW w:w="708"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15</w:t>
            </w:r>
          </w:p>
        </w:tc>
        <w:tc>
          <w:tcPr>
            <w:tcW w:w="993" w:type="dxa"/>
            <w:tcBorders>
              <w:top w:val="nil"/>
              <w:left w:val="nil"/>
              <w:bottom w:val="nil"/>
              <w:right w:val="single" w:sz="4" w:space="0" w:color="auto"/>
            </w:tcBorders>
            <w:shd w:val="clear" w:color="auto" w:fill="auto"/>
            <w:noWrap/>
            <w:vAlign w:val="center"/>
            <w:hideMark/>
          </w:tcPr>
          <w:p w:rsidR="005F3588" w:rsidRPr="005F3588" w:rsidRDefault="005F3588" w:rsidP="005F3588">
            <w:pPr>
              <w:jc w:val="center"/>
              <w:rPr>
                <w:color w:val="000000"/>
              </w:rPr>
            </w:pPr>
            <w:r w:rsidRPr="005F3588">
              <w:rPr>
                <w:color w:val="000000"/>
              </w:rPr>
              <w:t>16</w:t>
            </w:r>
          </w:p>
        </w:tc>
      </w:tr>
      <w:tr w:rsidR="005F3588" w:rsidRPr="005F3588" w:rsidTr="005F3588">
        <w:trPr>
          <w:trHeight w:val="52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Всего по субъекту 2015 - 2017 годы, в т.ч.:</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6 056,50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194 317 150,00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6 056,50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194 317 150,00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52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Всего по </w:t>
            </w:r>
            <w:r w:rsidRPr="005F3588">
              <w:rPr>
                <w:color w:val="000000"/>
                <w:sz w:val="24"/>
                <w:szCs w:val="24"/>
              </w:rPr>
              <w:lastRenderedPageBreak/>
              <w:t>субъекту 2015 - 2017 годы, с финансовой поддержкой Фонда</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lastRenderedPageBreak/>
              <w:t xml:space="preserve">  6 </w:t>
            </w:r>
            <w:r w:rsidRPr="005F3588">
              <w:rPr>
                <w:color w:val="000000"/>
                <w:sz w:val="24"/>
                <w:szCs w:val="24"/>
              </w:rPr>
              <w:lastRenderedPageBreak/>
              <w:t>056,50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lastRenderedPageBreak/>
              <w:t xml:space="preserve"> 194 317 </w:t>
            </w:r>
            <w:r w:rsidRPr="005F3588">
              <w:rPr>
                <w:color w:val="000000"/>
                <w:sz w:val="24"/>
                <w:szCs w:val="24"/>
              </w:rPr>
              <w:lastRenderedPageBreak/>
              <w:t>150,00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lastRenderedPageBreak/>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6 056,50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194 317 </w:t>
            </w:r>
            <w:r w:rsidRPr="005F3588">
              <w:rPr>
                <w:color w:val="000000"/>
                <w:sz w:val="24"/>
                <w:szCs w:val="24"/>
              </w:rPr>
              <w:lastRenderedPageBreak/>
              <w:t>150,00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lastRenderedPageBreak/>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w:t>
            </w:r>
            <w:r w:rsidRPr="005F3588">
              <w:rPr>
                <w:color w:val="000000"/>
                <w:sz w:val="24"/>
                <w:szCs w:val="24"/>
              </w:rPr>
              <w:lastRenderedPageBreak/>
              <w:t>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lastRenderedPageBreak/>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w:t>
            </w:r>
            <w:r w:rsidRPr="005F3588">
              <w:rPr>
                <w:color w:val="000000"/>
                <w:sz w:val="24"/>
                <w:szCs w:val="24"/>
              </w:rPr>
              <w:lastRenderedPageBreak/>
              <w:t>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lastRenderedPageBreak/>
              <w:t xml:space="preserve">   0,00</w:t>
            </w:r>
          </w:p>
        </w:tc>
      </w:tr>
      <w:tr w:rsidR="005F3588" w:rsidRPr="005F3588" w:rsidTr="005F3588">
        <w:trPr>
          <w:trHeight w:val="31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lastRenderedPageBreak/>
              <w:t>Всего по этапу 2015 года, в т.ч.:</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3 028,40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94 025 400,00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3 028,40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94 025 400,00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52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Всего по этапу 2015 года с финансовой поддержкой Фонда</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3 028,40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94 025 400,00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3 028,40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94 025 400,00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31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Итого по Новольвовское:</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3 028,40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94 025 400,00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3 028,40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94 025 400,00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7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1</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Больничная 2-я д.1</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152,80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4 693 813,29</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152,80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4 693 813,29</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54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2</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Больничная 2-я д.10</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121,00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3 678 441,78</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121,00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3 678 441,78</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3</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w:t>
            </w:r>
            <w:r w:rsidRPr="005F3588">
              <w:rPr>
                <w:color w:val="000000"/>
                <w:sz w:val="24"/>
                <w:szCs w:val="24"/>
              </w:rPr>
              <w:lastRenderedPageBreak/>
              <w:t>Больничная 2-я д.2</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lastRenderedPageBreak/>
              <w:t xml:space="preserve">   43,00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1 310 254,88</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43,00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1 310 254,88</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lastRenderedPageBreak/>
              <w:t>4</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Больничная 2-я д.4</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130,30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3 959 346,01</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130,30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3 959 346,01</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5</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Больничная 2-я д.7</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210,50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6 590 794,85</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210,50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6 590 794,85</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6</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Больничная 2-я д.8</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84,60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2 571 869,21</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84,60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2 571 869,21</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7</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Больничная д.3</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112,60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3 882 124,10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112,60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3 882 124,10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8</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Школьная д.9</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33,50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1 039 691,80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33,50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1 039 691,80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9</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пгт Новольв</w:t>
            </w:r>
            <w:r w:rsidRPr="005F3588">
              <w:rPr>
                <w:color w:val="000000"/>
                <w:sz w:val="24"/>
                <w:szCs w:val="24"/>
              </w:rPr>
              <w:lastRenderedPageBreak/>
              <w:t xml:space="preserve">овск </w:t>
            </w:r>
            <w:proofErr w:type="gramStart"/>
            <w:r w:rsidRPr="005F3588">
              <w:rPr>
                <w:color w:val="000000"/>
                <w:sz w:val="24"/>
                <w:szCs w:val="24"/>
              </w:rPr>
              <w:t>ул</w:t>
            </w:r>
            <w:proofErr w:type="gramEnd"/>
            <w:r w:rsidRPr="005F3588">
              <w:rPr>
                <w:color w:val="000000"/>
                <w:sz w:val="24"/>
                <w:szCs w:val="24"/>
              </w:rPr>
              <w:t xml:space="preserve"> Больничная д.6</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lastRenderedPageBreak/>
              <w:t xml:space="preserve">   44,00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1 336 076,06</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44,00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1 336 076,06</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lastRenderedPageBreak/>
              <w:t>10</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Горняцкая д.2</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145,50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4 666 453,00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145,50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4 666 453,00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11</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Полевая д.11</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282,10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8 681 457,86</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282,10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8 681 457,86</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31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12</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Полевая д.2</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43,50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1 322 415,02</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43,50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1 322 415,02</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31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13</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Полевая д.6</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37,90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1 150 847,33</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37,90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1 150 847,33</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31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14</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Полевая д.7</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119,90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3 640 807,26</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119,90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3 640 807,26</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31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15</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Полевая д.8</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242,90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7 423 764,30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242,90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7 423 764,30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31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lastRenderedPageBreak/>
              <w:t>16</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Полевая д.9</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42,50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1 292 014,67</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42,50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1 292 014,67</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17</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Центральная д.24-а</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428,40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13 032 814,67</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428,40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13 032 814,67</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18</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Центральная д.26</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43,20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1 313 294,91</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43,20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1 313 294,91</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19</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Центральная д.28</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431,20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13 101 269,54</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431,20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13 101 269,54</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20</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Центральная д.8</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118,10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4 428 245,92</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118,10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4 428 245,92</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21</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Школьная д.18</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88,10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2 684 298,27</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88,10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2 684 298,27</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lastRenderedPageBreak/>
              <w:t>22</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Больничная д.12</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40,90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1 246 414,15</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40,90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1 246 414,15</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23</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Советская д.6</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31,90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978 891,12</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31,90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978 891,12</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31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Всего по этапу 2016 года, в т.ч.:</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3 028,10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100 291 750,00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3 028,10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100 291 750,00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52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Всего по этапу 2016 года с финансовой поддержкой Фонда</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3 028,10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100 291 750,00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3 028,10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100 291 750,00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315"/>
        </w:trPr>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Итого по Новольвовское:</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3 028,10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100 291 750,00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3 028,10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100 291 750,00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24</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Больничная д.4</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98,50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3 201 250,00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98,50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3 201 250,00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25</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Больничная д.6</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48,70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1 582 750,00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48,70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1 582 750,00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lastRenderedPageBreak/>
              <w:t>26</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Малая Лесная д.1</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98,20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3 191 500,00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98,20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3 191 500,00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27</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Театральная д.1</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370,40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12 038 000,00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370,40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12 038 000,00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28</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Театральная д.2</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423,00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13 747 500,00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423,00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13 747 500,00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29</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Театральная д.3</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370,80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12 051 000,00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370,80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12 051 000,00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30</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Театральная д.4</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373,20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12 129 000,00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373,20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12 129 000,00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31</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Центральная д.24</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429,40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13 955 500,00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429,40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13 955 500,00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lastRenderedPageBreak/>
              <w:t>32</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Центральная д.26</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376,30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12 229 750,00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376,30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12 229 750,00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33</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Центральная д.8</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345,20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13 097 500,00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345,20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13 097 500,00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63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34</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Школьная д.10</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50,70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1 647 750,00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50,70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1 647 750,00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r w:rsidR="005F3588" w:rsidRPr="005F3588" w:rsidTr="005F3588">
        <w:trPr>
          <w:trHeight w:val="31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F3588" w:rsidRPr="005F3588" w:rsidRDefault="005F3588" w:rsidP="005F3588">
            <w:pPr>
              <w:jc w:val="center"/>
              <w:rPr>
                <w:color w:val="000000"/>
                <w:sz w:val="24"/>
                <w:szCs w:val="24"/>
              </w:rPr>
            </w:pPr>
            <w:r w:rsidRPr="005F3588">
              <w:rPr>
                <w:color w:val="000000"/>
                <w:sz w:val="24"/>
                <w:szCs w:val="24"/>
              </w:rPr>
              <w:t>35</w:t>
            </w:r>
          </w:p>
        </w:tc>
        <w:tc>
          <w:tcPr>
            <w:tcW w:w="1095" w:type="dxa"/>
            <w:tcBorders>
              <w:top w:val="nil"/>
              <w:left w:val="nil"/>
              <w:bottom w:val="single" w:sz="4" w:space="0" w:color="auto"/>
              <w:right w:val="single" w:sz="4" w:space="0" w:color="auto"/>
            </w:tcBorders>
            <w:shd w:val="clear" w:color="auto" w:fill="auto"/>
            <w:vAlign w:val="bottom"/>
            <w:hideMark/>
          </w:tcPr>
          <w:p w:rsidR="005F3588" w:rsidRPr="005F3588" w:rsidRDefault="005F3588" w:rsidP="005F3588">
            <w:pPr>
              <w:rPr>
                <w:color w:val="000000"/>
                <w:sz w:val="24"/>
                <w:szCs w:val="24"/>
              </w:rPr>
            </w:pPr>
            <w:r w:rsidRPr="005F3588">
              <w:rPr>
                <w:color w:val="000000"/>
                <w:sz w:val="24"/>
                <w:szCs w:val="24"/>
              </w:rPr>
              <w:t xml:space="preserve">пгт Новольвовск </w:t>
            </w:r>
            <w:proofErr w:type="gramStart"/>
            <w:r w:rsidRPr="005F3588">
              <w:rPr>
                <w:color w:val="000000"/>
                <w:sz w:val="24"/>
                <w:szCs w:val="24"/>
              </w:rPr>
              <w:t>ул</w:t>
            </w:r>
            <w:proofErr w:type="gramEnd"/>
            <w:r w:rsidRPr="005F3588">
              <w:rPr>
                <w:color w:val="000000"/>
                <w:sz w:val="24"/>
                <w:szCs w:val="24"/>
              </w:rPr>
              <w:t xml:space="preserve"> Полевая д.4</w:t>
            </w:r>
          </w:p>
        </w:tc>
        <w:tc>
          <w:tcPr>
            <w:tcW w:w="992"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43,70</w:t>
            </w:r>
          </w:p>
        </w:tc>
        <w:tc>
          <w:tcPr>
            <w:tcW w:w="1134"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1 420 250,00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43,70</w:t>
            </w:r>
          </w:p>
        </w:tc>
        <w:tc>
          <w:tcPr>
            <w:tcW w:w="1275"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1 420 250,00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851"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708"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5F3588" w:rsidRPr="005F3588" w:rsidRDefault="005F3588" w:rsidP="005F3588">
            <w:pPr>
              <w:jc w:val="right"/>
              <w:rPr>
                <w:color w:val="000000"/>
                <w:sz w:val="24"/>
                <w:szCs w:val="24"/>
              </w:rPr>
            </w:pPr>
            <w:r w:rsidRPr="005F3588">
              <w:rPr>
                <w:color w:val="000000"/>
                <w:sz w:val="24"/>
                <w:szCs w:val="24"/>
              </w:rPr>
              <w:t xml:space="preserve">   0,00</w:t>
            </w:r>
          </w:p>
        </w:tc>
      </w:tr>
    </w:tbl>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214039" w:rsidRDefault="00214039" w:rsidP="00A621B0">
      <w:pPr>
        <w:widowControl w:val="0"/>
        <w:autoSpaceDE w:val="0"/>
        <w:autoSpaceDN w:val="0"/>
        <w:adjustRightInd w:val="0"/>
        <w:jc w:val="center"/>
        <w:outlineLvl w:val="0"/>
        <w:rPr>
          <w:b/>
          <w:sz w:val="24"/>
          <w:szCs w:val="24"/>
        </w:rPr>
      </w:pPr>
    </w:p>
    <w:p w:rsidR="005F3588" w:rsidRDefault="005F3588" w:rsidP="005F3588">
      <w:pPr>
        <w:widowControl w:val="0"/>
        <w:autoSpaceDE w:val="0"/>
        <w:autoSpaceDN w:val="0"/>
        <w:adjustRightInd w:val="0"/>
        <w:jc w:val="center"/>
        <w:outlineLvl w:val="0"/>
        <w:rPr>
          <w:b/>
          <w:sz w:val="24"/>
          <w:szCs w:val="24"/>
        </w:rPr>
      </w:pPr>
    </w:p>
    <w:p w:rsidR="005F3588" w:rsidRDefault="005F3588" w:rsidP="005F3588">
      <w:pPr>
        <w:rPr>
          <w:bCs/>
          <w:color w:val="000000"/>
        </w:rPr>
      </w:pPr>
      <w:r>
        <w:rPr>
          <w:bCs/>
          <w:color w:val="000000"/>
        </w:rPr>
        <w:t xml:space="preserve">                                                                                                                                                                                                        </w:t>
      </w:r>
      <w:r w:rsidRPr="002D53E7">
        <w:rPr>
          <w:bCs/>
          <w:color w:val="000000"/>
        </w:rPr>
        <w:t>Приложение №</w:t>
      </w:r>
      <w:r>
        <w:rPr>
          <w:bCs/>
          <w:color w:val="000000"/>
        </w:rPr>
        <w:t>3</w:t>
      </w:r>
      <w:r w:rsidRPr="002D53E7">
        <w:rPr>
          <w:bCs/>
          <w:color w:val="000000"/>
        </w:rPr>
        <w:t xml:space="preserve"> к адресной программе </w:t>
      </w:r>
    </w:p>
    <w:p w:rsidR="005F3588" w:rsidRDefault="005F3588" w:rsidP="005F3588">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5F3588" w:rsidRDefault="005F3588" w:rsidP="005F3588">
      <w:pPr>
        <w:rPr>
          <w:bCs/>
          <w:color w:val="000000"/>
        </w:rPr>
      </w:pPr>
      <w:r>
        <w:rPr>
          <w:bCs/>
          <w:color w:val="000000"/>
        </w:rPr>
        <w:t xml:space="preserve">                                                                                                                                                                                                        жилищного фонда в муниципальном   образовании</w:t>
      </w:r>
    </w:p>
    <w:p w:rsidR="005F3588" w:rsidRDefault="005F3588" w:rsidP="005F3588">
      <w:pPr>
        <w:rPr>
          <w:bCs/>
          <w:color w:val="000000"/>
        </w:rPr>
      </w:pPr>
      <w:r>
        <w:rPr>
          <w:bCs/>
          <w:color w:val="000000"/>
        </w:rPr>
        <w:t xml:space="preserve">                                                                                                                                                                                                        Новольвовское   Кимовского района          </w:t>
      </w:r>
    </w:p>
    <w:p w:rsidR="002E5A0A" w:rsidRPr="002E5A0A" w:rsidRDefault="005F3588" w:rsidP="002E5A0A">
      <w:pPr>
        <w:rPr>
          <w:bCs/>
          <w:color w:val="000000"/>
        </w:rPr>
      </w:pPr>
      <w:r>
        <w:rPr>
          <w:bCs/>
          <w:color w:val="000000"/>
        </w:rPr>
        <w:t xml:space="preserve">                                                                                                                                                                                                         на 2015-2017  годы</w:t>
      </w:r>
    </w:p>
    <w:p w:rsidR="002E5A0A" w:rsidRPr="00C55C78" w:rsidRDefault="002E5A0A" w:rsidP="002E5A0A">
      <w:pPr>
        <w:widowControl w:val="0"/>
        <w:autoSpaceDE w:val="0"/>
        <w:autoSpaceDN w:val="0"/>
        <w:adjustRightInd w:val="0"/>
        <w:jc w:val="center"/>
        <w:outlineLvl w:val="0"/>
        <w:rPr>
          <w:b/>
          <w:sz w:val="28"/>
          <w:szCs w:val="28"/>
        </w:rPr>
      </w:pPr>
    </w:p>
    <w:p w:rsidR="002E5A0A" w:rsidRDefault="002E5A0A" w:rsidP="002E5A0A">
      <w:pPr>
        <w:ind w:left="-426" w:right="-598"/>
        <w:jc w:val="center"/>
        <w:rPr>
          <w:b/>
          <w:sz w:val="28"/>
          <w:szCs w:val="28"/>
        </w:rPr>
      </w:pPr>
      <w:r w:rsidRPr="00C55C78">
        <w:rPr>
          <w:b/>
          <w:sz w:val="28"/>
          <w:szCs w:val="28"/>
        </w:rPr>
        <w:t>Планируемые показатели выполнения адресной программы по переселению</w:t>
      </w:r>
    </w:p>
    <w:p w:rsidR="002E5A0A" w:rsidRPr="00C55C78" w:rsidRDefault="002E5A0A" w:rsidP="002E5A0A">
      <w:pPr>
        <w:ind w:left="-426" w:right="-598"/>
        <w:jc w:val="center"/>
        <w:rPr>
          <w:b/>
          <w:sz w:val="28"/>
          <w:szCs w:val="28"/>
        </w:rPr>
      </w:pPr>
      <w:r w:rsidRPr="00C55C78">
        <w:rPr>
          <w:b/>
          <w:sz w:val="28"/>
          <w:szCs w:val="28"/>
        </w:rPr>
        <w:t>граждан из аварийного жилищного фонда</w:t>
      </w:r>
    </w:p>
    <w:p w:rsidR="00F265E3" w:rsidRDefault="00F265E3" w:rsidP="00A621B0">
      <w:pPr>
        <w:widowControl w:val="0"/>
        <w:autoSpaceDE w:val="0"/>
        <w:autoSpaceDN w:val="0"/>
        <w:adjustRightInd w:val="0"/>
        <w:jc w:val="center"/>
        <w:outlineLvl w:val="0"/>
        <w:rPr>
          <w:b/>
          <w:sz w:val="24"/>
          <w:szCs w:val="24"/>
        </w:rPr>
      </w:pPr>
    </w:p>
    <w:tbl>
      <w:tblPr>
        <w:tblW w:w="14618" w:type="dxa"/>
        <w:tblInd w:w="91" w:type="dxa"/>
        <w:tblLayout w:type="fixed"/>
        <w:tblLook w:val="04A0"/>
      </w:tblPr>
      <w:tblGrid>
        <w:gridCol w:w="584"/>
        <w:gridCol w:w="1276"/>
        <w:gridCol w:w="567"/>
        <w:gridCol w:w="709"/>
        <w:gridCol w:w="709"/>
        <w:gridCol w:w="850"/>
        <w:gridCol w:w="709"/>
        <w:gridCol w:w="850"/>
        <w:gridCol w:w="709"/>
        <w:gridCol w:w="851"/>
        <w:gridCol w:w="708"/>
        <w:gridCol w:w="851"/>
        <w:gridCol w:w="850"/>
        <w:gridCol w:w="851"/>
        <w:gridCol w:w="1134"/>
        <w:gridCol w:w="1134"/>
        <w:gridCol w:w="1276"/>
      </w:tblGrid>
      <w:tr w:rsidR="002E5A0A" w:rsidRPr="005C330B" w:rsidTr="00897D6C">
        <w:trPr>
          <w:trHeight w:val="368"/>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w:t>
            </w:r>
            <w:proofErr w:type="gramStart"/>
            <w:r w:rsidRPr="005C330B">
              <w:rPr>
                <w:color w:val="000000"/>
              </w:rPr>
              <w:t>п</w:t>
            </w:r>
            <w:proofErr w:type="gramEnd"/>
            <w:r w:rsidRPr="005C330B">
              <w:rPr>
                <w:color w:val="000000"/>
              </w:rPr>
              <w:t>/п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Наименование МО</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Расселенная площадь</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Количество расселенных помещений</w:t>
            </w:r>
          </w:p>
        </w:tc>
        <w:tc>
          <w:tcPr>
            <w:tcW w:w="680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Количество переселенных жителей</w:t>
            </w:r>
          </w:p>
        </w:tc>
      </w:tr>
      <w:tr w:rsidR="002E5A0A" w:rsidRPr="005C330B" w:rsidTr="00897D6C">
        <w:trPr>
          <w:trHeight w:val="105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2E5A0A" w:rsidRPr="005C330B" w:rsidRDefault="002E5A0A" w:rsidP="002E5A0A">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5A0A" w:rsidRPr="005C330B" w:rsidRDefault="002E5A0A" w:rsidP="002E5A0A">
            <w:pPr>
              <w:rPr>
                <w:color w:val="000000"/>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2E5A0A" w:rsidRPr="005C330B" w:rsidRDefault="002E5A0A" w:rsidP="002E5A0A">
            <w:pPr>
              <w:rPr>
                <w:color w:val="00000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2E5A0A" w:rsidRPr="005C330B" w:rsidRDefault="002E5A0A" w:rsidP="002E5A0A">
            <w:pPr>
              <w:rPr>
                <w:color w:val="000000"/>
              </w:rPr>
            </w:pPr>
          </w:p>
        </w:tc>
        <w:tc>
          <w:tcPr>
            <w:tcW w:w="6804" w:type="dxa"/>
            <w:gridSpan w:val="7"/>
            <w:vMerge/>
            <w:tcBorders>
              <w:top w:val="single" w:sz="4" w:space="0" w:color="auto"/>
              <w:left w:val="single" w:sz="4" w:space="0" w:color="auto"/>
              <w:bottom w:val="single" w:sz="4" w:space="0" w:color="auto"/>
              <w:right w:val="single" w:sz="4" w:space="0" w:color="auto"/>
            </w:tcBorders>
            <w:vAlign w:val="center"/>
            <w:hideMark/>
          </w:tcPr>
          <w:p w:rsidR="002E5A0A" w:rsidRPr="005C330B" w:rsidRDefault="002E5A0A" w:rsidP="002E5A0A">
            <w:pPr>
              <w:rPr>
                <w:color w:val="000000"/>
              </w:rPr>
            </w:pPr>
          </w:p>
        </w:tc>
      </w:tr>
      <w:tr w:rsidR="00897D6C" w:rsidRPr="005C330B" w:rsidTr="00897D6C">
        <w:trPr>
          <w:trHeight w:val="81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2E5A0A" w:rsidRPr="005C330B" w:rsidRDefault="002E5A0A" w:rsidP="002E5A0A">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5A0A" w:rsidRPr="005C330B" w:rsidRDefault="002E5A0A" w:rsidP="002E5A0A">
            <w:pPr>
              <w:rPr>
                <w:color w:val="000000"/>
              </w:rPr>
            </w:pPr>
          </w:p>
        </w:tc>
        <w:tc>
          <w:tcPr>
            <w:tcW w:w="567"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 г</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2013 г</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2014 г</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2015 г</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897D6C">
            <w:pPr>
              <w:ind w:left="-250"/>
              <w:jc w:val="center"/>
              <w:rPr>
                <w:color w:val="000000"/>
              </w:rPr>
            </w:pPr>
            <w:r w:rsidRPr="005C330B">
              <w:rPr>
                <w:color w:val="000000"/>
              </w:rPr>
              <w:t>1 г</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897D6C">
            <w:pPr>
              <w:ind w:left="-250"/>
              <w:jc w:val="center"/>
              <w:rPr>
                <w:color w:val="000000"/>
              </w:rPr>
            </w:pPr>
            <w:r w:rsidRPr="005C330B">
              <w:rPr>
                <w:color w:val="000000"/>
              </w:rPr>
              <w:t>2013 г</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2014 г</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2015 г</w:t>
            </w:r>
          </w:p>
        </w:tc>
        <w:tc>
          <w:tcPr>
            <w:tcW w:w="708"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 г</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2013 г</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2014 г</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2015 г</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2016 г</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2017 г</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Всего по</w:t>
            </w:r>
            <w:r w:rsidRPr="005C330B">
              <w:rPr>
                <w:color w:val="000000"/>
              </w:rPr>
              <w:br/>
              <w:t>году</w:t>
            </w:r>
          </w:p>
        </w:tc>
      </w:tr>
      <w:tr w:rsidR="00897D6C" w:rsidRPr="005C330B" w:rsidTr="00897D6C">
        <w:trPr>
          <w:trHeight w:val="40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2E5A0A" w:rsidRPr="005C330B" w:rsidRDefault="002E5A0A" w:rsidP="002E5A0A">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5A0A" w:rsidRPr="005C330B" w:rsidRDefault="002E5A0A" w:rsidP="002E5A0A">
            <w:pPr>
              <w:rPr>
                <w:color w:val="000000"/>
              </w:rPr>
            </w:pPr>
          </w:p>
        </w:tc>
        <w:tc>
          <w:tcPr>
            <w:tcW w:w="567"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кв</w:t>
            </w:r>
            <w:proofErr w:type="gramStart"/>
            <w:r w:rsidRPr="005C330B">
              <w:rPr>
                <w:color w:val="000000"/>
              </w:rPr>
              <w:t>.м</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кв</w:t>
            </w:r>
            <w:proofErr w:type="gramStart"/>
            <w:r w:rsidRPr="005C330B">
              <w:rPr>
                <w:color w:val="000000"/>
              </w:rPr>
              <w:t>.м</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кв</w:t>
            </w:r>
            <w:proofErr w:type="gramStart"/>
            <w:r w:rsidRPr="005C330B">
              <w:rPr>
                <w:color w:val="000000"/>
              </w:rPr>
              <w:t>.м</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кв</w:t>
            </w:r>
            <w:proofErr w:type="gramStart"/>
            <w:r w:rsidRPr="005C330B">
              <w:rPr>
                <w:color w:val="000000"/>
              </w:rPr>
              <w:t>.м</w:t>
            </w:r>
            <w:proofErr w:type="gramEnd"/>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ед.</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ед.</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ед.</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ед.</w:t>
            </w:r>
          </w:p>
        </w:tc>
        <w:tc>
          <w:tcPr>
            <w:tcW w:w="708"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чел.</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чел.</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чел.</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чел.</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чел.</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чел.</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чел.</w:t>
            </w:r>
          </w:p>
        </w:tc>
      </w:tr>
      <w:tr w:rsidR="00897D6C" w:rsidRPr="005C330B" w:rsidTr="00897D6C">
        <w:trPr>
          <w:trHeight w:val="405"/>
        </w:trPr>
        <w:tc>
          <w:tcPr>
            <w:tcW w:w="584" w:type="dxa"/>
            <w:tcBorders>
              <w:top w:val="nil"/>
              <w:left w:val="single" w:sz="4" w:space="0" w:color="auto"/>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w:t>
            </w:r>
          </w:p>
        </w:tc>
        <w:tc>
          <w:tcPr>
            <w:tcW w:w="1276"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w:t>
            </w:r>
          </w:p>
        </w:tc>
        <w:tc>
          <w:tcPr>
            <w:tcW w:w="567"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3</w:t>
            </w:r>
          </w:p>
        </w:tc>
        <w:tc>
          <w:tcPr>
            <w:tcW w:w="709"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4</w:t>
            </w:r>
          </w:p>
        </w:tc>
        <w:tc>
          <w:tcPr>
            <w:tcW w:w="709"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5</w:t>
            </w:r>
          </w:p>
        </w:tc>
        <w:tc>
          <w:tcPr>
            <w:tcW w:w="850"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6</w:t>
            </w:r>
          </w:p>
        </w:tc>
        <w:tc>
          <w:tcPr>
            <w:tcW w:w="709"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10</w:t>
            </w:r>
          </w:p>
        </w:tc>
        <w:tc>
          <w:tcPr>
            <w:tcW w:w="850"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11</w:t>
            </w:r>
          </w:p>
        </w:tc>
        <w:tc>
          <w:tcPr>
            <w:tcW w:w="709"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12</w:t>
            </w:r>
          </w:p>
        </w:tc>
        <w:tc>
          <w:tcPr>
            <w:tcW w:w="851"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13</w:t>
            </w:r>
          </w:p>
        </w:tc>
        <w:tc>
          <w:tcPr>
            <w:tcW w:w="708"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17</w:t>
            </w:r>
          </w:p>
        </w:tc>
        <w:tc>
          <w:tcPr>
            <w:tcW w:w="851"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18</w:t>
            </w:r>
          </w:p>
        </w:tc>
        <w:tc>
          <w:tcPr>
            <w:tcW w:w="850"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19</w:t>
            </w:r>
          </w:p>
        </w:tc>
        <w:tc>
          <w:tcPr>
            <w:tcW w:w="851"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w:t>
            </w:r>
          </w:p>
        </w:tc>
        <w:tc>
          <w:tcPr>
            <w:tcW w:w="1134"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21</w:t>
            </w:r>
          </w:p>
        </w:tc>
        <w:tc>
          <w:tcPr>
            <w:tcW w:w="1134"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22</w:t>
            </w:r>
          </w:p>
        </w:tc>
        <w:tc>
          <w:tcPr>
            <w:tcW w:w="1276" w:type="dxa"/>
            <w:tcBorders>
              <w:top w:val="nil"/>
              <w:left w:val="nil"/>
              <w:bottom w:val="nil"/>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23</w:t>
            </w:r>
          </w:p>
        </w:tc>
      </w:tr>
      <w:tr w:rsidR="00897D6C" w:rsidRPr="005C330B" w:rsidTr="00897D6C">
        <w:trPr>
          <w:trHeight w:val="1230"/>
        </w:trPr>
        <w:tc>
          <w:tcPr>
            <w:tcW w:w="5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rPr>
                <w:rFonts w:ascii="Calibri" w:hAnsi="Calibri"/>
                <w:color w:val="000000"/>
              </w:rPr>
            </w:pPr>
            <w:r w:rsidRPr="005C330B">
              <w:rPr>
                <w:rFonts w:ascii="Calibri" w:hAnsi="Calibri"/>
                <w:color w:val="000000"/>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rPr>
                <w:color w:val="000000"/>
              </w:rPr>
            </w:pPr>
            <w:r w:rsidRPr="005C330B">
              <w:rPr>
                <w:color w:val="000000"/>
              </w:rPr>
              <w:t>Итого по программе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127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239</w:t>
            </w:r>
          </w:p>
        </w:tc>
      </w:tr>
      <w:tr w:rsidR="00897D6C" w:rsidRPr="005C330B" w:rsidTr="00897D6C">
        <w:trPr>
          <w:trHeight w:val="81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rPr>
                <w:color w:val="000000"/>
              </w:rPr>
            </w:pPr>
            <w:r w:rsidRPr="005C330B">
              <w:rPr>
                <w:color w:val="000000"/>
              </w:rPr>
              <w:t>Новольвовское</w:t>
            </w:r>
          </w:p>
        </w:tc>
        <w:tc>
          <w:tcPr>
            <w:tcW w:w="567"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127</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112</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239</w:t>
            </w:r>
          </w:p>
        </w:tc>
      </w:tr>
      <w:tr w:rsidR="00897D6C" w:rsidRPr="005C330B" w:rsidTr="00897D6C">
        <w:trPr>
          <w:trHeight w:val="42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rPr>
                <w:rFonts w:ascii="Calibri" w:hAnsi="Calibri"/>
                <w:color w:val="000000"/>
              </w:rPr>
            </w:pPr>
            <w:r w:rsidRPr="005C330B">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2015 год</w:t>
            </w:r>
          </w:p>
        </w:tc>
        <w:tc>
          <w:tcPr>
            <w:tcW w:w="567"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127</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127</w:t>
            </w:r>
          </w:p>
        </w:tc>
      </w:tr>
      <w:tr w:rsidR="00897D6C" w:rsidRPr="005C330B" w:rsidTr="00897D6C">
        <w:trPr>
          <w:trHeight w:val="81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lastRenderedPageBreak/>
              <w:t>1</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rPr>
                <w:color w:val="000000"/>
              </w:rPr>
            </w:pPr>
            <w:r w:rsidRPr="005C330B">
              <w:rPr>
                <w:color w:val="000000"/>
              </w:rPr>
              <w:t>Новольвовское</w:t>
            </w:r>
          </w:p>
        </w:tc>
        <w:tc>
          <w:tcPr>
            <w:tcW w:w="567"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127</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127</w:t>
            </w:r>
          </w:p>
        </w:tc>
      </w:tr>
      <w:tr w:rsidR="00897D6C" w:rsidRPr="005C330B" w:rsidTr="00897D6C">
        <w:trPr>
          <w:trHeight w:val="42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rPr>
                <w:rFonts w:ascii="Calibri" w:hAnsi="Calibri"/>
                <w:color w:val="000000"/>
              </w:rPr>
            </w:pPr>
            <w:r w:rsidRPr="005C330B">
              <w:rPr>
                <w:rFonts w:ascii="Calibri" w:hAnsi="Calibri"/>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2016 год</w:t>
            </w:r>
          </w:p>
        </w:tc>
        <w:tc>
          <w:tcPr>
            <w:tcW w:w="567"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112</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112</w:t>
            </w:r>
          </w:p>
        </w:tc>
      </w:tr>
      <w:tr w:rsidR="00897D6C" w:rsidRPr="005C330B" w:rsidTr="00897D6C">
        <w:trPr>
          <w:trHeight w:val="810"/>
        </w:trPr>
        <w:tc>
          <w:tcPr>
            <w:tcW w:w="584" w:type="dxa"/>
            <w:tcBorders>
              <w:top w:val="nil"/>
              <w:left w:val="single" w:sz="4" w:space="0" w:color="auto"/>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1</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rPr>
                <w:color w:val="000000"/>
              </w:rPr>
            </w:pPr>
            <w:r w:rsidRPr="005C330B">
              <w:rPr>
                <w:color w:val="000000"/>
              </w:rPr>
              <w:t>Новольвовское</w:t>
            </w:r>
          </w:p>
        </w:tc>
        <w:tc>
          <w:tcPr>
            <w:tcW w:w="567"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0,00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9"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708"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0"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851"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0</w:t>
            </w:r>
          </w:p>
        </w:tc>
        <w:tc>
          <w:tcPr>
            <w:tcW w:w="1134"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112</w:t>
            </w:r>
          </w:p>
        </w:tc>
        <w:tc>
          <w:tcPr>
            <w:tcW w:w="1276" w:type="dxa"/>
            <w:tcBorders>
              <w:top w:val="nil"/>
              <w:left w:val="nil"/>
              <w:bottom w:val="single" w:sz="4" w:space="0" w:color="auto"/>
              <w:right w:val="single" w:sz="4" w:space="0" w:color="auto"/>
            </w:tcBorders>
            <w:shd w:val="clear" w:color="auto" w:fill="auto"/>
            <w:vAlign w:val="bottom"/>
            <w:hideMark/>
          </w:tcPr>
          <w:p w:rsidR="002E5A0A" w:rsidRPr="005C330B" w:rsidRDefault="002E5A0A" w:rsidP="002E5A0A">
            <w:pPr>
              <w:jc w:val="center"/>
              <w:rPr>
                <w:color w:val="000000"/>
              </w:rPr>
            </w:pPr>
            <w:r w:rsidRPr="005C330B">
              <w:rPr>
                <w:color w:val="000000"/>
              </w:rPr>
              <w:t xml:space="preserve">   112</w:t>
            </w:r>
          </w:p>
        </w:tc>
      </w:tr>
    </w:tbl>
    <w:p w:rsidR="00F265E3" w:rsidRPr="005C330B" w:rsidRDefault="00F265E3" w:rsidP="00A621B0">
      <w:pPr>
        <w:widowControl w:val="0"/>
        <w:autoSpaceDE w:val="0"/>
        <w:autoSpaceDN w:val="0"/>
        <w:adjustRightInd w:val="0"/>
        <w:jc w:val="center"/>
        <w:outlineLvl w:val="0"/>
        <w:rPr>
          <w:b/>
        </w:rPr>
      </w:pPr>
    </w:p>
    <w:p w:rsidR="00F265E3" w:rsidRDefault="00F265E3" w:rsidP="00A621B0">
      <w:pPr>
        <w:widowControl w:val="0"/>
        <w:autoSpaceDE w:val="0"/>
        <w:autoSpaceDN w:val="0"/>
        <w:adjustRightInd w:val="0"/>
        <w:jc w:val="center"/>
        <w:outlineLvl w:val="0"/>
        <w:rPr>
          <w:b/>
          <w:sz w:val="24"/>
          <w:szCs w:val="24"/>
        </w:rPr>
      </w:pPr>
    </w:p>
    <w:p w:rsidR="00F265E3" w:rsidRDefault="00F265E3" w:rsidP="00A621B0">
      <w:pPr>
        <w:widowControl w:val="0"/>
        <w:autoSpaceDE w:val="0"/>
        <w:autoSpaceDN w:val="0"/>
        <w:adjustRightInd w:val="0"/>
        <w:jc w:val="center"/>
        <w:outlineLvl w:val="0"/>
        <w:rPr>
          <w:b/>
          <w:sz w:val="24"/>
          <w:szCs w:val="24"/>
        </w:rPr>
      </w:pPr>
    </w:p>
    <w:p w:rsidR="00F265E3" w:rsidRDefault="00F265E3"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A621B0">
      <w:pPr>
        <w:widowControl w:val="0"/>
        <w:autoSpaceDE w:val="0"/>
        <w:autoSpaceDN w:val="0"/>
        <w:adjustRightInd w:val="0"/>
        <w:jc w:val="center"/>
        <w:outlineLvl w:val="0"/>
        <w:rPr>
          <w:b/>
          <w:sz w:val="24"/>
          <w:szCs w:val="24"/>
        </w:rPr>
      </w:pPr>
    </w:p>
    <w:p w:rsidR="00897D6C" w:rsidRDefault="00897D6C" w:rsidP="00F265E3">
      <w:pPr>
        <w:jc w:val="center"/>
        <w:rPr>
          <w:b/>
          <w:sz w:val="24"/>
          <w:szCs w:val="24"/>
          <w:highlight w:val="cyan"/>
        </w:rPr>
        <w:sectPr w:rsidR="00897D6C" w:rsidSect="000B60E8">
          <w:pgSz w:w="16838" w:h="11905" w:orient="landscape"/>
          <w:pgMar w:top="851" w:right="1134" w:bottom="1701" w:left="1134" w:header="720" w:footer="720" w:gutter="0"/>
          <w:cols w:space="720"/>
          <w:noEndnote/>
          <w:docGrid w:linePitch="381"/>
        </w:sectPr>
      </w:pPr>
    </w:p>
    <w:p w:rsidR="00F265E3" w:rsidRPr="0006708A" w:rsidRDefault="00F265E3" w:rsidP="00F265E3">
      <w:pPr>
        <w:jc w:val="center"/>
        <w:rPr>
          <w:b/>
          <w:sz w:val="24"/>
          <w:szCs w:val="24"/>
        </w:rPr>
      </w:pPr>
      <w:r w:rsidRPr="0006708A">
        <w:rPr>
          <w:b/>
          <w:sz w:val="24"/>
          <w:szCs w:val="24"/>
        </w:rPr>
        <w:lastRenderedPageBreak/>
        <w:t>«Адресная программа</w:t>
      </w:r>
    </w:p>
    <w:p w:rsidR="00F265E3" w:rsidRPr="0006708A" w:rsidRDefault="00F265E3" w:rsidP="00F265E3">
      <w:pPr>
        <w:jc w:val="center"/>
        <w:rPr>
          <w:b/>
          <w:sz w:val="24"/>
          <w:szCs w:val="24"/>
        </w:rPr>
      </w:pPr>
      <w:r w:rsidRPr="0006708A">
        <w:rPr>
          <w:b/>
          <w:sz w:val="24"/>
          <w:szCs w:val="24"/>
        </w:rPr>
        <w:t>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Епифанское  Кимовского района на 2013- 2016 годы»</w:t>
      </w:r>
    </w:p>
    <w:p w:rsidR="00F265E3" w:rsidRPr="0006708A" w:rsidRDefault="00F265E3" w:rsidP="00F265E3">
      <w:pPr>
        <w:rPr>
          <w:sz w:val="24"/>
          <w:szCs w:val="24"/>
        </w:rPr>
      </w:pPr>
    </w:p>
    <w:p w:rsidR="00F265E3" w:rsidRPr="0006708A" w:rsidRDefault="00F265E3" w:rsidP="00F265E3">
      <w:pPr>
        <w:jc w:val="center"/>
        <w:rPr>
          <w:b/>
          <w:sz w:val="24"/>
          <w:szCs w:val="24"/>
        </w:rPr>
      </w:pPr>
      <w:r w:rsidRPr="0006708A">
        <w:rPr>
          <w:b/>
          <w:sz w:val="24"/>
          <w:szCs w:val="24"/>
        </w:rPr>
        <w:t>Паспорт адресной программы</w:t>
      </w:r>
    </w:p>
    <w:p w:rsidR="00F265E3" w:rsidRPr="0006708A" w:rsidRDefault="00F265E3" w:rsidP="00F265E3">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7"/>
        <w:gridCol w:w="6802"/>
      </w:tblGrid>
      <w:tr w:rsidR="00F265E3" w:rsidRPr="0006708A" w:rsidTr="003D3892">
        <w:tc>
          <w:tcPr>
            <w:tcW w:w="0" w:type="auto"/>
          </w:tcPr>
          <w:p w:rsidR="00F265E3" w:rsidRPr="0006708A" w:rsidRDefault="00F265E3" w:rsidP="003D3892">
            <w:pPr>
              <w:rPr>
                <w:sz w:val="24"/>
                <w:szCs w:val="24"/>
              </w:rPr>
            </w:pPr>
            <w:r w:rsidRPr="0006708A">
              <w:rPr>
                <w:sz w:val="24"/>
                <w:szCs w:val="24"/>
              </w:rPr>
              <w:t>Наименование программы</w:t>
            </w:r>
          </w:p>
        </w:tc>
        <w:tc>
          <w:tcPr>
            <w:tcW w:w="0" w:type="auto"/>
          </w:tcPr>
          <w:p w:rsidR="00F265E3" w:rsidRPr="0006708A" w:rsidRDefault="00F265E3" w:rsidP="003D3892">
            <w:pPr>
              <w:jc w:val="both"/>
              <w:rPr>
                <w:sz w:val="24"/>
                <w:szCs w:val="24"/>
              </w:rPr>
            </w:pPr>
            <w:r w:rsidRPr="0006708A">
              <w:rPr>
                <w:sz w:val="24"/>
                <w:szCs w:val="24"/>
              </w:rPr>
              <w:t>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Епифанское Кимовского района на 2013-2016 годы (далее - Программа)</w:t>
            </w:r>
          </w:p>
        </w:tc>
      </w:tr>
      <w:tr w:rsidR="00F265E3" w:rsidRPr="0006708A" w:rsidTr="003D3892">
        <w:tc>
          <w:tcPr>
            <w:tcW w:w="0" w:type="auto"/>
          </w:tcPr>
          <w:p w:rsidR="00F265E3" w:rsidRPr="0006708A" w:rsidRDefault="00F265E3" w:rsidP="003D3892">
            <w:pPr>
              <w:rPr>
                <w:sz w:val="24"/>
                <w:szCs w:val="24"/>
              </w:rPr>
            </w:pPr>
            <w:r w:rsidRPr="0006708A">
              <w:rPr>
                <w:sz w:val="24"/>
                <w:szCs w:val="24"/>
              </w:rPr>
              <w:t>Основание для разработки Программы</w:t>
            </w:r>
          </w:p>
        </w:tc>
        <w:tc>
          <w:tcPr>
            <w:tcW w:w="0" w:type="auto"/>
          </w:tcPr>
          <w:p w:rsidR="00F265E3" w:rsidRPr="0006708A" w:rsidRDefault="00F265E3" w:rsidP="003D3892">
            <w:pPr>
              <w:jc w:val="both"/>
              <w:rPr>
                <w:sz w:val="24"/>
                <w:szCs w:val="24"/>
              </w:rPr>
            </w:pPr>
            <w:r w:rsidRPr="0006708A">
              <w:rPr>
                <w:sz w:val="24"/>
                <w:szCs w:val="24"/>
              </w:rPr>
              <w:t xml:space="preserve">Федеральный закон от 21.07.2007г. №185-ФЗ «О Фонде содействия реформированию жилищно–коммунального хозяйства» </w:t>
            </w:r>
          </w:p>
        </w:tc>
      </w:tr>
      <w:tr w:rsidR="00F265E3" w:rsidRPr="0006708A" w:rsidTr="003D3892">
        <w:tc>
          <w:tcPr>
            <w:tcW w:w="0" w:type="auto"/>
          </w:tcPr>
          <w:p w:rsidR="00F265E3" w:rsidRPr="0006708A" w:rsidRDefault="00F265E3" w:rsidP="003D3892">
            <w:pPr>
              <w:rPr>
                <w:sz w:val="24"/>
                <w:szCs w:val="24"/>
              </w:rPr>
            </w:pPr>
            <w:r w:rsidRPr="0006708A">
              <w:rPr>
                <w:sz w:val="24"/>
                <w:szCs w:val="24"/>
              </w:rPr>
              <w:t>Срок реализации адресной программы</w:t>
            </w:r>
          </w:p>
        </w:tc>
        <w:tc>
          <w:tcPr>
            <w:tcW w:w="0" w:type="auto"/>
          </w:tcPr>
          <w:p w:rsidR="00F265E3" w:rsidRPr="0006708A" w:rsidRDefault="00F265E3" w:rsidP="003D3892">
            <w:pPr>
              <w:jc w:val="both"/>
              <w:rPr>
                <w:sz w:val="24"/>
                <w:szCs w:val="24"/>
              </w:rPr>
            </w:pPr>
            <w:r w:rsidRPr="0006708A">
              <w:rPr>
                <w:sz w:val="24"/>
                <w:szCs w:val="24"/>
              </w:rPr>
              <w:t xml:space="preserve">2013 г. - </w:t>
            </w:r>
            <w:r w:rsidRPr="0006708A">
              <w:rPr>
                <w:sz w:val="24"/>
                <w:szCs w:val="24"/>
                <w:lang w:val="en-US"/>
              </w:rPr>
              <w:t>II</w:t>
            </w:r>
            <w:r w:rsidRPr="0006708A">
              <w:rPr>
                <w:sz w:val="24"/>
                <w:szCs w:val="24"/>
              </w:rPr>
              <w:t xml:space="preserve"> кв.2016 г.</w:t>
            </w:r>
          </w:p>
        </w:tc>
      </w:tr>
      <w:tr w:rsidR="00F265E3" w:rsidRPr="0006708A" w:rsidTr="003D3892">
        <w:tc>
          <w:tcPr>
            <w:tcW w:w="0" w:type="auto"/>
          </w:tcPr>
          <w:p w:rsidR="00F265E3" w:rsidRPr="0006708A" w:rsidRDefault="00F265E3" w:rsidP="003D3892">
            <w:pPr>
              <w:rPr>
                <w:sz w:val="24"/>
                <w:szCs w:val="24"/>
              </w:rPr>
            </w:pPr>
            <w:r w:rsidRPr="0006708A">
              <w:rPr>
                <w:sz w:val="24"/>
                <w:szCs w:val="24"/>
              </w:rPr>
              <w:t>Муниципальный заказчик Программы</w:t>
            </w:r>
          </w:p>
        </w:tc>
        <w:tc>
          <w:tcPr>
            <w:tcW w:w="0" w:type="auto"/>
          </w:tcPr>
          <w:p w:rsidR="00F265E3" w:rsidRPr="0006708A" w:rsidRDefault="00F265E3" w:rsidP="003D3892">
            <w:pPr>
              <w:jc w:val="both"/>
              <w:rPr>
                <w:sz w:val="24"/>
                <w:szCs w:val="24"/>
              </w:rPr>
            </w:pPr>
            <w:r w:rsidRPr="0006708A">
              <w:rPr>
                <w:sz w:val="24"/>
                <w:szCs w:val="24"/>
              </w:rPr>
              <w:t xml:space="preserve">Администрация муниципального образования Епифанское Кимовского района </w:t>
            </w:r>
          </w:p>
        </w:tc>
      </w:tr>
      <w:tr w:rsidR="00F265E3" w:rsidRPr="0006708A" w:rsidTr="003D3892">
        <w:tc>
          <w:tcPr>
            <w:tcW w:w="0" w:type="auto"/>
          </w:tcPr>
          <w:p w:rsidR="00F265E3" w:rsidRPr="0006708A" w:rsidRDefault="00F265E3" w:rsidP="003D3892">
            <w:pPr>
              <w:rPr>
                <w:sz w:val="24"/>
                <w:szCs w:val="24"/>
              </w:rPr>
            </w:pPr>
            <w:r w:rsidRPr="0006708A">
              <w:rPr>
                <w:sz w:val="24"/>
                <w:szCs w:val="24"/>
              </w:rPr>
              <w:t>Разработчик Программы</w:t>
            </w:r>
          </w:p>
        </w:tc>
        <w:tc>
          <w:tcPr>
            <w:tcW w:w="0" w:type="auto"/>
          </w:tcPr>
          <w:p w:rsidR="00F265E3" w:rsidRPr="0006708A" w:rsidRDefault="00F265E3" w:rsidP="003D3892">
            <w:pPr>
              <w:jc w:val="both"/>
              <w:rPr>
                <w:sz w:val="24"/>
                <w:szCs w:val="24"/>
              </w:rPr>
            </w:pPr>
            <w:r w:rsidRPr="0006708A">
              <w:rPr>
                <w:sz w:val="24"/>
                <w:szCs w:val="24"/>
              </w:rPr>
              <w:t>Сектор ЖКХ</w:t>
            </w:r>
          </w:p>
        </w:tc>
      </w:tr>
      <w:tr w:rsidR="00F265E3" w:rsidRPr="0006708A" w:rsidTr="003D3892">
        <w:tc>
          <w:tcPr>
            <w:tcW w:w="0" w:type="auto"/>
          </w:tcPr>
          <w:p w:rsidR="00F265E3" w:rsidRPr="0006708A" w:rsidRDefault="00F265E3" w:rsidP="003D3892">
            <w:pPr>
              <w:rPr>
                <w:sz w:val="24"/>
                <w:szCs w:val="24"/>
              </w:rPr>
            </w:pPr>
            <w:r w:rsidRPr="0006708A">
              <w:rPr>
                <w:sz w:val="24"/>
                <w:szCs w:val="24"/>
              </w:rPr>
              <w:t>Исполнитель Программы</w:t>
            </w:r>
          </w:p>
        </w:tc>
        <w:tc>
          <w:tcPr>
            <w:tcW w:w="0" w:type="auto"/>
          </w:tcPr>
          <w:p w:rsidR="00F265E3" w:rsidRPr="0006708A" w:rsidRDefault="00F265E3" w:rsidP="003D3892">
            <w:pPr>
              <w:jc w:val="both"/>
              <w:rPr>
                <w:sz w:val="24"/>
                <w:szCs w:val="24"/>
              </w:rPr>
            </w:pPr>
            <w:r w:rsidRPr="0006708A">
              <w:rPr>
                <w:sz w:val="24"/>
                <w:szCs w:val="24"/>
              </w:rPr>
              <w:t xml:space="preserve">Администрация муниципального образования Епифанское Кимовского района </w:t>
            </w:r>
          </w:p>
        </w:tc>
      </w:tr>
      <w:tr w:rsidR="00F265E3" w:rsidRPr="0006708A" w:rsidTr="003D3892">
        <w:tc>
          <w:tcPr>
            <w:tcW w:w="0" w:type="auto"/>
          </w:tcPr>
          <w:p w:rsidR="00F265E3" w:rsidRPr="0006708A" w:rsidRDefault="00F265E3" w:rsidP="003D3892">
            <w:pPr>
              <w:rPr>
                <w:sz w:val="24"/>
                <w:szCs w:val="24"/>
              </w:rPr>
            </w:pPr>
            <w:r w:rsidRPr="0006708A">
              <w:rPr>
                <w:sz w:val="24"/>
                <w:szCs w:val="24"/>
              </w:rPr>
              <w:t>Цели и задачи Программы</w:t>
            </w:r>
          </w:p>
        </w:tc>
        <w:tc>
          <w:tcPr>
            <w:tcW w:w="0" w:type="auto"/>
          </w:tcPr>
          <w:p w:rsidR="00F265E3" w:rsidRPr="0006708A" w:rsidRDefault="00F265E3" w:rsidP="003D3892">
            <w:pPr>
              <w:jc w:val="both"/>
              <w:rPr>
                <w:sz w:val="24"/>
                <w:szCs w:val="24"/>
              </w:rPr>
            </w:pPr>
            <w:r w:rsidRPr="0006708A">
              <w:rPr>
                <w:sz w:val="24"/>
                <w:szCs w:val="24"/>
              </w:rPr>
              <w:t>Цель Программы:</w:t>
            </w:r>
          </w:p>
          <w:p w:rsidR="00F265E3" w:rsidRPr="0006708A" w:rsidRDefault="00F265E3" w:rsidP="003D3892">
            <w:pPr>
              <w:jc w:val="both"/>
              <w:rPr>
                <w:sz w:val="24"/>
                <w:szCs w:val="24"/>
              </w:rPr>
            </w:pPr>
            <w:r w:rsidRPr="0006708A">
              <w:rPr>
                <w:sz w:val="24"/>
                <w:szCs w:val="24"/>
              </w:rPr>
              <w:t>финансовое и организационное обеспечение переселения граждан из домов, признанных до 1 января 2012 года в установленном порядке аварийными и непригодных для постоянного проживания, и подлежащих сносу в связи с физическим износом в процессе их эксплуатации (далее – аварийный жилищный фонд).</w:t>
            </w:r>
          </w:p>
          <w:p w:rsidR="00F265E3" w:rsidRPr="0006708A" w:rsidRDefault="00F265E3" w:rsidP="003D3892">
            <w:pPr>
              <w:jc w:val="both"/>
              <w:rPr>
                <w:sz w:val="24"/>
                <w:szCs w:val="24"/>
              </w:rPr>
            </w:pPr>
            <w:r w:rsidRPr="0006708A">
              <w:rPr>
                <w:sz w:val="24"/>
                <w:szCs w:val="24"/>
              </w:rPr>
              <w:t>Задачи Программы:</w:t>
            </w:r>
          </w:p>
          <w:p w:rsidR="00F265E3" w:rsidRPr="0006708A" w:rsidRDefault="00F265E3" w:rsidP="003D3892">
            <w:pPr>
              <w:jc w:val="both"/>
              <w:rPr>
                <w:sz w:val="24"/>
                <w:szCs w:val="24"/>
              </w:rPr>
            </w:pPr>
            <w:r w:rsidRPr="0006708A">
              <w:rPr>
                <w:sz w:val="24"/>
                <w:szCs w:val="24"/>
              </w:rPr>
              <w:t>переселение граждан, проживающих в аварийном жилищном фонде, включенном в Программу, в благоустроенные жилые помещения;</w:t>
            </w:r>
          </w:p>
          <w:p w:rsidR="00F265E3" w:rsidRPr="0006708A" w:rsidRDefault="00F265E3" w:rsidP="003D3892">
            <w:pPr>
              <w:jc w:val="both"/>
              <w:rPr>
                <w:sz w:val="24"/>
                <w:szCs w:val="24"/>
              </w:rPr>
            </w:pPr>
            <w:r w:rsidRPr="0006708A">
              <w:rPr>
                <w:sz w:val="24"/>
                <w:szCs w:val="24"/>
              </w:rPr>
              <w:t>ликвидация аварийного жилищного фонда, включенного в Программу.</w:t>
            </w:r>
          </w:p>
        </w:tc>
      </w:tr>
      <w:tr w:rsidR="00F265E3" w:rsidRPr="0006708A" w:rsidTr="003D3892">
        <w:tc>
          <w:tcPr>
            <w:tcW w:w="0" w:type="auto"/>
          </w:tcPr>
          <w:p w:rsidR="00F265E3" w:rsidRPr="0006708A" w:rsidRDefault="00F265E3" w:rsidP="003D3892">
            <w:pPr>
              <w:rPr>
                <w:sz w:val="24"/>
                <w:szCs w:val="24"/>
              </w:rPr>
            </w:pPr>
            <w:r w:rsidRPr="0006708A">
              <w:rPr>
                <w:sz w:val="24"/>
                <w:szCs w:val="24"/>
              </w:rPr>
              <w:t>Важнейшие целевые показатели</w:t>
            </w:r>
          </w:p>
        </w:tc>
        <w:tc>
          <w:tcPr>
            <w:tcW w:w="0" w:type="auto"/>
          </w:tcPr>
          <w:p w:rsidR="00F265E3" w:rsidRPr="0006708A" w:rsidRDefault="00F265E3" w:rsidP="003D3892">
            <w:pPr>
              <w:jc w:val="both"/>
              <w:rPr>
                <w:sz w:val="24"/>
                <w:szCs w:val="24"/>
              </w:rPr>
            </w:pPr>
            <w:r w:rsidRPr="0006708A">
              <w:rPr>
                <w:sz w:val="24"/>
                <w:szCs w:val="24"/>
              </w:rPr>
              <w:t>Количество граждан, переселенных в результате реализации Программы;</w:t>
            </w:r>
          </w:p>
          <w:p w:rsidR="00F265E3" w:rsidRPr="0006708A" w:rsidRDefault="00F265E3" w:rsidP="003D3892">
            <w:pPr>
              <w:jc w:val="both"/>
              <w:rPr>
                <w:sz w:val="24"/>
                <w:szCs w:val="24"/>
              </w:rPr>
            </w:pPr>
            <w:r w:rsidRPr="0006708A">
              <w:rPr>
                <w:sz w:val="24"/>
                <w:szCs w:val="24"/>
              </w:rPr>
              <w:t>количество и площадь расселенных помещений в рамках реализации Программы;</w:t>
            </w:r>
          </w:p>
          <w:p w:rsidR="00F265E3" w:rsidRPr="0006708A" w:rsidRDefault="00F265E3" w:rsidP="003D3892">
            <w:pPr>
              <w:jc w:val="both"/>
              <w:rPr>
                <w:sz w:val="24"/>
                <w:szCs w:val="24"/>
              </w:rPr>
            </w:pPr>
            <w:r w:rsidRPr="0006708A">
              <w:rPr>
                <w:sz w:val="24"/>
                <w:szCs w:val="24"/>
              </w:rPr>
              <w:t>количество ликвидированного в рамках реализации Программы аварийного жилищного фонда.</w:t>
            </w:r>
          </w:p>
        </w:tc>
      </w:tr>
      <w:tr w:rsidR="00F265E3" w:rsidRPr="0006708A" w:rsidTr="003D3892">
        <w:tc>
          <w:tcPr>
            <w:tcW w:w="0" w:type="auto"/>
          </w:tcPr>
          <w:p w:rsidR="00F265E3" w:rsidRPr="0006708A" w:rsidRDefault="00F265E3" w:rsidP="003D3892">
            <w:pPr>
              <w:rPr>
                <w:sz w:val="24"/>
                <w:szCs w:val="24"/>
              </w:rPr>
            </w:pPr>
            <w:r w:rsidRPr="0006708A">
              <w:rPr>
                <w:sz w:val="24"/>
                <w:szCs w:val="24"/>
              </w:rPr>
              <w:t>Перечень мероприятий</w:t>
            </w:r>
          </w:p>
        </w:tc>
        <w:tc>
          <w:tcPr>
            <w:tcW w:w="0" w:type="auto"/>
          </w:tcPr>
          <w:p w:rsidR="00F265E3" w:rsidRPr="0006708A" w:rsidRDefault="00F265E3" w:rsidP="003D3892">
            <w:pPr>
              <w:jc w:val="both"/>
              <w:rPr>
                <w:sz w:val="24"/>
                <w:szCs w:val="24"/>
              </w:rPr>
            </w:pPr>
            <w:r w:rsidRPr="0006708A">
              <w:rPr>
                <w:sz w:val="24"/>
                <w:szCs w:val="24"/>
              </w:rPr>
              <w:t>Переселение граждан, проживающих в аварийном жилищном фонде в благоустроенные жилые помещения и снос аварийного жилищного фонда в рамках Программы.</w:t>
            </w:r>
          </w:p>
          <w:p w:rsidR="00F265E3" w:rsidRPr="0006708A" w:rsidRDefault="00F265E3" w:rsidP="003D3892">
            <w:pPr>
              <w:jc w:val="both"/>
              <w:rPr>
                <w:sz w:val="24"/>
                <w:szCs w:val="24"/>
              </w:rPr>
            </w:pPr>
          </w:p>
        </w:tc>
      </w:tr>
      <w:tr w:rsidR="00F265E3" w:rsidRPr="0006708A" w:rsidTr="003D3892">
        <w:tc>
          <w:tcPr>
            <w:tcW w:w="0" w:type="auto"/>
          </w:tcPr>
          <w:p w:rsidR="00F265E3" w:rsidRPr="0006708A" w:rsidRDefault="00F265E3" w:rsidP="003D3892">
            <w:pPr>
              <w:rPr>
                <w:sz w:val="24"/>
                <w:szCs w:val="24"/>
              </w:rPr>
            </w:pPr>
            <w:r w:rsidRPr="0006708A">
              <w:rPr>
                <w:sz w:val="24"/>
                <w:szCs w:val="24"/>
              </w:rPr>
              <w:t>Объем и источники финансирования</w:t>
            </w:r>
          </w:p>
        </w:tc>
        <w:tc>
          <w:tcPr>
            <w:tcW w:w="0" w:type="auto"/>
          </w:tcPr>
          <w:p w:rsidR="00F265E3" w:rsidRPr="0006708A" w:rsidRDefault="00F265E3" w:rsidP="003D3892">
            <w:pPr>
              <w:rPr>
                <w:sz w:val="24"/>
                <w:szCs w:val="24"/>
              </w:rPr>
            </w:pPr>
            <w:r w:rsidRPr="0006708A">
              <w:rPr>
                <w:sz w:val="24"/>
                <w:szCs w:val="24"/>
              </w:rPr>
              <w:t xml:space="preserve">Общий объем финансирования Программы составляет   </w:t>
            </w:r>
          </w:p>
          <w:p w:rsidR="00F265E3" w:rsidRPr="0006708A" w:rsidRDefault="00F265E3" w:rsidP="003D3892">
            <w:pPr>
              <w:rPr>
                <w:sz w:val="24"/>
                <w:szCs w:val="24"/>
              </w:rPr>
            </w:pPr>
            <w:r w:rsidRPr="0006708A">
              <w:rPr>
                <w:sz w:val="24"/>
                <w:szCs w:val="24"/>
              </w:rPr>
              <w:t>76 856 950,00  рублей, из них:</w:t>
            </w:r>
          </w:p>
          <w:p w:rsidR="00F265E3" w:rsidRPr="0006708A" w:rsidRDefault="00F265E3" w:rsidP="003D3892">
            <w:pPr>
              <w:rPr>
                <w:sz w:val="24"/>
                <w:szCs w:val="24"/>
              </w:rPr>
            </w:pPr>
            <w:r w:rsidRPr="0006708A">
              <w:rPr>
                <w:sz w:val="24"/>
                <w:szCs w:val="24"/>
              </w:rPr>
              <w:t>- средства государственной корпорации Фонда содействия реформированию жилищн</w:t>
            </w:r>
            <w:proofErr w:type="gramStart"/>
            <w:r w:rsidRPr="0006708A">
              <w:rPr>
                <w:sz w:val="24"/>
                <w:szCs w:val="24"/>
              </w:rPr>
              <w:t>о-</w:t>
            </w:r>
            <w:proofErr w:type="gramEnd"/>
            <w:r w:rsidRPr="0006708A">
              <w:rPr>
                <w:sz w:val="24"/>
                <w:szCs w:val="24"/>
              </w:rPr>
              <w:t xml:space="preserve"> коммунального хозяйства (далее-Фонд) – 38 428 475,00  рублей; </w:t>
            </w:r>
          </w:p>
          <w:p w:rsidR="00F265E3" w:rsidRPr="0006708A" w:rsidRDefault="00F265E3" w:rsidP="003D3892">
            <w:pPr>
              <w:rPr>
                <w:sz w:val="24"/>
                <w:szCs w:val="24"/>
              </w:rPr>
            </w:pPr>
            <w:r w:rsidRPr="0006708A">
              <w:rPr>
                <w:sz w:val="24"/>
                <w:szCs w:val="24"/>
              </w:rPr>
              <w:t>- средства бюджета Тульской области- 38 428 475,00  рублей;</w:t>
            </w:r>
          </w:p>
          <w:p w:rsidR="00F265E3" w:rsidRPr="0006708A" w:rsidRDefault="00F265E3" w:rsidP="003D3892">
            <w:pPr>
              <w:rPr>
                <w:sz w:val="24"/>
                <w:szCs w:val="24"/>
              </w:rPr>
            </w:pPr>
            <w:r w:rsidRPr="0006708A">
              <w:rPr>
                <w:sz w:val="24"/>
                <w:szCs w:val="24"/>
              </w:rPr>
              <w:t xml:space="preserve">- средства бюджета муниципального образования Епифанское </w:t>
            </w:r>
            <w:r w:rsidRPr="0006708A">
              <w:rPr>
                <w:sz w:val="24"/>
                <w:szCs w:val="24"/>
              </w:rPr>
              <w:lastRenderedPageBreak/>
              <w:t>Кимовского района  в случае предоставления гражданам жилых помещений общей площадью, превышающей общую площадь ранее занимаемых ими жилых помещений – 2 031 300, 00 рублей.</w:t>
            </w:r>
          </w:p>
          <w:p w:rsidR="00F265E3" w:rsidRPr="0006708A" w:rsidRDefault="00F265E3" w:rsidP="003D3892">
            <w:pPr>
              <w:ind w:left="252"/>
              <w:rPr>
                <w:sz w:val="24"/>
                <w:szCs w:val="24"/>
              </w:rPr>
            </w:pPr>
          </w:p>
        </w:tc>
      </w:tr>
      <w:tr w:rsidR="00F265E3" w:rsidRPr="0006708A" w:rsidTr="003D3892">
        <w:tc>
          <w:tcPr>
            <w:tcW w:w="0" w:type="auto"/>
          </w:tcPr>
          <w:p w:rsidR="00F265E3" w:rsidRPr="0006708A" w:rsidRDefault="00F265E3" w:rsidP="003D3892">
            <w:pPr>
              <w:rPr>
                <w:sz w:val="24"/>
                <w:szCs w:val="24"/>
              </w:rPr>
            </w:pPr>
            <w:r w:rsidRPr="0006708A">
              <w:rPr>
                <w:sz w:val="24"/>
                <w:szCs w:val="24"/>
              </w:rPr>
              <w:lastRenderedPageBreak/>
              <w:t xml:space="preserve">Ожидаемые конечные результаты реализации адресной программы </w:t>
            </w:r>
          </w:p>
          <w:p w:rsidR="00F265E3" w:rsidRPr="0006708A" w:rsidRDefault="00F265E3" w:rsidP="003D3892">
            <w:pPr>
              <w:rPr>
                <w:sz w:val="24"/>
                <w:szCs w:val="24"/>
              </w:rPr>
            </w:pPr>
          </w:p>
        </w:tc>
        <w:tc>
          <w:tcPr>
            <w:tcW w:w="0" w:type="auto"/>
          </w:tcPr>
          <w:p w:rsidR="00F265E3" w:rsidRPr="0006708A" w:rsidRDefault="00F265E3" w:rsidP="003D3892">
            <w:pPr>
              <w:jc w:val="both"/>
              <w:rPr>
                <w:sz w:val="24"/>
                <w:szCs w:val="24"/>
              </w:rPr>
            </w:pPr>
            <w:r w:rsidRPr="0006708A">
              <w:rPr>
                <w:sz w:val="24"/>
                <w:szCs w:val="24"/>
              </w:rPr>
              <w:t>Переселение в благоустроенное жилье 107 человек; приобретение благоустроенного жилья для переселения из аварийного жилищного фонда в объеме не менее 2 519,90  кв. м;</w:t>
            </w:r>
          </w:p>
          <w:p w:rsidR="00F265E3" w:rsidRPr="0006708A" w:rsidRDefault="00F265E3" w:rsidP="003D3892">
            <w:pPr>
              <w:jc w:val="both"/>
              <w:rPr>
                <w:sz w:val="24"/>
                <w:szCs w:val="24"/>
              </w:rPr>
            </w:pPr>
            <w:r w:rsidRPr="0006708A">
              <w:rPr>
                <w:sz w:val="24"/>
                <w:szCs w:val="24"/>
              </w:rPr>
              <w:t>ликвидация 3 119,30 кв. м. аварийного жилищного фонда.</w:t>
            </w:r>
          </w:p>
        </w:tc>
      </w:tr>
    </w:tbl>
    <w:p w:rsidR="00F265E3" w:rsidRPr="0006708A" w:rsidRDefault="00F265E3" w:rsidP="00F265E3">
      <w:pPr>
        <w:jc w:val="center"/>
        <w:rPr>
          <w:sz w:val="24"/>
          <w:szCs w:val="24"/>
        </w:rPr>
      </w:pPr>
    </w:p>
    <w:p w:rsidR="00F265E3" w:rsidRPr="0006708A" w:rsidRDefault="00F265E3" w:rsidP="00F265E3">
      <w:pPr>
        <w:jc w:val="center"/>
        <w:rPr>
          <w:b/>
          <w:sz w:val="24"/>
          <w:szCs w:val="24"/>
        </w:rPr>
      </w:pPr>
      <w:r w:rsidRPr="0006708A">
        <w:rPr>
          <w:b/>
          <w:sz w:val="24"/>
          <w:szCs w:val="24"/>
        </w:rPr>
        <w:t xml:space="preserve">1. Содержание проблемы и обоснование </w:t>
      </w:r>
    </w:p>
    <w:p w:rsidR="00F265E3" w:rsidRPr="0006708A" w:rsidRDefault="00F265E3" w:rsidP="00F265E3">
      <w:pPr>
        <w:jc w:val="center"/>
        <w:rPr>
          <w:b/>
          <w:sz w:val="24"/>
          <w:szCs w:val="24"/>
        </w:rPr>
      </w:pPr>
      <w:r w:rsidRPr="0006708A">
        <w:rPr>
          <w:b/>
          <w:sz w:val="24"/>
          <w:szCs w:val="24"/>
        </w:rPr>
        <w:t>ее решения программно-целевым методом</w:t>
      </w:r>
    </w:p>
    <w:p w:rsidR="00F265E3" w:rsidRPr="0006708A" w:rsidRDefault="00F265E3" w:rsidP="00F265E3">
      <w:pPr>
        <w:jc w:val="center"/>
        <w:rPr>
          <w:b/>
          <w:i/>
          <w:sz w:val="24"/>
          <w:szCs w:val="24"/>
        </w:rPr>
      </w:pPr>
    </w:p>
    <w:p w:rsidR="00F265E3" w:rsidRPr="0006708A" w:rsidRDefault="00F265E3" w:rsidP="00F265E3">
      <w:pPr>
        <w:ind w:firstLine="708"/>
        <w:jc w:val="both"/>
        <w:rPr>
          <w:sz w:val="24"/>
          <w:szCs w:val="24"/>
        </w:rPr>
      </w:pPr>
      <w:r w:rsidRPr="0006708A">
        <w:rPr>
          <w:sz w:val="24"/>
          <w:szCs w:val="24"/>
        </w:rPr>
        <w:t xml:space="preserve">В муниципальном образовании Епифанскеое Кимовского района аварийный жилищный фонд составляет 11,1 тыс. кв.м. (30 </w:t>
      </w:r>
      <w:proofErr w:type="gramStart"/>
      <w:r w:rsidRPr="0006708A">
        <w:rPr>
          <w:sz w:val="24"/>
          <w:szCs w:val="24"/>
        </w:rPr>
        <w:t>многоквартирных</w:t>
      </w:r>
      <w:proofErr w:type="gramEnd"/>
      <w:r w:rsidRPr="0006708A">
        <w:rPr>
          <w:sz w:val="24"/>
          <w:szCs w:val="24"/>
        </w:rPr>
        <w:t xml:space="preserve"> дома). Наибольшую долю аварийного жилья составляет жилищный фонд по улицам: ст</w:t>
      </w:r>
      <w:proofErr w:type="gramStart"/>
      <w:r w:rsidRPr="0006708A">
        <w:rPr>
          <w:sz w:val="24"/>
          <w:szCs w:val="24"/>
        </w:rPr>
        <w:t>.К</w:t>
      </w:r>
      <w:proofErr w:type="gramEnd"/>
      <w:r w:rsidRPr="0006708A">
        <w:rPr>
          <w:sz w:val="24"/>
          <w:szCs w:val="24"/>
        </w:rPr>
        <w:t>азановка-1,ст.Казановка-2, пос.Казановка-ул.Центральная, пос.Епифань- ул.Красная площадь, ул.Больничная, ул.Тульская, ул.Красная, ул.Озерная, ул.Свободы.</w:t>
      </w:r>
    </w:p>
    <w:p w:rsidR="00F265E3" w:rsidRPr="0006708A" w:rsidRDefault="00F265E3" w:rsidP="00F265E3">
      <w:pPr>
        <w:ind w:firstLine="708"/>
        <w:jc w:val="both"/>
        <w:rPr>
          <w:sz w:val="24"/>
          <w:szCs w:val="24"/>
        </w:rPr>
      </w:pPr>
      <w:r w:rsidRPr="0006708A">
        <w:rPr>
          <w:sz w:val="24"/>
          <w:szCs w:val="24"/>
        </w:rPr>
        <w:t>В основном это каркасно-щитовые дома, построенные для временного проживания работников бывших шахт, срок эксплуатации которых превышен более чем в два раза.</w:t>
      </w:r>
    </w:p>
    <w:p w:rsidR="00F265E3" w:rsidRPr="0006708A" w:rsidRDefault="00F265E3" w:rsidP="00F265E3">
      <w:pPr>
        <w:ind w:firstLine="708"/>
        <w:jc w:val="both"/>
        <w:rPr>
          <w:sz w:val="24"/>
          <w:szCs w:val="24"/>
        </w:rPr>
      </w:pPr>
      <w:r w:rsidRPr="0006708A">
        <w:rPr>
          <w:sz w:val="24"/>
          <w:szCs w:val="24"/>
        </w:rPr>
        <w:t xml:space="preserve">Весь этот жилищный фонд передан в 1995 году в муниципальную собственность от ОАО «Тулауголь». При ликвидации шахт жилищный фонд остался без социальных объектов и инженерной инфраструктуры. </w:t>
      </w:r>
    </w:p>
    <w:p w:rsidR="00F265E3" w:rsidRPr="0006708A" w:rsidRDefault="00F265E3" w:rsidP="00F265E3">
      <w:pPr>
        <w:ind w:firstLine="708"/>
        <w:jc w:val="both"/>
        <w:rPr>
          <w:sz w:val="24"/>
          <w:szCs w:val="24"/>
        </w:rPr>
      </w:pPr>
      <w:r w:rsidRPr="0006708A">
        <w:rPr>
          <w:sz w:val="24"/>
          <w:szCs w:val="24"/>
        </w:rPr>
        <w:t>Муниципальное образование Епифанское Кимовского района не в состоянии решить проблемы переселения граждан из аварийного жилищного фонда самостоятельно.</w:t>
      </w:r>
    </w:p>
    <w:p w:rsidR="00F265E3" w:rsidRPr="0006708A" w:rsidRDefault="00F265E3" w:rsidP="00F265E3">
      <w:pPr>
        <w:ind w:firstLine="708"/>
        <w:jc w:val="both"/>
        <w:rPr>
          <w:sz w:val="24"/>
          <w:szCs w:val="24"/>
        </w:rPr>
      </w:pPr>
      <w:proofErr w:type="gramStart"/>
      <w:r w:rsidRPr="0006708A">
        <w:rPr>
          <w:sz w:val="24"/>
          <w:szCs w:val="24"/>
        </w:rPr>
        <w:t>Большинство проживающих в аварийном жилищном фонде - малоимущие граждане, пенсионеры, ветераны труда, которые не имеют возможности приобрести или получить на условиях найма жилье удовлетворительного качества.</w:t>
      </w:r>
      <w:proofErr w:type="gramEnd"/>
      <w:r w:rsidRPr="0006708A">
        <w:rPr>
          <w:sz w:val="24"/>
          <w:szCs w:val="24"/>
        </w:rPr>
        <w:t xml:space="preserve"> Аварийный жилищный фонд ухудшает внешний облик поселка. </w:t>
      </w:r>
    </w:p>
    <w:p w:rsidR="00F265E3" w:rsidRPr="0006708A" w:rsidRDefault="00F265E3" w:rsidP="00F265E3">
      <w:pPr>
        <w:ind w:firstLine="708"/>
        <w:jc w:val="both"/>
        <w:rPr>
          <w:sz w:val="24"/>
          <w:szCs w:val="24"/>
        </w:rPr>
      </w:pPr>
      <w:r w:rsidRPr="0006708A">
        <w:rPr>
          <w:sz w:val="24"/>
          <w:szCs w:val="24"/>
        </w:rPr>
        <w:t>Исходя из размеров аварийного жилищного фонда, а также средней стоимости затрат на 1 квадратный метр, сложившийся в ценах 2013 года, для переселения граждан из аварийного жилищного фонда</w:t>
      </w:r>
      <w:r w:rsidRPr="0006708A">
        <w:rPr>
          <w:b/>
          <w:sz w:val="24"/>
          <w:szCs w:val="24"/>
        </w:rPr>
        <w:t xml:space="preserve"> </w:t>
      </w:r>
      <w:r w:rsidRPr="0006708A">
        <w:rPr>
          <w:sz w:val="24"/>
          <w:szCs w:val="24"/>
        </w:rPr>
        <w:t>с учетом необходимости развития малоэтажного жилищного строительства в муниципальном образовании Епифанское Кимовского района, необходимо  76 856 950,00  рублей.</w:t>
      </w:r>
    </w:p>
    <w:p w:rsidR="00F265E3" w:rsidRPr="0006708A" w:rsidRDefault="00F265E3" w:rsidP="00F265E3">
      <w:pPr>
        <w:ind w:firstLine="708"/>
        <w:jc w:val="center"/>
        <w:rPr>
          <w:b/>
          <w:sz w:val="24"/>
          <w:szCs w:val="24"/>
        </w:rPr>
      </w:pPr>
    </w:p>
    <w:p w:rsidR="00F265E3" w:rsidRPr="0006708A" w:rsidRDefault="00F265E3" w:rsidP="00F265E3">
      <w:pPr>
        <w:ind w:firstLine="708"/>
        <w:jc w:val="center"/>
        <w:rPr>
          <w:b/>
          <w:sz w:val="24"/>
          <w:szCs w:val="24"/>
        </w:rPr>
      </w:pPr>
      <w:r w:rsidRPr="0006708A">
        <w:rPr>
          <w:b/>
          <w:sz w:val="24"/>
          <w:szCs w:val="24"/>
        </w:rPr>
        <w:t>2. Цели и задачи Программы</w:t>
      </w: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r w:rsidRPr="0006708A">
        <w:rPr>
          <w:sz w:val="24"/>
          <w:szCs w:val="24"/>
        </w:rPr>
        <w:t>Основная цель Программы: финансовое и организационное обеспечение переселения в благоустроенные жилые помещения граждан из многоквартирных домов, признанных до 1 января 2012 года в установленном порядке аварийными и непригодными для постоянного проживания, и подлежащих сносу в связи с физическим износом в процессе их эксплуатации.</w:t>
      </w:r>
    </w:p>
    <w:p w:rsidR="00F265E3" w:rsidRPr="0006708A" w:rsidRDefault="00F265E3" w:rsidP="00F265E3">
      <w:pPr>
        <w:ind w:firstLine="708"/>
        <w:jc w:val="both"/>
        <w:rPr>
          <w:sz w:val="24"/>
          <w:szCs w:val="24"/>
        </w:rPr>
      </w:pPr>
      <w:r w:rsidRPr="0006708A">
        <w:rPr>
          <w:sz w:val="24"/>
          <w:szCs w:val="24"/>
        </w:rPr>
        <w:t xml:space="preserve">Основные задачи: </w:t>
      </w:r>
    </w:p>
    <w:p w:rsidR="00F265E3" w:rsidRPr="0006708A" w:rsidRDefault="00F265E3" w:rsidP="00F265E3">
      <w:pPr>
        <w:ind w:firstLine="708"/>
        <w:jc w:val="both"/>
        <w:rPr>
          <w:sz w:val="24"/>
          <w:szCs w:val="24"/>
        </w:rPr>
      </w:pPr>
      <w:r w:rsidRPr="0006708A">
        <w:rPr>
          <w:sz w:val="24"/>
          <w:szCs w:val="24"/>
        </w:rPr>
        <w:t>переселение граждан, проживающих в аварийном жилищном фонде, включенном в Программу, в благоустроенные жилые помещения;</w:t>
      </w:r>
    </w:p>
    <w:p w:rsidR="00F265E3" w:rsidRPr="0006708A" w:rsidRDefault="00F265E3" w:rsidP="00F265E3">
      <w:pPr>
        <w:ind w:firstLine="708"/>
        <w:jc w:val="both"/>
        <w:rPr>
          <w:sz w:val="24"/>
          <w:szCs w:val="24"/>
        </w:rPr>
      </w:pPr>
      <w:r w:rsidRPr="0006708A">
        <w:rPr>
          <w:sz w:val="24"/>
          <w:szCs w:val="24"/>
        </w:rPr>
        <w:t>ликвидация аварийного жилищного фонда, включенного в Программу.</w:t>
      </w:r>
    </w:p>
    <w:p w:rsidR="00F265E3" w:rsidRPr="0006708A" w:rsidRDefault="00F265E3" w:rsidP="00F265E3">
      <w:pPr>
        <w:ind w:firstLine="708"/>
        <w:jc w:val="both"/>
        <w:rPr>
          <w:sz w:val="24"/>
          <w:szCs w:val="24"/>
        </w:rPr>
      </w:pPr>
      <w:r w:rsidRPr="0006708A">
        <w:rPr>
          <w:sz w:val="24"/>
          <w:szCs w:val="24"/>
        </w:rPr>
        <w:t>Переселение граждан  осуществляется с учетом необходимости малоэтажного жилищного строительства.</w:t>
      </w:r>
    </w:p>
    <w:p w:rsidR="00F265E3" w:rsidRPr="0006708A" w:rsidRDefault="00F265E3" w:rsidP="00F265E3">
      <w:pPr>
        <w:ind w:firstLine="708"/>
        <w:jc w:val="center"/>
        <w:rPr>
          <w:b/>
          <w:sz w:val="24"/>
          <w:szCs w:val="24"/>
        </w:rPr>
      </w:pPr>
      <w:r w:rsidRPr="0006708A">
        <w:rPr>
          <w:b/>
          <w:sz w:val="24"/>
          <w:szCs w:val="24"/>
        </w:rPr>
        <w:t>3. Срок реализации Программы</w:t>
      </w: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r w:rsidRPr="0006708A">
        <w:rPr>
          <w:sz w:val="24"/>
          <w:szCs w:val="24"/>
        </w:rPr>
        <w:t xml:space="preserve">Срок реализации Программы -  2013- </w:t>
      </w:r>
      <w:r w:rsidRPr="0006708A">
        <w:rPr>
          <w:sz w:val="24"/>
          <w:szCs w:val="24"/>
          <w:lang w:val="en-US"/>
        </w:rPr>
        <w:t>II</w:t>
      </w:r>
      <w:r w:rsidRPr="0006708A">
        <w:rPr>
          <w:sz w:val="24"/>
          <w:szCs w:val="24"/>
        </w:rPr>
        <w:t xml:space="preserve"> кв.2016 года.</w:t>
      </w:r>
    </w:p>
    <w:p w:rsidR="00F265E3" w:rsidRPr="0006708A" w:rsidRDefault="00F265E3" w:rsidP="00F265E3">
      <w:pPr>
        <w:ind w:firstLine="708"/>
        <w:jc w:val="both"/>
        <w:rPr>
          <w:sz w:val="24"/>
          <w:szCs w:val="24"/>
        </w:rPr>
      </w:pPr>
      <w:r w:rsidRPr="0006708A">
        <w:rPr>
          <w:sz w:val="24"/>
          <w:szCs w:val="24"/>
        </w:rPr>
        <w:lastRenderedPageBreak/>
        <w:t>Получение финансовой поддержки за счет средств Фонда на переселение граждан из аварийного жилищного фонда - 2014 год.</w:t>
      </w:r>
    </w:p>
    <w:p w:rsidR="00F265E3" w:rsidRPr="0006708A" w:rsidRDefault="00F265E3" w:rsidP="00F265E3">
      <w:pPr>
        <w:ind w:firstLine="708"/>
        <w:jc w:val="both"/>
        <w:rPr>
          <w:sz w:val="24"/>
          <w:szCs w:val="24"/>
        </w:rPr>
      </w:pPr>
      <w:r w:rsidRPr="0006708A">
        <w:rPr>
          <w:sz w:val="24"/>
          <w:szCs w:val="24"/>
        </w:rPr>
        <w:t>Завершение переселения граждан из аварийного жилищного фонда в благоустроенные жилые помещения - 2015 год.</w:t>
      </w:r>
    </w:p>
    <w:p w:rsidR="00F265E3" w:rsidRPr="0006708A" w:rsidRDefault="00F265E3" w:rsidP="00F265E3">
      <w:pPr>
        <w:ind w:firstLine="708"/>
        <w:jc w:val="both"/>
        <w:rPr>
          <w:sz w:val="24"/>
          <w:szCs w:val="24"/>
        </w:rPr>
      </w:pPr>
      <w:r w:rsidRPr="0006708A">
        <w:rPr>
          <w:sz w:val="24"/>
          <w:szCs w:val="24"/>
        </w:rPr>
        <w:t>Завершение сноса аварийного жилищного фонда - 2016 год.</w:t>
      </w:r>
    </w:p>
    <w:p w:rsidR="00F265E3" w:rsidRPr="0006708A" w:rsidRDefault="00F265E3" w:rsidP="00F265E3">
      <w:pPr>
        <w:ind w:firstLine="708"/>
        <w:jc w:val="both"/>
        <w:rPr>
          <w:sz w:val="24"/>
          <w:szCs w:val="24"/>
        </w:rPr>
      </w:pPr>
    </w:p>
    <w:p w:rsidR="00F265E3" w:rsidRPr="0006708A" w:rsidRDefault="00F265E3" w:rsidP="00F265E3">
      <w:pPr>
        <w:ind w:firstLine="708"/>
        <w:jc w:val="center"/>
        <w:rPr>
          <w:b/>
          <w:sz w:val="24"/>
          <w:szCs w:val="24"/>
        </w:rPr>
      </w:pPr>
      <w:r w:rsidRPr="0006708A">
        <w:rPr>
          <w:b/>
          <w:sz w:val="24"/>
          <w:szCs w:val="24"/>
        </w:rPr>
        <w:t>4. Аварийный жилищный фонд, включенный в программу</w:t>
      </w:r>
    </w:p>
    <w:p w:rsidR="00F265E3" w:rsidRPr="0006708A" w:rsidRDefault="00F265E3" w:rsidP="00F265E3">
      <w:pPr>
        <w:ind w:firstLine="708"/>
        <w:jc w:val="center"/>
        <w:rPr>
          <w:b/>
          <w:i/>
          <w:sz w:val="24"/>
          <w:szCs w:val="24"/>
        </w:rPr>
      </w:pPr>
    </w:p>
    <w:p w:rsidR="00F265E3" w:rsidRPr="0006708A" w:rsidRDefault="00F265E3" w:rsidP="00F265E3">
      <w:pPr>
        <w:ind w:firstLine="708"/>
        <w:jc w:val="both"/>
        <w:rPr>
          <w:sz w:val="24"/>
          <w:szCs w:val="24"/>
        </w:rPr>
      </w:pPr>
      <w:r w:rsidRPr="0006708A">
        <w:rPr>
          <w:sz w:val="24"/>
          <w:szCs w:val="24"/>
        </w:rPr>
        <w:t>Перечень аварийных многоквартирных домов, включенных в Программу, приведен в приложении № 1 к Программе.</w:t>
      </w:r>
    </w:p>
    <w:p w:rsidR="00F265E3" w:rsidRPr="0006708A" w:rsidRDefault="00F265E3" w:rsidP="00F265E3">
      <w:pPr>
        <w:ind w:firstLine="708"/>
        <w:jc w:val="both"/>
        <w:rPr>
          <w:sz w:val="24"/>
          <w:szCs w:val="24"/>
        </w:rPr>
      </w:pPr>
    </w:p>
    <w:p w:rsidR="00F265E3" w:rsidRPr="0006708A" w:rsidRDefault="00F265E3" w:rsidP="00F265E3">
      <w:pPr>
        <w:ind w:firstLine="708"/>
        <w:jc w:val="center"/>
        <w:rPr>
          <w:b/>
          <w:sz w:val="24"/>
          <w:szCs w:val="24"/>
        </w:rPr>
      </w:pPr>
      <w:r w:rsidRPr="0006708A">
        <w:rPr>
          <w:b/>
          <w:sz w:val="24"/>
          <w:szCs w:val="24"/>
        </w:rPr>
        <w:t>5. Объем и источники финансирования</w:t>
      </w:r>
    </w:p>
    <w:p w:rsidR="00F265E3" w:rsidRPr="0006708A" w:rsidRDefault="00F265E3" w:rsidP="00F265E3">
      <w:pPr>
        <w:ind w:firstLine="708"/>
        <w:jc w:val="center"/>
        <w:rPr>
          <w:b/>
          <w:sz w:val="24"/>
          <w:szCs w:val="24"/>
        </w:rPr>
      </w:pPr>
    </w:p>
    <w:p w:rsidR="00F265E3" w:rsidRPr="0006708A" w:rsidRDefault="00F265E3" w:rsidP="00F265E3">
      <w:pPr>
        <w:ind w:firstLine="708"/>
        <w:jc w:val="both"/>
        <w:rPr>
          <w:sz w:val="24"/>
          <w:szCs w:val="24"/>
        </w:rPr>
      </w:pPr>
      <w:proofErr w:type="gramStart"/>
      <w:r w:rsidRPr="0006708A">
        <w:rPr>
          <w:sz w:val="24"/>
          <w:szCs w:val="24"/>
        </w:rPr>
        <w:t>Предельная стоимость одного квадратного метра общей площади жилого помещения на 2013 год в соответствии с приказом Министерства регионального развития Российской Федерации от 27.12.2012г. № 554 «О стоимости одного квадратного места общей площади жилого помещения, признанной для определения в 2013 году предельной стоимости одного квадратного места общей площади жилых помещений, используемого при приобретении жилых помещений в рамках реализации Федерального закона от</w:t>
      </w:r>
      <w:proofErr w:type="gramEnd"/>
      <w:r w:rsidRPr="0006708A">
        <w:rPr>
          <w:sz w:val="24"/>
          <w:szCs w:val="24"/>
        </w:rPr>
        <w:t xml:space="preserve"> 21.07.2007г. № 185 -ФЗ «О Фонде содействия реформированию жилищн</w:t>
      </w:r>
      <w:proofErr w:type="gramStart"/>
      <w:r w:rsidRPr="0006708A">
        <w:rPr>
          <w:sz w:val="24"/>
          <w:szCs w:val="24"/>
        </w:rPr>
        <w:t>о-</w:t>
      </w:r>
      <w:proofErr w:type="gramEnd"/>
      <w:r w:rsidRPr="0006708A">
        <w:rPr>
          <w:sz w:val="24"/>
          <w:szCs w:val="24"/>
        </w:rPr>
        <w:t xml:space="preserve"> коммунального хозяйства» для Тульской области составляет 30 500,00 руб.</w:t>
      </w:r>
    </w:p>
    <w:p w:rsidR="00F265E3" w:rsidRPr="0006708A" w:rsidRDefault="00F265E3" w:rsidP="00F265E3">
      <w:pPr>
        <w:ind w:firstLine="708"/>
        <w:jc w:val="both"/>
        <w:rPr>
          <w:sz w:val="24"/>
          <w:szCs w:val="24"/>
        </w:rPr>
      </w:pPr>
      <w:r w:rsidRPr="0006708A">
        <w:rPr>
          <w:sz w:val="24"/>
          <w:szCs w:val="24"/>
        </w:rPr>
        <w:t>Общая площадь занимаемых гражданами жилых помещений в аварийном жилищном фонде, включенном в Программу, составляет 2519,90 кв.м., стоимость переселения граждан составляет 76 856 950,00  рублей.</w:t>
      </w:r>
    </w:p>
    <w:p w:rsidR="00F265E3" w:rsidRPr="0006708A" w:rsidRDefault="00F265E3" w:rsidP="00F265E3">
      <w:pPr>
        <w:ind w:firstLine="708"/>
        <w:jc w:val="both"/>
        <w:rPr>
          <w:sz w:val="24"/>
          <w:szCs w:val="24"/>
        </w:rPr>
      </w:pPr>
      <w:r w:rsidRPr="0006708A">
        <w:rPr>
          <w:sz w:val="24"/>
          <w:szCs w:val="24"/>
        </w:rPr>
        <w:t>В рамках Программы предусматривается бюджетное финансирование переселения граждан из аварийного жилищного фонда за счет следующих источников:</w:t>
      </w:r>
    </w:p>
    <w:p w:rsidR="00F265E3" w:rsidRPr="0006708A" w:rsidRDefault="00F265E3" w:rsidP="00F265E3">
      <w:pPr>
        <w:jc w:val="both"/>
        <w:rPr>
          <w:sz w:val="24"/>
          <w:szCs w:val="24"/>
        </w:rPr>
      </w:pPr>
      <w:r w:rsidRPr="0006708A">
        <w:rPr>
          <w:sz w:val="24"/>
          <w:szCs w:val="24"/>
        </w:rPr>
        <w:t xml:space="preserve">            - средства Фонда  - 38 428 475,00  рублей; </w:t>
      </w:r>
    </w:p>
    <w:p w:rsidR="00F265E3" w:rsidRPr="0006708A" w:rsidRDefault="00F265E3" w:rsidP="00F265E3">
      <w:pPr>
        <w:ind w:firstLine="708"/>
        <w:jc w:val="both"/>
        <w:rPr>
          <w:sz w:val="24"/>
          <w:szCs w:val="24"/>
        </w:rPr>
      </w:pPr>
      <w:r w:rsidRPr="0006708A">
        <w:rPr>
          <w:sz w:val="24"/>
          <w:szCs w:val="24"/>
        </w:rPr>
        <w:t>- средства бюджета Тульской области- 38 428 475,00  рублей;</w:t>
      </w:r>
    </w:p>
    <w:p w:rsidR="00F265E3" w:rsidRPr="0006708A" w:rsidRDefault="00F265E3" w:rsidP="00F265E3">
      <w:pPr>
        <w:ind w:firstLine="708"/>
        <w:jc w:val="both"/>
        <w:rPr>
          <w:sz w:val="24"/>
          <w:szCs w:val="24"/>
        </w:rPr>
      </w:pPr>
      <w:r w:rsidRPr="0006708A">
        <w:rPr>
          <w:sz w:val="24"/>
          <w:szCs w:val="24"/>
        </w:rPr>
        <w:t>- объем дополнительного финансирования Программы на приобретение жилых помещений общей площадью, превышающей общую площадь ранее занимаемых жилых помещений, будет осуществляться за счет средств местного бюджета муниципального образования Епифанское Кимовского района в объеме  – 2 031 300, 00 рублей.</w:t>
      </w:r>
    </w:p>
    <w:p w:rsidR="00F265E3" w:rsidRPr="0006708A" w:rsidRDefault="00F265E3" w:rsidP="00F265E3">
      <w:pPr>
        <w:ind w:firstLine="708"/>
        <w:jc w:val="both"/>
        <w:rPr>
          <w:sz w:val="24"/>
          <w:szCs w:val="24"/>
        </w:rPr>
      </w:pPr>
      <w:r w:rsidRPr="0006708A">
        <w:rPr>
          <w:sz w:val="24"/>
          <w:szCs w:val="24"/>
        </w:rPr>
        <w:t>Объем средств на реализацию Программы с указанием способов переселения граждан из аварийного жилищного фонда представлен в приложении № 2 к Программе.</w:t>
      </w:r>
    </w:p>
    <w:p w:rsidR="00F265E3" w:rsidRPr="0006708A" w:rsidRDefault="00F265E3" w:rsidP="00F265E3">
      <w:pPr>
        <w:ind w:firstLine="708"/>
        <w:jc w:val="both"/>
        <w:rPr>
          <w:sz w:val="24"/>
          <w:szCs w:val="24"/>
        </w:rPr>
      </w:pPr>
    </w:p>
    <w:p w:rsidR="00F265E3" w:rsidRPr="0006708A" w:rsidRDefault="00F265E3" w:rsidP="00F265E3">
      <w:pPr>
        <w:pStyle w:val="ConsPlusNormal"/>
        <w:jc w:val="center"/>
        <w:outlineLvl w:val="1"/>
        <w:rPr>
          <w:rFonts w:ascii="Times New Roman" w:hAnsi="Times New Roman" w:cs="Times New Roman"/>
          <w:b/>
          <w:sz w:val="24"/>
          <w:szCs w:val="24"/>
        </w:rPr>
      </w:pPr>
      <w:r w:rsidRPr="0006708A">
        <w:rPr>
          <w:rFonts w:ascii="Times New Roman" w:hAnsi="Times New Roman" w:cs="Times New Roman"/>
          <w:b/>
          <w:sz w:val="24"/>
          <w:szCs w:val="24"/>
        </w:rPr>
        <w:t>6. Управление Программой, организация</w:t>
      </w:r>
    </w:p>
    <w:p w:rsidR="00F265E3" w:rsidRPr="0006708A" w:rsidRDefault="00F265E3" w:rsidP="00F265E3">
      <w:pPr>
        <w:pStyle w:val="ConsPlusNormal"/>
        <w:jc w:val="center"/>
        <w:rPr>
          <w:rFonts w:ascii="Times New Roman" w:hAnsi="Times New Roman" w:cs="Times New Roman"/>
          <w:b/>
          <w:sz w:val="24"/>
          <w:szCs w:val="24"/>
        </w:rPr>
      </w:pPr>
      <w:proofErr w:type="gramStart"/>
      <w:r w:rsidRPr="0006708A">
        <w:rPr>
          <w:rFonts w:ascii="Times New Roman" w:hAnsi="Times New Roman" w:cs="Times New Roman"/>
          <w:b/>
          <w:sz w:val="24"/>
          <w:szCs w:val="24"/>
        </w:rPr>
        <w:t>контроля за</w:t>
      </w:r>
      <w:proofErr w:type="gramEnd"/>
      <w:r w:rsidRPr="0006708A">
        <w:rPr>
          <w:rFonts w:ascii="Times New Roman" w:hAnsi="Times New Roman" w:cs="Times New Roman"/>
          <w:b/>
          <w:sz w:val="24"/>
          <w:szCs w:val="24"/>
        </w:rPr>
        <w:t xml:space="preserve"> ее реализацией</w:t>
      </w:r>
    </w:p>
    <w:p w:rsidR="00F265E3" w:rsidRPr="0006708A" w:rsidRDefault="00F265E3" w:rsidP="00F265E3">
      <w:pPr>
        <w:pStyle w:val="ConsPlusNormal"/>
        <w:jc w:val="center"/>
        <w:rPr>
          <w:rFonts w:ascii="Times New Roman" w:hAnsi="Times New Roman" w:cs="Times New Roman"/>
          <w:sz w:val="24"/>
          <w:szCs w:val="24"/>
        </w:rPr>
      </w:pPr>
    </w:p>
    <w:p w:rsidR="00F265E3" w:rsidRPr="0006708A" w:rsidRDefault="00F265E3" w:rsidP="00F265E3">
      <w:pPr>
        <w:pStyle w:val="ConsPlusNormal"/>
        <w:ind w:firstLine="540"/>
        <w:jc w:val="both"/>
        <w:rPr>
          <w:rFonts w:ascii="Times New Roman" w:hAnsi="Times New Roman" w:cs="Times New Roman"/>
          <w:sz w:val="24"/>
          <w:szCs w:val="24"/>
        </w:rPr>
      </w:pPr>
      <w:proofErr w:type="gramStart"/>
      <w:r w:rsidRPr="0006708A">
        <w:rPr>
          <w:rFonts w:ascii="Times New Roman" w:hAnsi="Times New Roman" w:cs="Times New Roman"/>
          <w:sz w:val="24"/>
          <w:szCs w:val="24"/>
        </w:rPr>
        <w:t>Контроль за</w:t>
      </w:r>
      <w:proofErr w:type="gramEnd"/>
      <w:r w:rsidRPr="0006708A">
        <w:rPr>
          <w:rFonts w:ascii="Times New Roman" w:hAnsi="Times New Roman" w:cs="Times New Roman"/>
          <w:sz w:val="24"/>
          <w:szCs w:val="24"/>
        </w:rPr>
        <w:t xml:space="preserve"> реализацией Программы осуществляется администрацией муниципального образования Епифанское Кимовского района.</w:t>
      </w:r>
    </w:p>
    <w:p w:rsidR="00F265E3" w:rsidRPr="0006708A" w:rsidRDefault="00F265E3" w:rsidP="00F265E3">
      <w:pPr>
        <w:pStyle w:val="ConsPlusNormal"/>
        <w:ind w:firstLine="540"/>
        <w:jc w:val="both"/>
        <w:rPr>
          <w:rFonts w:ascii="Times New Roman" w:hAnsi="Times New Roman" w:cs="Times New Roman"/>
          <w:sz w:val="24"/>
          <w:szCs w:val="24"/>
        </w:rPr>
      </w:pPr>
      <w:r w:rsidRPr="0006708A">
        <w:rPr>
          <w:rFonts w:ascii="Times New Roman" w:hAnsi="Times New Roman" w:cs="Times New Roman"/>
          <w:sz w:val="24"/>
          <w:szCs w:val="24"/>
        </w:rPr>
        <w:t>Координацию деятельности исполнителей и участников Программы осуществляет сектор по ЖКХ администрации муниципального образования Епифанское Кимовского района, который ведет мониторинг реализации Программы, запрашивает у исполнителей информацию о ходе выполнения мероприятий и о состоянии финансового обеспечения реализации Программы, готовит и представляет в министерство строительства и жилищн</w:t>
      </w:r>
      <w:proofErr w:type="gramStart"/>
      <w:r w:rsidRPr="0006708A">
        <w:rPr>
          <w:rFonts w:ascii="Times New Roman" w:hAnsi="Times New Roman" w:cs="Times New Roman"/>
          <w:sz w:val="24"/>
          <w:szCs w:val="24"/>
        </w:rPr>
        <w:t>о-</w:t>
      </w:r>
      <w:proofErr w:type="gramEnd"/>
      <w:r w:rsidRPr="0006708A">
        <w:rPr>
          <w:rFonts w:ascii="Times New Roman" w:hAnsi="Times New Roman" w:cs="Times New Roman"/>
          <w:sz w:val="24"/>
          <w:szCs w:val="24"/>
        </w:rPr>
        <w:t xml:space="preserve"> коммунального хозяйства Тульской области отчетность.</w:t>
      </w:r>
    </w:p>
    <w:p w:rsidR="00F265E3" w:rsidRPr="0006708A" w:rsidRDefault="00F265E3" w:rsidP="00F265E3">
      <w:pPr>
        <w:pStyle w:val="ConsPlusNormal"/>
        <w:ind w:firstLine="540"/>
        <w:jc w:val="both"/>
        <w:rPr>
          <w:rFonts w:ascii="Times New Roman" w:hAnsi="Times New Roman" w:cs="Times New Roman"/>
          <w:sz w:val="24"/>
          <w:szCs w:val="24"/>
        </w:rPr>
      </w:pPr>
    </w:p>
    <w:p w:rsidR="00F265E3" w:rsidRPr="0006708A" w:rsidRDefault="00F265E3" w:rsidP="00F265E3">
      <w:pPr>
        <w:pStyle w:val="ConsPlusNormal"/>
        <w:jc w:val="center"/>
        <w:outlineLvl w:val="1"/>
        <w:rPr>
          <w:rFonts w:ascii="Times New Roman" w:hAnsi="Times New Roman" w:cs="Times New Roman"/>
          <w:b/>
          <w:sz w:val="24"/>
          <w:szCs w:val="24"/>
        </w:rPr>
      </w:pPr>
      <w:r w:rsidRPr="0006708A">
        <w:rPr>
          <w:rFonts w:ascii="Times New Roman" w:hAnsi="Times New Roman" w:cs="Times New Roman"/>
          <w:b/>
          <w:sz w:val="24"/>
          <w:szCs w:val="24"/>
        </w:rPr>
        <w:t>7. Возможные риски в ходе реализации Программы</w:t>
      </w:r>
    </w:p>
    <w:p w:rsidR="00F265E3" w:rsidRPr="0006708A" w:rsidRDefault="00F265E3" w:rsidP="00F265E3">
      <w:pPr>
        <w:pStyle w:val="ConsPlusNormal"/>
        <w:jc w:val="center"/>
        <w:rPr>
          <w:rFonts w:ascii="Times New Roman" w:hAnsi="Times New Roman" w:cs="Times New Roman"/>
          <w:b/>
          <w:sz w:val="24"/>
          <w:szCs w:val="24"/>
        </w:rPr>
      </w:pPr>
    </w:p>
    <w:p w:rsidR="00F265E3" w:rsidRPr="0006708A" w:rsidRDefault="00F265E3" w:rsidP="00F265E3">
      <w:pPr>
        <w:pStyle w:val="ConsPlusNormal"/>
        <w:ind w:firstLine="540"/>
        <w:jc w:val="both"/>
        <w:rPr>
          <w:rFonts w:ascii="Times New Roman" w:hAnsi="Times New Roman" w:cs="Times New Roman"/>
          <w:sz w:val="24"/>
          <w:szCs w:val="24"/>
        </w:rPr>
      </w:pPr>
      <w:r w:rsidRPr="0006708A">
        <w:rPr>
          <w:rFonts w:ascii="Times New Roman" w:hAnsi="Times New Roman" w:cs="Times New Roman"/>
          <w:sz w:val="24"/>
          <w:szCs w:val="24"/>
        </w:rPr>
        <w:t>На результаты реализации Программы может повлиять финансирование из бюджета Тульской области и Фонда. Недостаточное финансирование может привести к срыву выполнения задач Программы.</w:t>
      </w:r>
    </w:p>
    <w:p w:rsidR="00F265E3" w:rsidRPr="0006708A" w:rsidRDefault="00F265E3" w:rsidP="00F265E3">
      <w:pPr>
        <w:ind w:firstLine="708"/>
        <w:jc w:val="both"/>
        <w:rPr>
          <w:b/>
          <w:sz w:val="24"/>
          <w:szCs w:val="24"/>
        </w:rPr>
      </w:pPr>
    </w:p>
    <w:p w:rsidR="00F265E3" w:rsidRPr="0006708A" w:rsidRDefault="00F265E3" w:rsidP="00F265E3">
      <w:pPr>
        <w:ind w:firstLine="708"/>
        <w:jc w:val="both"/>
        <w:rPr>
          <w:b/>
          <w:sz w:val="24"/>
          <w:szCs w:val="24"/>
        </w:rPr>
      </w:pPr>
      <w:r w:rsidRPr="0006708A">
        <w:rPr>
          <w:b/>
          <w:sz w:val="24"/>
          <w:szCs w:val="24"/>
        </w:rPr>
        <w:t>8. Социально-экономическая эффективность адресной программы</w:t>
      </w: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r w:rsidRPr="0006708A">
        <w:rPr>
          <w:sz w:val="24"/>
          <w:szCs w:val="24"/>
        </w:rPr>
        <w:t>Успешная реализация Программы позволит обеспечить:</w:t>
      </w:r>
    </w:p>
    <w:p w:rsidR="00F265E3" w:rsidRPr="0006708A" w:rsidRDefault="00F265E3" w:rsidP="00F265E3">
      <w:pPr>
        <w:ind w:firstLine="708"/>
        <w:jc w:val="both"/>
        <w:rPr>
          <w:sz w:val="24"/>
          <w:szCs w:val="24"/>
        </w:rPr>
      </w:pPr>
      <w:r w:rsidRPr="0006708A">
        <w:rPr>
          <w:sz w:val="24"/>
          <w:szCs w:val="24"/>
        </w:rPr>
        <w:t>- выполнение обязательств государства и органов власти перед гражданами, проживающими в аварийном жилищном фонде, подлежащем сносу в рамках Программы;</w:t>
      </w:r>
    </w:p>
    <w:p w:rsidR="00F265E3" w:rsidRPr="0006708A" w:rsidRDefault="00F265E3" w:rsidP="00F265E3">
      <w:pPr>
        <w:ind w:firstLine="708"/>
        <w:jc w:val="both"/>
        <w:rPr>
          <w:sz w:val="24"/>
          <w:szCs w:val="24"/>
        </w:rPr>
      </w:pPr>
      <w:r w:rsidRPr="0006708A">
        <w:rPr>
          <w:sz w:val="24"/>
          <w:szCs w:val="24"/>
        </w:rPr>
        <w:t>- снижение социальной напряженности среди населения;</w:t>
      </w:r>
    </w:p>
    <w:p w:rsidR="00F265E3" w:rsidRPr="0006708A" w:rsidRDefault="00F265E3" w:rsidP="00F265E3">
      <w:pPr>
        <w:ind w:firstLine="708"/>
        <w:jc w:val="both"/>
        <w:rPr>
          <w:sz w:val="24"/>
          <w:szCs w:val="24"/>
        </w:rPr>
      </w:pPr>
      <w:r w:rsidRPr="0006708A">
        <w:rPr>
          <w:sz w:val="24"/>
          <w:szCs w:val="24"/>
        </w:rPr>
        <w:t>- улучшение состояния здоровья населения.</w:t>
      </w:r>
    </w:p>
    <w:p w:rsidR="00F265E3" w:rsidRPr="0006708A" w:rsidRDefault="00F265E3" w:rsidP="00F265E3">
      <w:pPr>
        <w:ind w:firstLine="708"/>
        <w:jc w:val="both"/>
        <w:rPr>
          <w:sz w:val="24"/>
          <w:szCs w:val="24"/>
        </w:rPr>
      </w:pPr>
    </w:p>
    <w:p w:rsidR="00F265E3" w:rsidRPr="0006708A" w:rsidRDefault="00F265E3" w:rsidP="00F265E3">
      <w:pPr>
        <w:ind w:firstLine="708"/>
        <w:jc w:val="both"/>
        <w:rPr>
          <w:b/>
          <w:sz w:val="24"/>
          <w:szCs w:val="24"/>
        </w:rPr>
      </w:pPr>
      <w:r w:rsidRPr="0006708A">
        <w:rPr>
          <w:b/>
          <w:sz w:val="24"/>
          <w:szCs w:val="24"/>
        </w:rPr>
        <w:t>9. Результаты реализации Программы</w:t>
      </w:r>
    </w:p>
    <w:p w:rsidR="00F265E3" w:rsidRPr="0006708A" w:rsidRDefault="00F265E3" w:rsidP="00F265E3">
      <w:pPr>
        <w:ind w:firstLine="708"/>
        <w:jc w:val="both"/>
        <w:rPr>
          <w:sz w:val="24"/>
          <w:szCs w:val="24"/>
        </w:rPr>
      </w:pPr>
    </w:p>
    <w:p w:rsidR="00F265E3" w:rsidRPr="0006708A" w:rsidRDefault="00F265E3" w:rsidP="00F265E3">
      <w:pPr>
        <w:ind w:firstLine="708"/>
        <w:jc w:val="both"/>
        <w:rPr>
          <w:sz w:val="24"/>
          <w:szCs w:val="24"/>
        </w:rPr>
      </w:pPr>
      <w:r w:rsidRPr="0006708A">
        <w:rPr>
          <w:sz w:val="24"/>
          <w:szCs w:val="24"/>
        </w:rPr>
        <w:t>В результате реализации Программы планируется:</w:t>
      </w:r>
    </w:p>
    <w:p w:rsidR="00F265E3" w:rsidRPr="0006708A" w:rsidRDefault="00F265E3" w:rsidP="00F265E3">
      <w:pPr>
        <w:ind w:firstLine="708"/>
        <w:jc w:val="both"/>
        <w:rPr>
          <w:sz w:val="24"/>
          <w:szCs w:val="24"/>
        </w:rPr>
      </w:pPr>
      <w:r w:rsidRPr="0006708A">
        <w:rPr>
          <w:sz w:val="24"/>
          <w:szCs w:val="24"/>
        </w:rPr>
        <w:t>- переселить в благоустроенное жилье -107 человека;</w:t>
      </w:r>
    </w:p>
    <w:p w:rsidR="00F265E3" w:rsidRPr="0006708A" w:rsidRDefault="00F265E3" w:rsidP="00F265E3">
      <w:pPr>
        <w:ind w:firstLine="708"/>
        <w:jc w:val="both"/>
        <w:rPr>
          <w:sz w:val="24"/>
          <w:szCs w:val="24"/>
        </w:rPr>
      </w:pPr>
      <w:r w:rsidRPr="0006708A">
        <w:rPr>
          <w:sz w:val="24"/>
          <w:szCs w:val="24"/>
        </w:rPr>
        <w:t>- приобрести благоустроенных жилых помещений 52 квартир;</w:t>
      </w:r>
    </w:p>
    <w:p w:rsidR="00F265E3" w:rsidRPr="0006708A" w:rsidRDefault="00F265E3" w:rsidP="00F265E3">
      <w:pPr>
        <w:ind w:firstLine="708"/>
        <w:jc w:val="both"/>
        <w:rPr>
          <w:sz w:val="24"/>
          <w:szCs w:val="24"/>
        </w:rPr>
      </w:pPr>
      <w:r w:rsidRPr="0006708A">
        <w:rPr>
          <w:sz w:val="24"/>
          <w:szCs w:val="24"/>
        </w:rPr>
        <w:t>- приобрести благоустроенного жилья - не менее 2 519,90 кв</w:t>
      </w:r>
      <w:proofErr w:type="gramStart"/>
      <w:r w:rsidRPr="0006708A">
        <w:rPr>
          <w:sz w:val="24"/>
          <w:szCs w:val="24"/>
        </w:rPr>
        <w:t>.м</w:t>
      </w:r>
      <w:proofErr w:type="gramEnd"/>
      <w:r w:rsidRPr="0006708A">
        <w:rPr>
          <w:sz w:val="24"/>
          <w:szCs w:val="24"/>
        </w:rPr>
        <w:t>;</w:t>
      </w:r>
    </w:p>
    <w:p w:rsidR="00F265E3" w:rsidRPr="0006708A" w:rsidRDefault="00F265E3" w:rsidP="00F265E3">
      <w:pPr>
        <w:ind w:firstLine="708"/>
        <w:jc w:val="both"/>
        <w:rPr>
          <w:sz w:val="24"/>
          <w:szCs w:val="24"/>
        </w:rPr>
      </w:pPr>
      <w:r w:rsidRPr="0006708A">
        <w:rPr>
          <w:sz w:val="24"/>
          <w:szCs w:val="24"/>
        </w:rPr>
        <w:t>- расселить граждан из аварийного жилищного фонда- 2 519,90 кв</w:t>
      </w:r>
      <w:proofErr w:type="gramStart"/>
      <w:r w:rsidRPr="0006708A">
        <w:rPr>
          <w:sz w:val="24"/>
          <w:szCs w:val="24"/>
        </w:rPr>
        <w:t>.м</w:t>
      </w:r>
      <w:proofErr w:type="gramEnd"/>
      <w:r w:rsidRPr="0006708A">
        <w:rPr>
          <w:sz w:val="24"/>
          <w:szCs w:val="24"/>
        </w:rPr>
        <w:t>;</w:t>
      </w:r>
    </w:p>
    <w:p w:rsidR="00F265E3" w:rsidRPr="0006708A" w:rsidRDefault="00F265E3" w:rsidP="00F265E3">
      <w:pPr>
        <w:ind w:firstLine="708"/>
        <w:jc w:val="both"/>
        <w:rPr>
          <w:sz w:val="24"/>
          <w:szCs w:val="24"/>
        </w:rPr>
      </w:pPr>
      <w:r w:rsidRPr="0006708A">
        <w:rPr>
          <w:sz w:val="24"/>
          <w:szCs w:val="24"/>
        </w:rPr>
        <w:t>- ликвидировать аварийный жилищный фонд- 3 119,30 кв.м.</w:t>
      </w:r>
    </w:p>
    <w:p w:rsidR="00F265E3" w:rsidRPr="00897D6C" w:rsidRDefault="00F265E3" w:rsidP="00F265E3">
      <w:pPr>
        <w:ind w:firstLine="708"/>
        <w:jc w:val="both"/>
        <w:rPr>
          <w:sz w:val="24"/>
          <w:szCs w:val="24"/>
        </w:rPr>
      </w:pPr>
      <w:r w:rsidRPr="0006708A">
        <w:rPr>
          <w:sz w:val="24"/>
          <w:szCs w:val="24"/>
        </w:rPr>
        <w:t>Планируемые показатели выполнения Программы приведены в приложении № 3 к Программе.</w:t>
      </w:r>
    </w:p>
    <w:p w:rsidR="00F265E3" w:rsidRPr="00897D6C" w:rsidRDefault="00F265E3" w:rsidP="00F265E3">
      <w:pPr>
        <w:ind w:firstLine="708"/>
        <w:jc w:val="both"/>
        <w:rPr>
          <w:sz w:val="24"/>
          <w:szCs w:val="24"/>
        </w:rPr>
      </w:pPr>
    </w:p>
    <w:p w:rsidR="00F265E3" w:rsidRPr="00897D6C" w:rsidRDefault="00F265E3" w:rsidP="00F265E3">
      <w:pPr>
        <w:ind w:firstLine="708"/>
        <w:jc w:val="both"/>
        <w:rPr>
          <w:sz w:val="24"/>
          <w:szCs w:val="24"/>
        </w:rPr>
      </w:pPr>
    </w:p>
    <w:p w:rsidR="003D3892" w:rsidRPr="00897D6C" w:rsidRDefault="003D3892" w:rsidP="003D3892">
      <w:pPr>
        <w:widowControl w:val="0"/>
        <w:autoSpaceDE w:val="0"/>
        <w:autoSpaceDN w:val="0"/>
        <w:adjustRightInd w:val="0"/>
        <w:jc w:val="center"/>
        <w:outlineLvl w:val="0"/>
        <w:rPr>
          <w:b/>
          <w:sz w:val="24"/>
          <w:szCs w:val="24"/>
        </w:rPr>
      </w:pPr>
    </w:p>
    <w:p w:rsidR="00967118" w:rsidRPr="00897D6C" w:rsidRDefault="00967118" w:rsidP="003D3892">
      <w:pPr>
        <w:widowControl w:val="0"/>
        <w:autoSpaceDE w:val="0"/>
        <w:autoSpaceDN w:val="0"/>
        <w:adjustRightInd w:val="0"/>
        <w:jc w:val="center"/>
        <w:outlineLvl w:val="0"/>
        <w:rPr>
          <w:b/>
          <w:sz w:val="40"/>
          <w:szCs w:val="40"/>
        </w:rPr>
      </w:pPr>
    </w:p>
    <w:p w:rsidR="00897D6C" w:rsidRDefault="00897D6C" w:rsidP="003D3892">
      <w:pPr>
        <w:widowControl w:val="0"/>
        <w:autoSpaceDE w:val="0"/>
        <w:autoSpaceDN w:val="0"/>
        <w:adjustRightInd w:val="0"/>
        <w:jc w:val="center"/>
        <w:outlineLvl w:val="0"/>
        <w:rPr>
          <w:b/>
          <w:sz w:val="40"/>
          <w:szCs w:val="40"/>
        </w:rPr>
        <w:sectPr w:rsidR="00897D6C" w:rsidSect="00897D6C">
          <w:pgSz w:w="11905" w:h="16838"/>
          <w:pgMar w:top="1134" w:right="851" w:bottom="1134" w:left="1701" w:header="720" w:footer="720" w:gutter="0"/>
          <w:cols w:space="720"/>
          <w:noEndnote/>
          <w:docGrid w:linePitch="381"/>
        </w:sectPr>
      </w:pPr>
    </w:p>
    <w:p w:rsidR="00081E2A" w:rsidRDefault="00081E2A" w:rsidP="00081E2A">
      <w:pPr>
        <w:widowControl w:val="0"/>
        <w:autoSpaceDE w:val="0"/>
        <w:autoSpaceDN w:val="0"/>
        <w:adjustRightInd w:val="0"/>
        <w:jc w:val="center"/>
        <w:outlineLvl w:val="0"/>
        <w:rPr>
          <w:b/>
          <w:sz w:val="24"/>
          <w:szCs w:val="24"/>
        </w:rPr>
      </w:pPr>
    </w:p>
    <w:p w:rsidR="00081E2A" w:rsidRDefault="00081E2A" w:rsidP="00081E2A">
      <w:pPr>
        <w:rPr>
          <w:bCs/>
          <w:color w:val="000000"/>
        </w:rPr>
      </w:pPr>
      <w:r>
        <w:rPr>
          <w:bCs/>
          <w:color w:val="000000"/>
        </w:rPr>
        <w:t xml:space="preserve">                                                                                                                                                                                                                 </w:t>
      </w:r>
      <w:r w:rsidRPr="002D53E7">
        <w:rPr>
          <w:bCs/>
          <w:color w:val="000000"/>
        </w:rPr>
        <w:t>Приложение №</w:t>
      </w:r>
      <w:r>
        <w:rPr>
          <w:bCs/>
          <w:color w:val="000000"/>
        </w:rPr>
        <w:t>1</w:t>
      </w:r>
      <w:r w:rsidRPr="002D53E7">
        <w:rPr>
          <w:bCs/>
          <w:color w:val="000000"/>
        </w:rPr>
        <w:t xml:space="preserve"> к адресной программе </w:t>
      </w:r>
    </w:p>
    <w:p w:rsidR="00081E2A" w:rsidRDefault="00081E2A" w:rsidP="00081E2A">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081E2A" w:rsidRDefault="00081E2A" w:rsidP="00081E2A">
      <w:pPr>
        <w:rPr>
          <w:bCs/>
          <w:color w:val="000000"/>
        </w:rPr>
      </w:pPr>
      <w:r>
        <w:rPr>
          <w:bCs/>
          <w:color w:val="000000"/>
        </w:rPr>
        <w:t xml:space="preserve">                                                                                                                                                                                                                 жилищного фонда с учетом необходимости </w:t>
      </w:r>
    </w:p>
    <w:p w:rsidR="00081E2A" w:rsidRDefault="00081E2A" w:rsidP="00081E2A">
      <w:pPr>
        <w:rPr>
          <w:bCs/>
          <w:color w:val="000000"/>
        </w:rPr>
      </w:pPr>
      <w:r>
        <w:rPr>
          <w:bCs/>
          <w:color w:val="000000"/>
        </w:rPr>
        <w:t xml:space="preserve">                                                                                                                                                                                                                 развития малоэтажного строительства </w:t>
      </w:r>
      <w:proofErr w:type="gramStart"/>
      <w:r>
        <w:rPr>
          <w:bCs/>
          <w:color w:val="000000"/>
        </w:rPr>
        <w:t>в</w:t>
      </w:r>
      <w:proofErr w:type="gramEnd"/>
      <w:r>
        <w:rPr>
          <w:bCs/>
          <w:color w:val="000000"/>
        </w:rPr>
        <w:t xml:space="preserve"> </w:t>
      </w:r>
    </w:p>
    <w:p w:rsidR="00081E2A" w:rsidRDefault="00081E2A" w:rsidP="00081E2A">
      <w:pPr>
        <w:rPr>
          <w:bCs/>
          <w:color w:val="000000"/>
        </w:rPr>
      </w:pPr>
      <w:r>
        <w:rPr>
          <w:bCs/>
          <w:color w:val="000000"/>
        </w:rPr>
        <w:t xml:space="preserve">                                                                                                                                                                                                                  муниципальном </w:t>
      </w:r>
      <w:proofErr w:type="gramStart"/>
      <w:r>
        <w:rPr>
          <w:bCs/>
          <w:color w:val="000000"/>
        </w:rPr>
        <w:t>образовании</w:t>
      </w:r>
      <w:proofErr w:type="gramEnd"/>
      <w:r>
        <w:rPr>
          <w:bCs/>
          <w:color w:val="000000"/>
        </w:rPr>
        <w:t xml:space="preserve"> Епифанское</w:t>
      </w:r>
    </w:p>
    <w:p w:rsidR="00081E2A" w:rsidRPr="002D53E7" w:rsidRDefault="00081E2A" w:rsidP="00081E2A">
      <w:pPr>
        <w:rPr>
          <w:bCs/>
          <w:color w:val="000000"/>
        </w:rPr>
      </w:pPr>
      <w:r>
        <w:rPr>
          <w:bCs/>
          <w:color w:val="000000"/>
        </w:rPr>
        <w:t xml:space="preserve">                                                                                                                                                                                                                  Кимовского района на 2013-2016 годы</w:t>
      </w:r>
    </w:p>
    <w:p w:rsidR="00081E2A" w:rsidRDefault="00081E2A" w:rsidP="00081E2A">
      <w:pPr>
        <w:widowControl w:val="0"/>
        <w:autoSpaceDE w:val="0"/>
        <w:autoSpaceDN w:val="0"/>
        <w:adjustRightInd w:val="0"/>
        <w:outlineLvl w:val="0"/>
        <w:rPr>
          <w:b/>
          <w:sz w:val="24"/>
          <w:szCs w:val="24"/>
        </w:rPr>
      </w:pPr>
    </w:p>
    <w:p w:rsidR="00081E2A" w:rsidRDefault="00081E2A" w:rsidP="00081E2A">
      <w:pPr>
        <w:widowControl w:val="0"/>
        <w:autoSpaceDE w:val="0"/>
        <w:autoSpaceDN w:val="0"/>
        <w:adjustRightInd w:val="0"/>
        <w:jc w:val="center"/>
        <w:outlineLvl w:val="0"/>
        <w:rPr>
          <w:b/>
          <w:sz w:val="24"/>
          <w:szCs w:val="24"/>
        </w:rPr>
      </w:pPr>
      <w:r>
        <w:rPr>
          <w:b/>
          <w:sz w:val="24"/>
          <w:szCs w:val="24"/>
        </w:rPr>
        <w:t>Перечень аварийных многоквартирных домов</w:t>
      </w:r>
    </w:p>
    <w:p w:rsidR="00A94659" w:rsidRDefault="00A94659" w:rsidP="00081E2A">
      <w:pPr>
        <w:widowControl w:val="0"/>
        <w:autoSpaceDE w:val="0"/>
        <w:autoSpaceDN w:val="0"/>
        <w:adjustRightInd w:val="0"/>
        <w:jc w:val="center"/>
        <w:outlineLvl w:val="0"/>
        <w:rPr>
          <w:b/>
          <w:sz w:val="24"/>
          <w:szCs w:val="24"/>
        </w:rPr>
      </w:pPr>
    </w:p>
    <w:tbl>
      <w:tblPr>
        <w:tblW w:w="14747" w:type="dxa"/>
        <w:tblInd w:w="103" w:type="dxa"/>
        <w:tblLayout w:type="fixed"/>
        <w:tblLook w:val="04A0"/>
      </w:tblPr>
      <w:tblGrid>
        <w:gridCol w:w="486"/>
        <w:gridCol w:w="1362"/>
        <w:gridCol w:w="1418"/>
        <w:gridCol w:w="850"/>
        <w:gridCol w:w="992"/>
        <w:gridCol w:w="993"/>
        <w:gridCol w:w="992"/>
        <w:gridCol w:w="850"/>
        <w:gridCol w:w="709"/>
        <w:gridCol w:w="992"/>
        <w:gridCol w:w="1134"/>
        <w:gridCol w:w="1134"/>
        <w:gridCol w:w="993"/>
        <w:gridCol w:w="850"/>
        <w:gridCol w:w="992"/>
      </w:tblGrid>
      <w:tr w:rsidR="00A94659" w:rsidRPr="00081E2A" w:rsidTr="00045AE2">
        <w:trPr>
          <w:trHeight w:val="78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 xml:space="preserve">№ </w:t>
            </w:r>
            <w:proofErr w:type="gramStart"/>
            <w:r w:rsidRPr="00081E2A">
              <w:rPr>
                <w:color w:val="000000"/>
              </w:rPr>
              <w:t>п</w:t>
            </w:r>
            <w:proofErr w:type="gramEnd"/>
            <w:r w:rsidRPr="00081E2A">
              <w:rPr>
                <w:color w:val="000000"/>
              </w:rPr>
              <w:t>/п</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1E2A" w:rsidRPr="00081E2A" w:rsidRDefault="00081E2A" w:rsidP="00081E2A">
            <w:pPr>
              <w:jc w:val="center"/>
              <w:rPr>
                <w:color w:val="000000"/>
              </w:rPr>
            </w:pPr>
            <w:r w:rsidRPr="00081E2A">
              <w:rPr>
                <w:color w:val="000000"/>
              </w:rPr>
              <w:t>Адрес</w:t>
            </w:r>
            <w:r w:rsidRPr="00081E2A">
              <w:rPr>
                <w:color w:val="000000"/>
              </w:rPr>
              <w:br/>
              <w:t>МКД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1E2A" w:rsidRPr="00081E2A" w:rsidRDefault="00081E2A" w:rsidP="00081E2A">
            <w:pPr>
              <w:jc w:val="center"/>
              <w:rPr>
                <w:color w:val="000000"/>
              </w:rPr>
            </w:pPr>
            <w:r w:rsidRPr="00081E2A">
              <w:rPr>
                <w:color w:val="000000"/>
              </w:rPr>
              <w:t>Документ,</w:t>
            </w:r>
            <w:r w:rsidRPr="00081E2A">
              <w:rPr>
                <w:color w:val="000000"/>
              </w:rPr>
              <w:br/>
              <w:t>подтверждающий</w:t>
            </w:r>
            <w:r w:rsidRPr="00081E2A">
              <w:rPr>
                <w:color w:val="000000"/>
              </w:rPr>
              <w:br/>
              <w:t>признание МКД</w:t>
            </w:r>
            <w:r w:rsidRPr="00081E2A">
              <w:rPr>
                <w:color w:val="000000"/>
              </w:rPr>
              <w:br/>
            </w:r>
            <w:proofErr w:type="gramStart"/>
            <w:r w:rsidRPr="00081E2A">
              <w:rPr>
                <w:color w:val="000000"/>
              </w:rPr>
              <w:t>аварийным</w:t>
            </w:r>
            <w:proofErr w:type="gram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81E2A" w:rsidRPr="00081E2A" w:rsidRDefault="00081E2A" w:rsidP="00081E2A">
            <w:pPr>
              <w:jc w:val="center"/>
              <w:rPr>
                <w:color w:val="000000"/>
              </w:rPr>
            </w:pPr>
            <w:r w:rsidRPr="00081E2A">
              <w:rPr>
                <w:color w:val="000000"/>
              </w:rPr>
              <w:t>Число жителей планируемых</w:t>
            </w:r>
            <w:r w:rsidRPr="00081E2A">
              <w:rPr>
                <w:color w:val="000000"/>
              </w:rPr>
              <w:br/>
              <w:t xml:space="preserve"> к переселению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81E2A" w:rsidRPr="00081E2A" w:rsidRDefault="00081E2A" w:rsidP="00081E2A">
            <w:pPr>
              <w:jc w:val="center"/>
              <w:rPr>
                <w:color w:val="000000"/>
              </w:rPr>
            </w:pPr>
            <w:r w:rsidRPr="00081E2A">
              <w:rPr>
                <w:color w:val="000000"/>
              </w:rPr>
              <w:t>Общая площадь жилых</w:t>
            </w:r>
            <w:r w:rsidRPr="00081E2A">
              <w:rPr>
                <w:color w:val="000000"/>
              </w:rPr>
              <w:br/>
              <w:t>помещений МКД</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081E2A" w:rsidRPr="00081E2A" w:rsidRDefault="00081E2A" w:rsidP="00081E2A">
            <w:pPr>
              <w:jc w:val="center"/>
              <w:rPr>
                <w:color w:val="000000"/>
              </w:rPr>
            </w:pPr>
            <w:r w:rsidRPr="00081E2A">
              <w:rPr>
                <w:color w:val="000000"/>
              </w:rPr>
              <w:t>Количество расселяемых жилых</w:t>
            </w:r>
            <w:r w:rsidRPr="00081E2A">
              <w:rPr>
                <w:color w:val="000000"/>
              </w:rPr>
              <w:br/>
              <w:t>помещений</w:t>
            </w:r>
          </w:p>
        </w:tc>
        <w:tc>
          <w:tcPr>
            <w:tcW w:w="2551" w:type="dxa"/>
            <w:gridSpan w:val="3"/>
            <w:tcBorders>
              <w:top w:val="single" w:sz="4" w:space="0" w:color="auto"/>
              <w:left w:val="nil"/>
              <w:bottom w:val="single" w:sz="4" w:space="0" w:color="auto"/>
              <w:right w:val="single" w:sz="4" w:space="0" w:color="auto"/>
            </w:tcBorders>
            <w:shd w:val="clear" w:color="auto" w:fill="auto"/>
            <w:vAlign w:val="bottom"/>
            <w:hideMark/>
          </w:tcPr>
          <w:p w:rsidR="00081E2A" w:rsidRPr="00081E2A" w:rsidRDefault="00081E2A" w:rsidP="00081E2A">
            <w:pPr>
              <w:jc w:val="center"/>
              <w:rPr>
                <w:color w:val="000000"/>
              </w:rPr>
            </w:pPr>
            <w:r w:rsidRPr="00081E2A">
              <w:rPr>
                <w:color w:val="000000"/>
              </w:rPr>
              <w:t>Расселяемая площадь жилых</w:t>
            </w:r>
            <w:r w:rsidRPr="00081E2A">
              <w:rPr>
                <w:color w:val="000000"/>
              </w:rPr>
              <w:br/>
              <w:t>помещений</w:t>
            </w:r>
          </w:p>
        </w:tc>
        <w:tc>
          <w:tcPr>
            <w:tcW w:w="6095" w:type="dxa"/>
            <w:gridSpan w:val="6"/>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Стоимость переселения граждан</w:t>
            </w:r>
          </w:p>
        </w:tc>
      </w:tr>
      <w:tr w:rsidR="00045AE2" w:rsidRPr="00081E2A" w:rsidTr="00045AE2">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993"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081E2A" w:rsidRPr="00081E2A" w:rsidRDefault="00081E2A" w:rsidP="00081E2A">
            <w:pPr>
              <w:jc w:val="center"/>
              <w:rPr>
                <w:color w:val="000000"/>
              </w:rPr>
            </w:pPr>
            <w:r w:rsidRPr="00081E2A">
              <w:rPr>
                <w:color w:val="000000"/>
              </w:rPr>
              <w:t>Всего</w:t>
            </w:r>
          </w:p>
        </w:tc>
        <w:tc>
          <w:tcPr>
            <w:tcW w:w="99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081E2A" w:rsidRPr="00081E2A" w:rsidRDefault="00081E2A" w:rsidP="00081E2A">
            <w:pPr>
              <w:jc w:val="center"/>
              <w:rPr>
                <w:color w:val="000000"/>
              </w:rPr>
            </w:pPr>
            <w:r w:rsidRPr="00081E2A">
              <w:rPr>
                <w:color w:val="000000"/>
              </w:rPr>
              <w:t>Всего</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081E2A" w:rsidRPr="00081E2A" w:rsidRDefault="00081E2A" w:rsidP="00081E2A">
            <w:pPr>
              <w:jc w:val="center"/>
              <w:rPr>
                <w:color w:val="000000"/>
              </w:rPr>
            </w:pPr>
            <w:r w:rsidRPr="00081E2A">
              <w:rPr>
                <w:color w:val="000000"/>
              </w:rPr>
              <w:t>Всего:</w:t>
            </w:r>
          </w:p>
        </w:tc>
        <w:tc>
          <w:tcPr>
            <w:tcW w:w="5103" w:type="dxa"/>
            <w:gridSpan w:val="5"/>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в том числе:</w:t>
            </w:r>
          </w:p>
        </w:tc>
      </w:tr>
      <w:tr w:rsidR="00045AE2" w:rsidRPr="00081E2A" w:rsidTr="00045AE2">
        <w:trPr>
          <w:trHeight w:val="18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141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081E2A" w:rsidRPr="00081E2A" w:rsidRDefault="00081E2A" w:rsidP="00081E2A">
            <w:pPr>
              <w:jc w:val="center"/>
              <w:rPr>
                <w:color w:val="000000"/>
              </w:rPr>
            </w:pPr>
            <w:r w:rsidRPr="00081E2A">
              <w:rPr>
                <w:color w:val="000000"/>
              </w:rPr>
              <w:t>Номер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850" w:type="dxa"/>
            <w:tcBorders>
              <w:top w:val="nil"/>
              <w:left w:val="nil"/>
              <w:bottom w:val="single" w:sz="4" w:space="0" w:color="auto"/>
              <w:right w:val="single" w:sz="4" w:space="0" w:color="auto"/>
            </w:tcBorders>
            <w:shd w:val="clear" w:color="auto" w:fill="auto"/>
            <w:textDirection w:val="btLr"/>
            <w:vAlign w:val="bottom"/>
            <w:hideMark/>
          </w:tcPr>
          <w:p w:rsidR="00081E2A" w:rsidRPr="00081E2A" w:rsidRDefault="00081E2A" w:rsidP="00081E2A">
            <w:pPr>
              <w:jc w:val="center"/>
              <w:rPr>
                <w:color w:val="000000"/>
              </w:rPr>
            </w:pPr>
            <w:r w:rsidRPr="00081E2A">
              <w:rPr>
                <w:color w:val="000000"/>
              </w:rPr>
              <w:t>частная</w:t>
            </w:r>
            <w:r w:rsidRPr="00081E2A">
              <w:rPr>
                <w:color w:val="000000"/>
              </w:rPr>
              <w:br/>
              <w:t>собственность</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081E2A" w:rsidRPr="00081E2A" w:rsidRDefault="00081E2A" w:rsidP="00081E2A">
            <w:pPr>
              <w:jc w:val="center"/>
              <w:rPr>
                <w:color w:val="000000"/>
              </w:rPr>
            </w:pPr>
            <w:r w:rsidRPr="00081E2A">
              <w:rPr>
                <w:color w:val="000000"/>
              </w:rPr>
              <w:t>муниципальная</w:t>
            </w:r>
            <w:r w:rsidRPr="00081E2A">
              <w:rPr>
                <w:color w:val="000000"/>
              </w:rPr>
              <w:br/>
              <w:t>собственность</w:t>
            </w:r>
          </w:p>
        </w:tc>
        <w:tc>
          <w:tcPr>
            <w:tcW w:w="992" w:type="dxa"/>
            <w:vMerge/>
            <w:tcBorders>
              <w:top w:val="nil"/>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081E2A" w:rsidRPr="00081E2A" w:rsidRDefault="00081E2A" w:rsidP="00081E2A">
            <w:pPr>
              <w:jc w:val="center"/>
              <w:rPr>
                <w:color w:val="000000"/>
              </w:rPr>
            </w:pPr>
            <w:r w:rsidRPr="00081E2A">
              <w:rPr>
                <w:color w:val="000000"/>
              </w:rPr>
              <w:t>за счет средств</w:t>
            </w:r>
            <w:r w:rsidRPr="00081E2A">
              <w:rPr>
                <w:color w:val="000000"/>
              </w:rPr>
              <w:br/>
              <w:t>Фонда</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081E2A" w:rsidRPr="00081E2A" w:rsidRDefault="00081E2A" w:rsidP="00081E2A">
            <w:pPr>
              <w:jc w:val="center"/>
              <w:rPr>
                <w:color w:val="000000"/>
              </w:rPr>
            </w:pPr>
            <w:r w:rsidRPr="00081E2A">
              <w:rPr>
                <w:color w:val="000000"/>
              </w:rPr>
              <w:t>за счет средств</w:t>
            </w:r>
            <w:r w:rsidRPr="00081E2A">
              <w:rPr>
                <w:color w:val="000000"/>
              </w:rPr>
              <w:br/>
              <w:t>бюджета субъекта</w:t>
            </w:r>
            <w:r w:rsidRPr="00081E2A">
              <w:rPr>
                <w:color w:val="000000"/>
              </w:rPr>
              <w:br/>
              <w:t>Российской</w:t>
            </w:r>
            <w:r w:rsidRPr="00081E2A">
              <w:rPr>
                <w:color w:val="000000"/>
              </w:rPr>
              <w:br/>
              <w:t>Федерации</w:t>
            </w:r>
          </w:p>
        </w:tc>
        <w:tc>
          <w:tcPr>
            <w:tcW w:w="993" w:type="dxa"/>
            <w:tcBorders>
              <w:top w:val="nil"/>
              <w:left w:val="nil"/>
              <w:bottom w:val="single" w:sz="4" w:space="0" w:color="auto"/>
              <w:right w:val="single" w:sz="4" w:space="0" w:color="auto"/>
            </w:tcBorders>
            <w:shd w:val="clear" w:color="auto" w:fill="auto"/>
            <w:textDirection w:val="btLr"/>
            <w:vAlign w:val="bottom"/>
            <w:hideMark/>
          </w:tcPr>
          <w:p w:rsidR="00081E2A" w:rsidRPr="00081E2A" w:rsidRDefault="00081E2A" w:rsidP="00081E2A">
            <w:pPr>
              <w:jc w:val="center"/>
              <w:rPr>
                <w:color w:val="000000"/>
              </w:rPr>
            </w:pPr>
            <w:r w:rsidRPr="00081E2A">
              <w:rPr>
                <w:color w:val="000000"/>
              </w:rPr>
              <w:t>за счет средств</w:t>
            </w:r>
            <w:r w:rsidRPr="00081E2A">
              <w:rPr>
                <w:color w:val="000000"/>
              </w:rPr>
              <w:br/>
              <w:t>местного бюджета</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081E2A" w:rsidRPr="00081E2A" w:rsidRDefault="00081E2A" w:rsidP="00081E2A">
            <w:pPr>
              <w:jc w:val="center"/>
              <w:rPr>
                <w:color w:val="000000"/>
              </w:rPr>
            </w:pPr>
            <w:r w:rsidRPr="00081E2A">
              <w:rPr>
                <w:color w:val="000000"/>
              </w:rPr>
              <w:t>Дополнительные</w:t>
            </w:r>
            <w:r w:rsidRPr="00081E2A">
              <w:rPr>
                <w:color w:val="000000"/>
              </w:rPr>
              <w:br/>
              <w:t>источники</w:t>
            </w:r>
            <w:r w:rsidRPr="00081E2A">
              <w:rPr>
                <w:color w:val="000000"/>
              </w:rPr>
              <w:br/>
              <w:t>финансирования</w:t>
            </w:r>
          </w:p>
        </w:tc>
        <w:tc>
          <w:tcPr>
            <w:tcW w:w="992" w:type="dxa"/>
            <w:tcBorders>
              <w:top w:val="nil"/>
              <w:left w:val="nil"/>
              <w:bottom w:val="single" w:sz="4" w:space="0" w:color="auto"/>
              <w:right w:val="single" w:sz="4" w:space="0" w:color="auto"/>
            </w:tcBorders>
            <w:shd w:val="clear" w:color="auto" w:fill="auto"/>
            <w:textDirection w:val="btLr"/>
            <w:vAlign w:val="bottom"/>
            <w:hideMark/>
          </w:tcPr>
          <w:p w:rsidR="00081E2A" w:rsidRPr="00081E2A" w:rsidRDefault="00081E2A" w:rsidP="00081E2A">
            <w:pPr>
              <w:jc w:val="center"/>
              <w:rPr>
                <w:color w:val="000000"/>
              </w:rPr>
            </w:pPr>
            <w:r w:rsidRPr="00081E2A">
              <w:rPr>
                <w:color w:val="000000"/>
              </w:rPr>
              <w:t>Внебюджетные</w:t>
            </w:r>
            <w:r w:rsidRPr="00081E2A">
              <w:rPr>
                <w:color w:val="000000"/>
              </w:rPr>
              <w:br/>
              <w:t>источники</w:t>
            </w:r>
            <w:r w:rsidRPr="00081E2A">
              <w:rPr>
                <w:color w:val="000000"/>
              </w:rPr>
              <w:br/>
              <w:t>финансирования</w:t>
            </w:r>
          </w:p>
        </w:tc>
      </w:tr>
      <w:tr w:rsidR="00045AE2" w:rsidRPr="00081E2A" w:rsidTr="00045AE2">
        <w:trPr>
          <w:trHeight w:val="5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081E2A" w:rsidRPr="00081E2A" w:rsidRDefault="00081E2A" w:rsidP="00081E2A">
            <w:pPr>
              <w:rPr>
                <w:color w:val="000000"/>
              </w:rPr>
            </w:pP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чел.</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кв</w:t>
            </w:r>
            <w:proofErr w:type="gramStart"/>
            <w:r w:rsidRPr="00081E2A">
              <w:rPr>
                <w:color w:val="000000"/>
              </w:rPr>
              <w:t>.м</w:t>
            </w:r>
            <w:proofErr w:type="gramEnd"/>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ед.</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кв</w:t>
            </w:r>
            <w:proofErr w:type="gramStart"/>
            <w:r w:rsidRPr="00081E2A">
              <w:rPr>
                <w:color w:val="000000"/>
              </w:rPr>
              <w:t>.м</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кв</w:t>
            </w:r>
            <w:proofErr w:type="gramStart"/>
            <w:r w:rsidRPr="00081E2A">
              <w:rPr>
                <w:color w:val="000000"/>
              </w:rPr>
              <w:t>.м</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кв</w:t>
            </w:r>
            <w:proofErr w:type="gramStart"/>
            <w:r w:rsidRPr="00081E2A">
              <w:rPr>
                <w:color w:val="000000"/>
              </w:rPr>
              <w:t>.м</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руб.</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руб.</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руб.</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руб.</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руб.</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руб.</w:t>
            </w:r>
          </w:p>
        </w:tc>
      </w:tr>
      <w:tr w:rsidR="00045AE2" w:rsidRPr="00081E2A" w:rsidTr="00045AE2">
        <w:trPr>
          <w:trHeight w:val="300"/>
        </w:trPr>
        <w:tc>
          <w:tcPr>
            <w:tcW w:w="486" w:type="dxa"/>
            <w:tcBorders>
              <w:top w:val="nil"/>
              <w:left w:val="single" w:sz="4" w:space="0" w:color="auto"/>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1</w:t>
            </w:r>
          </w:p>
        </w:tc>
        <w:tc>
          <w:tcPr>
            <w:tcW w:w="1362"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2</w:t>
            </w:r>
          </w:p>
        </w:tc>
        <w:tc>
          <w:tcPr>
            <w:tcW w:w="1418"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3</w:t>
            </w:r>
          </w:p>
        </w:tc>
        <w:tc>
          <w:tcPr>
            <w:tcW w:w="850"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8</w:t>
            </w:r>
          </w:p>
        </w:tc>
        <w:tc>
          <w:tcPr>
            <w:tcW w:w="992"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9</w:t>
            </w:r>
          </w:p>
        </w:tc>
        <w:tc>
          <w:tcPr>
            <w:tcW w:w="993"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10</w:t>
            </w:r>
          </w:p>
        </w:tc>
        <w:tc>
          <w:tcPr>
            <w:tcW w:w="992"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13</w:t>
            </w:r>
          </w:p>
        </w:tc>
        <w:tc>
          <w:tcPr>
            <w:tcW w:w="850"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14</w:t>
            </w:r>
          </w:p>
        </w:tc>
        <w:tc>
          <w:tcPr>
            <w:tcW w:w="709"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15</w:t>
            </w:r>
          </w:p>
        </w:tc>
        <w:tc>
          <w:tcPr>
            <w:tcW w:w="992"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16</w:t>
            </w:r>
          </w:p>
        </w:tc>
        <w:tc>
          <w:tcPr>
            <w:tcW w:w="1134"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17</w:t>
            </w:r>
          </w:p>
        </w:tc>
        <w:tc>
          <w:tcPr>
            <w:tcW w:w="1134"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18</w:t>
            </w:r>
          </w:p>
        </w:tc>
        <w:tc>
          <w:tcPr>
            <w:tcW w:w="993"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19</w:t>
            </w:r>
          </w:p>
        </w:tc>
        <w:tc>
          <w:tcPr>
            <w:tcW w:w="850"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20</w:t>
            </w:r>
          </w:p>
        </w:tc>
        <w:tc>
          <w:tcPr>
            <w:tcW w:w="992" w:type="dxa"/>
            <w:tcBorders>
              <w:top w:val="nil"/>
              <w:left w:val="nil"/>
              <w:bottom w:val="nil"/>
              <w:right w:val="single" w:sz="4" w:space="0" w:color="auto"/>
            </w:tcBorders>
            <w:shd w:val="clear" w:color="auto" w:fill="auto"/>
            <w:noWrap/>
            <w:vAlign w:val="bottom"/>
            <w:hideMark/>
          </w:tcPr>
          <w:p w:rsidR="00081E2A" w:rsidRPr="00081E2A" w:rsidRDefault="00081E2A" w:rsidP="00081E2A">
            <w:pPr>
              <w:jc w:val="center"/>
              <w:rPr>
                <w:color w:val="000000"/>
              </w:rPr>
            </w:pPr>
            <w:r w:rsidRPr="00081E2A">
              <w:rPr>
                <w:color w:val="000000"/>
              </w:rPr>
              <w:t>21</w:t>
            </w:r>
          </w:p>
        </w:tc>
      </w:tr>
      <w:tr w:rsidR="00045AE2" w:rsidRPr="00081E2A" w:rsidTr="00045AE2">
        <w:trPr>
          <w:trHeight w:val="46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rPr>
                <w:color w:val="000000"/>
                <w:sz w:val="16"/>
                <w:szCs w:val="16"/>
              </w:rPr>
            </w:pPr>
            <w:r w:rsidRPr="00081E2A">
              <w:rPr>
                <w:color w:val="000000"/>
                <w:sz w:val="16"/>
                <w:szCs w:val="16"/>
              </w:rPr>
              <w:t>Всего по Епифанское 2013-2014 годы, в т.ч.:</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X</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107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2 905,70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2 519,90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260,00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2 259,90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78 888 250,00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2 031 300,00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46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r w:rsidRPr="00081E2A">
              <w:rPr>
                <w:color w:val="000000"/>
                <w:sz w:val="16"/>
                <w:szCs w:val="16"/>
              </w:rPr>
              <w:t>Всего по Епифанское 2013-2014 годы, с финансовой поддержкой Фонда:</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107</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2 905,70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52</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2 519,90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260,00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2 259,90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78 888 250,00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2 031 300,00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46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r w:rsidRPr="00081E2A">
              <w:rPr>
                <w:color w:val="000000"/>
                <w:sz w:val="16"/>
                <w:szCs w:val="16"/>
              </w:rPr>
              <w:t>Всего по Епифанское 2013-2014 годы, без финансовой поддержки Фонда:</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46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r w:rsidRPr="00081E2A">
              <w:rPr>
                <w:color w:val="000000"/>
                <w:sz w:val="16"/>
                <w:szCs w:val="16"/>
              </w:rPr>
              <w:lastRenderedPageBreak/>
              <w:t>Всего по этапу 2014 года, в т.ч.:</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107</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2 905,70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52</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2 519,90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260,00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2 259,90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78 888 250,00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2 031 300,00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46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r w:rsidRPr="00081E2A">
              <w:rPr>
                <w:color w:val="000000"/>
                <w:sz w:val="16"/>
                <w:szCs w:val="16"/>
              </w:rPr>
              <w:t>Всего по этапу 2014 года с финансовой поддержкой Фонда:</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107</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2 905,70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52</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2 519,90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260,00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2 259,90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78 888 250,00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2 031 300,00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rPr>
                <w:color w:val="000000"/>
                <w:sz w:val="16"/>
                <w:szCs w:val="16"/>
              </w:rPr>
            </w:pPr>
            <w:r w:rsidRPr="00081E2A">
              <w:rPr>
                <w:color w:val="000000"/>
                <w:sz w:val="16"/>
                <w:szCs w:val="16"/>
              </w:rPr>
              <w:t>Итого по Епифанское:</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107</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2 905,70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52</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2 519,90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260,00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2 259,90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78 888 250,00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38 428 475,00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2 031 300,00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1</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ст Казановка д.1</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249,70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132,40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33,90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98,50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5 593 700,00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2 019 100,00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2 019 100,00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1 555 500,00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2</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ул Центральная д.10</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14</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410,20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7</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359,30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359,30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10 958 650,00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5 479 325,00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5 479 325,00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3</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ул Центральная д.28</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13</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496,10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423,90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423,90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12 928 950,00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6 464 475,00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6 464 475,00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4</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ул Центральная д.4</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9</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386,30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272,50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53,40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219,10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8 311 250,00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4 155 625,00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4 155 625,00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5</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ул Центральная д.8</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9</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419,80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314,20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314,20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9 583 100,00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4 791 550,00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4 791 550,00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6</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ул Центральная д.9</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14</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413,10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310,30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310,30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9 464 150,00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4 732 075,00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4 732 075,00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7</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r w:rsidRPr="00081E2A">
              <w:rPr>
                <w:color w:val="000000"/>
                <w:sz w:val="16"/>
                <w:szCs w:val="16"/>
              </w:rPr>
              <w:t xml:space="preserve">рп Епифань </w:t>
            </w:r>
            <w:proofErr w:type="gramStart"/>
            <w:r w:rsidRPr="00081E2A">
              <w:rPr>
                <w:color w:val="000000"/>
                <w:sz w:val="16"/>
                <w:szCs w:val="16"/>
              </w:rPr>
              <w:t>пл</w:t>
            </w:r>
            <w:proofErr w:type="gramEnd"/>
            <w:r w:rsidRPr="00081E2A">
              <w:rPr>
                <w:color w:val="000000"/>
                <w:sz w:val="16"/>
                <w:szCs w:val="16"/>
              </w:rPr>
              <w:t xml:space="preserve"> Красная д.15</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9</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157,70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120,90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120,90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3 714 900,00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1 843 725,00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1 843 725,00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27 450,00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8</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r w:rsidRPr="00081E2A">
              <w:rPr>
                <w:color w:val="000000"/>
                <w:sz w:val="16"/>
                <w:szCs w:val="16"/>
              </w:rPr>
              <w:t xml:space="preserve">рп Епифань </w:t>
            </w:r>
            <w:proofErr w:type="gramStart"/>
            <w:r w:rsidRPr="00081E2A">
              <w:rPr>
                <w:color w:val="000000"/>
                <w:sz w:val="16"/>
                <w:szCs w:val="16"/>
              </w:rPr>
              <w:t>ул</w:t>
            </w:r>
            <w:proofErr w:type="gramEnd"/>
            <w:r w:rsidRPr="00081E2A">
              <w:rPr>
                <w:color w:val="000000"/>
                <w:sz w:val="16"/>
                <w:szCs w:val="16"/>
              </w:rPr>
              <w:t xml:space="preserve"> Больничная д.16</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127,50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127,50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127,50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3 965 000,00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1 944 375,00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1 944 375,00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76 250,00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9</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r w:rsidRPr="00081E2A">
              <w:rPr>
                <w:color w:val="000000"/>
                <w:sz w:val="16"/>
                <w:szCs w:val="16"/>
              </w:rPr>
              <w:t xml:space="preserve">рп Епифань </w:t>
            </w:r>
            <w:proofErr w:type="gramStart"/>
            <w:r w:rsidRPr="00081E2A">
              <w:rPr>
                <w:color w:val="000000"/>
                <w:sz w:val="16"/>
                <w:szCs w:val="16"/>
              </w:rPr>
              <w:t>ул</w:t>
            </w:r>
            <w:proofErr w:type="gramEnd"/>
            <w:r w:rsidRPr="00081E2A">
              <w:rPr>
                <w:color w:val="000000"/>
                <w:sz w:val="16"/>
                <w:szCs w:val="16"/>
              </w:rPr>
              <w:t xml:space="preserve"> Тульская д.4</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13</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245,30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245,30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116,80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128,50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7 481 650,00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3 740 825,00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3 740 825,00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10</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ул Центральная д.5</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53,20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53,20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53,20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1 628 700,00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811 300,00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811 300,00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6 100,00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11</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ст Казановка д.2</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2</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55,90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55,90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55,90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1 708 000,00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852 475,00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852 475,00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3 050,00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12</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ул Центральная д.26</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2</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34,90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34,90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34,90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1 412 150,00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532 225,00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532 225,00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347 700,00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13</w:t>
            </w:r>
          </w:p>
        </w:tc>
        <w:tc>
          <w:tcPr>
            <w:tcW w:w="1362" w:type="dxa"/>
            <w:tcBorders>
              <w:top w:val="nil"/>
              <w:left w:val="nil"/>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proofErr w:type="gramStart"/>
            <w:r w:rsidRPr="00081E2A">
              <w:rPr>
                <w:color w:val="000000"/>
                <w:sz w:val="16"/>
                <w:szCs w:val="16"/>
              </w:rPr>
              <w:t>п</w:t>
            </w:r>
            <w:proofErr w:type="gramEnd"/>
            <w:r w:rsidRPr="00081E2A">
              <w:rPr>
                <w:color w:val="000000"/>
                <w:sz w:val="16"/>
                <w:szCs w:val="16"/>
              </w:rPr>
              <w:t xml:space="preserve"> Казановка ул Центральная д.23</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720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1</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69,60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69,60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69,60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2 138 050,00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1 061 400,00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1 061 400,00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15 250,00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r w:rsidR="00045AE2" w:rsidRPr="00081E2A" w:rsidTr="00045AE2">
        <w:trPr>
          <w:trHeight w:val="46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1E2A" w:rsidRPr="00081E2A" w:rsidRDefault="00081E2A" w:rsidP="00081E2A">
            <w:pPr>
              <w:rPr>
                <w:color w:val="000000"/>
                <w:sz w:val="16"/>
                <w:szCs w:val="16"/>
              </w:rPr>
            </w:pPr>
            <w:r w:rsidRPr="00081E2A">
              <w:rPr>
                <w:color w:val="000000"/>
                <w:sz w:val="16"/>
                <w:szCs w:val="16"/>
              </w:rPr>
              <w:t>Всего по этапу 2014 года без финансовой поддержки Фонда:</w:t>
            </w:r>
          </w:p>
        </w:tc>
        <w:tc>
          <w:tcPr>
            <w:tcW w:w="1418"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X</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center"/>
              <w:rPr>
                <w:color w:val="000000"/>
                <w:sz w:val="16"/>
                <w:szCs w:val="16"/>
              </w:rPr>
            </w:pPr>
            <w:r w:rsidRPr="00081E2A">
              <w:rPr>
                <w:color w:val="000000"/>
                <w:sz w:val="16"/>
                <w:szCs w:val="16"/>
              </w:rPr>
              <w:t xml:space="preserve">   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3"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081E2A" w:rsidRPr="00081E2A" w:rsidRDefault="00081E2A" w:rsidP="00081E2A">
            <w:pPr>
              <w:jc w:val="right"/>
              <w:rPr>
                <w:color w:val="000000"/>
                <w:sz w:val="16"/>
                <w:szCs w:val="16"/>
              </w:rPr>
            </w:pPr>
            <w:r w:rsidRPr="00081E2A">
              <w:rPr>
                <w:color w:val="000000"/>
                <w:sz w:val="16"/>
                <w:szCs w:val="16"/>
              </w:rPr>
              <w:t xml:space="preserve">   0,00</w:t>
            </w:r>
          </w:p>
        </w:tc>
      </w:tr>
    </w:tbl>
    <w:p w:rsidR="00967118" w:rsidRDefault="00967118" w:rsidP="003D3892">
      <w:pPr>
        <w:widowControl w:val="0"/>
        <w:autoSpaceDE w:val="0"/>
        <w:autoSpaceDN w:val="0"/>
        <w:adjustRightInd w:val="0"/>
        <w:jc w:val="center"/>
        <w:outlineLvl w:val="0"/>
        <w:rPr>
          <w:b/>
          <w:sz w:val="40"/>
          <w:szCs w:val="40"/>
        </w:rPr>
      </w:pPr>
    </w:p>
    <w:p w:rsidR="00967118" w:rsidRDefault="00967118" w:rsidP="003D3892">
      <w:pPr>
        <w:widowControl w:val="0"/>
        <w:autoSpaceDE w:val="0"/>
        <w:autoSpaceDN w:val="0"/>
        <w:adjustRightInd w:val="0"/>
        <w:jc w:val="center"/>
        <w:outlineLvl w:val="0"/>
        <w:rPr>
          <w:b/>
          <w:sz w:val="40"/>
          <w:szCs w:val="40"/>
        </w:rPr>
      </w:pPr>
    </w:p>
    <w:p w:rsidR="00B65A21" w:rsidRDefault="00B65A21" w:rsidP="003D3892">
      <w:pPr>
        <w:widowControl w:val="0"/>
        <w:autoSpaceDE w:val="0"/>
        <w:autoSpaceDN w:val="0"/>
        <w:adjustRightInd w:val="0"/>
        <w:jc w:val="center"/>
        <w:outlineLvl w:val="0"/>
        <w:rPr>
          <w:b/>
          <w:sz w:val="40"/>
          <w:szCs w:val="40"/>
        </w:rPr>
      </w:pPr>
    </w:p>
    <w:p w:rsidR="005C330B" w:rsidRDefault="005C330B" w:rsidP="005C330B">
      <w:pPr>
        <w:rPr>
          <w:bCs/>
          <w:color w:val="000000"/>
        </w:rPr>
      </w:pPr>
    </w:p>
    <w:p w:rsidR="005C330B" w:rsidRDefault="005C330B" w:rsidP="005C330B">
      <w:pPr>
        <w:rPr>
          <w:bCs/>
          <w:color w:val="000000"/>
        </w:rPr>
      </w:pPr>
      <w:r>
        <w:rPr>
          <w:bCs/>
          <w:color w:val="000000"/>
        </w:rPr>
        <w:lastRenderedPageBreak/>
        <w:t xml:space="preserve">                                                                                                                                                                                                                 </w:t>
      </w:r>
      <w:r w:rsidRPr="002D53E7">
        <w:rPr>
          <w:bCs/>
          <w:color w:val="000000"/>
        </w:rPr>
        <w:t>Приложение №</w:t>
      </w:r>
      <w:r w:rsidR="007E5475">
        <w:rPr>
          <w:bCs/>
          <w:color w:val="000000"/>
        </w:rPr>
        <w:t>2</w:t>
      </w:r>
      <w:r w:rsidRPr="002D53E7">
        <w:rPr>
          <w:bCs/>
          <w:color w:val="000000"/>
        </w:rPr>
        <w:t xml:space="preserve"> к адресной программе </w:t>
      </w:r>
    </w:p>
    <w:p w:rsidR="005C330B" w:rsidRDefault="005C330B" w:rsidP="005C330B">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5C330B" w:rsidRDefault="005C330B" w:rsidP="005C330B">
      <w:pPr>
        <w:rPr>
          <w:bCs/>
          <w:color w:val="000000"/>
        </w:rPr>
      </w:pPr>
      <w:r>
        <w:rPr>
          <w:bCs/>
          <w:color w:val="000000"/>
        </w:rPr>
        <w:t xml:space="preserve">                                                                                                                                                                                                                 жилищного фонда с учетом необходимости </w:t>
      </w:r>
    </w:p>
    <w:p w:rsidR="005C330B" w:rsidRDefault="005C330B" w:rsidP="005C330B">
      <w:pPr>
        <w:rPr>
          <w:bCs/>
          <w:color w:val="000000"/>
        </w:rPr>
      </w:pPr>
      <w:r>
        <w:rPr>
          <w:bCs/>
          <w:color w:val="000000"/>
        </w:rPr>
        <w:t xml:space="preserve">                                                                                                                                                                                                                 развития малоэтажного строительства </w:t>
      </w:r>
      <w:proofErr w:type="gramStart"/>
      <w:r>
        <w:rPr>
          <w:bCs/>
          <w:color w:val="000000"/>
        </w:rPr>
        <w:t>в</w:t>
      </w:r>
      <w:proofErr w:type="gramEnd"/>
      <w:r>
        <w:rPr>
          <w:bCs/>
          <w:color w:val="000000"/>
        </w:rPr>
        <w:t xml:space="preserve"> </w:t>
      </w:r>
    </w:p>
    <w:p w:rsidR="005C330B" w:rsidRDefault="005C330B" w:rsidP="005C330B">
      <w:pPr>
        <w:rPr>
          <w:bCs/>
          <w:color w:val="000000"/>
        </w:rPr>
      </w:pPr>
      <w:r>
        <w:rPr>
          <w:bCs/>
          <w:color w:val="000000"/>
        </w:rPr>
        <w:t xml:space="preserve">                                                                                                                                                                                                                  муниципальном </w:t>
      </w:r>
      <w:proofErr w:type="gramStart"/>
      <w:r>
        <w:rPr>
          <w:bCs/>
          <w:color w:val="000000"/>
        </w:rPr>
        <w:t>образовании</w:t>
      </w:r>
      <w:proofErr w:type="gramEnd"/>
      <w:r>
        <w:rPr>
          <w:bCs/>
          <w:color w:val="000000"/>
        </w:rPr>
        <w:t xml:space="preserve"> Епифанское</w:t>
      </w:r>
    </w:p>
    <w:p w:rsidR="005C330B" w:rsidRPr="002D53E7" w:rsidRDefault="005C330B" w:rsidP="005C330B">
      <w:pPr>
        <w:rPr>
          <w:bCs/>
          <w:color w:val="000000"/>
        </w:rPr>
      </w:pPr>
      <w:r>
        <w:rPr>
          <w:bCs/>
          <w:color w:val="000000"/>
        </w:rPr>
        <w:t xml:space="preserve">                                                                                                                                                                                                                  Кимовского района на 2013-2016 годы</w:t>
      </w:r>
    </w:p>
    <w:p w:rsidR="00B65A21" w:rsidRPr="005C330B" w:rsidRDefault="00B65A21" w:rsidP="003D3892">
      <w:pPr>
        <w:widowControl w:val="0"/>
        <w:autoSpaceDE w:val="0"/>
        <w:autoSpaceDN w:val="0"/>
        <w:adjustRightInd w:val="0"/>
        <w:jc w:val="center"/>
        <w:outlineLvl w:val="0"/>
        <w:rPr>
          <w:b/>
          <w:sz w:val="24"/>
          <w:szCs w:val="24"/>
        </w:rPr>
      </w:pPr>
    </w:p>
    <w:p w:rsidR="005C330B" w:rsidRDefault="005C330B" w:rsidP="003D3892">
      <w:pPr>
        <w:widowControl w:val="0"/>
        <w:autoSpaceDE w:val="0"/>
        <w:autoSpaceDN w:val="0"/>
        <w:adjustRightInd w:val="0"/>
        <w:jc w:val="center"/>
        <w:outlineLvl w:val="0"/>
        <w:rPr>
          <w:b/>
          <w:sz w:val="24"/>
          <w:szCs w:val="24"/>
        </w:rPr>
      </w:pPr>
      <w:r w:rsidRPr="005C330B">
        <w:rPr>
          <w:b/>
          <w:sz w:val="24"/>
          <w:szCs w:val="24"/>
        </w:rPr>
        <w:t>Реестр аварийных многоквартирных домов по способам переселения</w:t>
      </w:r>
    </w:p>
    <w:p w:rsidR="007E5475" w:rsidRPr="005C330B" w:rsidRDefault="007E5475" w:rsidP="003D3892">
      <w:pPr>
        <w:widowControl w:val="0"/>
        <w:autoSpaceDE w:val="0"/>
        <w:autoSpaceDN w:val="0"/>
        <w:adjustRightInd w:val="0"/>
        <w:jc w:val="center"/>
        <w:outlineLvl w:val="0"/>
        <w:rPr>
          <w:b/>
          <w:sz w:val="24"/>
          <w:szCs w:val="24"/>
        </w:rPr>
      </w:pPr>
    </w:p>
    <w:tbl>
      <w:tblPr>
        <w:tblW w:w="15135" w:type="dxa"/>
        <w:tblInd w:w="87" w:type="dxa"/>
        <w:tblLayout w:type="fixed"/>
        <w:tblLook w:val="04A0"/>
      </w:tblPr>
      <w:tblGrid>
        <w:gridCol w:w="486"/>
        <w:gridCol w:w="1520"/>
        <w:gridCol w:w="992"/>
        <w:gridCol w:w="1276"/>
        <w:gridCol w:w="567"/>
        <w:gridCol w:w="567"/>
        <w:gridCol w:w="709"/>
        <w:gridCol w:w="1134"/>
        <w:gridCol w:w="1134"/>
        <w:gridCol w:w="1134"/>
        <w:gridCol w:w="1417"/>
        <w:gridCol w:w="992"/>
        <w:gridCol w:w="709"/>
        <w:gridCol w:w="709"/>
        <w:gridCol w:w="850"/>
        <w:gridCol w:w="939"/>
      </w:tblGrid>
      <w:tr w:rsidR="005C330B" w:rsidRPr="005C330B" w:rsidTr="007E5475">
        <w:trPr>
          <w:trHeight w:val="102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 xml:space="preserve">№ </w:t>
            </w:r>
            <w:proofErr w:type="gramStart"/>
            <w:r w:rsidRPr="005C330B">
              <w:t>п</w:t>
            </w:r>
            <w:proofErr w:type="gramEnd"/>
            <w:r w:rsidRPr="005C330B">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Адрес МКД</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Всего</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Строительство МКД</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30B" w:rsidRPr="005C330B" w:rsidRDefault="005C330B" w:rsidP="005C330B">
            <w:pPr>
              <w:jc w:val="center"/>
            </w:pPr>
            <w:r w:rsidRPr="005C330B">
              <w:t>Приобретение жилых</w:t>
            </w:r>
            <w:r w:rsidRPr="005C330B">
              <w:br/>
              <w:t>помещений у застройщиков</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30B" w:rsidRPr="005C330B" w:rsidRDefault="005C330B" w:rsidP="005C330B">
            <w:pPr>
              <w:jc w:val="center"/>
            </w:pPr>
            <w:r w:rsidRPr="005C330B">
              <w:t>Приобретение жилых помещений у</w:t>
            </w:r>
            <w:r w:rsidRPr="005C330B">
              <w:br/>
              <w:t>лиц, не являющихся застройщиком</w:t>
            </w:r>
          </w:p>
        </w:tc>
        <w:tc>
          <w:tcPr>
            <w:tcW w:w="24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30B" w:rsidRPr="005C330B" w:rsidRDefault="005C330B" w:rsidP="005C330B">
            <w:pPr>
              <w:jc w:val="center"/>
            </w:pPr>
            <w:r w:rsidRPr="005C330B">
              <w:t>Выкуп жилых помещений у</w:t>
            </w:r>
            <w:r w:rsidRPr="005C330B">
              <w:br/>
              <w:t>собственников</w:t>
            </w:r>
          </w:p>
        </w:tc>
      </w:tr>
      <w:tr w:rsidR="005C330B" w:rsidRPr="005C330B" w:rsidTr="007E5475">
        <w:trPr>
          <w:trHeight w:val="25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1520" w:type="dxa"/>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3118" w:type="dxa"/>
            <w:gridSpan w:val="3"/>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2498" w:type="dxa"/>
            <w:gridSpan w:val="3"/>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r>
      <w:tr w:rsidR="007E5475" w:rsidRPr="005C330B" w:rsidTr="007E5475">
        <w:trPr>
          <w:trHeight w:val="204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1520" w:type="dxa"/>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C330B" w:rsidRPr="005C330B" w:rsidRDefault="005C330B" w:rsidP="005C330B">
            <w:pPr>
              <w:jc w:val="center"/>
            </w:pPr>
            <w:r w:rsidRPr="005C330B">
              <w:t>Расселяемая площадь жилых</w:t>
            </w:r>
            <w:r w:rsidRPr="005C330B">
              <w:br/>
              <w:t>помещений</w:t>
            </w:r>
          </w:p>
        </w:tc>
        <w:tc>
          <w:tcPr>
            <w:tcW w:w="127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Стоимость</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Площадь</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Стоимость</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Удельная стоимость 1 кв</w:t>
            </w:r>
            <w:proofErr w:type="gramStart"/>
            <w:r w:rsidRPr="005C330B">
              <w:t>.м</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Площадь</w:t>
            </w:r>
          </w:p>
        </w:tc>
        <w:tc>
          <w:tcPr>
            <w:tcW w:w="113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Стоимость</w:t>
            </w:r>
          </w:p>
        </w:tc>
        <w:tc>
          <w:tcPr>
            <w:tcW w:w="113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Удельная стоимость 1 кв</w:t>
            </w:r>
            <w:proofErr w:type="gramStart"/>
            <w:r w:rsidRPr="005C330B">
              <w:t>.м</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Площадь</w:t>
            </w:r>
          </w:p>
        </w:tc>
        <w:tc>
          <w:tcPr>
            <w:tcW w:w="99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Стоимость</w:t>
            </w:r>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Удельная стоимость 1 кв</w:t>
            </w:r>
            <w:proofErr w:type="gramStart"/>
            <w:r w:rsidRPr="005C330B">
              <w:t>.м</w:t>
            </w:r>
            <w:proofErr w:type="gramEnd"/>
          </w:p>
        </w:tc>
        <w:tc>
          <w:tcPr>
            <w:tcW w:w="70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Площадь</w:t>
            </w:r>
          </w:p>
        </w:tc>
        <w:tc>
          <w:tcPr>
            <w:tcW w:w="85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Стоимость</w:t>
            </w:r>
          </w:p>
        </w:tc>
        <w:tc>
          <w:tcPr>
            <w:tcW w:w="9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5C330B" w:rsidRPr="005C330B" w:rsidRDefault="005C330B" w:rsidP="005C330B">
            <w:pPr>
              <w:jc w:val="center"/>
            </w:pPr>
            <w:r w:rsidRPr="005C330B">
              <w:t>Удельная стоимость 1 кв</w:t>
            </w:r>
            <w:proofErr w:type="gramStart"/>
            <w:r w:rsidRPr="005C330B">
              <w:t>.м</w:t>
            </w:r>
            <w:proofErr w:type="gramEnd"/>
          </w:p>
        </w:tc>
      </w:tr>
      <w:tr w:rsidR="007E5475" w:rsidRPr="005C330B" w:rsidTr="007E5475">
        <w:trPr>
          <w:trHeight w:val="51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1520" w:type="dxa"/>
            <w:vMerge/>
            <w:tcBorders>
              <w:top w:val="single" w:sz="4" w:space="0" w:color="auto"/>
              <w:left w:val="single" w:sz="4" w:space="0" w:color="auto"/>
              <w:bottom w:val="single" w:sz="4" w:space="0" w:color="auto"/>
              <w:right w:val="single" w:sz="4" w:space="0" w:color="auto"/>
            </w:tcBorders>
            <w:vAlign w:val="center"/>
            <w:hideMark/>
          </w:tcPr>
          <w:p w:rsidR="005C330B" w:rsidRPr="005C330B" w:rsidRDefault="005C330B" w:rsidP="005C330B"/>
        </w:tc>
        <w:tc>
          <w:tcPr>
            <w:tcW w:w="992"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1276"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567"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567"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709"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1134"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1134"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1134"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1417"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992"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709"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709"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850"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c>
          <w:tcPr>
            <w:tcW w:w="939" w:type="dxa"/>
            <w:vMerge/>
            <w:tcBorders>
              <w:top w:val="nil"/>
              <w:left w:val="single" w:sz="4" w:space="0" w:color="auto"/>
              <w:bottom w:val="single" w:sz="4" w:space="0" w:color="auto"/>
              <w:right w:val="single" w:sz="4" w:space="0" w:color="auto"/>
            </w:tcBorders>
            <w:vAlign w:val="center"/>
            <w:hideMark/>
          </w:tcPr>
          <w:p w:rsidR="005C330B" w:rsidRPr="005C330B" w:rsidRDefault="005C330B" w:rsidP="005C330B"/>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5C330B" w:rsidRPr="005C330B" w:rsidRDefault="005C330B" w:rsidP="005C330B">
            <w:pPr>
              <w:rPr>
                <w:rFonts w:ascii="Arial CYR" w:hAnsi="Arial CYR"/>
              </w:rPr>
            </w:pPr>
            <w:r w:rsidRPr="005C330B">
              <w:rPr>
                <w:rFonts w:ascii="Arial CYR" w:hAnsi="Arial CYR"/>
              </w:rPr>
              <w:t> </w:t>
            </w:r>
          </w:p>
        </w:tc>
        <w:tc>
          <w:tcPr>
            <w:tcW w:w="1520"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rPr>
                <w:rFonts w:ascii="Arial CYR" w:hAnsi="Arial CYR"/>
              </w:rPr>
            </w:pPr>
            <w:r w:rsidRPr="005C330B">
              <w:rPr>
                <w:rFonts w:ascii="Arial CYR" w:hAnsi="Arial CYR"/>
              </w:rPr>
              <w:t> </w:t>
            </w:r>
          </w:p>
        </w:tc>
        <w:tc>
          <w:tcPr>
            <w:tcW w:w="992"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кв. м</w:t>
            </w:r>
          </w:p>
        </w:tc>
        <w:tc>
          <w:tcPr>
            <w:tcW w:w="1276"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руб.</w:t>
            </w:r>
          </w:p>
        </w:tc>
        <w:tc>
          <w:tcPr>
            <w:tcW w:w="567"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кв. м</w:t>
            </w:r>
          </w:p>
        </w:tc>
        <w:tc>
          <w:tcPr>
            <w:tcW w:w="567"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руб.</w:t>
            </w:r>
          </w:p>
        </w:tc>
        <w:tc>
          <w:tcPr>
            <w:tcW w:w="709"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руб.</w:t>
            </w:r>
          </w:p>
        </w:tc>
        <w:tc>
          <w:tcPr>
            <w:tcW w:w="1134"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кв. м</w:t>
            </w:r>
          </w:p>
        </w:tc>
        <w:tc>
          <w:tcPr>
            <w:tcW w:w="1134"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руб.</w:t>
            </w:r>
          </w:p>
        </w:tc>
        <w:tc>
          <w:tcPr>
            <w:tcW w:w="1134"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руб.</w:t>
            </w:r>
          </w:p>
        </w:tc>
        <w:tc>
          <w:tcPr>
            <w:tcW w:w="1417"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кв. м</w:t>
            </w:r>
          </w:p>
        </w:tc>
        <w:tc>
          <w:tcPr>
            <w:tcW w:w="992"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руб.</w:t>
            </w:r>
          </w:p>
        </w:tc>
        <w:tc>
          <w:tcPr>
            <w:tcW w:w="709"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руб.</w:t>
            </w:r>
          </w:p>
        </w:tc>
        <w:tc>
          <w:tcPr>
            <w:tcW w:w="709"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кв. м</w:t>
            </w:r>
          </w:p>
        </w:tc>
        <w:tc>
          <w:tcPr>
            <w:tcW w:w="850"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руб.</w:t>
            </w:r>
          </w:p>
        </w:tc>
        <w:tc>
          <w:tcPr>
            <w:tcW w:w="939"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руб.</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1</w:t>
            </w:r>
          </w:p>
        </w:tc>
        <w:tc>
          <w:tcPr>
            <w:tcW w:w="1520"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2</w:t>
            </w:r>
          </w:p>
        </w:tc>
        <w:tc>
          <w:tcPr>
            <w:tcW w:w="992"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3</w:t>
            </w:r>
          </w:p>
        </w:tc>
        <w:tc>
          <w:tcPr>
            <w:tcW w:w="1276"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4</w:t>
            </w:r>
          </w:p>
        </w:tc>
        <w:tc>
          <w:tcPr>
            <w:tcW w:w="567"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5</w:t>
            </w:r>
          </w:p>
        </w:tc>
        <w:tc>
          <w:tcPr>
            <w:tcW w:w="567"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6</w:t>
            </w:r>
          </w:p>
        </w:tc>
        <w:tc>
          <w:tcPr>
            <w:tcW w:w="709"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7</w:t>
            </w:r>
          </w:p>
        </w:tc>
        <w:tc>
          <w:tcPr>
            <w:tcW w:w="1134"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8</w:t>
            </w:r>
          </w:p>
        </w:tc>
        <w:tc>
          <w:tcPr>
            <w:tcW w:w="1134"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9</w:t>
            </w:r>
          </w:p>
        </w:tc>
        <w:tc>
          <w:tcPr>
            <w:tcW w:w="1134"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10</w:t>
            </w:r>
          </w:p>
        </w:tc>
        <w:tc>
          <w:tcPr>
            <w:tcW w:w="1417"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11</w:t>
            </w:r>
          </w:p>
        </w:tc>
        <w:tc>
          <w:tcPr>
            <w:tcW w:w="992"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12</w:t>
            </w:r>
          </w:p>
        </w:tc>
        <w:tc>
          <w:tcPr>
            <w:tcW w:w="709"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13</w:t>
            </w:r>
          </w:p>
        </w:tc>
        <w:tc>
          <w:tcPr>
            <w:tcW w:w="709"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14</w:t>
            </w:r>
          </w:p>
        </w:tc>
        <w:tc>
          <w:tcPr>
            <w:tcW w:w="850"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15</w:t>
            </w:r>
          </w:p>
        </w:tc>
        <w:tc>
          <w:tcPr>
            <w:tcW w:w="939" w:type="dxa"/>
            <w:tcBorders>
              <w:top w:val="nil"/>
              <w:left w:val="nil"/>
              <w:bottom w:val="single" w:sz="4" w:space="0" w:color="auto"/>
              <w:right w:val="single" w:sz="4" w:space="0" w:color="auto"/>
            </w:tcBorders>
            <w:shd w:val="clear" w:color="auto" w:fill="auto"/>
            <w:noWrap/>
            <w:vAlign w:val="center"/>
            <w:hideMark/>
          </w:tcPr>
          <w:p w:rsidR="005C330B" w:rsidRPr="005C330B" w:rsidRDefault="005C330B" w:rsidP="005C330B">
            <w:pPr>
              <w:jc w:val="center"/>
            </w:pPr>
            <w:r w:rsidRPr="005C330B">
              <w:t>16</w:t>
            </w:r>
          </w:p>
        </w:tc>
      </w:tr>
      <w:tr w:rsidR="007E5475" w:rsidRPr="005C330B" w:rsidTr="007E5475">
        <w:trPr>
          <w:trHeight w:val="52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r w:rsidRPr="005C330B">
              <w:t>Всего по субъекту 2013 - 2016 годы, в т.ч.:</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8 276,20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252 424 100,00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8 276,20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252 424 100,00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52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r w:rsidRPr="005C330B">
              <w:t>Всего по субъекту 2013 - 2016 годы, с финансовой поддержкой Фонда</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8 276,20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252 424 100,00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8 276,20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252 424 100,00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52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r w:rsidRPr="005C330B">
              <w:t xml:space="preserve">Всего по субъекту 2013 - 2016 годы, без финансовой </w:t>
            </w:r>
            <w:r w:rsidRPr="005C330B">
              <w:lastRenderedPageBreak/>
              <w:t>поддержки Фонда</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lastRenderedPageBreak/>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r w:rsidRPr="005C330B">
              <w:lastRenderedPageBreak/>
              <w:t>Всего по этапу 2014 года, в т.ч.:</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2 519,90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76 856 950,00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2 519,90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76 856 950,00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52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r w:rsidRPr="005C330B">
              <w:t>Всего по этапу 2014 года с финансовой поддержкой Фонда</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2 519,90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76 856 950,00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2 519,90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76 856 950,00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r w:rsidRPr="005C330B">
              <w:t>Итого по Епифанское:</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2 519,90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76 856 950,00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2 519,90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76 856 950,00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1</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ст Казановка д.1</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132,40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4 038 200,00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132,40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4 038 200,00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2</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ул Центральная д.10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359,30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10 958 650,00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359,30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10 958 650,00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3</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ул Центральная д.28</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423,90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12 928 950,00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423,90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12 928 950,00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4</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ул Центральная д.4</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272,50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8 311 250,00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272,50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8 311 250,00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5</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ул Центральная д.8</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314,20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9 583 100,00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314,20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9 583 100,00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6</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ул Центральная д.9</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310,30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9 464 150,00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310,30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9 464 150,00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7</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r w:rsidRPr="005C330B">
              <w:t xml:space="preserve">рп Епифань </w:t>
            </w:r>
            <w:proofErr w:type="gramStart"/>
            <w:r w:rsidRPr="005C330B">
              <w:t>пл</w:t>
            </w:r>
            <w:proofErr w:type="gramEnd"/>
            <w:r w:rsidRPr="005C330B">
              <w:t xml:space="preserve"> Красная д.15</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120,90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3 687 450,00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120,90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3 687 450,00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8</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r w:rsidRPr="005C330B">
              <w:t xml:space="preserve">рп Епифань </w:t>
            </w:r>
            <w:proofErr w:type="gramStart"/>
            <w:r w:rsidRPr="005C330B">
              <w:t>ул</w:t>
            </w:r>
            <w:proofErr w:type="gramEnd"/>
            <w:r w:rsidRPr="005C330B">
              <w:t xml:space="preserve"> Больничная д.16</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127,50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3 888 750,00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127,50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3 888 750,00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9</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r w:rsidRPr="005C330B">
              <w:t xml:space="preserve">рп Епифань </w:t>
            </w:r>
            <w:proofErr w:type="gramStart"/>
            <w:r w:rsidRPr="005C330B">
              <w:t>ул</w:t>
            </w:r>
            <w:proofErr w:type="gramEnd"/>
            <w:r w:rsidRPr="005C330B">
              <w:t xml:space="preserve"> Тульская д.4</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245,30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7 481 650,00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245,30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7 481 650,00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10</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ул Центральная д.5</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53,20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1 622 600,00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53,20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1 622 600,00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11</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ст Казановка д.2</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55,90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1 704 950,00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55,90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1 704 950,00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t>12</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ул </w:t>
            </w:r>
            <w:r w:rsidRPr="005C330B">
              <w:lastRenderedPageBreak/>
              <w:t>Центральная д.26</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lastRenderedPageBreak/>
              <w:t xml:space="preserve">   34,90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1 064 450,00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34,90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1 064 450,00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255"/>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pPr>
              <w:jc w:val="center"/>
            </w:pPr>
            <w:r w:rsidRPr="005C330B">
              <w:lastRenderedPageBreak/>
              <w:t>13</w:t>
            </w:r>
          </w:p>
        </w:tc>
        <w:tc>
          <w:tcPr>
            <w:tcW w:w="1520" w:type="dxa"/>
            <w:tcBorders>
              <w:top w:val="nil"/>
              <w:left w:val="nil"/>
              <w:bottom w:val="single" w:sz="4" w:space="0" w:color="auto"/>
              <w:right w:val="single" w:sz="4" w:space="0" w:color="auto"/>
            </w:tcBorders>
            <w:shd w:val="clear" w:color="auto" w:fill="auto"/>
            <w:vAlign w:val="bottom"/>
            <w:hideMark/>
          </w:tcPr>
          <w:p w:rsidR="005C330B" w:rsidRPr="005C330B" w:rsidRDefault="005C330B" w:rsidP="005C330B">
            <w:proofErr w:type="gramStart"/>
            <w:r w:rsidRPr="005C330B">
              <w:t>п</w:t>
            </w:r>
            <w:proofErr w:type="gramEnd"/>
            <w:r w:rsidRPr="005C330B">
              <w:t xml:space="preserve"> Казановка ул Центральная д.23</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69,60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2 122 800,00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69,60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2 122 800,00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30 500,00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r w:rsidR="007E5475" w:rsidRPr="005C330B" w:rsidTr="007E5475">
        <w:trPr>
          <w:trHeight w:val="525"/>
        </w:trPr>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330B" w:rsidRPr="005C330B" w:rsidRDefault="005C330B" w:rsidP="005C330B">
            <w:r w:rsidRPr="005C330B">
              <w:t>Всего по этапу 2014 года без финансовой поддержки Фонда</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276"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56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134"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1417"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92"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70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850"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c>
          <w:tcPr>
            <w:tcW w:w="939" w:type="dxa"/>
            <w:tcBorders>
              <w:top w:val="nil"/>
              <w:left w:val="nil"/>
              <w:bottom w:val="single" w:sz="4" w:space="0" w:color="auto"/>
              <w:right w:val="single" w:sz="4" w:space="0" w:color="auto"/>
            </w:tcBorders>
            <w:shd w:val="clear" w:color="auto" w:fill="auto"/>
            <w:noWrap/>
            <w:vAlign w:val="bottom"/>
            <w:hideMark/>
          </w:tcPr>
          <w:p w:rsidR="005C330B" w:rsidRPr="005C330B" w:rsidRDefault="005C330B" w:rsidP="005C330B">
            <w:pPr>
              <w:jc w:val="right"/>
              <w:rPr>
                <w:sz w:val="16"/>
                <w:szCs w:val="16"/>
              </w:rPr>
            </w:pPr>
            <w:r w:rsidRPr="005C330B">
              <w:rPr>
                <w:sz w:val="16"/>
                <w:szCs w:val="16"/>
              </w:rPr>
              <w:t xml:space="preserve">   0,00</w:t>
            </w:r>
          </w:p>
        </w:tc>
      </w:tr>
    </w:tbl>
    <w:p w:rsidR="00B65A21" w:rsidRDefault="00B65A21" w:rsidP="003D3892">
      <w:pPr>
        <w:widowControl w:val="0"/>
        <w:autoSpaceDE w:val="0"/>
        <w:autoSpaceDN w:val="0"/>
        <w:adjustRightInd w:val="0"/>
        <w:jc w:val="center"/>
        <w:outlineLvl w:val="0"/>
        <w:rPr>
          <w:b/>
          <w:sz w:val="40"/>
          <w:szCs w:val="40"/>
        </w:rPr>
      </w:pPr>
    </w:p>
    <w:p w:rsidR="00B65A21" w:rsidRDefault="00B65A21" w:rsidP="003D3892">
      <w:pPr>
        <w:widowControl w:val="0"/>
        <w:autoSpaceDE w:val="0"/>
        <w:autoSpaceDN w:val="0"/>
        <w:adjustRightInd w:val="0"/>
        <w:jc w:val="center"/>
        <w:outlineLvl w:val="0"/>
        <w:rPr>
          <w:b/>
          <w:sz w:val="40"/>
          <w:szCs w:val="40"/>
        </w:rPr>
      </w:pPr>
    </w:p>
    <w:p w:rsidR="00B65A21" w:rsidRDefault="00B65A21" w:rsidP="003D3892">
      <w:pPr>
        <w:widowControl w:val="0"/>
        <w:autoSpaceDE w:val="0"/>
        <w:autoSpaceDN w:val="0"/>
        <w:adjustRightInd w:val="0"/>
        <w:jc w:val="center"/>
        <w:outlineLvl w:val="0"/>
        <w:rPr>
          <w:b/>
          <w:sz w:val="40"/>
          <w:szCs w:val="40"/>
        </w:rPr>
      </w:pPr>
    </w:p>
    <w:p w:rsidR="00B65A21" w:rsidRDefault="00B65A21" w:rsidP="003D3892">
      <w:pPr>
        <w:widowControl w:val="0"/>
        <w:autoSpaceDE w:val="0"/>
        <w:autoSpaceDN w:val="0"/>
        <w:adjustRightInd w:val="0"/>
        <w:jc w:val="center"/>
        <w:outlineLvl w:val="0"/>
        <w:rPr>
          <w:b/>
          <w:sz w:val="40"/>
          <w:szCs w:val="40"/>
        </w:rPr>
      </w:pPr>
    </w:p>
    <w:p w:rsidR="00B65A21" w:rsidRDefault="00B65A21" w:rsidP="003D3892">
      <w:pPr>
        <w:widowControl w:val="0"/>
        <w:autoSpaceDE w:val="0"/>
        <w:autoSpaceDN w:val="0"/>
        <w:adjustRightInd w:val="0"/>
        <w:jc w:val="center"/>
        <w:outlineLvl w:val="0"/>
        <w:rPr>
          <w:b/>
          <w:sz w:val="40"/>
          <w:szCs w:val="40"/>
        </w:rPr>
      </w:pPr>
    </w:p>
    <w:p w:rsidR="00B65A21" w:rsidRDefault="00B65A21"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3D3892">
      <w:pPr>
        <w:widowControl w:val="0"/>
        <w:autoSpaceDE w:val="0"/>
        <w:autoSpaceDN w:val="0"/>
        <w:adjustRightInd w:val="0"/>
        <w:jc w:val="center"/>
        <w:outlineLvl w:val="0"/>
        <w:rPr>
          <w:b/>
          <w:sz w:val="40"/>
          <w:szCs w:val="40"/>
        </w:rPr>
      </w:pPr>
    </w:p>
    <w:p w:rsidR="007E5475" w:rsidRDefault="007E5475" w:rsidP="007E5475">
      <w:pPr>
        <w:rPr>
          <w:bCs/>
          <w:color w:val="000000"/>
        </w:rPr>
      </w:pPr>
      <w:r>
        <w:rPr>
          <w:bCs/>
          <w:color w:val="000000"/>
        </w:rPr>
        <w:lastRenderedPageBreak/>
        <w:t xml:space="preserve">                                                                                                                                                                                                                  </w:t>
      </w:r>
      <w:r w:rsidRPr="002D53E7">
        <w:rPr>
          <w:bCs/>
          <w:color w:val="000000"/>
        </w:rPr>
        <w:t>Приложение №</w:t>
      </w:r>
      <w:r>
        <w:rPr>
          <w:bCs/>
          <w:color w:val="000000"/>
        </w:rPr>
        <w:t>3</w:t>
      </w:r>
      <w:r w:rsidRPr="002D53E7">
        <w:rPr>
          <w:bCs/>
          <w:color w:val="000000"/>
        </w:rPr>
        <w:t xml:space="preserve"> к адресной программе </w:t>
      </w:r>
    </w:p>
    <w:p w:rsidR="007E5475" w:rsidRDefault="007E5475" w:rsidP="007E5475">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7E5475" w:rsidRDefault="007E5475" w:rsidP="007E5475">
      <w:pPr>
        <w:rPr>
          <w:bCs/>
          <w:color w:val="000000"/>
        </w:rPr>
      </w:pPr>
      <w:r>
        <w:rPr>
          <w:bCs/>
          <w:color w:val="000000"/>
        </w:rPr>
        <w:t xml:space="preserve">                                                                                                                                                                                                                 жилищного фонда с учетом необходимости </w:t>
      </w:r>
    </w:p>
    <w:p w:rsidR="007E5475" w:rsidRDefault="007E5475" w:rsidP="007E5475">
      <w:pPr>
        <w:rPr>
          <w:bCs/>
          <w:color w:val="000000"/>
        </w:rPr>
      </w:pPr>
      <w:r>
        <w:rPr>
          <w:bCs/>
          <w:color w:val="000000"/>
        </w:rPr>
        <w:t xml:space="preserve">                                                                                                                                                                                                                 развития малоэтажного строительства </w:t>
      </w:r>
      <w:proofErr w:type="gramStart"/>
      <w:r>
        <w:rPr>
          <w:bCs/>
          <w:color w:val="000000"/>
        </w:rPr>
        <w:t>в</w:t>
      </w:r>
      <w:proofErr w:type="gramEnd"/>
      <w:r>
        <w:rPr>
          <w:bCs/>
          <w:color w:val="000000"/>
        </w:rPr>
        <w:t xml:space="preserve"> </w:t>
      </w:r>
    </w:p>
    <w:p w:rsidR="007E5475" w:rsidRDefault="007E5475" w:rsidP="007E5475">
      <w:pPr>
        <w:rPr>
          <w:bCs/>
          <w:color w:val="000000"/>
        </w:rPr>
      </w:pPr>
      <w:r>
        <w:rPr>
          <w:bCs/>
          <w:color w:val="000000"/>
        </w:rPr>
        <w:t xml:space="preserve">                                                                                                                                                                                                                  муниципальном </w:t>
      </w:r>
      <w:proofErr w:type="gramStart"/>
      <w:r>
        <w:rPr>
          <w:bCs/>
          <w:color w:val="000000"/>
        </w:rPr>
        <w:t>образовании</w:t>
      </w:r>
      <w:proofErr w:type="gramEnd"/>
      <w:r>
        <w:rPr>
          <w:bCs/>
          <w:color w:val="000000"/>
        </w:rPr>
        <w:t xml:space="preserve"> Епифанское</w:t>
      </w:r>
    </w:p>
    <w:p w:rsidR="007E5475" w:rsidRDefault="007E5475" w:rsidP="007E5475">
      <w:pPr>
        <w:rPr>
          <w:bCs/>
          <w:color w:val="000000"/>
        </w:rPr>
      </w:pPr>
      <w:r>
        <w:rPr>
          <w:bCs/>
          <w:color w:val="000000"/>
        </w:rPr>
        <w:t xml:space="preserve">                                                                                                                                                                                                                  Кимовского района на 2013-2016 годы</w:t>
      </w:r>
    </w:p>
    <w:p w:rsidR="007E5475" w:rsidRPr="007E5475" w:rsidRDefault="007E5475" w:rsidP="007E5475">
      <w:pPr>
        <w:rPr>
          <w:bCs/>
          <w:color w:val="000000"/>
        </w:rPr>
      </w:pPr>
    </w:p>
    <w:p w:rsidR="00B65A21" w:rsidRPr="007E5475" w:rsidRDefault="007E5475" w:rsidP="003D3892">
      <w:pPr>
        <w:widowControl w:val="0"/>
        <w:autoSpaceDE w:val="0"/>
        <w:autoSpaceDN w:val="0"/>
        <w:adjustRightInd w:val="0"/>
        <w:jc w:val="center"/>
        <w:outlineLvl w:val="0"/>
        <w:rPr>
          <w:b/>
          <w:sz w:val="24"/>
          <w:szCs w:val="24"/>
        </w:rPr>
      </w:pPr>
      <w:r w:rsidRPr="007E5475">
        <w:rPr>
          <w:b/>
          <w:sz w:val="24"/>
          <w:szCs w:val="24"/>
        </w:rPr>
        <w:t>Планируемые показатели выполнения адресной программы</w:t>
      </w:r>
    </w:p>
    <w:p w:rsidR="007E5475" w:rsidRPr="007E5475" w:rsidRDefault="007E5475" w:rsidP="003D3892">
      <w:pPr>
        <w:widowControl w:val="0"/>
        <w:autoSpaceDE w:val="0"/>
        <w:autoSpaceDN w:val="0"/>
        <w:adjustRightInd w:val="0"/>
        <w:jc w:val="center"/>
        <w:outlineLvl w:val="0"/>
        <w:rPr>
          <w:b/>
          <w:sz w:val="24"/>
          <w:szCs w:val="24"/>
        </w:rPr>
      </w:pPr>
      <w:r w:rsidRPr="007E5475">
        <w:rPr>
          <w:b/>
          <w:sz w:val="24"/>
          <w:szCs w:val="24"/>
        </w:rPr>
        <w:t>по переселению граждан из аварийного жилищного фонда</w:t>
      </w:r>
    </w:p>
    <w:p w:rsidR="00B65A21" w:rsidRDefault="00B65A21" w:rsidP="003D3892">
      <w:pPr>
        <w:widowControl w:val="0"/>
        <w:autoSpaceDE w:val="0"/>
        <w:autoSpaceDN w:val="0"/>
        <w:adjustRightInd w:val="0"/>
        <w:jc w:val="center"/>
        <w:outlineLvl w:val="0"/>
        <w:rPr>
          <w:b/>
          <w:sz w:val="40"/>
          <w:szCs w:val="40"/>
        </w:rPr>
      </w:pPr>
    </w:p>
    <w:tbl>
      <w:tblPr>
        <w:tblW w:w="15472" w:type="dxa"/>
        <w:tblInd w:w="87" w:type="dxa"/>
        <w:tblLayout w:type="fixed"/>
        <w:tblLook w:val="04A0"/>
      </w:tblPr>
      <w:tblGrid>
        <w:gridCol w:w="540"/>
        <w:gridCol w:w="1715"/>
        <w:gridCol w:w="696"/>
        <w:gridCol w:w="696"/>
        <w:gridCol w:w="876"/>
        <w:gridCol w:w="743"/>
        <w:gridCol w:w="696"/>
        <w:gridCol w:w="876"/>
        <w:gridCol w:w="696"/>
        <w:gridCol w:w="851"/>
        <w:gridCol w:w="696"/>
        <w:gridCol w:w="696"/>
        <w:gridCol w:w="696"/>
        <w:gridCol w:w="808"/>
        <w:gridCol w:w="696"/>
        <w:gridCol w:w="696"/>
        <w:gridCol w:w="696"/>
        <w:gridCol w:w="815"/>
        <w:gridCol w:w="696"/>
        <w:gridCol w:w="592"/>
      </w:tblGrid>
      <w:tr w:rsidR="007E5475" w:rsidRPr="007E5475" w:rsidTr="007E5475">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w:t>
            </w:r>
            <w:proofErr w:type="gramStart"/>
            <w:r w:rsidRPr="007E5475">
              <w:rPr>
                <w:color w:val="000000"/>
                <w:sz w:val="24"/>
                <w:szCs w:val="24"/>
              </w:rPr>
              <w:t>п</w:t>
            </w:r>
            <w:proofErr w:type="gramEnd"/>
            <w:r w:rsidRPr="007E5475">
              <w:rPr>
                <w:color w:val="000000"/>
                <w:sz w:val="24"/>
                <w:szCs w:val="24"/>
              </w:rPr>
              <w:t>/п</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Наименование МО</w:t>
            </w:r>
          </w:p>
        </w:tc>
        <w:tc>
          <w:tcPr>
            <w:tcW w:w="458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Расселенная площадь</w:t>
            </w:r>
          </w:p>
        </w:tc>
        <w:tc>
          <w:tcPr>
            <w:tcW w:w="44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Количество расселенных помещений</w:t>
            </w:r>
          </w:p>
        </w:tc>
        <w:tc>
          <w:tcPr>
            <w:tcW w:w="4191"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Количество переселенных жителей</w:t>
            </w:r>
          </w:p>
        </w:tc>
      </w:tr>
      <w:tr w:rsidR="007E5475" w:rsidRPr="007E5475" w:rsidTr="007E5475">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E5475" w:rsidRPr="007E5475" w:rsidRDefault="007E5475" w:rsidP="007E5475">
            <w:pPr>
              <w:rPr>
                <w:color w:val="000000"/>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7E5475" w:rsidRPr="007E5475" w:rsidRDefault="007E5475" w:rsidP="007E5475">
            <w:pPr>
              <w:rPr>
                <w:color w:val="000000"/>
                <w:sz w:val="24"/>
                <w:szCs w:val="24"/>
              </w:rPr>
            </w:pPr>
          </w:p>
        </w:tc>
        <w:tc>
          <w:tcPr>
            <w:tcW w:w="4583" w:type="dxa"/>
            <w:gridSpan w:val="6"/>
            <w:vMerge/>
            <w:tcBorders>
              <w:top w:val="single" w:sz="4" w:space="0" w:color="auto"/>
              <w:left w:val="single" w:sz="4" w:space="0" w:color="auto"/>
              <w:bottom w:val="single" w:sz="4" w:space="0" w:color="auto"/>
              <w:right w:val="single" w:sz="4" w:space="0" w:color="auto"/>
            </w:tcBorders>
            <w:vAlign w:val="center"/>
            <w:hideMark/>
          </w:tcPr>
          <w:p w:rsidR="007E5475" w:rsidRPr="007E5475" w:rsidRDefault="007E5475" w:rsidP="007E5475">
            <w:pPr>
              <w:rPr>
                <w:color w:val="000000"/>
                <w:sz w:val="24"/>
                <w:szCs w:val="24"/>
              </w:rPr>
            </w:pPr>
          </w:p>
        </w:tc>
        <w:tc>
          <w:tcPr>
            <w:tcW w:w="4443" w:type="dxa"/>
            <w:gridSpan w:val="6"/>
            <w:vMerge/>
            <w:tcBorders>
              <w:top w:val="single" w:sz="4" w:space="0" w:color="auto"/>
              <w:left w:val="single" w:sz="4" w:space="0" w:color="auto"/>
              <w:bottom w:val="single" w:sz="4" w:space="0" w:color="auto"/>
              <w:right w:val="single" w:sz="4" w:space="0" w:color="auto"/>
            </w:tcBorders>
            <w:vAlign w:val="center"/>
            <w:hideMark/>
          </w:tcPr>
          <w:p w:rsidR="007E5475" w:rsidRPr="007E5475" w:rsidRDefault="007E5475" w:rsidP="007E5475">
            <w:pPr>
              <w:rPr>
                <w:color w:val="000000"/>
                <w:sz w:val="24"/>
                <w:szCs w:val="24"/>
              </w:rPr>
            </w:pPr>
          </w:p>
        </w:tc>
        <w:tc>
          <w:tcPr>
            <w:tcW w:w="4191" w:type="dxa"/>
            <w:gridSpan w:val="6"/>
            <w:vMerge/>
            <w:tcBorders>
              <w:top w:val="single" w:sz="4" w:space="0" w:color="auto"/>
              <w:left w:val="single" w:sz="4" w:space="0" w:color="auto"/>
              <w:bottom w:val="single" w:sz="4" w:space="0" w:color="auto"/>
              <w:right w:val="single" w:sz="4" w:space="0" w:color="auto"/>
            </w:tcBorders>
            <w:vAlign w:val="center"/>
            <w:hideMark/>
          </w:tcPr>
          <w:p w:rsidR="007E5475" w:rsidRPr="007E5475" w:rsidRDefault="007E5475" w:rsidP="007E5475">
            <w:pPr>
              <w:rPr>
                <w:color w:val="000000"/>
                <w:sz w:val="24"/>
                <w:szCs w:val="24"/>
              </w:rPr>
            </w:pPr>
          </w:p>
        </w:tc>
      </w:tr>
      <w:tr w:rsidR="007E5475" w:rsidRPr="007E5475" w:rsidTr="007E5475">
        <w:trPr>
          <w:trHeight w:val="6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E5475" w:rsidRPr="007E5475" w:rsidRDefault="007E5475" w:rsidP="007E5475">
            <w:pPr>
              <w:rPr>
                <w:color w:val="000000"/>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7E5475" w:rsidRPr="007E5475" w:rsidRDefault="007E5475" w:rsidP="007E5475">
            <w:pPr>
              <w:rPr>
                <w:color w:val="000000"/>
                <w:sz w:val="24"/>
                <w:szCs w:val="24"/>
              </w:rPr>
            </w:pP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2013 г</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2014 г</w:t>
            </w:r>
          </w:p>
        </w:tc>
        <w:tc>
          <w:tcPr>
            <w:tcW w:w="87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2015 г</w:t>
            </w:r>
          </w:p>
        </w:tc>
        <w:tc>
          <w:tcPr>
            <w:tcW w:w="743"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2016 г</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2017 г</w:t>
            </w:r>
          </w:p>
        </w:tc>
        <w:tc>
          <w:tcPr>
            <w:tcW w:w="876" w:type="dxa"/>
            <w:tcBorders>
              <w:top w:val="nil"/>
              <w:left w:val="nil"/>
              <w:bottom w:val="single" w:sz="4" w:space="0" w:color="auto"/>
              <w:right w:val="single" w:sz="4" w:space="0" w:color="auto"/>
            </w:tcBorders>
            <w:shd w:val="clear" w:color="auto" w:fill="auto"/>
            <w:vAlign w:val="bottom"/>
            <w:hideMark/>
          </w:tcPr>
          <w:p w:rsidR="007E5475" w:rsidRPr="007E5475" w:rsidRDefault="007E5475" w:rsidP="007E5475">
            <w:pPr>
              <w:jc w:val="center"/>
              <w:rPr>
                <w:color w:val="000000"/>
                <w:sz w:val="24"/>
                <w:szCs w:val="24"/>
              </w:rPr>
            </w:pPr>
            <w:r w:rsidRPr="007E5475">
              <w:rPr>
                <w:color w:val="000000"/>
                <w:sz w:val="24"/>
                <w:szCs w:val="24"/>
              </w:rPr>
              <w:t>Всего по</w:t>
            </w:r>
            <w:r w:rsidRPr="007E5475">
              <w:rPr>
                <w:color w:val="000000"/>
                <w:sz w:val="24"/>
                <w:szCs w:val="24"/>
              </w:rPr>
              <w:br/>
              <w:t>году</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2013 г</w:t>
            </w:r>
          </w:p>
        </w:tc>
        <w:tc>
          <w:tcPr>
            <w:tcW w:w="851"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2014 г</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2015 г</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2016 г</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2017 г</w:t>
            </w:r>
          </w:p>
        </w:tc>
        <w:tc>
          <w:tcPr>
            <w:tcW w:w="808" w:type="dxa"/>
            <w:tcBorders>
              <w:top w:val="nil"/>
              <w:left w:val="nil"/>
              <w:bottom w:val="single" w:sz="4" w:space="0" w:color="auto"/>
              <w:right w:val="single" w:sz="4" w:space="0" w:color="auto"/>
            </w:tcBorders>
            <w:shd w:val="clear" w:color="auto" w:fill="auto"/>
            <w:vAlign w:val="bottom"/>
            <w:hideMark/>
          </w:tcPr>
          <w:p w:rsidR="007E5475" w:rsidRPr="007E5475" w:rsidRDefault="007E5475" w:rsidP="007E5475">
            <w:pPr>
              <w:jc w:val="center"/>
              <w:rPr>
                <w:color w:val="000000"/>
                <w:sz w:val="24"/>
                <w:szCs w:val="24"/>
              </w:rPr>
            </w:pPr>
            <w:r w:rsidRPr="007E5475">
              <w:rPr>
                <w:color w:val="000000"/>
                <w:sz w:val="24"/>
                <w:szCs w:val="24"/>
              </w:rPr>
              <w:t>Всего по</w:t>
            </w:r>
            <w:r w:rsidRPr="007E5475">
              <w:rPr>
                <w:color w:val="000000"/>
                <w:sz w:val="24"/>
                <w:szCs w:val="24"/>
              </w:rPr>
              <w:br/>
              <w:t>году</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2013 г</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2014 г</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2015 г</w:t>
            </w:r>
          </w:p>
        </w:tc>
        <w:tc>
          <w:tcPr>
            <w:tcW w:w="815"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2016 г</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2017 г</w:t>
            </w:r>
          </w:p>
        </w:tc>
        <w:tc>
          <w:tcPr>
            <w:tcW w:w="592" w:type="dxa"/>
            <w:tcBorders>
              <w:top w:val="nil"/>
              <w:left w:val="nil"/>
              <w:bottom w:val="single" w:sz="4" w:space="0" w:color="auto"/>
              <w:right w:val="single" w:sz="4" w:space="0" w:color="auto"/>
            </w:tcBorders>
            <w:shd w:val="clear" w:color="auto" w:fill="auto"/>
            <w:vAlign w:val="bottom"/>
            <w:hideMark/>
          </w:tcPr>
          <w:p w:rsidR="007E5475" w:rsidRPr="007E5475" w:rsidRDefault="007E5475" w:rsidP="007E5475">
            <w:pPr>
              <w:jc w:val="center"/>
              <w:rPr>
                <w:color w:val="000000"/>
                <w:sz w:val="24"/>
                <w:szCs w:val="24"/>
              </w:rPr>
            </w:pPr>
            <w:r w:rsidRPr="007E5475">
              <w:rPr>
                <w:color w:val="000000"/>
                <w:sz w:val="24"/>
                <w:szCs w:val="24"/>
              </w:rPr>
              <w:t>Всего по</w:t>
            </w:r>
            <w:r w:rsidRPr="007E5475">
              <w:rPr>
                <w:color w:val="000000"/>
                <w:sz w:val="24"/>
                <w:szCs w:val="24"/>
              </w:rPr>
              <w:br/>
              <w:t>году</w:t>
            </w:r>
          </w:p>
        </w:tc>
      </w:tr>
      <w:tr w:rsidR="007E5475" w:rsidRPr="007E5475" w:rsidTr="007E5475">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E5475" w:rsidRPr="007E5475" w:rsidRDefault="007E5475" w:rsidP="007E5475">
            <w:pPr>
              <w:rPr>
                <w:color w:val="000000"/>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7E5475" w:rsidRPr="007E5475" w:rsidRDefault="007E5475" w:rsidP="007E5475">
            <w:pPr>
              <w:rPr>
                <w:color w:val="000000"/>
                <w:sz w:val="24"/>
                <w:szCs w:val="24"/>
              </w:rPr>
            </w:pP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кв</w:t>
            </w:r>
            <w:proofErr w:type="gramStart"/>
            <w:r w:rsidRPr="007E5475">
              <w:rPr>
                <w:color w:val="000000"/>
                <w:sz w:val="24"/>
                <w:szCs w:val="24"/>
              </w:rPr>
              <w:t>.м</w:t>
            </w:r>
            <w:proofErr w:type="gramEnd"/>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кв</w:t>
            </w:r>
            <w:proofErr w:type="gramStart"/>
            <w:r w:rsidRPr="007E5475">
              <w:rPr>
                <w:color w:val="000000"/>
                <w:sz w:val="24"/>
                <w:szCs w:val="24"/>
              </w:rPr>
              <w:t>.м</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кв</w:t>
            </w:r>
            <w:proofErr w:type="gramStart"/>
            <w:r w:rsidRPr="007E5475">
              <w:rPr>
                <w:color w:val="000000"/>
                <w:sz w:val="24"/>
                <w:szCs w:val="24"/>
              </w:rPr>
              <w:t>.м</w:t>
            </w:r>
            <w:proofErr w:type="gramEnd"/>
          </w:p>
        </w:tc>
        <w:tc>
          <w:tcPr>
            <w:tcW w:w="743"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кв</w:t>
            </w:r>
            <w:proofErr w:type="gramStart"/>
            <w:r w:rsidRPr="007E5475">
              <w:rPr>
                <w:color w:val="000000"/>
                <w:sz w:val="24"/>
                <w:szCs w:val="24"/>
              </w:rPr>
              <w:t>.м</w:t>
            </w:r>
            <w:proofErr w:type="gramEnd"/>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кв</w:t>
            </w:r>
            <w:proofErr w:type="gramStart"/>
            <w:r w:rsidRPr="007E5475">
              <w:rPr>
                <w:color w:val="000000"/>
                <w:sz w:val="24"/>
                <w:szCs w:val="24"/>
              </w:rPr>
              <w:t>.м</w:t>
            </w:r>
            <w:proofErr w:type="gramEnd"/>
          </w:p>
        </w:tc>
        <w:tc>
          <w:tcPr>
            <w:tcW w:w="87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кв</w:t>
            </w:r>
            <w:proofErr w:type="gramStart"/>
            <w:r w:rsidRPr="007E5475">
              <w:rPr>
                <w:color w:val="000000"/>
                <w:sz w:val="24"/>
                <w:szCs w:val="24"/>
              </w:rPr>
              <w:t>.м</w:t>
            </w:r>
            <w:proofErr w:type="gramEnd"/>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ед.</w:t>
            </w:r>
          </w:p>
        </w:tc>
        <w:tc>
          <w:tcPr>
            <w:tcW w:w="851"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ед.</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ед.</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ед.</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ед.</w:t>
            </w:r>
          </w:p>
        </w:tc>
        <w:tc>
          <w:tcPr>
            <w:tcW w:w="808"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ед.</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чел.</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чел.</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чел.</w:t>
            </w:r>
          </w:p>
        </w:tc>
        <w:tc>
          <w:tcPr>
            <w:tcW w:w="815"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чел.</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чел.</w:t>
            </w:r>
          </w:p>
        </w:tc>
        <w:tc>
          <w:tcPr>
            <w:tcW w:w="592"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чел.</w:t>
            </w:r>
          </w:p>
        </w:tc>
      </w:tr>
      <w:tr w:rsidR="007E5475" w:rsidRPr="007E5475" w:rsidTr="007E5475">
        <w:trPr>
          <w:trHeight w:val="315"/>
        </w:trPr>
        <w:tc>
          <w:tcPr>
            <w:tcW w:w="540" w:type="dxa"/>
            <w:tcBorders>
              <w:top w:val="nil"/>
              <w:left w:val="single" w:sz="4" w:space="0" w:color="auto"/>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w:t>
            </w:r>
          </w:p>
        </w:tc>
        <w:tc>
          <w:tcPr>
            <w:tcW w:w="1715"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3</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4</w:t>
            </w:r>
          </w:p>
        </w:tc>
        <w:tc>
          <w:tcPr>
            <w:tcW w:w="87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5</w:t>
            </w:r>
          </w:p>
        </w:tc>
        <w:tc>
          <w:tcPr>
            <w:tcW w:w="743"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6</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7</w:t>
            </w:r>
          </w:p>
        </w:tc>
        <w:tc>
          <w:tcPr>
            <w:tcW w:w="87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8</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9</w:t>
            </w:r>
          </w:p>
        </w:tc>
        <w:tc>
          <w:tcPr>
            <w:tcW w:w="851"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10</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11</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12</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13</w:t>
            </w:r>
          </w:p>
        </w:tc>
        <w:tc>
          <w:tcPr>
            <w:tcW w:w="808"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14</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15</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16</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17</w:t>
            </w:r>
          </w:p>
        </w:tc>
        <w:tc>
          <w:tcPr>
            <w:tcW w:w="815"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18</w:t>
            </w:r>
          </w:p>
        </w:tc>
        <w:tc>
          <w:tcPr>
            <w:tcW w:w="696"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19</w:t>
            </w:r>
          </w:p>
        </w:tc>
        <w:tc>
          <w:tcPr>
            <w:tcW w:w="592" w:type="dxa"/>
            <w:tcBorders>
              <w:top w:val="nil"/>
              <w:left w:val="nil"/>
              <w:bottom w:val="nil"/>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20</w:t>
            </w:r>
          </w:p>
        </w:tc>
      </w:tr>
      <w:tr w:rsidR="007E5475" w:rsidRPr="007E5475" w:rsidTr="007E5475">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475" w:rsidRPr="007E5475" w:rsidRDefault="007E5475" w:rsidP="007E5475">
            <w:pPr>
              <w:rPr>
                <w:rFonts w:ascii="Calibri" w:hAnsi="Calibri"/>
                <w:color w:val="000000"/>
                <w:sz w:val="22"/>
                <w:szCs w:val="22"/>
              </w:rPr>
            </w:pPr>
            <w:r w:rsidRPr="007E5475">
              <w:rPr>
                <w:rFonts w:ascii="Calibri" w:hAnsi="Calibri"/>
                <w:color w:val="000000"/>
                <w:sz w:val="22"/>
                <w:szCs w:val="22"/>
              </w:rPr>
              <w:t> </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rPr>
                <w:b/>
                <w:bCs/>
                <w:color w:val="000000"/>
                <w:sz w:val="24"/>
                <w:szCs w:val="24"/>
              </w:rPr>
            </w:pPr>
            <w:r w:rsidRPr="007E5475">
              <w:rPr>
                <w:b/>
                <w:bCs/>
                <w:color w:val="000000"/>
                <w:sz w:val="24"/>
                <w:szCs w:val="24"/>
              </w:rPr>
              <w:t>Итого по программе</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2 519,90</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2 519,90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52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52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107</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107</w:t>
            </w:r>
          </w:p>
        </w:tc>
      </w:tr>
      <w:tr w:rsidR="007E5475" w:rsidRPr="007E5475" w:rsidTr="007E547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rPr>
                <w:color w:val="000000"/>
                <w:sz w:val="24"/>
                <w:szCs w:val="24"/>
              </w:rPr>
            </w:pPr>
            <w:r w:rsidRPr="007E5475">
              <w:rPr>
                <w:color w:val="000000"/>
                <w:sz w:val="24"/>
                <w:szCs w:val="24"/>
              </w:rPr>
              <w:t>Епифанское</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2 519,90</w:t>
            </w:r>
          </w:p>
        </w:tc>
        <w:tc>
          <w:tcPr>
            <w:tcW w:w="743"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2 519,90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851"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52</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808"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52</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107</w:t>
            </w:r>
          </w:p>
        </w:tc>
        <w:tc>
          <w:tcPr>
            <w:tcW w:w="815"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592"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107</w:t>
            </w:r>
          </w:p>
        </w:tc>
      </w:tr>
      <w:tr w:rsidR="007E5475" w:rsidRPr="007E5475" w:rsidTr="007E547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E5475" w:rsidRPr="007E5475" w:rsidRDefault="007E5475" w:rsidP="007E5475">
            <w:pPr>
              <w:rPr>
                <w:rFonts w:ascii="Calibri" w:hAnsi="Calibri"/>
                <w:color w:val="000000"/>
                <w:sz w:val="22"/>
                <w:szCs w:val="22"/>
              </w:rPr>
            </w:pPr>
            <w:r w:rsidRPr="007E5475">
              <w:rPr>
                <w:rFonts w:ascii="Calibri" w:hAnsi="Calibri"/>
                <w:color w:val="000000"/>
                <w:sz w:val="22"/>
                <w:szCs w:val="22"/>
              </w:rPr>
              <w:t> </w:t>
            </w:r>
          </w:p>
        </w:tc>
        <w:tc>
          <w:tcPr>
            <w:tcW w:w="1715"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b/>
                <w:bCs/>
                <w:color w:val="000000"/>
                <w:sz w:val="24"/>
                <w:szCs w:val="24"/>
              </w:rPr>
            </w:pPr>
            <w:r w:rsidRPr="007E5475">
              <w:rPr>
                <w:b/>
                <w:bCs/>
                <w:color w:val="000000"/>
                <w:sz w:val="24"/>
                <w:szCs w:val="24"/>
              </w:rPr>
              <w:t>2014 год</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2 519,90</w:t>
            </w:r>
          </w:p>
        </w:tc>
        <w:tc>
          <w:tcPr>
            <w:tcW w:w="743"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2 519,90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851"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52</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808"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52</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107</w:t>
            </w:r>
          </w:p>
        </w:tc>
        <w:tc>
          <w:tcPr>
            <w:tcW w:w="815"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592"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107</w:t>
            </w:r>
          </w:p>
        </w:tc>
      </w:tr>
      <w:tr w:rsidR="007E5475" w:rsidRPr="007E5475" w:rsidTr="007E547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rPr>
                <w:color w:val="000000"/>
                <w:sz w:val="24"/>
                <w:szCs w:val="24"/>
              </w:rPr>
            </w:pPr>
            <w:r w:rsidRPr="007E5475">
              <w:rPr>
                <w:color w:val="000000"/>
                <w:sz w:val="24"/>
                <w:szCs w:val="24"/>
              </w:rPr>
              <w:t>Епифанское</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2 519,90</w:t>
            </w:r>
          </w:p>
        </w:tc>
        <w:tc>
          <w:tcPr>
            <w:tcW w:w="743"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0,00</w:t>
            </w:r>
          </w:p>
        </w:tc>
        <w:tc>
          <w:tcPr>
            <w:tcW w:w="87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2 519,90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851"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52</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808"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52</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107</w:t>
            </w:r>
          </w:p>
        </w:tc>
        <w:tc>
          <w:tcPr>
            <w:tcW w:w="815"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696"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0</w:t>
            </w:r>
          </w:p>
        </w:tc>
        <w:tc>
          <w:tcPr>
            <w:tcW w:w="592" w:type="dxa"/>
            <w:tcBorders>
              <w:top w:val="nil"/>
              <w:left w:val="nil"/>
              <w:bottom w:val="single" w:sz="4" w:space="0" w:color="auto"/>
              <w:right w:val="single" w:sz="4" w:space="0" w:color="auto"/>
            </w:tcBorders>
            <w:shd w:val="clear" w:color="auto" w:fill="auto"/>
            <w:noWrap/>
            <w:vAlign w:val="bottom"/>
            <w:hideMark/>
          </w:tcPr>
          <w:p w:rsidR="007E5475" w:rsidRPr="007E5475" w:rsidRDefault="007E5475" w:rsidP="007E5475">
            <w:pPr>
              <w:jc w:val="center"/>
              <w:rPr>
                <w:color w:val="000000"/>
                <w:sz w:val="24"/>
                <w:szCs w:val="24"/>
              </w:rPr>
            </w:pPr>
            <w:r w:rsidRPr="007E5475">
              <w:rPr>
                <w:color w:val="000000"/>
                <w:sz w:val="24"/>
                <w:szCs w:val="24"/>
              </w:rPr>
              <w:t xml:space="preserve">   107</w:t>
            </w:r>
          </w:p>
        </w:tc>
      </w:tr>
    </w:tbl>
    <w:p w:rsidR="00897D6C" w:rsidRDefault="00897D6C" w:rsidP="005E5087">
      <w:pPr>
        <w:widowControl w:val="0"/>
        <w:autoSpaceDE w:val="0"/>
        <w:autoSpaceDN w:val="0"/>
        <w:adjustRightInd w:val="0"/>
        <w:outlineLvl w:val="0"/>
        <w:rPr>
          <w:b/>
          <w:sz w:val="40"/>
          <w:szCs w:val="40"/>
        </w:rPr>
        <w:sectPr w:rsidR="00897D6C" w:rsidSect="000B60E8">
          <w:pgSz w:w="16838" w:h="11905" w:orient="landscape"/>
          <w:pgMar w:top="851" w:right="1134" w:bottom="1701" w:left="1134" w:header="720" w:footer="720" w:gutter="0"/>
          <w:cols w:space="720"/>
          <w:noEndnote/>
          <w:docGrid w:linePitch="381"/>
        </w:sectPr>
      </w:pPr>
    </w:p>
    <w:p w:rsidR="005E5087" w:rsidRDefault="005E5087" w:rsidP="006336C6">
      <w:pPr>
        <w:rPr>
          <w:b/>
          <w:sz w:val="24"/>
          <w:szCs w:val="24"/>
        </w:rPr>
        <w:sectPr w:rsidR="005E5087" w:rsidSect="000B60E8">
          <w:pgSz w:w="16838" w:h="11905" w:orient="landscape"/>
          <w:pgMar w:top="851" w:right="1134" w:bottom="1701" w:left="1134" w:header="720" w:footer="720" w:gutter="0"/>
          <w:cols w:space="720"/>
          <w:noEndnote/>
          <w:docGrid w:linePitch="381"/>
        </w:sectPr>
      </w:pPr>
    </w:p>
    <w:p w:rsidR="005E5087" w:rsidRPr="005E5087" w:rsidRDefault="005E5087" w:rsidP="005E5087">
      <w:pPr>
        <w:jc w:val="center"/>
        <w:rPr>
          <w:b/>
          <w:sz w:val="24"/>
          <w:szCs w:val="24"/>
        </w:rPr>
      </w:pPr>
      <w:r w:rsidRPr="005E5087">
        <w:rPr>
          <w:b/>
          <w:sz w:val="24"/>
          <w:szCs w:val="24"/>
        </w:rPr>
        <w:lastRenderedPageBreak/>
        <w:t>Адресная программа</w:t>
      </w:r>
    </w:p>
    <w:p w:rsidR="005E5087" w:rsidRPr="005E5087" w:rsidRDefault="005E5087" w:rsidP="005E5087">
      <w:pPr>
        <w:jc w:val="center"/>
        <w:rPr>
          <w:b/>
          <w:sz w:val="24"/>
          <w:szCs w:val="24"/>
        </w:rPr>
      </w:pPr>
      <w:r w:rsidRPr="005E5087">
        <w:rPr>
          <w:b/>
          <w:sz w:val="24"/>
          <w:szCs w:val="24"/>
        </w:rPr>
        <w:t>по переселению граждан из аварийного жилищного фонда</w:t>
      </w:r>
    </w:p>
    <w:p w:rsidR="005E5087" w:rsidRPr="005E5087" w:rsidRDefault="005E5087" w:rsidP="005E5087">
      <w:pPr>
        <w:jc w:val="center"/>
        <w:rPr>
          <w:b/>
          <w:sz w:val="24"/>
          <w:szCs w:val="24"/>
        </w:rPr>
      </w:pPr>
      <w:r w:rsidRPr="005E5087">
        <w:rPr>
          <w:b/>
          <w:sz w:val="24"/>
          <w:szCs w:val="24"/>
        </w:rPr>
        <w:t>в муниципальном образовании Епифанское Кимовского района</w:t>
      </w:r>
    </w:p>
    <w:p w:rsidR="005E5087" w:rsidRPr="005E5087" w:rsidRDefault="005E5087" w:rsidP="005E5087">
      <w:pPr>
        <w:jc w:val="center"/>
        <w:rPr>
          <w:b/>
          <w:sz w:val="24"/>
          <w:szCs w:val="24"/>
        </w:rPr>
      </w:pPr>
      <w:r w:rsidRPr="005E5087">
        <w:rPr>
          <w:b/>
          <w:sz w:val="24"/>
          <w:szCs w:val="24"/>
        </w:rPr>
        <w:t>на 2015- 2017 годы</w:t>
      </w:r>
    </w:p>
    <w:p w:rsidR="00B65A21" w:rsidRDefault="00B65A21" w:rsidP="003D3892">
      <w:pPr>
        <w:widowControl w:val="0"/>
        <w:autoSpaceDE w:val="0"/>
        <w:autoSpaceDN w:val="0"/>
        <w:adjustRightInd w:val="0"/>
        <w:jc w:val="center"/>
        <w:outlineLvl w:val="0"/>
        <w:rPr>
          <w:b/>
          <w:sz w:val="40"/>
          <w:szCs w:val="40"/>
        </w:rPr>
      </w:pPr>
    </w:p>
    <w:p w:rsidR="005E5087" w:rsidRDefault="005E5087" w:rsidP="009A3F4E">
      <w:pPr>
        <w:rPr>
          <w:b/>
          <w:sz w:val="24"/>
          <w:szCs w:val="24"/>
          <w:highlight w:val="cyan"/>
        </w:rPr>
      </w:pPr>
    </w:p>
    <w:p w:rsidR="00EE3CCE" w:rsidRPr="0006708A" w:rsidRDefault="00EE3CCE" w:rsidP="009A3F4E">
      <w:pPr>
        <w:rPr>
          <w:b/>
          <w:sz w:val="24"/>
          <w:szCs w:val="24"/>
        </w:rPr>
      </w:pPr>
      <w:r w:rsidRPr="0006708A">
        <w:rPr>
          <w:b/>
          <w:sz w:val="24"/>
          <w:szCs w:val="24"/>
        </w:rPr>
        <w:t>Паспорт адресной программы</w:t>
      </w:r>
    </w:p>
    <w:p w:rsidR="00EE3CCE" w:rsidRPr="0006708A" w:rsidRDefault="00EE3CCE" w:rsidP="00EE3CCE">
      <w:pPr>
        <w:jc w:val="center"/>
        <w:rPr>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864"/>
      </w:tblGrid>
      <w:tr w:rsidR="00EE3CCE" w:rsidRPr="0006708A" w:rsidTr="00EE3CCE">
        <w:tc>
          <w:tcPr>
            <w:tcW w:w="2943" w:type="dxa"/>
          </w:tcPr>
          <w:p w:rsidR="00EE3CCE" w:rsidRPr="0006708A" w:rsidRDefault="00EE3CCE" w:rsidP="00EE3CCE">
            <w:pPr>
              <w:rPr>
                <w:sz w:val="24"/>
                <w:szCs w:val="24"/>
              </w:rPr>
            </w:pPr>
            <w:r w:rsidRPr="0006708A">
              <w:rPr>
                <w:sz w:val="24"/>
                <w:szCs w:val="24"/>
              </w:rPr>
              <w:t>Наименование программы</w:t>
            </w:r>
          </w:p>
        </w:tc>
        <w:tc>
          <w:tcPr>
            <w:tcW w:w="6864" w:type="dxa"/>
          </w:tcPr>
          <w:p w:rsidR="00EE3CCE" w:rsidRPr="0006708A" w:rsidRDefault="00EE3CCE" w:rsidP="00EE3CCE">
            <w:pPr>
              <w:ind w:left="57"/>
              <w:jc w:val="both"/>
              <w:rPr>
                <w:sz w:val="24"/>
                <w:szCs w:val="24"/>
              </w:rPr>
            </w:pPr>
            <w:r w:rsidRPr="0006708A">
              <w:rPr>
                <w:sz w:val="24"/>
                <w:szCs w:val="24"/>
              </w:rPr>
              <w:t>Адресная программа по переселению граждан из аварийного жилищного фонда в муниципальном образовании Епифанское Кимовского района на 2015-2017 годы (далее - Программа)</w:t>
            </w:r>
          </w:p>
        </w:tc>
      </w:tr>
      <w:tr w:rsidR="00EE3CCE" w:rsidRPr="0006708A" w:rsidTr="00EE3CCE">
        <w:tc>
          <w:tcPr>
            <w:tcW w:w="2943" w:type="dxa"/>
          </w:tcPr>
          <w:p w:rsidR="00EE3CCE" w:rsidRPr="0006708A" w:rsidRDefault="00EE3CCE" w:rsidP="00EE3CCE">
            <w:pPr>
              <w:rPr>
                <w:sz w:val="24"/>
                <w:szCs w:val="24"/>
              </w:rPr>
            </w:pPr>
            <w:r w:rsidRPr="0006708A">
              <w:rPr>
                <w:sz w:val="24"/>
                <w:szCs w:val="24"/>
              </w:rPr>
              <w:t>Основание для разработки Программы</w:t>
            </w:r>
          </w:p>
        </w:tc>
        <w:tc>
          <w:tcPr>
            <w:tcW w:w="6864" w:type="dxa"/>
          </w:tcPr>
          <w:p w:rsidR="00EE3CCE" w:rsidRPr="0006708A" w:rsidRDefault="00EE3CCE" w:rsidP="00EE3CCE">
            <w:pPr>
              <w:ind w:left="57"/>
              <w:jc w:val="both"/>
              <w:rPr>
                <w:sz w:val="24"/>
                <w:szCs w:val="24"/>
              </w:rPr>
            </w:pPr>
            <w:r w:rsidRPr="0006708A">
              <w:rPr>
                <w:sz w:val="24"/>
                <w:szCs w:val="24"/>
              </w:rPr>
              <w:t xml:space="preserve">Федеральный закон от 21.07.2007г. №185-ФЗ «О Фонде содействия реформированию жилищно–коммунального хозяйства» </w:t>
            </w:r>
          </w:p>
        </w:tc>
      </w:tr>
      <w:tr w:rsidR="00EE3CCE" w:rsidRPr="0006708A" w:rsidTr="00EE3CCE">
        <w:tc>
          <w:tcPr>
            <w:tcW w:w="2943" w:type="dxa"/>
          </w:tcPr>
          <w:p w:rsidR="00EE3CCE" w:rsidRPr="0006708A" w:rsidRDefault="00EE3CCE" w:rsidP="00EE3CCE">
            <w:pPr>
              <w:rPr>
                <w:sz w:val="24"/>
                <w:szCs w:val="24"/>
              </w:rPr>
            </w:pPr>
            <w:r w:rsidRPr="0006708A">
              <w:rPr>
                <w:sz w:val="24"/>
                <w:szCs w:val="24"/>
              </w:rPr>
              <w:t>Срок реализации адресной программы</w:t>
            </w:r>
          </w:p>
        </w:tc>
        <w:tc>
          <w:tcPr>
            <w:tcW w:w="6864" w:type="dxa"/>
          </w:tcPr>
          <w:p w:rsidR="00EE3CCE" w:rsidRPr="0006708A" w:rsidRDefault="00EE3CCE" w:rsidP="00EE3CCE">
            <w:pPr>
              <w:ind w:left="57"/>
              <w:jc w:val="both"/>
              <w:rPr>
                <w:sz w:val="24"/>
                <w:szCs w:val="24"/>
              </w:rPr>
            </w:pPr>
            <w:r w:rsidRPr="0006708A">
              <w:rPr>
                <w:sz w:val="24"/>
                <w:szCs w:val="24"/>
              </w:rPr>
              <w:t>2015-2017 годы</w:t>
            </w:r>
          </w:p>
        </w:tc>
      </w:tr>
      <w:tr w:rsidR="00EE3CCE" w:rsidRPr="0006708A" w:rsidTr="00EE3CCE">
        <w:tc>
          <w:tcPr>
            <w:tcW w:w="2943" w:type="dxa"/>
          </w:tcPr>
          <w:p w:rsidR="00EE3CCE" w:rsidRPr="0006708A" w:rsidRDefault="00EE3CCE" w:rsidP="00EE3CCE">
            <w:pPr>
              <w:rPr>
                <w:sz w:val="24"/>
                <w:szCs w:val="24"/>
              </w:rPr>
            </w:pPr>
            <w:r w:rsidRPr="0006708A">
              <w:rPr>
                <w:sz w:val="24"/>
                <w:szCs w:val="24"/>
              </w:rPr>
              <w:t>Муниципальный заказчик Программы</w:t>
            </w:r>
          </w:p>
        </w:tc>
        <w:tc>
          <w:tcPr>
            <w:tcW w:w="6864" w:type="dxa"/>
          </w:tcPr>
          <w:p w:rsidR="00EE3CCE" w:rsidRPr="0006708A" w:rsidRDefault="00EE3CCE" w:rsidP="00EE3CCE">
            <w:pPr>
              <w:ind w:left="57"/>
              <w:jc w:val="both"/>
              <w:rPr>
                <w:sz w:val="24"/>
                <w:szCs w:val="24"/>
              </w:rPr>
            </w:pPr>
            <w:r w:rsidRPr="0006708A">
              <w:rPr>
                <w:sz w:val="24"/>
                <w:szCs w:val="24"/>
              </w:rPr>
              <w:t xml:space="preserve">Администрация муниципального образования Епифанское Кимовского района </w:t>
            </w:r>
          </w:p>
        </w:tc>
      </w:tr>
      <w:tr w:rsidR="00EE3CCE" w:rsidRPr="0006708A" w:rsidTr="00EE3CCE">
        <w:tc>
          <w:tcPr>
            <w:tcW w:w="2943" w:type="dxa"/>
          </w:tcPr>
          <w:p w:rsidR="00EE3CCE" w:rsidRPr="0006708A" w:rsidRDefault="00EE3CCE" w:rsidP="00EE3CCE">
            <w:pPr>
              <w:rPr>
                <w:sz w:val="24"/>
                <w:szCs w:val="24"/>
              </w:rPr>
            </w:pPr>
            <w:r w:rsidRPr="0006708A">
              <w:rPr>
                <w:sz w:val="24"/>
                <w:szCs w:val="24"/>
              </w:rPr>
              <w:t>Разработчик Программы</w:t>
            </w:r>
          </w:p>
        </w:tc>
        <w:tc>
          <w:tcPr>
            <w:tcW w:w="6864" w:type="dxa"/>
          </w:tcPr>
          <w:p w:rsidR="00EE3CCE" w:rsidRPr="0006708A" w:rsidRDefault="00EE3CCE" w:rsidP="00EE3CCE">
            <w:pPr>
              <w:ind w:left="57"/>
              <w:jc w:val="both"/>
              <w:rPr>
                <w:sz w:val="24"/>
                <w:szCs w:val="24"/>
              </w:rPr>
            </w:pPr>
            <w:r w:rsidRPr="0006708A">
              <w:rPr>
                <w:sz w:val="24"/>
                <w:szCs w:val="24"/>
              </w:rPr>
              <w:t>Сектор  по управлению имуществом, земельными ресурсами и муниципальным хозяйством</w:t>
            </w:r>
          </w:p>
        </w:tc>
      </w:tr>
      <w:tr w:rsidR="00EE3CCE" w:rsidRPr="0006708A" w:rsidTr="00EE3CCE">
        <w:tc>
          <w:tcPr>
            <w:tcW w:w="2943" w:type="dxa"/>
          </w:tcPr>
          <w:p w:rsidR="00EE3CCE" w:rsidRPr="0006708A" w:rsidRDefault="00EE3CCE" w:rsidP="00EE3CCE">
            <w:pPr>
              <w:rPr>
                <w:sz w:val="24"/>
                <w:szCs w:val="24"/>
              </w:rPr>
            </w:pPr>
            <w:r w:rsidRPr="0006708A">
              <w:rPr>
                <w:sz w:val="24"/>
                <w:szCs w:val="24"/>
              </w:rPr>
              <w:t>Исполнитель Программы</w:t>
            </w:r>
          </w:p>
        </w:tc>
        <w:tc>
          <w:tcPr>
            <w:tcW w:w="6864" w:type="dxa"/>
          </w:tcPr>
          <w:p w:rsidR="00EE3CCE" w:rsidRPr="0006708A" w:rsidRDefault="00EE3CCE" w:rsidP="00EE3CCE">
            <w:pPr>
              <w:ind w:left="57"/>
              <w:jc w:val="both"/>
              <w:rPr>
                <w:sz w:val="24"/>
                <w:szCs w:val="24"/>
              </w:rPr>
            </w:pPr>
            <w:r w:rsidRPr="0006708A">
              <w:rPr>
                <w:sz w:val="24"/>
                <w:szCs w:val="24"/>
              </w:rPr>
              <w:t xml:space="preserve">Администрация муниципального образования Епифанское Кимовского района  </w:t>
            </w:r>
          </w:p>
        </w:tc>
      </w:tr>
      <w:tr w:rsidR="00EE3CCE" w:rsidRPr="0006708A" w:rsidTr="00EE3CCE">
        <w:tc>
          <w:tcPr>
            <w:tcW w:w="2943" w:type="dxa"/>
          </w:tcPr>
          <w:p w:rsidR="00EE3CCE" w:rsidRPr="0006708A" w:rsidRDefault="00EE3CCE" w:rsidP="00EE3CCE">
            <w:pPr>
              <w:rPr>
                <w:sz w:val="24"/>
                <w:szCs w:val="24"/>
              </w:rPr>
            </w:pPr>
            <w:r w:rsidRPr="0006708A">
              <w:rPr>
                <w:sz w:val="24"/>
                <w:szCs w:val="24"/>
              </w:rPr>
              <w:t>Цели и задачи Программы</w:t>
            </w:r>
          </w:p>
        </w:tc>
        <w:tc>
          <w:tcPr>
            <w:tcW w:w="6864" w:type="dxa"/>
          </w:tcPr>
          <w:p w:rsidR="00EE3CCE" w:rsidRPr="0006708A" w:rsidRDefault="00EE3CCE" w:rsidP="00EE3CCE">
            <w:pPr>
              <w:ind w:left="57"/>
              <w:jc w:val="both"/>
              <w:rPr>
                <w:sz w:val="24"/>
                <w:szCs w:val="24"/>
                <w:u w:val="single"/>
              </w:rPr>
            </w:pPr>
            <w:r w:rsidRPr="0006708A">
              <w:rPr>
                <w:sz w:val="24"/>
                <w:szCs w:val="24"/>
                <w:u w:val="single"/>
              </w:rPr>
              <w:t>Цель Программы:</w:t>
            </w:r>
          </w:p>
          <w:p w:rsidR="00EE3CCE" w:rsidRPr="0006708A" w:rsidRDefault="00EE3CCE" w:rsidP="00EE3CCE">
            <w:pPr>
              <w:ind w:left="57"/>
              <w:jc w:val="both"/>
              <w:rPr>
                <w:sz w:val="24"/>
                <w:szCs w:val="24"/>
              </w:rPr>
            </w:pPr>
            <w:r w:rsidRPr="0006708A">
              <w:rPr>
                <w:sz w:val="24"/>
                <w:szCs w:val="24"/>
              </w:rPr>
              <w:t>-финансовое и организационное обеспечение переселения граждан из домов, признанных до 1 января 2012 года в установленном порядке аварийными  и подлежащими сносу в связи с физическим износом в процессе их эксплуатации (далее – аварийный жилищный фонд), в соответствии с установленным лимитом предоставления финансовой поддержки за счет средств Фонда</w:t>
            </w:r>
          </w:p>
          <w:p w:rsidR="00EE3CCE" w:rsidRPr="0006708A" w:rsidRDefault="00EE3CCE" w:rsidP="00EE3CCE">
            <w:pPr>
              <w:ind w:left="57"/>
              <w:jc w:val="both"/>
              <w:rPr>
                <w:sz w:val="24"/>
                <w:szCs w:val="24"/>
                <w:u w:val="single"/>
              </w:rPr>
            </w:pPr>
            <w:r w:rsidRPr="0006708A">
              <w:rPr>
                <w:sz w:val="24"/>
                <w:szCs w:val="24"/>
                <w:u w:val="single"/>
              </w:rPr>
              <w:t>Задачи Программы:</w:t>
            </w:r>
          </w:p>
          <w:p w:rsidR="00EE3CCE" w:rsidRPr="0006708A" w:rsidRDefault="00EE3CCE" w:rsidP="00EE3CCE">
            <w:pPr>
              <w:ind w:left="57"/>
              <w:jc w:val="both"/>
              <w:rPr>
                <w:sz w:val="24"/>
                <w:szCs w:val="24"/>
              </w:rPr>
            </w:pPr>
            <w:proofErr w:type="gramStart"/>
            <w:r w:rsidRPr="0006708A">
              <w:rPr>
                <w:sz w:val="24"/>
                <w:szCs w:val="24"/>
              </w:rPr>
              <w:t>-приобретение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указанных в пункте 2 части 2  статьи 49 Градостроительного кодекса Российской Федерации, и или на строительство таких домов;</w:t>
            </w:r>
            <w:proofErr w:type="gramEnd"/>
          </w:p>
          <w:p w:rsidR="00EE3CCE" w:rsidRPr="0006708A" w:rsidRDefault="00EE3CCE" w:rsidP="00EE3CCE">
            <w:pPr>
              <w:ind w:left="57"/>
              <w:jc w:val="both"/>
              <w:rPr>
                <w:sz w:val="24"/>
                <w:szCs w:val="24"/>
              </w:rPr>
            </w:pPr>
            <w:r w:rsidRPr="0006708A">
              <w:rPr>
                <w:sz w:val="24"/>
                <w:szCs w:val="24"/>
              </w:rPr>
              <w:t>-выплата выкупной цены лицам, в чьей собственности находятся жилые помещения, входящие в аварийный жилищный фонд;</w:t>
            </w:r>
          </w:p>
          <w:p w:rsidR="00EE3CCE" w:rsidRPr="0006708A" w:rsidRDefault="00EE3CCE" w:rsidP="00EE3CCE">
            <w:pPr>
              <w:ind w:left="57"/>
              <w:jc w:val="both"/>
              <w:rPr>
                <w:sz w:val="24"/>
                <w:szCs w:val="24"/>
              </w:rPr>
            </w:pPr>
            <w:r w:rsidRPr="0006708A">
              <w:rPr>
                <w:sz w:val="24"/>
                <w:szCs w:val="24"/>
              </w:rPr>
              <w:t>-ликвидация аварийного жилищного фонда в течение 2015 -2017 годов, включенного в Программу.</w:t>
            </w:r>
          </w:p>
        </w:tc>
      </w:tr>
      <w:tr w:rsidR="00EE3CCE" w:rsidRPr="0006708A" w:rsidTr="00EE3CCE">
        <w:tc>
          <w:tcPr>
            <w:tcW w:w="2943" w:type="dxa"/>
          </w:tcPr>
          <w:p w:rsidR="00EE3CCE" w:rsidRPr="0006708A" w:rsidRDefault="00EE3CCE" w:rsidP="00EE3CCE">
            <w:pPr>
              <w:rPr>
                <w:sz w:val="24"/>
                <w:szCs w:val="24"/>
              </w:rPr>
            </w:pPr>
            <w:r w:rsidRPr="0006708A">
              <w:rPr>
                <w:sz w:val="24"/>
                <w:szCs w:val="24"/>
              </w:rPr>
              <w:t>Важнейшие целевые показатели</w:t>
            </w:r>
          </w:p>
        </w:tc>
        <w:tc>
          <w:tcPr>
            <w:tcW w:w="6864" w:type="dxa"/>
          </w:tcPr>
          <w:p w:rsidR="00EE3CCE" w:rsidRPr="0006708A" w:rsidRDefault="00EE3CCE" w:rsidP="00EE3CCE">
            <w:pPr>
              <w:ind w:left="57"/>
              <w:jc w:val="both"/>
              <w:rPr>
                <w:sz w:val="24"/>
                <w:szCs w:val="24"/>
              </w:rPr>
            </w:pPr>
            <w:r w:rsidRPr="0006708A">
              <w:rPr>
                <w:sz w:val="24"/>
                <w:szCs w:val="24"/>
              </w:rPr>
              <w:t>количество граждан, переселенных в результате реализации Программы;</w:t>
            </w:r>
          </w:p>
          <w:p w:rsidR="00EE3CCE" w:rsidRPr="0006708A" w:rsidRDefault="00EE3CCE" w:rsidP="00EE3CCE">
            <w:pPr>
              <w:ind w:left="57"/>
              <w:jc w:val="both"/>
              <w:rPr>
                <w:sz w:val="24"/>
                <w:szCs w:val="24"/>
              </w:rPr>
            </w:pPr>
            <w:r w:rsidRPr="0006708A">
              <w:rPr>
                <w:sz w:val="24"/>
                <w:szCs w:val="24"/>
              </w:rPr>
              <w:t>количество и площадь расселенных помещений в рамках реализации Программы;</w:t>
            </w:r>
          </w:p>
          <w:p w:rsidR="00EE3CCE" w:rsidRPr="0006708A" w:rsidRDefault="00EE3CCE" w:rsidP="00EE3CCE">
            <w:pPr>
              <w:ind w:left="57"/>
              <w:jc w:val="both"/>
              <w:rPr>
                <w:sz w:val="24"/>
                <w:szCs w:val="24"/>
              </w:rPr>
            </w:pPr>
            <w:r w:rsidRPr="0006708A">
              <w:rPr>
                <w:sz w:val="24"/>
                <w:szCs w:val="24"/>
              </w:rPr>
              <w:t>количество ликвидированного в рамках реализации Программы аварийного жилищного фонда.</w:t>
            </w:r>
          </w:p>
        </w:tc>
      </w:tr>
      <w:tr w:rsidR="00EE3CCE" w:rsidRPr="0006708A" w:rsidTr="00EE3CCE">
        <w:tc>
          <w:tcPr>
            <w:tcW w:w="2943" w:type="dxa"/>
          </w:tcPr>
          <w:p w:rsidR="00EE3CCE" w:rsidRPr="0006708A" w:rsidRDefault="00EE3CCE" w:rsidP="00EE3CCE">
            <w:pPr>
              <w:rPr>
                <w:sz w:val="24"/>
                <w:szCs w:val="24"/>
              </w:rPr>
            </w:pPr>
            <w:r w:rsidRPr="0006708A">
              <w:rPr>
                <w:sz w:val="24"/>
                <w:szCs w:val="24"/>
              </w:rPr>
              <w:lastRenderedPageBreak/>
              <w:t>Срок и этапы реализации</w:t>
            </w:r>
          </w:p>
        </w:tc>
        <w:tc>
          <w:tcPr>
            <w:tcW w:w="6864" w:type="dxa"/>
          </w:tcPr>
          <w:p w:rsidR="00EE3CCE" w:rsidRPr="0006708A" w:rsidRDefault="00EE3CCE" w:rsidP="00EE3CCE">
            <w:pPr>
              <w:ind w:left="57"/>
              <w:jc w:val="both"/>
              <w:rPr>
                <w:sz w:val="24"/>
                <w:szCs w:val="24"/>
              </w:rPr>
            </w:pPr>
            <w:r w:rsidRPr="0006708A">
              <w:rPr>
                <w:sz w:val="24"/>
                <w:szCs w:val="24"/>
              </w:rPr>
              <w:t>2015- 2017 год</w:t>
            </w:r>
          </w:p>
          <w:p w:rsidR="00EE3CCE" w:rsidRPr="0006708A" w:rsidRDefault="00EE3CCE" w:rsidP="00EE3CCE">
            <w:pPr>
              <w:ind w:left="57"/>
              <w:jc w:val="both"/>
              <w:rPr>
                <w:sz w:val="24"/>
                <w:szCs w:val="24"/>
              </w:rPr>
            </w:pPr>
            <w:r w:rsidRPr="0006708A">
              <w:rPr>
                <w:sz w:val="24"/>
                <w:szCs w:val="24"/>
              </w:rPr>
              <w:t>Этапы реализации:</w:t>
            </w:r>
          </w:p>
          <w:p w:rsidR="00EE3CCE" w:rsidRPr="0006708A" w:rsidRDefault="00EE3CCE" w:rsidP="00EE3CCE">
            <w:pPr>
              <w:ind w:left="57"/>
              <w:jc w:val="both"/>
              <w:rPr>
                <w:sz w:val="24"/>
                <w:szCs w:val="24"/>
              </w:rPr>
            </w:pPr>
            <w:r w:rsidRPr="0006708A">
              <w:rPr>
                <w:sz w:val="24"/>
                <w:szCs w:val="24"/>
                <w:lang w:val="en-US"/>
              </w:rPr>
              <w:t>I</w:t>
            </w:r>
            <w:r w:rsidRPr="0006708A">
              <w:rPr>
                <w:sz w:val="24"/>
                <w:szCs w:val="24"/>
              </w:rPr>
              <w:t>этап-2015-2016 год</w:t>
            </w:r>
          </w:p>
          <w:p w:rsidR="00EE3CCE" w:rsidRPr="0006708A" w:rsidRDefault="00EE3CCE" w:rsidP="00EE3CCE">
            <w:pPr>
              <w:ind w:left="57"/>
              <w:jc w:val="both"/>
              <w:rPr>
                <w:sz w:val="24"/>
                <w:szCs w:val="24"/>
              </w:rPr>
            </w:pPr>
            <w:r w:rsidRPr="0006708A">
              <w:rPr>
                <w:sz w:val="24"/>
                <w:szCs w:val="24"/>
                <w:lang w:val="en-US"/>
              </w:rPr>
              <w:t>II</w:t>
            </w:r>
            <w:r w:rsidRPr="0006708A">
              <w:rPr>
                <w:sz w:val="24"/>
                <w:szCs w:val="24"/>
              </w:rPr>
              <w:t xml:space="preserve"> этап- 2016-2017 год</w:t>
            </w:r>
          </w:p>
        </w:tc>
      </w:tr>
      <w:tr w:rsidR="00EE3CCE" w:rsidRPr="0006708A" w:rsidTr="00EE3CCE">
        <w:tc>
          <w:tcPr>
            <w:tcW w:w="2943" w:type="dxa"/>
          </w:tcPr>
          <w:p w:rsidR="00EE3CCE" w:rsidRPr="0006708A" w:rsidRDefault="00EE3CCE" w:rsidP="00EE3CCE">
            <w:pPr>
              <w:rPr>
                <w:sz w:val="24"/>
                <w:szCs w:val="24"/>
              </w:rPr>
            </w:pPr>
            <w:r w:rsidRPr="0006708A">
              <w:rPr>
                <w:sz w:val="24"/>
                <w:szCs w:val="24"/>
              </w:rPr>
              <w:t>Перечень мероприятий</w:t>
            </w:r>
          </w:p>
        </w:tc>
        <w:tc>
          <w:tcPr>
            <w:tcW w:w="6864" w:type="dxa"/>
          </w:tcPr>
          <w:p w:rsidR="00EE3CCE" w:rsidRPr="0006708A" w:rsidRDefault="00EE3CCE" w:rsidP="00EE3CCE">
            <w:pPr>
              <w:ind w:left="57"/>
              <w:jc w:val="both"/>
              <w:rPr>
                <w:sz w:val="24"/>
                <w:szCs w:val="24"/>
              </w:rPr>
            </w:pPr>
            <w:r w:rsidRPr="0006708A">
              <w:rPr>
                <w:sz w:val="24"/>
                <w:szCs w:val="24"/>
              </w:rPr>
              <w:t>Поэтапное переселение граждан, проживающих в аварийном жилищном фонде, включенном в Программу, в благоустроенные жилые помещения и снос аварийного жилищного фонда, включенного в Программу</w:t>
            </w:r>
          </w:p>
        </w:tc>
      </w:tr>
      <w:tr w:rsidR="00EE3CCE" w:rsidRPr="0006708A" w:rsidTr="00EE3CCE">
        <w:tc>
          <w:tcPr>
            <w:tcW w:w="2943" w:type="dxa"/>
          </w:tcPr>
          <w:p w:rsidR="00EE3CCE" w:rsidRPr="0006708A" w:rsidRDefault="00EE3CCE" w:rsidP="00EE3CCE">
            <w:pPr>
              <w:rPr>
                <w:sz w:val="24"/>
                <w:szCs w:val="24"/>
              </w:rPr>
            </w:pPr>
            <w:r w:rsidRPr="0006708A">
              <w:rPr>
                <w:sz w:val="24"/>
                <w:szCs w:val="24"/>
              </w:rPr>
              <w:t>Объем и источники финансирования</w:t>
            </w:r>
          </w:p>
        </w:tc>
        <w:tc>
          <w:tcPr>
            <w:tcW w:w="6864" w:type="dxa"/>
          </w:tcPr>
          <w:p w:rsidR="00EE3CCE" w:rsidRPr="0006708A" w:rsidRDefault="00EE3CCE" w:rsidP="00EE3CCE">
            <w:pPr>
              <w:rPr>
                <w:sz w:val="24"/>
                <w:szCs w:val="24"/>
              </w:rPr>
            </w:pPr>
            <w:r w:rsidRPr="0006708A">
              <w:rPr>
                <w:sz w:val="24"/>
                <w:szCs w:val="24"/>
              </w:rPr>
              <w:t xml:space="preserve">Общий объем финансирования Программы составляет   </w:t>
            </w:r>
          </w:p>
          <w:p w:rsidR="00EE3CCE" w:rsidRPr="0006708A" w:rsidRDefault="00EE3CCE" w:rsidP="00EE3CCE">
            <w:pPr>
              <w:rPr>
                <w:sz w:val="24"/>
                <w:szCs w:val="24"/>
              </w:rPr>
            </w:pPr>
            <w:r w:rsidRPr="0006708A">
              <w:rPr>
                <w:sz w:val="24"/>
                <w:szCs w:val="24"/>
              </w:rPr>
              <w:t>175 498 400,00  рублей, из них:</w:t>
            </w:r>
          </w:p>
          <w:p w:rsidR="00EE3CCE" w:rsidRPr="0006708A" w:rsidRDefault="00EE3CCE" w:rsidP="00EE3CCE">
            <w:pPr>
              <w:rPr>
                <w:sz w:val="24"/>
                <w:szCs w:val="24"/>
              </w:rPr>
            </w:pPr>
            <w:r w:rsidRPr="0006708A">
              <w:rPr>
                <w:sz w:val="24"/>
                <w:szCs w:val="24"/>
              </w:rPr>
              <w:t>- средства государственной корпорации Фонда содействия реформированию жилищн</w:t>
            </w:r>
            <w:proofErr w:type="gramStart"/>
            <w:r w:rsidRPr="0006708A">
              <w:rPr>
                <w:sz w:val="24"/>
                <w:szCs w:val="24"/>
              </w:rPr>
              <w:t>о-</w:t>
            </w:r>
            <w:proofErr w:type="gramEnd"/>
            <w:r w:rsidRPr="0006708A">
              <w:rPr>
                <w:sz w:val="24"/>
                <w:szCs w:val="24"/>
              </w:rPr>
              <w:t xml:space="preserve"> коммунального хозяйства (далее-Фонд) – 88 670 699,10  рублей; </w:t>
            </w:r>
          </w:p>
          <w:p w:rsidR="00EE3CCE" w:rsidRPr="0006708A" w:rsidRDefault="00EE3CCE" w:rsidP="00EE3CCE">
            <w:pPr>
              <w:rPr>
                <w:sz w:val="24"/>
                <w:szCs w:val="24"/>
              </w:rPr>
            </w:pPr>
            <w:r w:rsidRPr="0006708A">
              <w:rPr>
                <w:sz w:val="24"/>
                <w:szCs w:val="24"/>
              </w:rPr>
              <w:t>- средства бюджета Тульской области- 86 010 550,90 рублей;</w:t>
            </w:r>
          </w:p>
          <w:p w:rsidR="00EE3CCE" w:rsidRPr="0006708A" w:rsidRDefault="00EE3CCE" w:rsidP="00EE3CCE">
            <w:pPr>
              <w:rPr>
                <w:sz w:val="24"/>
                <w:szCs w:val="24"/>
              </w:rPr>
            </w:pPr>
            <w:r w:rsidRPr="0006708A">
              <w:rPr>
                <w:sz w:val="24"/>
                <w:szCs w:val="24"/>
              </w:rPr>
              <w:t>- средства бюджета муниципального образования Епифанское Кимовского района  в случае предоставления гражданам жилых помещений общей площадью, превышающей общую площадь ранее занимаемых ими жилых помещений – 817 150,00  рублей.</w:t>
            </w:r>
          </w:p>
          <w:p w:rsidR="00EE3CCE" w:rsidRPr="0006708A" w:rsidRDefault="00EE3CCE" w:rsidP="00EE3CCE">
            <w:pPr>
              <w:ind w:left="57"/>
              <w:jc w:val="both"/>
              <w:rPr>
                <w:sz w:val="24"/>
                <w:szCs w:val="24"/>
              </w:rPr>
            </w:pPr>
          </w:p>
        </w:tc>
      </w:tr>
      <w:tr w:rsidR="00EE3CCE" w:rsidRPr="0006708A" w:rsidTr="00EE3CCE">
        <w:tc>
          <w:tcPr>
            <w:tcW w:w="2943" w:type="dxa"/>
          </w:tcPr>
          <w:p w:rsidR="00EE3CCE" w:rsidRPr="0006708A" w:rsidRDefault="00EE3CCE" w:rsidP="00EE3CCE">
            <w:pPr>
              <w:rPr>
                <w:sz w:val="24"/>
                <w:szCs w:val="24"/>
              </w:rPr>
            </w:pPr>
            <w:r w:rsidRPr="0006708A">
              <w:rPr>
                <w:sz w:val="24"/>
                <w:szCs w:val="24"/>
              </w:rPr>
              <w:t>Планируемые показатели выполнения Программы</w:t>
            </w:r>
          </w:p>
          <w:p w:rsidR="00EE3CCE" w:rsidRPr="0006708A" w:rsidRDefault="00EE3CCE" w:rsidP="00EE3CCE">
            <w:pPr>
              <w:rPr>
                <w:sz w:val="24"/>
                <w:szCs w:val="24"/>
              </w:rPr>
            </w:pPr>
          </w:p>
        </w:tc>
        <w:tc>
          <w:tcPr>
            <w:tcW w:w="6864" w:type="dxa"/>
          </w:tcPr>
          <w:p w:rsidR="00EE3CCE" w:rsidRPr="0006708A" w:rsidRDefault="00EE3CCE" w:rsidP="00EE3CCE">
            <w:pPr>
              <w:jc w:val="both"/>
              <w:rPr>
                <w:sz w:val="24"/>
                <w:szCs w:val="24"/>
              </w:rPr>
            </w:pPr>
            <w:r w:rsidRPr="0006708A">
              <w:rPr>
                <w:sz w:val="24"/>
                <w:szCs w:val="24"/>
              </w:rPr>
              <w:t>Расселяемая площадь – 5 528,50 кв.м., в том числе:</w:t>
            </w:r>
          </w:p>
          <w:p w:rsidR="00EE3CCE" w:rsidRPr="0006708A" w:rsidRDefault="00EE3CCE" w:rsidP="00EE3CCE">
            <w:pPr>
              <w:jc w:val="both"/>
              <w:rPr>
                <w:sz w:val="24"/>
                <w:szCs w:val="24"/>
              </w:rPr>
            </w:pPr>
            <w:r w:rsidRPr="0006708A">
              <w:rPr>
                <w:sz w:val="24"/>
                <w:szCs w:val="24"/>
              </w:rPr>
              <w:t>2015 год - 2 497,50 кв.м.</w:t>
            </w:r>
          </w:p>
          <w:p w:rsidR="00EE3CCE" w:rsidRPr="0006708A" w:rsidRDefault="00EE3CCE" w:rsidP="00EE3CCE">
            <w:pPr>
              <w:jc w:val="both"/>
              <w:rPr>
                <w:sz w:val="24"/>
                <w:szCs w:val="24"/>
              </w:rPr>
            </w:pPr>
            <w:r w:rsidRPr="0006708A">
              <w:rPr>
                <w:sz w:val="24"/>
                <w:szCs w:val="24"/>
              </w:rPr>
              <w:t>2016 год -  3 031,00 кв.м.</w:t>
            </w:r>
          </w:p>
          <w:p w:rsidR="00EE3CCE" w:rsidRPr="0006708A" w:rsidRDefault="00EE3CCE" w:rsidP="00EE3CCE">
            <w:pPr>
              <w:jc w:val="both"/>
              <w:rPr>
                <w:sz w:val="24"/>
                <w:szCs w:val="24"/>
              </w:rPr>
            </w:pPr>
            <w:r w:rsidRPr="0006708A">
              <w:rPr>
                <w:sz w:val="24"/>
                <w:szCs w:val="24"/>
              </w:rPr>
              <w:t>Количество расселяемых жителей – 217человек;</w:t>
            </w:r>
          </w:p>
          <w:p w:rsidR="00EE3CCE" w:rsidRPr="0006708A" w:rsidRDefault="00EE3CCE" w:rsidP="00EE3CCE">
            <w:pPr>
              <w:jc w:val="both"/>
              <w:rPr>
                <w:sz w:val="24"/>
                <w:szCs w:val="24"/>
              </w:rPr>
            </w:pPr>
            <w:r w:rsidRPr="0006708A">
              <w:rPr>
                <w:sz w:val="24"/>
                <w:szCs w:val="24"/>
              </w:rPr>
              <w:t xml:space="preserve">из них: </w:t>
            </w:r>
          </w:p>
          <w:p w:rsidR="00EE3CCE" w:rsidRPr="0006708A" w:rsidRDefault="00EE3CCE" w:rsidP="00EE3CCE">
            <w:pPr>
              <w:jc w:val="both"/>
              <w:rPr>
                <w:sz w:val="24"/>
                <w:szCs w:val="24"/>
              </w:rPr>
            </w:pPr>
            <w:r w:rsidRPr="0006708A">
              <w:rPr>
                <w:sz w:val="24"/>
                <w:szCs w:val="24"/>
              </w:rPr>
              <w:t>2015 год - 78 чел.,</w:t>
            </w:r>
          </w:p>
          <w:p w:rsidR="00EE3CCE" w:rsidRPr="0006708A" w:rsidRDefault="00EE3CCE" w:rsidP="00EE3CCE">
            <w:pPr>
              <w:jc w:val="both"/>
              <w:rPr>
                <w:sz w:val="24"/>
                <w:szCs w:val="24"/>
              </w:rPr>
            </w:pPr>
            <w:r w:rsidRPr="0006708A">
              <w:rPr>
                <w:sz w:val="24"/>
                <w:szCs w:val="24"/>
              </w:rPr>
              <w:t>2016 год – 139 чел.</w:t>
            </w:r>
          </w:p>
          <w:p w:rsidR="00EE3CCE" w:rsidRPr="0006708A" w:rsidRDefault="00EE3CCE" w:rsidP="00EE3CCE">
            <w:pPr>
              <w:jc w:val="both"/>
              <w:rPr>
                <w:sz w:val="24"/>
                <w:szCs w:val="24"/>
              </w:rPr>
            </w:pPr>
            <w:r w:rsidRPr="0006708A">
              <w:rPr>
                <w:sz w:val="24"/>
                <w:szCs w:val="24"/>
              </w:rPr>
              <w:t>Ликвидация аварийного жилищного фонда – 11 ,4 тыс. кв.м., из них:</w:t>
            </w:r>
          </w:p>
          <w:p w:rsidR="00EE3CCE" w:rsidRPr="0006708A" w:rsidRDefault="00EE3CCE" w:rsidP="00EE3CCE">
            <w:pPr>
              <w:jc w:val="both"/>
              <w:rPr>
                <w:sz w:val="24"/>
                <w:szCs w:val="24"/>
              </w:rPr>
            </w:pPr>
            <w:r w:rsidRPr="0006708A">
              <w:rPr>
                <w:sz w:val="24"/>
                <w:szCs w:val="24"/>
              </w:rPr>
              <w:t>2015 год – 3,2 тыс. кв.м.,</w:t>
            </w:r>
          </w:p>
          <w:p w:rsidR="00EE3CCE" w:rsidRPr="0006708A" w:rsidRDefault="00EE3CCE" w:rsidP="00EE3CCE">
            <w:pPr>
              <w:jc w:val="both"/>
              <w:rPr>
                <w:sz w:val="24"/>
                <w:szCs w:val="24"/>
              </w:rPr>
            </w:pPr>
            <w:r w:rsidRPr="0006708A">
              <w:rPr>
                <w:sz w:val="24"/>
                <w:szCs w:val="24"/>
              </w:rPr>
              <w:t>2016 год – 8,2 тыс. кв.м.</w:t>
            </w:r>
          </w:p>
        </w:tc>
      </w:tr>
    </w:tbl>
    <w:p w:rsidR="00EE3CCE" w:rsidRPr="0006708A" w:rsidRDefault="00EE3CCE" w:rsidP="00EE3CCE">
      <w:pPr>
        <w:jc w:val="center"/>
        <w:rPr>
          <w:sz w:val="24"/>
          <w:szCs w:val="24"/>
        </w:rPr>
      </w:pPr>
    </w:p>
    <w:p w:rsidR="00EE3CCE" w:rsidRPr="0006708A" w:rsidRDefault="00EE3CCE" w:rsidP="00EE3CCE">
      <w:pPr>
        <w:jc w:val="center"/>
        <w:rPr>
          <w:b/>
          <w:sz w:val="24"/>
          <w:szCs w:val="24"/>
        </w:rPr>
      </w:pPr>
      <w:r w:rsidRPr="0006708A">
        <w:rPr>
          <w:b/>
          <w:sz w:val="24"/>
          <w:szCs w:val="24"/>
        </w:rPr>
        <w:t xml:space="preserve">1. Содержание проблемы и обоснование </w:t>
      </w:r>
    </w:p>
    <w:p w:rsidR="00EE3CCE" w:rsidRPr="0006708A" w:rsidRDefault="00EE3CCE" w:rsidP="00EE3CCE">
      <w:pPr>
        <w:jc w:val="center"/>
        <w:rPr>
          <w:b/>
          <w:sz w:val="24"/>
          <w:szCs w:val="24"/>
        </w:rPr>
      </w:pPr>
      <w:r w:rsidRPr="0006708A">
        <w:rPr>
          <w:b/>
          <w:sz w:val="24"/>
          <w:szCs w:val="24"/>
        </w:rPr>
        <w:t>ее решения программно-целевым методом.</w:t>
      </w:r>
    </w:p>
    <w:p w:rsidR="00EE3CCE" w:rsidRPr="0006708A" w:rsidRDefault="00EE3CCE" w:rsidP="00EE3CCE">
      <w:pPr>
        <w:ind w:firstLine="708"/>
        <w:jc w:val="both"/>
        <w:rPr>
          <w:sz w:val="24"/>
          <w:szCs w:val="24"/>
        </w:rPr>
      </w:pPr>
      <w:r w:rsidRPr="0006708A">
        <w:rPr>
          <w:sz w:val="24"/>
          <w:szCs w:val="24"/>
        </w:rPr>
        <w:t>В муниципальном образовании Епифанское Кимовского района аварийный (непригодный для проживания) жилищный фонд составляет 11,4 тыс. кв.м.     или 7,7 процентов от общей площади жилищного фонда муниципального образования Епифанское  Кимовского района.</w:t>
      </w:r>
    </w:p>
    <w:p w:rsidR="00EE3CCE" w:rsidRPr="0006708A" w:rsidRDefault="00EE3CCE" w:rsidP="00EE3CCE">
      <w:pPr>
        <w:ind w:firstLine="708"/>
        <w:jc w:val="both"/>
        <w:rPr>
          <w:sz w:val="24"/>
          <w:szCs w:val="24"/>
        </w:rPr>
      </w:pPr>
      <w:r w:rsidRPr="0006708A">
        <w:rPr>
          <w:sz w:val="24"/>
          <w:szCs w:val="24"/>
        </w:rPr>
        <w:t>Наибольшую долю аварийного жилья составляет жилищный фонд бывшего шахтерского поселка Казановка, и дома 1917 и ранее года постройки, расположенные в п</w:t>
      </w:r>
      <w:proofErr w:type="gramStart"/>
      <w:r w:rsidRPr="0006708A">
        <w:rPr>
          <w:sz w:val="24"/>
          <w:szCs w:val="24"/>
        </w:rPr>
        <w:t>.Е</w:t>
      </w:r>
      <w:proofErr w:type="gramEnd"/>
      <w:r w:rsidRPr="0006708A">
        <w:rPr>
          <w:sz w:val="24"/>
          <w:szCs w:val="24"/>
        </w:rPr>
        <w:t>пифань с процентом износа от 65-70 %.</w:t>
      </w:r>
    </w:p>
    <w:p w:rsidR="00EE3CCE" w:rsidRPr="0006708A" w:rsidRDefault="00EE3CCE" w:rsidP="00EE3CCE">
      <w:pPr>
        <w:ind w:firstLine="708"/>
        <w:jc w:val="both"/>
        <w:rPr>
          <w:sz w:val="24"/>
          <w:szCs w:val="24"/>
        </w:rPr>
      </w:pPr>
      <w:r w:rsidRPr="0006708A">
        <w:rPr>
          <w:sz w:val="24"/>
          <w:szCs w:val="24"/>
        </w:rPr>
        <w:t>В основном это каркасно-щитовые и деревянные дома, построенные для временного проживания работников бывших шахт, срок эксплуатации которых превышен более чем в два раза.</w:t>
      </w:r>
    </w:p>
    <w:p w:rsidR="00EE3CCE" w:rsidRPr="0006708A" w:rsidRDefault="00EE3CCE" w:rsidP="00EE3CCE">
      <w:pPr>
        <w:ind w:firstLine="708"/>
        <w:jc w:val="both"/>
        <w:rPr>
          <w:sz w:val="24"/>
          <w:szCs w:val="24"/>
        </w:rPr>
      </w:pPr>
      <w:r w:rsidRPr="0006708A">
        <w:rPr>
          <w:sz w:val="24"/>
          <w:szCs w:val="24"/>
        </w:rPr>
        <w:t xml:space="preserve">Весь этот жилищный фонд передан МО Кимовский район в 2008году в безвозмездное пользование МО Епифанское.   При ликвидации шахт жилищный фонд остался без социальных объектов и инженерной инфраструктуры. </w:t>
      </w:r>
    </w:p>
    <w:p w:rsidR="00EE3CCE" w:rsidRPr="0006708A" w:rsidRDefault="00EE3CCE" w:rsidP="00EE3CCE">
      <w:pPr>
        <w:ind w:firstLine="708"/>
        <w:jc w:val="both"/>
        <w:rPr>
          <w:sz w:val="24"/>
          <w:szCs w:val="24"/>
        </w:rPr>
      </w:pPr>
      <w:r w:rsidRPr="0006708A">
        <w:rPr>
          <w:sz w:val="24"/>
          <w:szCs w:val="24"/>
        </w:rPr>
        <w:t>Муниципальное образование Епифанское Кимовского района не в состоянии решить проблемы переселения граждан из аварийного жилищного фонда самостоятельно.</w:t>
      </w:r>
    </w:p>
    <w:p w:rsidR="00EE3CCE" w:rsidRPr="0006708A" w:rsidRDefault="00EE3CCE" w:rsidP="00EE3CCE">
      <w:pPr>
        <w:ind w:firstLine="708"/>
        <w:jc w:val="both"/>
        <w:rPr>
          <w:sz w:val="24"/>
          <w:szCs w:val="24"/>
        </w:rPr>
      </w:pPr>
      <w:proofErr w:type="gramStart"/>
      <w:r w:rsidRPr="0006708A">
        <w:rPr>
          <w:sz w:val="24"/>
          <w:szCs w:val="24"/>
        </w:rPr>
        <w:t>Большинство проживающих в аварийном жилищном фонде пенсионеры, ветераны труда, которые не имеют возможности приобрести или получить на условиях найма жилье удовлетворительного качества.</w:t>
      </w:r>
      <w:proofErr w:type="gramEnd"/>
      <w:r w:rsidRPr="0006708A">
        <w:rPr>
          <w:sz w:val="24"/>
          <w:szCs w:val="24"/>
        </w:rPr>
        <w:t xml:space="preserve"> Аварийный жилищный фонд ухудшает внешний облик поселения. </w:t>
      </w:r>
    </w:p>
    <w:p w:rsidR="00EE3CCE" w:rsidRPr="0006708A" w:rsidRDefault="00EE3CCE" w:rsidP="00EE3CCE">
      <w:pPr>
        <w:ind w:firstLine="708"/>
        <w:jc w:val="both"/>
        <w:rPr>
          <w:sz w:val="24"/>
          <w:szCs w:val="24"/>
        </w:rPr>
      </w:pPr>
      <w:r w:rsidRPr="0006708A">
        <w:rPr>
          <w:sz w:val="24"/>
          <w:szCs w:val="24"/>
        </w:rPr>
        <w:lastRenderedPageBreak/>
        <w:t>Исходя из размеров аварийного жилищного фонда, а также средней стоимости затрат на 1 квадратный метр для переселения граждан из аварийного жилищного фонда необходимо 175 498 400,00   рублей.</w:t>
      </w:r>
    </w:p>
    <w:p w:rsidR="00EE3CCE" w:rsidRPr="0006708A" w:rsidRDefault="00EE3CCE" w:rsidP="00EE3CCE">
      <w:pPr>
        <w:ind w:firstLine="708"/>
        <w:jc w:val="both"/>
        <w:rPr>
          <w:sz w:val="24"/>
          <w:szCs w:val="24"/>
        </w:rPr>
      </w:pPr>
    </w:p>
    <w:p w:rsidR="00EE3CCE" w:rsidRPr="0006708A" w:rsidRDefault="00EE3CCE" w:rsidP="00EE3CCE">
      <w:pPr>
        <w:jc w:val="both"/>
        <w:rPr>
          <w:sz w:val="24"/>
          <w:szCs w:val="24"/>
        </w:rPr>
      </w:pPr>
    </w:p>
    <w:p w:rsidR="00EE3CCE" w:rsidRPr="0006708A" w:rsidRDefault="00EE3CCE" w:rsidP="00EE3CCE">
      <w:pPr>
        <w:ind w:firstLine="708"/>
        <w:jc w:val="center"/>
        <w:rPr>
          <w:b/>
          <w:sz w:val="24"/>
          <w:szCs w:val="24"/>
        </w:rPr>
      </w:pPr>
      <w:r w:rsidRPr="0006708A">
        <w:rPr>
          <w:b/>
          <w:sz w:val="24"/>
          <w:szCs w:val="24"/>
        </w:rPr>
        <w:t>2. Цели и задачи Программы.</w:t>
      </w:r>
    </w:p>
    <w:p w:rsidR="00EE3CCE" w:rsidRPr="0006708A" w:rsidRDefault="00EE3CCE" w:rsidP="00EE3CCE">
      <w:pPr>
        <w:ind w:firstLine="708"/>
        <w:jc w:val="center"/>
        <w:rPr>
          <w:sz w:val="24"/>
          <w:szCs w:val="24"/>
        </w:rPr>
      </w:pPr>
    </w:p>
    <w:p w:rsidR="00EE3CCE" w:rsidRPr="0006708A" w:rsidRDefault="00EE3CCE" w:rsidP="00EE3CCE">
      <w:pPr>
        <w:ind w:firstLine="708"/>
        <w:jc w:val="both"/>
        <w:rPr>
          <w:sz w:val="24"/>
          <w:szCs w:val="24"/>
        </w:rPr>
      </w:pPr>
      <w:r w:rsidRPr="0006708A">
        <w:rPr>
          <w:sz w:val="24"/>
          <w:szCs w:val="24"/>
        </w:rPr>
        <w:t xml:space="preserve">Цель Программы: </w:t>
      </w:r>
    </w:p>
    <w:p w:rsidR="00EE3CCE" w:rsidRPr="0006708A" w:rsidRDefault="00EE3CCE" w:rsidP="00EE3CCE">
      <w:pPr>
        <w:ind w:left="57"/>
        <w:jc w:val="both"/>
        <w:rPr>
          <w:sz w:val="24"/>
          <w:szCs w:val="24"/>
        </w:rPr>
      </w:pPr>
      <w:r w:rsidRPr="0006708A">
        <w:rPr>
          <w:sz w:val="24"/>
          <w:szCs w:val="24"/>
        </w:rPr>
        <w:t>финансовое и организационное обеспечение переселения в благоустроенные жилые помещения граждан из многоквартирных домов, признанных до 1 января 2012 года в установленном порядке аварийными и подлежащих сносу в связи с физическим износом в процессе их эксплуатации, в соответствии с установленным лимитом предоставления финансовой поддержки за счет средств Фонда.</w:t>
      </w:r>
    </w:p>
    <w:p w:rsidR="00EE3CCE" w:rsidRPr="0006708A" w:rsidRDefault="00EE3CCE" w:rsidP="00EE3CCE">
      <w:pPr>
        <w:ind w:firstLine="708"/>
        <w:jc w:val="both"/>
        <w:rPr>
          <w:sz w:val="24"/>
          <w:szCs w:val="24"/>
        </w:rPr>
      </w:pPr>
      <w:r w:rsidRPr="0006708A">
        <w:rPr>
          <w:sz w:val="24"/>
          <w:szCs w:val="24"/>
        </w:rPr>
        <w:t xml:space="preserve">Задачи Программы: </w:t>
      </w:r>
    </w:p>
    <w:p w:rsidR="00EE3CCE" w:rsidRPr="0006708A" w:rsidRDefault="00EE3CCE" w:rsidP="00EE3CCE">
      <w:pPr>
        <w:ind w:left="57" w:firstLine="651"/>
        <w:jc w:val="both"/>
        <w:rPr>
          <w:sz w:val="24"/>
          <w:szCs w:val="24"/>
        </w:rPr>
      </w:pPr>
      <w:proofErr w:type="gramStart"/>
      <w:r w:rsidRPr="0006708A">
        <w:rPr>
          <w:sz w:val="24"/>
          <w:szCs w:val="24"/>
        </w:rPr>
        <w:t>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указанных в пункте 2 части 2  статьи 49 Градостроительного кодекса Российской Федерации, и или на строительство таких домов;</w:t>
      </w:r>
      <w:proofErr w:type="gramEnd"/>
    </w:p>
    <w:p w:rsidR="00EE3CCE" w:rsidRPr="0006708A" w:rsidRDefault="00EE3CCE" w:rsidP="00EE3CCE">
      <w:pPr>
        <w:ind w:left="57" w:firstLine="651"/>
        <w:jc w:val="both"/>
        <w:rPr>
          <w:sz w:val="24"/>
          <w:szCs w:val="24"/>
        </w:rPr>
      </w:pPr>
      <w:r w:rsidRPr="0006708A">
        <w:rPr>
          <w:sz w:val="24"/>
          <w:szCs w:val="24"/>
        </w:rPr>
        <w:t>выплата выкупной цены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EE3CCE" w:rsidRPr="0006708A" w:rsidRDefault="00EE3CCE" w:rsidP="00EE3CCE">
      <w:pPr>
        <w:ind w:firstLine="708"/>
        <w:jc w:val="both"/>
        <w:rPr>
          <w:sz w:val="24"/>
          <w:szCs w:val="24"/>
        </w:rPr>
      </w:pPr>
      <w:r w:rsidRPr="0006708A">
        <w:rPr>
          <w:sz w:val="24"/>
          <w:szCs w:val="24"/>
        </w:rPr>
        <w:t>ликвидация аварийного жилищного фонда в течение 2015 - 2017 годов, включенного в Программу.</w:t>
      </w:r>
    </w:p>
    <w:p w:rsidR="00EE3CCE" w:rsidRPr="0006708A" w:rsidRDefault="00EE3CCE" w:rsidP="00EE3CCE">
      <w:pPr>
        <w:ind w:firstLine="708"/>
        <w:jc w:val="both"/>
        <w:rPr>
          <w:sz w:val="24"/>
          <w:szCs w:val="24"/>
        </w:rPr>
      </w:pPr>
    </w:p>
    <w:p w:rsidR="00EE3CCE" w:rsidRPr="0006708A" w:rsidRDefault="00EE3CCE" w:rsidP="00EE3CCE">
      <w:pPr>
        <w:ind w:firstLine="708"/>
        <w:jc w:val="center"/>
        <w:rPr>
          <w:b/>
          <w:sz w:val="24"/>
          <w:szCs w:val="24"/>
        </w:rPr>
      </w:pPr>
      <w:r w:rsidRPr="0006708A">
        <w:rPr>
          <w:b/>
          <w:sz w:val="24"/>
          <w:szCs w:val="24"/>
        </w:rPr>
        <w:t>3. Срок реализации Программы.</w:t>
      </w:r>
    </w:p>
    <w:p w:rsidR="00EE3CCE" w:rsidRPr="0006708A" w:rsidRDefault="00EE3CCE" w:rsidP="00EE3CCE">
      <w:pPr>
        <w:ind w:firstLine="708"/>
        <w:jc w:val="center"/>
        <w:rPr>
          <w:sz w:val="24"/>
          <w:szCs w:val="24"/>
        </w:rPr>
      </w:pPr>
    </w:p>
    <w:p w:rsidR="00EE3CCE" w:rsidRPr="0006708A" w:rsidRDefault="00EE3CCE" w:rsidP="00EE3CCE">
      <w:pPr>
        <w:ind w:firstLine="708"/>
        <w:jc w:val="both"/>
        <w:rPr>
          <w:sz w:val="24"/>
          <w:szCs w:val="24"/>
        </w:rPr>
      </w:pPr>
      <w:r w:rsidRPr="0006708A">
        <w:rPr>
          <w:sz w:val="24"/>
          <w:szCs w:val="24"/>
        </w:rPr>
        <w:t>Срок реализации Программы - 2015-2017 годы:</w:t>
      </w:r>
    </w:p>
    <w:p w:rsidR="00EE3CCE" w:rsidRPr="0006708A" w:rsidRDefault="00EE3CCE" w:rsidP="00EE3CCE">
      <w:pPr>
        <w:ind w:firstLine="708"/>
        <w:jc w:val="both"/>
        <w:rPr>
          <w:sz w:val="24"/>
          <w:szCs w:val="24"/>
        </w:rPr>
      </w:pPr>
      <w:r w:rsidRPr="0006708A">
        <w:rPr>
          <w:sz w:val="24"/>
          <w:szCs w:val="24"/>
        </w:rPr>
        <w:t>Получение финансовой поддержки за счет средств Фонда на переселение граждан из аварийного жилищного фонда, включенного в Программу-2015-2017 годы.</w:t>
      </w:r>
    </w:p>
    <w:p w:rsidR="00EE3CCE" w:rsidRPr="0006708A" w:rsidRDefault="00EE3CCE" w:rsidP="00EE3CCE">
      <w:pPr>
        <w:ind w:firstLine="708"/>
        <w:jc w:val="both"/>
        <w:rPr>
          <w:sz w:val="24"/>
          <w:szCs w:val="24"/>
        </w:rPr>
      </w:pPr>
      <w:r w:rsidRPr="0006708A">
        <w:rPr>
          <w:sz w:val="24"/>
          <w:szCs w:val="24"/>
        </w:rPr>
        <w:t>Завершение переселения граждан из аварийного жилищного фонда, включенного в Программу -  до 31 августа 2017 года.</w:t>
      </w:r>
    </w:p>
    <w:p w:rsidR="00EE3CCE" w:rsidRPr="0006708A" w:rsidRDefault="00EE3CCE" w:rsidP="00EE3CCE">
      <w:pPr>
        <w:ind w:firstLine="708"/>
        <w:jc w:val="both"/>
        <w:rPr>
          <w:sz w:val="24"/>
          <w:szCs w:val="24"/>
        </w:rPr>
      </w:pPr>
    </w:p>
    <w:p w:rsidR="00EE3CCE" w:rsidRPr="0006708A" w:rsidRDefault="00EE3CCE" w:rsidP="00EE3CCE">
      <w:pPr>
        <w:ind w:firstLine="708"/>
        <w:jc w:val="center"/>
        <w:rPr>
          <w:b/>
          <w:sz w:val="24"/>
          <w:szCs w:val="24"/>
        </w:rPr>
      </w:pPr>
      <w:r w:rsidRPr="0006708A">
        <w:rPr>
          <w:b/>
          <w:sz w:val="24"/>
          <w:szCs w:val="24"/>
        </w:rPr>
        <w:t>4. Аварийный жилищный фонд, включенный в программу.</w:t>
      </w:r>
    </w:p>
    <w:p w:rsidR="00EE3CCE" w:rsidRPr="0006708A" w:rsidRDefault="00EE3CCE" w:rsidP="00EE3CCE">
      <w:pPr>
        <w:ind w:firstLine="708"/>
        <w:jc w:val="center"/>
        <w:rPr>
          <w:b/>
          <w:i/>
          <w:sz w:val="24"/>
          <w:szCs w:val="24"/>
        </w:rPr>
      </w:pPr>
    </w:p>
    <w:p w:rsidR="00EE3CCE" w:rsidRPr="0006708A" w:rsidRDefault="00EE3CCE" w:rsidP="00EE3CCE">
      <w:pPr>
        <w:ind w:firstLine="708"/>
        <w:jc w:val="both"/>
        <w:rPr>
          <w:sz w:val="24"/>
          <w:szCs w:val="24"/>
        </w:rPr>
      </w:pPr>
      <w:r w:rsidRPr="0006708A">
        <w:rPr>
          <w:sz w:val="24"/>
          <w:szCs w:val="24"/>
        </w:rPr>
        <w:t>Перечень аварийных многоквартирных домов, включенных в Программу, приведен в приложении №1 к Программе.</w:t>
      </w:r>
    </w:p>
    <w:p w:rsidR="00EE3CCE" w:rsidRPr="0006708A" w:rsidRDefault="00EE3CCE" w:rsidP="00EE3CCE">
      <w:pPr>
        <w:ind w:firstLine="708"/>
        <w:jc w:val="both"/>
        <w:rPr>
          <w:sz w:val="24"/>
          <w:szCs w:val="24"/>
        </w:rPr>
      </w:pPr>
    </w:p>
    <w:p w:rsidR="00EE3CCE" w:rsidRPr="0006708A" w:rsidRDefault="00EE3CCE" w:rsidP="00EE3CCE">
      <w:pPr>
        <w:ind w:firstLine="708"/>
        <w:jc w:val="center"/>
        <w:rPr>
          <w:b/>
          <w:sz w:val="24"/>
          <w:szCs w:val="24"/>
        </w:rPr>
      </w:pPr>
      <w:r w:rsidRPr="0006708A">
        <w:rPr>
          <w:b/>
          <w:sz w:val="24"/>
          <w:szCs w:val="24"/>
        </w:rPr>
        <w:t>5. Объем и источники финансирования.</w:t>
      </w:r>
    </w:p>
    <w:p w:rsidR="00EE3CCE" w:rsidRPr="0006708A" w:rsidRDefault="00EE3CCE" w:rsidP="00EE3CCE">
      <w:pPr>
        <w:ind w:firstLine="708"/>
        <w:jc w:val="center"/>
        <w:rPr>
          <w:b/>
          <w:sz w:val="24"/>
          <w:szCs w:val="24"/>
        </w:rPr>
      </w:pPr>
    </w:p>
    <w:p w:rsidR="00EE3CCE" w:rsidRPr="0006708A" w:rsidRDefault="00EE3CCE" w:rsidP="00EE3CCE">
      <w:pPr>
        <w:ind w:firstLine="708"/>
        <w:jc w:val="both"/>
        <w:rPr>
          <w:sz w:val="24"/>
          <w:szCs w:val="24"/>
        </w:rPr>
      </w:pPr>
      <w:proofErr w:type="gramStart"/>
      <w:r w:rsidRPr="0006708A">
        <w:rPr>
          <w:sz w:val="24"/>
          <w:szCs w:val="24"/>
        </w:rPr>
        <w:t>Предельная стоимость одного квадратного метра общей площади жилого помещения на 2013год в соответствии с приказом Министерства регионального развития Российской Федерации от 27.12.2012г. №554 «О стоимости одного квадратного места общей площади жилого помещения, признанной для определения в 2013 году предельной стоимости одного квадратного места общей площади жилых помещений, используемого при приобретении жилых помещений в рамках реализации Федерального закона от 21.07.2007</w:t>
      </w:r>
      <w:proofErr w:type="gramEnd"/>
      <w:r w:rsidRPr="0006708A">
        <w:rPr>
          <w:sz w:val="24"/>
          <w:szCs w:val="24"/>
        </w:rPr>
        <w:t>г. № 185 -ФЗ «О Фонде содействия реформированию жилищн</w:t>
      </w:r>
      <w:proofErr w:type="gramStart"/>
      <w:r w:rsidRPr="0006708A">
        <w:rPr>
          <w:sz w:val="24"/>
          <w:szCs w:val="24"/>
        </w:rPr>
        <w:t>о-</w:t>
      </w:r>
      <w:proofErr w:type="gramEnd"/>
      <w:r w:rsidRPr="0006708A">
        <w:rPr>
          <w:sz w:val="24"/>
          <w:szCs w:val="24"/>
        </w:rPr>
        <w:t xml:space="preserve"> коммунального хозяйства» для Тульской области составляет 32 500,00 руб.</w:t>
      </w:r>
    </w:p>
    <w:p w:rsidR="00EE3CCE" w:rsidRPr="0006708A" w:rsidRDefault="00EE3CCE" w:rsidP="00EE3CCE">
      <w:pPr>
        <w:ind w:firstLine="708"/>
        <w:jc w:val="both"/>
        <w:rPr>
          <w:sz w:val="24"/>
          <w:szCs w:val="24"/>
        </w:rPr>
      </w:pPr>
      <w:r w:rsidRPr="0006708A">
        <w:rPr>
          <w:sz w:val="24"/>
          <w:szCs w:val="24"/>
        </w:rPr>
        <w:t xml:space="preserve">Общая площадь занимаемых гражданами жилых помещений в аварийном жилищном фонде, включенном в Программу, составляет 5 528,5 кв.м., стоимость </w:t>
      </w:r>
      <w:r w:rsidRPr="0006708A">
        <w:rPr>
          <w:sz w:val="24"/>
          <w:szCs w:val="24"/>
        </w:rPr>
        <w:lastRenderedPageBreak/>
        <w:t>переселения граждан составляет – 174 681 250рублей 00 копеек. Стоимость переселения может увеличиться за счет денежных средств муниципального бюджета, в случае предоставления гражданам жилых помещений общей площадью большей ранее ими занимаемых помещений в аварийном жилье.</w:t>
      </w:r>
    </w:p>
    <w:p w:rsidR="00EE3CCE" w:rsidRPr="0006708A" w:rsidRDefault="00EE3CCE" w:rsidP="00EE3CCE">
      <w:pPr>
        <w:ind w:firstLine="708"/>
        <w:jc w:val="both"/>
        <w:rPr>
          <w:sz w:val="24"/>
          <w:szCs w:val="24"/>
        </w:rPr>
      </w:pPr>
      <w:r w:rsidRPr="0006708A">
        <w:rPr>
          <w:sz w:val="24"/>
          <w:szCs w:val="24"/>
        </w:rPr>
        <w:t>В рамках Программы предусматривается бюджетное финансирование переселения граждан из аварийного жилищного фонда за счет следующих источников:</w:t>
      </w:r>
    </w:p>
    <w:p w:rsidR="00EE3CCE" w:rsidRPr="0006708A" w:rsidRDefault="00EE3CCE" w:rsidP="00EE3CCE">
      <w:pPr>
        <w:ind w:firstLine="708"/>
        <w:jc w:val="both"/>
        <w:rPr>
          <w:sz w:val="24"/>
          <w:szCs w:val="24"/>
        </w:rPr>
      </w:pPr>
      <w:r w:rsidRPr="0006708A">
        <w:rPr>
          <w:sz w:val="24"/>
          <w:szCs w:val="24"/>
        </w:rPr>
        <w:t>средства Фонда в финансировании Программы=</w:t>
      </w:r>
    </w:p>
    <w:p w:rsidR="00EE3CCE" w:rsidRPr="0006708A" w:rsidRDefault="00EE3CCE" w:rsidP="00EE3CCE">
      <w:pPr>
        <w:ind w:firstLine="708"/>
        <w:jc w:val="both"/>
        <w:rPr>
          <w:sz w:val="24"/>
          <w:szCs w:val="24"/>
        </w:rPr>
      </w:pPr>
      <w:r w:rsidRPr="0006708A">
        <w:rPr>
          <w:sz w:val="24"/>
          <w:szCs w:val="24"/>
        </w:rPr>
        <w:t>88 670 699,10 руб.</w:t>
      </w:r>
    </w:p>
    <w:p w:rsidR="00EE3CCE" w:rsidRPr="0006708A" w:rsidRDefault="00EE3CCE" w:rsidP="00EE3CCE">
      <w:pPr>
        <w:ind w:firstLine="708"/>
        <w:jc w:val="both"/>
        <w:rPr>
          <w:sz w:val="24"/>
          <w:szCs w:val="24"/>
        </w:rPr>
      </w:pPr>
      <w:r w:rsidRPr="0006708A">
        <w:rPr>
          <w:sz w:val="24"/>
          <w:szCs w:val="24"/>
        </w:rPr>
        <w:t>средства бюджета Тульской области в финансировании Программы=</w:t>
      </w:r>
    </w:p>
    <w:p w:rsidR="00EE3CCE" w:rsidRPr="0006708A" w:rsidRDefault="00EE3CCE" w:rsidP="00EE3CCE">
      <w:pPr>
        <w:ind w:firstLine="708"/>
        <w:jc w:val="both"/>
        <w:rPr>
          <w:sz w:val="24"/>
          <w:szCs w:val="24"/>
        </w:rPr>
      </w:pPr>
      <w:r w:rsidRPr="0006708A">
        <w:rPr>
          <w:sz w:val="24"/>
          <w:szCs w:val="24"/>
        </w:rPr>
        <w:t>86 010 550,90 руб.</w:t>
      </w:r>
    </w:p>
    <w:p w:rsidR="00EE3CCE" w:rsidRPr="0006708A" w:rsidRDefault="00EE3CCE" w:rsidP="00EE3CCE">
      <w:pPr>
        <w:ind w:firstLine="708"/>
        <w:jc w:val="both"/>
        <w:rPr>
          <w:sz w:val="24"/>
          <w:szCs w:val="24"/>
        </w:rPr>
      </w:pPr>
      <w:r w:rsidRPr="0006708A">
        <w:rPr>
          <w:sz w:val="24"/>
          <w:szCs w:val="24"/>
        </w:rPr>
        <w:t xml:space="preserve">средства бюджета МО Епифанское Кимовского района = </w:t>
      </w:r>
    </w:p>
    <w:p w:rsidR="00EE3CCE" w:rsidRPr="0006708A" w:rsidRDefault="00EE3CCE" w:rsidP="00EE3CCE">
      <w:pPr>
        <w:ind w:firstLine="708"/>
        <w:jc w:val="both"/>
        <w:rPr>
          <w:sz w:val="24"/>
          <w:szCs w:val="24"/>
        </w:rPr>
      </w:pPr>
      <w:r w:rsidRPr="0006708A">
        <w:rPr>
          <w:sz w:val="24"/>
          <w:szCs w:val="24"/>
        </w:rPr>
        <w:t>817 150,00руб.</w:t>
      </w:r>
    </w:p>
    <w:p w:rsidR="00EE3CCE" w:rsidRPr="0006708A" w:rsidRDefault="00EE3CCE" w:rsidP="00EE3CCE">
      <w:pPr>
        <w:ind w:firstLine="708"/>
        <w:jc w:val="both"/>
        <w:rPr>
          <w:sz w:val="24"/>
          <w:szCs w:val="24"/>
        </w:rPr>
      </w:pPr>
      <w:r w:rsidRPr="0006708A">
        <w:rPr>
          <w:sz w:val="24"/>
          <w:szCs w:val="24"/>
        </w:rPr>
        <w:t>Планируется выделить денежных средств по годам:</w:t>
      </w:r>
    </w:p>
    <w:p w:rsidR="00EE3CCE" w:rsidRPr="0006708A" w:rsidRDefault="00EE3CCE" w:rsidP="00EE3CCE">
      <w:pPr>
        <w:ind w:firstLine="708"/>
        <w:jc w:val="both"/>
        <w:rPr>
          <w:sz w:val="24"/>
          <w:szCs w:val="24"/>
        </w:rPr>
      </w:pPr>
      <w:r w:rsidRPr="0006708A">
        <w:rPr>
          <w:b/>
          <w:sz w:val="24"/>
          <w:szCs w:val="24"/>
        </w:rPr>
        <w:t>В 2015г.</w:t>
      </w:r>
      <w:r w:rsidRPr="0006708A">
        <w:rPr>
          <w:sz w:val="24"/>
          <w:szCs w:val="24"/>
        </w:rPr>
        <w:t>: всего- 76 350 650, 00 руб., из них:</w:t>
      </w:r>
    </w:p>
    <w:p w:rsidR="00EE3CCE" w:rsidRPr="0006708A" w:rsidRDefault="00EE3CCE" w:rsidP="00EE3CCE">
      <w:pPr>
        <w:jc w:val="both"/>
        <w:rPr>
          <w:sz w:val="24"/>
          <w:szCs w:val="24"/>
        </w:rPr>
      </w:pPr>
      <w:r w:rsidRPr="0006708A">
        <w:rPr>
          <w:sz w:val="24"/>
          <w:szCs w:val="24"/>
        </w:rPr>
        <w:t>- средства Фонда- 38 650 560,75 руб.,</w:t>
      </w:r>
    </w:p>
    <w:p w:rsidR="00EE3CCE" w:rsidRPr="0006708A" w:rsidRDefault="00EE3CCE" w:rsidP="00EE3CCE">
      <w:pPr>
        <w:jc w:val="both"/>
        <w:rPr>
          <w:sz w:val="24"/>
          <w:szCs w:val="24"/>
        </w:rPr>
      </w:pPr>
      <w:r w:rsidRPr="0006708A">
        <w:rPr>
          <w:sz w:val="24"/>
          <w:szCs w:val="24"/>
        </w:rPr>
        <w:t>- средства бюджета Тульской области- 37 523 189,25 руб.</w:t>
      </w:r>
    </w:p>
    <w:p w:rsidR="00EE3CCE" w:rsidRPr="0006708A" w:rsidRDefault="00EE3CCE" w:rsidP="00EE3CCE">
      <w:pPr>
        <w:jc w:val="both"/>
        <w:rPr>
          <w:sz w:val="24"/>
          <w:szCs w:val="24"/>
        </w:rPr>
      </w:pPr>
      <w:r w:rsidRPr="0006708A">
        <w:rPr>
          <w:sz w:val="24"/>
          <w:szCs w:val="24"/>
        </w:rPr>
        <w:t>-средства бюджета МО Епифанское Кимовского района- 176 900,00 руб.</w:t>
      </w:r>
    </w:p>
    <w:p w:rsidR="00EE3CCE" w:rsidRPr="0006708A" w:rsidRDefault="00EE3CCE" w:rsidP="00EE3CCE">
      <w:pPr>
        <w:ind w:firstLine="708"/>
        <w:jc w:val="both"/>
        <w:rPr>
          <w:sz w:val="24"/>
          <w:szCs w:val="24"/>
        </w:rPr>
      </w:pPr>
      <w:r w:rsidRPr="0006708A">
        <w:rPr>
          <w:b/>
          <w:sz w:val="24"/>
          <w:szCs w:val="24"/>
        </w:rPr>
        <w:t>В 2016г.</w:t>
      </w:r>
      <w:r w:rsidRPr="0006708A">
        <w:rPr>
          <w:sz w:val="24"/>
          <w:szCs w:val="24"/>
        </w:rPr>
        <w:t>: всего 99 147 750,00 руб., из них:</w:t>
      </w:r>
    </w:p>
    <w:p w:rsidR="00EE3CCE" w:rsidRPr="0006708A" w:rsidRDefault="00EE3CCE" w:rsidP="00EE3CCE">
      <w:pPr>
        <w:jc w:val="both"/>
        <w:rPr>
          <w:sz w:val="24"/>
          <w:szCs w:val="24"/>
        </w:rPr>
      </w:pPr>
      <w:r w:rsidRPr="0006708A">
        <w:rPr>
          <w:sz w:val="24"/>
          <w:szCs w:val="24"/>
        </w:rPr>
        <w:t>- средства Фонда- 50 020 138,35 руб.,</w:t>
      </w:r>
    </w:p>
    <w:p w:rsidR="00EE3CCE" w:rsidRPr="0006708A" w:rsidRDefault="00EE3CCE" w:rsidP="00EE3CCE">
      <w:pPr>
        <w:jc w:val="both"/>
        <w:rPr>
          <w:sz w:val="24"/>
          <w:szCs w:val="24"/>
        </w:rPr>
      </w:pPr>
      <w:r w:rsidRPr="0006708A">
        <w:rPr>
          <w:sz w:val="24"/>
          <w:szCs w:val="24"/>
        </w:rPr>
        <w:t xml:space="preserve">- средства бюджета </w:t>
      </w:r>
      <w:proofErr w:type="gramStart"/>
      <w:r w:rsidRPr="0006708A">
        <w:rPr>
          <w:sz w:val="24"/>
          <w:szCs w:val="24"/>
        </w:rPr>
        <w:t>Тульской</w:t>
      </w:r>
      <w:proofErr w:type="gramEnd"/>
      <w:r w:rsidRPr="0006708A">
        <w:rPr>
          <w:sz w:val="24"/>
          <w:szCs w:val="24"/>
        </w:rPr>
        <w:t xml:space="preserve"> области–48 487 361,65 руб.</w:t>
      </w:r>
    </w:p>
    <w:p w:rsidR="00EE3CCE" w:rsidRPr="0006708A" w:rsidRDefault="00EE3CCE" w:rsidP="00EE3CCE">
      <w:pPr>
        <w:jc w:val="both"/>
        <w:rPr>
          <w:sz w:val="24"/>
          <w:szCs w:val="24"/>
        </w:rPr>
      </w:pPr>
      <w:r w:rsidRPr="0006708A">
        <w:rPr>
          <w:sz w:val="24"/>
          <w:szCs w:val="24"/>
        </w:rPr>
        <w:t>-средства бюджета МО Епифанское Кимовского района- 640 250,00руб.</w:t>
      </w:r>
    </w:p>
    <w:p w:rsidR="00EE3CCE" w:rsidRPr="0006708A" w:rsidRDefault="00EE3CCE" w:rsidP="00EE3CCE">
      <w:pPr>
        <w:jc w:val="both"/>
        <w:rPr>
          <w:sz w:val="24"/>
          <w:szCs w:val="24"/>
        </w:rPr>
      </w:pPr>
    </w:p>
    <w:p w:rsidR="00EE3CCE" w:rsidRPr="0006708A" w:rsidRDefault="00EE3CCE" w:rsidP="00EE3CCE">
      <w:pPr>
        <w:ind w:firstLine="708"/>
        <w:jc w:val="both"/>
        <w:rPr>
          <w:sz w:val="24"/>
          <w:szCs w:val="24"/>
        </w:rPr>
      </w:pPr>
      <w:r w:rsidRPr="0006708A">
        <w:rPr>
          <w:sz w:val="24"/>
          <w:szCs w:val="24"/>
        </w:rPr>
        <w:t xml:space="preserve">Объем дополнительного финансирования Программы на приобретение жилых помещений общей площадью, превышающей общую площадь ранее занимаемых жилых помещений, будет осуществляться за счет средств местного бюджета муниципального образования Епифанское Кимовского района. </w:t>
      </w:r>
    </w:p>
    <w:p w:rsidR="00EE3CCE" w:rsidRPr="0006708A" w:rsidRDefault="00EE3CCE" w:rsidP="00EE3CCE">
      <w:pPr>
        <w:ind w:firstLine="708"/>
        <w:jc w:val="both"/>
        <w:rPr>
          <w:sz w:val="24"/>
          <w:szCs w:val="24"/>
        </w:rPr>
      </w:pPr>
      <w:r w:rsidRPr="0006708A">
        <w:rPr>
          <w:sz w:val="24"/>
          <w:szCs w:val="24"/>
        </w:rPr>
        <w:t>Размер планируемой выкупной цены  определяется в соответствии со статьей 32 Жилищного кодекса Российской Федерации.</w:t>
      </w:r>
    </w:p>
    <w:p w:rsidR="00EE3CCE" w:rsidRPr="0006708A" w:rsidRDefault="00EE3CCE" w:rsidP="00EE3CCE">
      <w:pPr>
        <w:ind w:firstLine="708"/>
        <w:jc w:val="both"/>
        <w:rPr>
          <w:sz w:val="24"/>
          <w:szCs w:val="24"/>
        </w:rPr>
      </w:pPr>
      <w:r w:rsidRPr="0006708A">
        <w:rPr>
          <w:sz w:val="24"/>
          <w:szCs w:val="24"/>
        </w:rPr>
        <w:t>Объем средств на реализацию Программы с указанием способов переселения граждан из аварийного жилищного фонда представлен в приложении №2 к Программе.</w:t>
      </w:r>
    </w:p>
    <w:p w:rsidR="00EE3CCE" w:rsidRPr="0006708A" w:rsidRDefault="00EE3CCE" w:rsidP="00EE3CCE">
      <w:pPr>
        <w:ind w:firstLine="708"/>
        <w:jc w:val="both"/>
        <w:rPr>
          <w:sz w:val="24"/>
          <w:szCs w:val="24"/>
        </w:rPr>
      </w:pPr>
    </w:p>
    <w:p w:rsidR="00EE3CCE" w:rsidRPr="0006708A" w:rsidRDefault="00EE3CCE" w:rsidP="00EE3CCE">
      <w:pPr>
        <w:pStyle w:val="ConsPlusNormal"/>
        <w:jc w:val="center"/>
        <w:outlineLvl w:val="1"/>
        <w:rPr>
          <w:rFonts w:ascii="Times New Roman" w:hAnsi="Times New Roman" w:cs="Times New Roman"/>
          <w:b/>
          <w:sz w:val="24"/>
          <w:szCs w:val="24"/>
        </w:rPr>
      </w:pPr>
      <w:r w:rsidRPr="0006708A">
        <w:rPr>
          <w:rFonts w:ascii="Times New Roman" w:hAnsi="Times New Roman" w:cs="Times New Roman"/>
          <w:b/>
          <w:sz w:val="24"/>
          <w:szCs w:val="24"/>
        </w:rPr>
        <w:t>6. Управление Программой, организацияконтроля за ее реализацией.</w:t>
      </w:r>
    </w:p>
    <w:p w:rsidR="00EE3CCE" w:rsidRPr="0006708A" w:rsidRDefault="00EE3CCE" w:rsidP="00EE3CCE">
      <w:pPr>
        <w:pStyle w:val="ConsPlusNormal"/>
        <w:jc w:val="center"/>
        <w:outlineLvl w:val="1"/>
        <w:rPr>
          <w:rFonts w:ascii="Times New Roman" w:hAnsi="Times New Roman" w:cs="Times New Roman"/>
          <w:b/>
          <w:sz w:val="24"/>
          <w:szCs w:val="24"/>
        </w:rPr>
      </w:pPr>
    </w:p>
    <w:p w:rsidR="00EE3CCE" w:rsidRPr="0006708A" w:rsidRDefault="00EE3CCE" w:rsidP="00EE3CCE">
      <w:pPr>
        <w:pStyle w:val="ConsPlusNormal"/>
        <w:ind w:firstLine="540"/>
        <w:jc w:val="both"/>
        <w:rPr>
          <w:rFonts w:ascii="Times New Roman" w:hAnsi="Times New Roman" w:cs="Times New Roman"/>
          <w:sz w:val="24"/>
          <w:szCs w:val="24"/>
        </w:rPr>
      </w:pPr>
      <w:proofErr w:type="gramStart"/>
      <w:r w:rsidRPr="0006708A">
        <w:rPr>
          <w:rFonts w:ascii="Times New Roman" w:hAnsi="Times New Roman" w:cs="Times New Roman"/>
          <w:sz w:val="24"/>
          <w:szCs w:val="24"/>
        </w:rPr>
        <w:t>Контроль за</w:t>
      </w:r>
      <w:proofErr w:type="gramEnd"/>
      <w:r w:rsidRPr="0006708A">
        <w:rPr>
          <w:rFonts w:ascii="Times New Roman" w:hAnsi="Times New Roman" w:cs="Times New Roman"/>
          <w:sz w:val="24"/>
          <w:szCs w:val="24"/>
        </w:rPr>
        <w:t xml:space="preserve"> реализацией Программы осуществляется администрацией муниципального образования Епифанское Кимовского района.</w:t>
      </w:r>
    </w:p>
    <w:p w:rsidR="00EE3CCE" w:rsidRPr="0006708A" w:rsidRDefault="00EE3CCE" w:rsidP="00EE3CCE">
      <w:pPr>
        <w:pStyle w:val="ConsPlusNormal"/>
        <w:ind w:firstLine="540"/>
        <w:jc w:val="both"/>
        <w:rPr>
          <w:rFonts w:ascii="Times New Roman" w:hAnsi="Times New Roman" w:cs="Times New Roman"/>
          <w:sz w:val="24"/>
          <w:szCs w:val="24"/>
        </w:rPr>
      </w:pPr>
      <w:r w:rsidRPr="0006708A">
        <w:rPr>
          <w:rFonts w:ascii="Times New Roman" w:hAnsi="Times New Roman" w:cs="Times New Roman"/>
          <w:sz w:val="24"/>
          <w:szCs w:val="24"/>
        </w:rPr>
        <w:t>Координацию деятельности исполнителей и участников Программы осуществляет сектор жилищно–коммунального хозяйства администрации муниципального образования Епифанское  Кимовского района, которое запрашивает у исполнителей информацию о ходе выполнения мероприятий и о состоянии финансового обеспечения реализации Программы, готовит и представляет в министерство строительства и жилищно – коммунального хозяйства Тульской области отчетность.</w:t>
      </w:r>
    </w:p>
    <w:p w:rsidR="00EE3CCE" w:rsidRPr="0006708A" w:rsidRDefault="00EE3CCE" w:rsidP="00EE3CCE">
      <w:pPr>
        <w:pStyle w:val="ConsPlusNormal"/>
        <w:ind w:firstLine="540"/>
        <w:jc w:val="both"/>
        <w:rPr>
          <w:rFonts w:ascii="Times New Roman" w:hAnsi="Times New Roman" w:cs="Times New Roman"/>
          <w:sz w:val="24"/>
          <w:szCs w:val="24"/>
        </w:rPr>
      </w:pPr>
    </w:p>
    <w:p w:rsidR="00EE3CCE" w:rsidRPr="0006708A" w:rsidRDefault="00EE3CCE" w:rsidP="00EE3CCE">
      <w:pPr>
        <w:pStyle w:val="ConsPlusNormal"/>
        <w:jc w:val="center"/>
        <w:outlineLvl w:val="1"/>
        <w:rPr>
          <w:rFonts w:ascii="Times New Roman" w:hAnsi="Times New Roman" w:cs="Times New Roman"/>
          <w:b/>
          <w:sz w:val="24"/>
          <w:szCs w:val="24"/>
        </w:rPr>
      </w:pPr>
      <w:r w:rsidRPr="0006708A">
        <w:rPr>
          <w:rFonts w:ascii="Times New Roman" w:hAnsi="Times New Roman" w:cs="Times New Roman"/>
          <w:b/>
          <w:sz w:val="24"/>
          <w:szCs w:val="24"/>
        </w:rPr>
        <w:t>7. Возможные риски в ходе реализации Программы.</w:t>
      </w:r>
    </w:p>
    <w:p w:rsidR="00EE3CCE" w:rsidRPr="0006708A" w:rsidRDefault="00EE3CCE" w:rsidP="00EE3CCE">
      <w:pPr>
        <w:pStyle w:val="ConsPlusNormal"/>
        <w:jc w:val="center"/>
        <w:outlineLvl w:val="1"/>
        <w:rPr>
          <w:rFonts w:ascii="Times New Roman" w:hAnsi="Times New Roman" w:cs="Times New Roman"/>
          <w:b/>
          <w:sz w:val="24"/>
          <w:szCs w:val="24"/>
        </w:rPr>
      </w:pPr>
    </w:p>
    <w:p w:rsidR="00EE3CCE" w:rsidRPr="0006708A" w:rsidRDefault="00EE3CCE" w:rsidP="00EE3CCE">
      <w:pPr>
        <w:pStyle w:val="ConsPlusNormal"/>
        <w:ind w:firstLine="540"/>
        <w:jc w:val="both"/>
        <w:rPr>
          <w:rFonts w:ascii="Times New Roman" w:hAnsi="Times New Roman" w:cs="Times New Roman"/>
          <w:sz w:val="24"/>
          <w:szCs w:val="24"/>
        </w:rPr>
      </w:pPr>
      <w:r w:rsidRPr="0006708A">
        <w:rPr>
          <w:rFonts w:ascii="Times New Roman" w:hAnsi="Times New Roman" w:cs="Times New Roman"/>
          <w:sz w:val="24"/>
          <w:szCs w:val="24"/>
        </w:rPr>
        <w:t>На результаты реализации Программы может повлиять финансирование из бюджета Тульской области и Фонда. Недостаточное финансирование может привести к срыву выполнения задач Программы.</w:t>
      </w:r>
    </w:p>
    <w:p w:rsidR="00EE3CCE" w:rsidRPr="0006708A" w:rsidRDefault="00EE3CCE" w:rsidP="00EE3CCE">
      <w:pPr>
        <w:ind w:firstLine="708"/>
        <w:jc w:val="both"/>
        <w:rPr>
          <w:b/>
          <w:sz w:val="24"/>
          <w:szCs w:val="24"/>
        </w:rPr>
      </w:pPr>
    </w:p>
    <w:p w:rsidR="00EE3CCE" w:rsidRPr="0006708A" w:rsidRDefault="00EE3CCE" w:rsidP="00EE3CCE">
      <w:pPr>
        <w:ind w:firstLine="708"/>
        <w:jc w:val="center"/>
        <w:rPr>
          <w:b/>
          <w:sz w:val="24"/>
          <w:szCs w:val="24"/>
        </w:rPr>
      </w:pPr>
      <w:r w:rsidRPr="0006708A">
        <w:rPr>
          <w:b/>
          <w:sz w:val="24"/>
          <w:szCs w:val="24"/>
        </w:rPr>
        <w:t>8. Социально-экономическая эффективность адресной программы.</w:t>
      </w:r>
    </w:p>
    <w:p w:rsidR="00EE3CCE" w:rsidRPr="0006708A" w:rsidRDefault="00EE3CCE" w:rsidP="00EE3CCE">
      <w:pPr>
        <w:ind w:firstLine="708"/>
        <w:jc w:val="center"/>
        <w:rPr>
          <w:b/>
          <w:sz w:val="24"/>
          <w:szCs w:val="24"/>
        </w:rPr>
      </w:pPr>
    </w:p>
    <w:p w:rsidR="00EE3CCE" w:rsidRPr="0006708A" w:rsidRDefault="00EE3CCE" w:rsidP="00EE3CCE">
      <w:pPr>
        <w:ind w:firstLine="708"/>
        <w:jc w:val="both"/>
        <w:rPr>
          <w:sz w:val="24"/>
          <w:szCs w:val="24"/>
        </w:rPr>
      </w:pPr>
      <w:r w:rsidRPr="0006708A">
        <w:rPr>
          <w:sz w:val="24"/>
          <w:szCs w:val="24"/>
        </w:rPr>
        <w:t>Успешная реализация Программы позволит обеспечить:</w:t>
      </w:r>
    </w:p>
    <w:p w:rsidR="00EE3CCE" w:rsidRPr="0006708A" w:rsidRDefault="00EE3CCE" w:rsidP="00EE3CCE">
      <w:pPr>
        <w:ind w:firstLine="708"/>
        <w:jc w:val="both"/>
        <w:rPr>
          <w:sz w:val="24"/>
          <w:szCs w:val="24"/>
        </w:rPr>
      </w:pPr>
      <w:r w:rsidRPr="0006708A">
        <w:rPr>
          <w:sz w:val="24"/>
          <w:szCs w:val="24"/>
        </w:rPr>
        <w:lastRenderedPageBreak/>
        <w:t>- выполнение обязательств государства и органов власти перед гражданами, проживающими в аварийном жилищном фонде, подлежащем сносу в рамках Программы;</w:t>
      </w:r>
    </w:p>
    <w:p w:rsidR="00EE3CCE" w:rsidRPr="0006708A" w:rsidRDefault="00EE3CCE" w:rsidP="00EE3CCE">
      <w:pPr>
        <w:ind w:firstLine="708"/>
        <w:jc w:val="both"/>
        <w:rPr>
          <w:sz w:val="24"/>
          <w:szCs w:val="24"/>
        </w:rPr>
      </w:pPr>
      <w:r w:rsidRPr="0006708A">
        <w:rPr>
          <w:sz w:val="24"/>
          <w:szCs w:val="24"/>
        </w:rPr>
        <w:t>- создание благоприятных условий на территории города Кимовска для ежегодного наращивания объемов нового жилищного строительства;</w:t>
      </w:r>
    </w:p>
    <w:p w:rsidR="00EE3CCE" w:rsidRPr="0006708A" w:rsidRDefault="00EE3CCE" w:rsidP="00EE3CCE">
      <w:pPr>
        <w:ind w:firstLine="708"/>
        <w:jc w:val="both"/>
        <w:rPr>
          <w:sz w:val="24"/>
          <w:szCs w:val="24"/>
        </w:rPr>
      </w:pPr>
      <w:r w:rsidRPr="0006708A">
        <w:rPr>
          <w:sz w:val="24"/>
          <w:szCs w:val="24"/>
        </w:rPr>
        <w:t>- снижение социальной напряженности среди населения;</w:t>
      </w:r>
    </w:p>
    <w:p w:rsidR="00EE3CCE" w:rsidRPr="0006708A" w:rsidRDefault="00EE3CCE" w:rsidP="00EE3CCE">
      <w:pPr>
        <w:ind w:firstLine="708"/>
        <w:jc w:val="both"/>
        <w:rPr>
          <w:sz w:val="24"/>
          <w:szCs w:val="24"/>
        </w:rPr>
      </w:pPr>
      <w:r w:rsidRPr="0006708A">
        <w:rPr>
          <w:sz w:val="24"/>
          <w:szCs w:val="24"/>
        </w:rPr>
        <w:t>- улучшение состояния здоровья населения.</w:t>
      </w:r>
    </w:p>
    <w:p w:rsidR="00EE3CCE" w:rsidRPr="0006708A" w:rsidRDefault="00EE3CCE" w:rsidP="00EE3CCE">
      <w:pPr>
        <w:ind w:firstLine="708"/>
        <w:jc w:val="both"/>
        <w:rPr>
          <w:sz w:val="24"/>
          <w:szCs w:val="24"/>
        </w:rPr>
      </w:pPr>
    </w:p>
    <w:p w:rsidR="00EE3CCE" w:rsidRPr="0006708A" w:rsidRDefault="00EE3CCE" w:rsidP="00EE3CCE">
      <w:pPr>
        <w:ind w:firstLine="708"/>
        <w:jc w:val="center"/>
        <w:rPr>
          <w:b/>
          <w:sz w:val="24"/>
          <w:szCs w:val="24"/>
        </w:rPr>
      </w:pPr>
      <w:r w:rsidRPr="0006708A">
        <w:rPr>
          <w:b/>
          <w:sz w:val="24"/>
          <w:szCs w:val="24"/>
        </w:rPr>
        <w:t>9. Результаты реализации Программы.</w:t>
      </w:r>
    </w:p>
    <w:p w:rsidR="00EE3CCE" w:rsidRPr="0006708A" w:rsidRDefault="00EE3CCE" w:rsidP="00EE3CCE">
      <w:pPr>
        <w:ind w:firstLine="708"/>
        <w:jc w:val="center"/>
        <w:rPr>
          <w:sz w:val="24"/>
          <w:szCs w:val="24"/>
        </w:rPr>
      </w:pPr>
    </w:p>
    <w:p w:rsidR="00EE3CCE" w:rsidRPr="0006708A" w:rsidRDefault="00EE3CCE" w:rsidP="00EE3CCE">
      <w:pPr>
        <w:ind w:firstLine="708"/>
        <w:jc w:val="both"/>
        <w:rPr>
          <w:sz w:val="24"/>
          <w:szCs w:val="24"/>
        </w:rPr>
      </w:pPr>
      <w:r w:rsidRPr="0006708A">
        <w:rPr>
          <w:sz w:val="24"/>
          <w:szCs w:val="24"/>
        </w:rPr>
        <w:t>В результате реализации Программы планируется:</w:t>
      </w:r>
    </w:p>
    <w:p w:rsidR="00EE3CCE" w:rsidRPr="0006708A" w:rsidRDefault="00EE3CCE" w:rsidP="00EE3CCE">
      <w:pPr>
        <w:ind w:firstLine="708"/>
        <w:jc w:val="both"/>
        <w:rPr>
          <w:sz w:val="24"/>
          <w:szCs w:val="24"/>
        </w:rPr>
      </w:pPr>
      <w:r w:rsidRPr="0006708A">
        <w:rPr>
          <w:sz w:val="24"/>
          <w:szCs w:val="24"/>
        </w:rPr>
        <w:t>- переселить в благоустроенное жилье -217человека;</w:t>
      </w:r>
    </w:p>
    <w:p w:rsidR="00EE3CCE" w:rsidRPr="0006708A" w:rsidRDefault="00EE3CCE" w:rsidP="00EE3CCE">
      <w:pPr>
        <w:ind w:firstLine="708"/>
        <w:jc w:val="both"/>
        <w:rPr>
          <w:sz w:val="24"/>
          <w:szCs w:val="24"/>
        </w:rPr>
      </w:pPr>
      <w:r w:rsidRPr="0006708A">
        <w:rPr>
          <w:sz w:val="24"/>
          <w:szCs w:val="24"/>
        </w:rPr>
        <w:t>- приобрести благоустроенных жилых помещений- 102 квартиры;</w:t>
      </w:r>
    </w:p>
    <w:p w:rsidR="00EE3CCE" w:rsidRPr="0006708A" w:rsidRDefault="00EE3CCE" w:rsidP="00EE3CCE">
      <w:pPr>
        <w:ind w:firstLine="708"/>
        <w:jc w:val="both"/>
        <w:rPr>
          <w:sz w:val="24"/>
          <w:szCs w:val="24"/>
        </w:rPr>
      </w:pPr>
      <w:r w:rsidRPr="0006708A">
        <w:rPr>
          <w:sz w:val="24"/>
          <w:szCs w:val="24"/>
        </w:rPr>
        <w:t>- расселить граждан из аварийного жилищного фонда- 5 528,5 кв. метра;</w:t>
      </w:r>
    </w:p>
    <w:p w:rsidR="00EE3CCE" w:rsidRPr="0006708A" w:rsidRDefault="00EE3CCE" w:rsidP="00EE3CCE">
      <w:pPr>
        <w:ind w:firstLine="708"/>
        <w:jc w:val="both"/>
        <w:rPr>
          <w:sz w:val="24"/>
          <w:szCs w:val="24"/>
        </w:rPr>
      </w:pPr>
      <w:r w:rsidRPr="0006708A">
        <w:rPr>
          <w:sz w:val="24"/>
          <w:szCs w:val="24"/>
        </w:rPr>
        <w:t>- ликвидировать аварийный жилищный фонд- 11 400  кв. метров.</w:t>
      </w:r>
    </w:p>
    <w:p w:rsidR="00EE3CCE" w:rsidRPr="0006708A" w:rsidRDefault="00EE3CCE" w:rsidP="00EE3CCE">
      <w:pPr>
        <w:ind w:firstLine="708"/>
        <w:jc w:val="both"/>
        <w:rPr>
          <w:sz w:val="24"/>
          <w:szCs w:val="24"/>
        </w:rPr>
      </w:pPr>
    </w:p>
    <w:p w:rsidR="00EE3CCE" w:rsidRPr="00367B37" w:rsidRDefault="00EE3CCE" w:rsidP="00EE3CCE">
      <w:pPr>
        <w:ind w:firstLine="708"/>
        <w:jc w:val="both"/>
        <w:rPr>
          <w:sz w:val="24"/>
          <w:szCs w:val="24"/>
        </w:rPr>
      </w:pPr>
      <w:r w:rsidRPr="0006708A">
        <w:rPr>
          <w:sz w:val="24"/>
          <w:szCs w:val="24"/>
        </w:rPr>
        <w:t>Планируемые показатели выполнения Программы приведены в приложении №3 к Программе.</w:t>
      </w:r>
    </w:p>
    <w:p w:rsidR="005E5087" w:rsidRDefault="005E5087" w:rsidP="00EE3CCE">
      <w:pPr>
        <w:jc w:val="both"/>
        <w:rPr>
          <w:sz w:val="24"/>
          <w:szCs w:val="24"/>
        </w:rPr>
        <w:sectPr w:rsidR="005E5087" w:rsidSect="005E5087">
          <w:pgSz w:w="11905" w:h="16838"/>
          <w:pgMar w:top="1134" w:right="1701" w:bottom="1134" w:left="851" w:header="720" w:footer="720" w:gutter="0"/>
          <w:cols w:space="720"/>
          <w:noEndnote/>
          <w:docGrid w:linePitch="381"/>
        </w:sectPr>
      </w:pPr>
    </w:p>
    <w:p w:rsidR="00F265E3" w:rsidRPr="00367B37" w:rsidRDefault="00F265E3" w:rsidP="00EE3CCE">
      <w:pPr>
        <w:jc w:val="both"/>
        <w:rPr>
          <w:sz w:val="24"/>
          <w:szCs w:val="24"/>
        </w:rPr>
      </w:pPr>
    </w:p>
    <w:p w:rsidR="00F265E3" w:rsidRDefault="00F265E3" w:rsidP="00F265E3">
      <w:pPr>
        <w:widowControl w:val="0"/>
        <w:autoSpaceDE w:val="0"/>
        <w:autoSpaceDN w:val="0"/>
        <w:adjustRightInd w:val="0"/>
        <w:jc w:val="center"/>
        <w:outlineLvl w:val="0"/>
        <w:rPr>
          <w:b/>
          <w:sz w:val="24"/>
          <w:szCs w:val="24"/>
        </w:rPr>
      </w:pPr>
    </w:p>
    <w:p w:rsidR="00EE3CCE" w:rsidRDefault="00EE3CCE" w:rsidP="00EE3CCE">
      <w:pPr>
        <w:widowControl w:val="0"/>
        <w:autoSpaceDE w:val="0"/>
        <w:autoSpaceDN w:val="0"/>
        <w:adjustRightInd w:val="0"/>
        <w:jc w:val="center"/>
        <w:outlineLvl w:val="0"/>
        <w:rPr>
          <w:b/>
          <w:sz w:val="40"/>
          <w:szCs w:val="40"/>
        </w:rPr>
      </w:pPr>
    </w:p>
    <w:p w:rsidR="00B10373" w:rsidRPr="00F265E3" w:rsidRDefault="00B10373" w:rsidP="00EE3CCE">
      <w:pPr>
        <w:widowControl w:val="0"/>
        <w:autoSpaceDE w:val="0"/>
        <w:autoSpaceDN w:val="0"/>
        <w:adjustRightInd w:val="0"/>
        <w:jc w:val="center"/>
        <w:outlineLvl w:val="0"/>
        <w:rPr>
          <w:b/>
          <w:sz w:val="40"/>
          <w:szCs w:val="40"/>
        </w:rPr>
      </w:pPr>
    </w:p>
    <w:p w:rsidR="00EE3CCE" w:rsidRDefault="00EE3CCE" w:rsidP="00EE3CCE">
      <w:pPr>
        <w:ind w:firstLine="708"/>
        <w:jc w:val="both"/>
        <w:rPr>
          <w:sz w:val="24"/>
          <w:szCs w:val="24"/>
        </w:rPr>
      </w:pPr>
    </w:p>
    <w:p w:rsidR="00EE3CCE" w:rsidRDefault="00EE3CCE" w:rsidP="00F265E3">
      <w:pPr>
        <w:widowControl w:val="0"/>
        <w:autoSpaceDE w:val="0"/>
        <w:autoSpaceDN w:val="0"/>
        <w:adjustRightInd w:val="0"/>
        <w:jc w:val="center"/>
        <w:outlineLvl w:val="0"/>
        <w:rPr>
          <w:b/>
          <w:sz w:val="24"/>
          <w:szCs w:val="24"/>
        </w:rPr>
      </w:pPr>
    </w:p>
    <w:p w:rsidR="00B10373" w:rsidRDefault="00B10373" w:rsidP="00B10373">
      <w:pPr>
        <w:rPr>
          <w:bCs/>
          <w:color w:val="000000"/>
        </w:rPr>
      </w:pPr>
      <w:r>
        <w:rPr>
          <w:bCs/>
          <w:color w:val="000000"/>
        </w:rPr>
        <w:t xml:space="preserve">                                                                                                                                                                                                                    </w:t>
      </w:r>
      <w:r w:rsidRPr="002D53E7">
        <w:rPr>
          <w:bCs/>
          <w:color w:val="000000"/>
        </w:rPr>
        <w:t>Приложение №</w:t>
      </w:r>
      <w:r>
        <w:rPr>
          <w:bCs/>
          <w:color w:val="000000"/>
        </w:rPr>
        <w:t>1</w:t>
      </w:r>
      <w:r w:rsidRPr="002D53E7">
        <w:rPr>
          <w:bCs/>
          <w:color w:val="000000"/>
        </w:rPr>
        <w:t xml:space="preserve"> к адресной программе </w:t>
      </w:r>
    </w:p>
    <w:p w:rsidR="00B10373" w:rsidRDefault="00B10373" w:rsidP="00B10373">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B10373" w:rsidRDefault="00B10373" w:rsidP="00B10373">
      <w:pPr>
        <w:rPr>
          <w:bCs/>
          <w:color w:val="000000"/>
        </w:rPr>
      </w:pPr>
      <w:r>
        <w:rPr>
          <w:bCs/>
          <w:color w:val="000000"/>
        </w:rPr>
        <w:t xml:space="preserve">                                                                                                                                                                                                                 жилищного фонда в </w:t>
      </w:r>
      <w:proofErr w:type="gramStart"/>
      <w:r>
        <w:rPr>
          <w:bCs/>
          <w:color w:val="000000"/>
        </w:rPr>
        <w:t>муниципальном</w:t>
      </w:r>
      <w:proofErr w:type="gramEnd"/>
    </w:p>
    <w:p w:rsidR="00B10373" w:rsidRDefault="00B10373" w:rsidP="00B10373">
      <w:pPr>
        <w:rPr>
          <w:bCs/>
          <w:color w:val="000000"/>
        </w:rPr>
      </w:pPr>
      <w:r>
        <w:rPr>
          <w:bCs/>
          <w:color w:val="000000"/>
        </w:rPr>
        <w:t xml:space="preserve">                                                                                                                                                                                                                 </w:t>
      </w:r>
      <w:proofErr w:type="gramStart"/>
      <w:r>
        <w:rPr>
          <w:bCs/>
          <w:color w:val="000000"/>
        </w:rPr>
        <w:t>образовании</w:t>
      </w:r>
      <w:proofErr w:type="gramEnd"/>
      <w:r>
        <w:rPr>
          <w:bCs/>
          <w:color w:val="000000"/>
        </w:rPr>
        <w:t xml:space="preserve"> Епифанское</w:t>
      </w:r>
      <w:r w:rsidRPr="00B10373">
        <w:rPr>
          <w:bCs/>
          <w:color w:val="000000"/>
        </w:rPr>
        <w:t xml:space="preserve"> </w:t>
      </w:r>
      <w:r>
        <w:rPr>
          <w:bCs/>
          <w:color w:val="000000"/>
        </w:rPr>
        <w:t xml:space="preserve"> Кимовского района</w:t>
      </w:r>
    </w:p>
    <w:p w:rsidR="00B10373" w:rsidRPr="002D53E7" w:rsidRDefault="00B10373" w:rsidP="00B10373">
      <w:pPr>
        <w:rPr>
          <w:bCs/>
          <w:color w:val="000000"/>
        </w:rPr>
      </w:pPr>
      <w:r>
        <w:rPr>
          <w:bCs/>
          <w:color w:val="000000"/>
        </w:rPr>
        <w:t xml:space="preserve">                                                                                                                                                                                                                  на 201</w:t>
      </w:r>
      <w:r w:rsidR="0034674C">
        <w:rPr>
          <w:bCs/>
          <w:color w:val="000000"/>
        </w:rPr>
        <w:t>5</w:t>
      </w:r>
      <w:r>
        <w:rPr>
          <w:bCs/>
          <w:color w:val="000000"/>
        </w:rPr>
        <w:t>-201</w:t>
      </w:r>
      <w:r w:rsidR="0034674C">
        <w:rPr>
          <w:bCs/>
          <w:color w:val="000000"/>
        </w:rPr>
        <w:t>7</w:t>
      </w:r>
      <w:r>
        <w:rPr>
          <w:bCs/>
          <w:color w:val="000000"/>
        </w:rPr>
        <w:t xml:space="preserve"> годы</w:t>
      </w:r>
    </w:p>
    <w:p w:rsidR="00EE3CCE" w:rsidRDefault="00EE3CCE" w:rsidP="00F265E3">
      <w:pPr>
        <w:widowControl w:val="0"/>
        <w:autoSpaceDE w:val="0"/>
        <w:autoSpaceDN w:val="0"/>
        <w:adjustRightInd w:val="0"/>
        <w:jc w:val="center"/>
        <w:outlineLvl w:val="0"/>
        <w:rPr>
          <w:b/>
          <w:sz w:val="24"/>
          <w:szCs w:val="24"/>
        </w:rPr>
      </w:pPr>
    </w:p>
    <w:p w:rsidR="00EE3CCE" w:rsidRDefault="00B10373" w:rsidP="00F265E3">
      <w:pPr>
        <w:widowControl w:val="0"/>
        <w:autoSpaceDE w:val="0"/>
        <w:autoSpaceDN w:val="0"/>
        <w:adjustRightInd w:val="0"/>
        <w:jc w:val="center"/>
        <w:outlineLvl w:val="0"/>
        <w:rPr>
          <w:b/>
          <w:sz w:val="24"/>
          <w:szCs w:val="24"/>
        </w:rPr>
      </w:pPr>
      <w:r>
        <w:rPr>
          <w:b/>
          <w:sz w:val="24"/>
          <w:szCs w:val="24"/>
        </w:rPr>
        <w:t>Перечень аварийных многоквартирных домов</w:t>
      </w:r>
    </w:p>
    <w:p w:rsidR="00EE3CCE" w:rsidRDefault="00EE3CCE" w:rsidP="00B10373">
      <w:pPr>
        <w:widowControl w:val="0"/>
        <w:autoSpaceDE w:val="0"/>
        <w:autoSpaceDN w:val="0"/>
        <w:adjustRightInd w:val="0"/>
        <w:outlineLvl w:val="0"/>
        <w:rPr>
          <w:b/>
          <w:sz w:val="24"/>
          <w:szCs w:val="24"/>
        </w:rPr>
      </w:pPr>
    </w:p>
    <w:tbl>
      <w:tblPr>
        <w:tblW w:w="14699" w:type="dxa"/>
        <w:tblInd w:w="87" w:type="dxa"/>
        <w:tblLayout w:type="fixed"/>
        <w:tblLook w:val="04A0"/>
      </w:tblPr>
      <w:tblGrid>
        <w:gridCol w:w="461"/>
        <w:gridCol w:w="553"/>
        <w:gridCol w:w="708"/>
        <w:gridCol w:w="709"/>
        <w:gridCol w:w="709"/>
        <w:gridCol w:w="709"/>
        <w:gridCol w:w="708"/>
        <w:gridCol w:w="567"/>
        <w:gridCol w:w="709"/>
        <w:gridCol w:w="567"/>
        <w:gridCol w:w="567"/>
        <w:gridCol w:w="709"/>
        <w:gridCol w:w="567"/>
        <w:gridCol w:w="567"/>
        <w:gridCol w:w="850"/>
        <w:gridCol w:w="709"/>
        <w:gridCol w:w="709"/>
        <w:gridCol w:w="1276"/>
        <w:gridCol w:w="753"/>
        <w:gridCol w:w="796"/>
        <w:gridCol w:w="796"/>
      </w:tblGrid>
      <w:tr w:rsidR="00B10373" w:rsidRPr="00B10373" w:rsidTr="00B10373">
        <w:trPr>
          <w:trHeight w:val="1200"/>
        </w:trPr>
        <w:tc>
          <w:tcPr>
            <w:tcW w:w="4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w:t>
            </w:r>
            <w:proofErr w:type="gramStart"/>
            <w:r w:rsidRPr="00B10373">
              <w:rPr>
                <w:sz w:val="24"/>
                <w:szCs w:val="24"/>
              </w:rPr>
              <w:t>п</w:t>
            </w:r>
            <w:proofErr w:type="gramEnd"/>
            <w:r w:rsidRPr="00B10373">
              <w:rPr>
                <w:sz w:val="24"/>
                <w:szCs w:val="24"/>
              </w:rPr>
              <w:t>/п</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373" w:rsidRPr="00B10373" w:rsidRDefault="00B10373" w:rsidP="00B10373">
            <w:pPr>
              <w:rPr>
                <w:sz w:val="24"/>
                <w:szCs w:val="24"/>
              </w:rPr>
            </w:pPr>
            <w:r w:rsidRPr="00B10373">
              <w:rPr>
                <w:sz w:val="24"/>
                <w:szCs w:val="24"/>
              </w:rPr>
              <w:t>Адрес</w:t>
            </w:r>
            <w:r w:rsidRPr="00B10373">
              <w:rPr>
                <w:sz w:val="24"/>
                <w:szCs w:val="24"/>
              </w:rPr>
              <w:br/>
              <w:t>МКД</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373" w:rsidRPr="00B10373" w:rsidRDefault="00B10373" w:rsidP="00B10373">
            <w:pPr>
              <w:jc w:val="center"/>
              <w:rPr>
                <w:sz w:val="24"/>
                <w:szCs w:val="24"/>
              </w:rPr>
            </w:pPr>
            <w:r w:rsidRPr="00B10373">
              <w:rPr>
                <w:sz w:val="24"/>
                <w:szCs w:val="24"/>
              </w:rPr>
              <w:t>Документ,</w:t>
            </w:r>
            <w:r w:rsidRPr="00B10373">
              <w:rPr>
                <w:sz w:val="24"/>
                <w:szCs w:val="24"/>
              </w:rPr>
              <w:br/>
              <w:t>подтверждающий</w:t>
            </w:r>
            <w:r w:rsidRPr="00B10373">
              <w:rPr>
                <w:sz w:val="24"/>
                <w:szCs w:val="24"/>
              </w:rPr>
              <w:br/>
              <w:t>признание МКД</w:t>
            </w:r>
            <w:r w:rsidRPr="00B10373">
              <w:rPr>
                <w:sz w:val="24"/>
                <w:szCs w:val="24"/>
              </w:rPr>
              <w:br/>
            </w:r>
            <w:proofErr w:type="gramStart"/>
            <w:r w:rsidRPr="00B10373">
              <w:rPr>
                <w:sz w:val="24"/>
                <w:szCs w:val="24"/>
              </w:rPr>
              <w:t>аварийным</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Планируемая дата окончания</w:t>
            </w:r>
            <w:r w:rsidRPr="00B10373">
              <w:rPr>
                <w:sz w:val="24"/>
                <w:szCs w:val="24"/>
              </w:rPr>
              <w:br/>
              <w:t>переселения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Планируемая дата сноса/</w:t>
            </w:r>
            <w:r w:rsidRPr="00B10373">
              <w:rPr>
                <w:sz w:val="24"/>
                <w:szCs w:val="24"/>
              </w:rPr>
              <w:br/>
              <w:t>реконструкции  МКД</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B10373" w:rsidRPr="00B10373" w:rsidRDefault="00B10373" w:rsidP="00B10373">
            <w:pPr>
              <w:jc w:val="center"/>
              <w:rPr>
                <w:sz w:val="24"/>
                <w:szCs w:val="24"/>
              </w:rPr>
            </w:pPr>
            <w:r w:rsidRPr="00B10373">
              <w:rPr>
                <w:sz w:val="24"/>
                <w:szCs w:val="24"/>
              </w:rPr>
              <w:t>Число жителей всего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Число жителей планируемых</w:t>
            </w:r>
            <w:r w:rsidRPr="00B10373">
              <w:rPr>
                <w:sz w:val="24"/>
                <w:szCs w:val="24"/>
              </w:rPr>
              <w:br/>
              <w:t xml:space="preserve"> к переселению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Общая площадь жилых</w:t>
            </w:r>
            <w:r w:rsidRPr="00B10373">
              <w:rPr>
                <w:sz w:val="24"/>
                <w:szCs w:val="24"/>
              </w:rPr>
              <w:br/>
              <w:t>помещений МКД</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B10373" w:rsidRPr="00B10373" w:rsidRDefault="00B10373" w:rsidP="00B10373">
            <w:pPr>
              <w:jc w:val="center"/>
              <w:rPr>
                <w:sz w:val="24"/>
                <w:szCs w:val="24"/>
              </w:rPr>
            </w:pPr>
            <w:r w:rsidRPr="00B10373">
              <w:rPr>
                <w:sz w:val="24"/>
                <w:szCs w:val="24"/>
              </w:rPr>
              <w:t>Количество расселяемых жилых</w:t>
            </w:r>
            <w:r w:rsidRPr="00B10373">
              <w:rPr>
                <w:sz w:val="24"/>
                <w:szCs w:val="24"/>
              </w:rPr>
              <w:br/>
              <w:t>помещений</w:t>
            </w:r>
          </w:p>
        </w:tc>
        <w:tc>
          <w:tcPr>
            <w:tcW w:w="1984" w:type="dxa"/>
            <w:gridSpan w:val="3"/>
            <w:tcBorders>
              <w:top w:val="single" w:sz="4" w:space="0" w:color="auto"/>
              <w:left w:val="nil"/>
              <w:bottom w:val="single" w:sz="4" w:space="0" w:color="auto"/>
              <w:right w:val="single" w:sz="4" w:space="0" w:color="auto"/>
            </w:tcBorders>
            <w:shd w:val="clear" w:color="000000" w:fill="FFFFFF"/>
            <w:vAlign w:val="center"/>
            <w:hideMark/>
          </w:tcPr>
          <w:p w:rsidR="00B10373" w:rsidRPr="00B10373" w:rsidRDefault="00B10373" w:rsidP="00B10373">
            <w:pPr>
              <w:jc w:val="center"/>
              <w:rPr>
                <w:sz w:val="24"/>
                <w:szCs w:val="24"/>
              </w:rPr>
            </w:pPr>
            <w:r w:rsidRPr="00B10373">
              <w:rPr>
                <w:sz w:val="24"/>
                <w:szCs w:val="24"/>
              </w:rPr>
              <w:t>Расселяемая площадь жилых</w:t>
            </w:r>
            <w:r w:rsidRPr="00B10373">
              <w:rPr>
                <w:sz w:val="24"/>
                <w:szCs w:val="24"/>
              </w:rPr>
              <w:br/>
              <w:t>помещений</w:t>
            </w:r>
          </w:p>
        </w:tc>
        <w:tc>
          <w:tcPr>
            <w:tcW w:w="5039"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Стоимость переселения граждан</w:t>
            </w:r>
          </w:p>
        </w:tc>
      </w:tr>
      <w:tr w:rsidR="00B10373" w:rsidRPr="00B10373" w:rsidTr="00B10373">
        <w:trPr>
          <w:trHeight w:val="525"/>
        </w:trPr>
        <w:tc>
          <w:tcPr>
            <w:tcW w:w="461"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567"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10373" w:rsidRPr="00B10373" w:rsidRDefault="00B10373" w:rsidP="00B10373">
            <w:pPr>
              <w:jc w:val="center"/>
              <w:rPr>
                <w:sz w:val="24"/>
                <w:szCs w:val="24"/>
              </w:rPr>
            </w:pPr>
            <w:r w:rsidRPr="00B10373">
              <w:rPr>
                <w:sz w:val="24"/>
                <w:szCs w:val="24"/>
              </w:rPr>
              <w:t>Всего</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в том числе</w:t>
            </w:r>
          </w:p>
        </w:tc>
        <w:tc>
          <w:tcPr>
            <w:tcW w:w="567"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10373" w:rsidRPr="00B10373" w:rsidRDefault="00B10373" w:rsidP="00B10373">
            <w:pPr>
              <w:jc w:val="center"/>
              <w:rPr>
                <w:sz w:val="24"/>
                <w:szCs w:val="24"/>
              </w:rPr>
            </w:pPr>
            <w:r w:rsidRPr="00B10373">
              <w:rPr>
                <w:sz w:val="24"/>
                <w:szCs w:val="24"/>
              </w:rPr>
              <w:t>Всего</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в том числе</w:t>
            </w:r>
          </w:p>
        </w:tc>
        <w:tc>
          <w:tcPr>
            <w:tcW w:w="70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10373" w:rsidRPr="00B10373" w:rsidRDefault="00B10373" w:rsidP="00B10373">
            <w:pPr>
              <w:jc w:val="center"/>
              <w:rPr>
                <w:sz w:val="24"/>
                <w:szCs w:val="24"/>
              </w:rPr>
            </w:pPr>
            <w:r w:rsidRPr="00B10373">
              <w:rPr>
                <w:sz w:val="24"/>
                <w:szCs w:val="24"/>
              </w:rPr>
              <w:t>Всего:</w:t>
            </w:r>
          </w:p>
        </w:tc>
        <w:tc>
          <w:tcPr>
            <w:tcW w:w="433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в том числе:</w:t>
            </w:r>
          </w:p>
        </w:tc>
      </w:tr>
      <w:tr w:rsidR="00B10373" w:rsidRPr="00B10373" w:rsidTr="00B10373">
        <w:trPr>
          <w:trHeight w:val="2771"/>
        </w:trPr>
        <w:tc>
          <w:tcPr>
            <w:tcW w:w="461"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8"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10373" w:rsidRPr="00B10373" w:rsidRDefault="00B10373" w:rsidP="00B10373">
            <w:pPr>
              <w:jc w:val="center"/>
              <w:rPr>
                <w:sz w:val="24"/>
                <w:szCs w:val="24"/>
              </w:rPr>
            </w:pPr>
            <w:r w:rsidRPr="00B10373">
              <w:rPr>
                <w:sz w:val="24"/>
                <w:szCs w:val="24"/>
              </w:rPr>
              <w:t>Номер</w:t>
            </w:r>
          </w:p>
        </w:tc>
        <w:tc>
          <w:tcPr>
            <w:tcW w:w="70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10373" w:rsidRPr="00B10373" w:rsidRDefault="00B10373" w:rsidP="00B10373">
            <w:pPr>
              <w:jc w:val="center"/>
              <w:rPr>
                <w:sz w:val="24"/>
                <w:szCs w:val="24"/>
              </w:rPr>
            </w:pPr>
            <w:r w:rsidRPr="00B10373">
              <w:rPr>
                <w:sz w:val="24"/>
                <w:szCs w:val="24"/>
              </w:rPr>
              <w:t>Дата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частная</w:t>
            </w:r>
            <w:r w:rsidRPr="00B10373">
              <w:rPr>
                <w:sz w:val="24"/>
                <w:szCs w:val="24"/>
              </w:rPr>
              <w:br/>
              <w:t>собственность</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муниципальная</w:t>
            </w:r>
            <w:r w:rsidRPr="00B10373">
              <w:rPr>
                <w:sz w:val="24"/>
                <w:szCs w:val="24"/>
              </w:rPr>
              <w:br/>
              <w:t>собственность</w:t>
            </w:r>
          </w:p>
        </w:tc>
        <w:tc>
          <w:tcPr>
            <w:tcW w:w="567" w:type="dxa"/>
            <w:vMerge/>
            <w:tcBorders>
              <w:top w:val="nil"/>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567" w:type="dxa"/>
            <w:tcBorders>
              <w:top w:val="nil"/>
              <w:left w:val="nil"/>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частная</w:t>
            </w:r>
            <w:r w:rsidRPr="00B10373">
              <w:rPr>
                <w:sz w:val="24"/>
                <w:szCs w:val="24"/>
              </w:rPr>
              <w:br/>
              <w:t>собственность</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муниципальная</w:t>
            </w:r>
            <w:r w:rsidRPr="00B10373">
              <w:rPr>
                <w:sz w:val="24"/>
                <w:szCs w:val="24"/>
              </w:rPr>
              <w:br/>
              <w:t>собственность</w:t>
            </w:r>
          </w:p>
        </w:tc>
        <w:tc>
          <w:tcPr>
            <w:tcW w:w="709" w:type="dxa"/>
            <w:vMerge/>
            <w:tcBorders>
              <w:top w:val="nil"/>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за счет средств</w:t>
            </w:r>
            <w:r w:rsidRPr="00B10373">
              <w:rPr>
                <w:sz w:val="24"/>
                <w:szCs w:val="24"/>
              </w:rPr>
              <w:br/>
              <w:t>Фонда</w:t>
            </w:r>
          </w:p>
        </w:tc>
        <w:tc>
          <w:tcPr>
            <w:tcW w:w="1276" w:type="dxa"/>
            <w:tcBorders>
              <w:top w:val="nil"/>
              <w:left w:val="nil"/>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за счет средств</w:t>
            </w:r>
            <w:r w:rsidRPr="00B10373">
              <w:rPr>
                <w:sz w:val="24"/>
                <w:szCs w:val="24"/>
              </w:rPr>
              <w:br/>
              <w:t>бюджета субъекта</w:t>
            </w:r>
            <w:r w:rsidRPr="00B10373">
              <w:rPr>
                <w:sz w:val="24"/>
                <w:szCs w:val="24"/>
              </w:rPr>
              <w:br/>
              <w:t>Российской</w:t>
            </w:r>
            <w:r w:rsidRPr="00B10373">
              <w:rPr>
                <w:sz w:val="24"/>
                <w:szCs w:val="24"/>
              </w:rPr>
              <w:br/>
              <w:t>Федерации</w:t>
            </w:r>
          </w:p>
        </w:tc>
        <w:tc>
          <w:tcPr>
            <w:tcW w:w="753" w:type="dxa"/>
            <w:tcBorders>
              <w:top w:val="nil"/>
              <w:left w:val="nil"/>
              <w:bottom w:val="single" w:sz="4" w:space="0" w:color="auto"/>
              <w:right w:val="single" w:sz="4" w:space="0" w:color="auto"/>
            </w:tcBorders>
            <w:shd w:val="clear" w:color="auto" w:fill="auto"/>
            <w:textDirection w:val="btLr"/>
            <w:vAlign w:val="center"/>
            <w:hideMark/>
          </w:tcPr>
          <w:p w:rsidR="00B10373" w:rsidRPr="00B10373" w:rsidRDefault="00B10373" w:rsidP="00B10373">
            <w:pPr>
              <w:jc w:val="center"/>
              <w:rPr>
                <w:sz w:val="24"/>
                <w:szCs w:val="24"/>
              </w:rPr>
            </w:pPr>
            <w:r w:rsidRPr="00B10373">
              <w:rPr>
                <w:sz w:val="24"/>
                <w:szCs w:val="24"/>
              </w:rPr>
              <w:t>за счет средств</w:t>
            </w:r>
            <w:r w:rsidRPr="00B10373">
              <w:rPr>
                <w:sz w:val="24"/>
                <w:szCs w:val="24"/>
              </w:rPr>
              <w:br/>
              <w:t>местного бюджета</w:t>
            </w:r>
          </w:p>
        </w:tc>
        <w:tc>
          <w:tcPr>
            <w:tcW w:w="796" w:type="dxa"/>
            <w:tcBorders>
              <w:top w:val="nil"/>
              <w:left w:val="nil"/>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Дополнительные</w:t>
            </w:r>
            <w:r w:rsidRPr="00B10373">
              <w:rPr>
                <w:sz w:val="24"/>
                <w:szCs w:val="24"/>
              </w:rPr>
              <w:br/>
              <w:t>источники</w:t>
            </w:r>
            <w:r w:rsidRPr="00B10373">
              <w:rPr>
                <w:sz w:val="24"/>
                <w:szCs w:val="24"/>
              </w:rPr>
              <w:br/>
              <w:t>финансирования</w:t>
            </w:r>
          </w:p>
        </w:tc>
        <w:tc>
          <w:tcPr>
            <w:tcW w:w="796" w:type="dxa"/>
            <w:tcBorders>
              <w:top w:val="nil"/>
              <w:left w:val="nil"/>
              <w:bottom w:val="single" w:sz="4" w:space="0" w:color="auto"/>
              <w:right w:val="single" w:sz="4" w:space="0" w:color="auto"/>
            </w:tcBorders>
            <w:shd w:val="clear" w:color="000000" w:fill="FFFFFF"/>
            <w:textDirection w:val="btLr"/>
            <w:vAlign w:val="center"/>
            <w:hideMark/>
          </w:tcPr>
          <w:p w:rsidR="00B10373" w:rsidRPr="00B10373" w:rsidRDefault="00B10373" w:rsidP="00B10373">
            <w:pPr>
              <w:jc w:val="center"/>
              <w:rPr>
                <w:sz w:val="24"/>
                <w:szCs w:val="24"/>
              </w:rPr>
            </w:pPr>
            <w:r w:rsidRPr="00B10373">
              <w:rPr>
                <w:sz w:val="24"/>
                <w:szCs w:val="24"/>
              </w:rPr>
              <w:t>Внебюджетные</w:t>
            </w:r>
            <w:r w:rsidRPr="00B10373">
              <w:rPr>
                <w:sz w:val="24"/>
                <w:szCs w:val="24"/>
              </w:rPr>
              <w:br/>
              <w:t>источники</w:t>
            </w:r>
            <w:r w:rsidRPr="00B10373">
              <w:rPr>
                <w:sz w:val="24"/>
                <w:szCs w:val="24"/>
              </w:rPr>
              <w:br/>
              <w:t>финансирования</w:t>
            </w:r>
          </w:p>
        </w:tc>
      </w:tr>
      <w:tr w:rsidR="00B10373" w:rsidRPr="00B10373" w:rsidTr="00B10373">
        <w:trPr>
          <w:trHeight w:val="1732"/>
        </w:trPr>
        <w:tc>
          <w:tcPr>
            <w:tcW w:w="461"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10373" w:rsidRPr="00B10373" w:rsidRDefault="00B10373" w:rsidP="00B10373">
            <w:pPr>
              <w:rPr>
                <w:sz w:val="24"/>
                <w:szCs w:val="24"/>
              </w:rPr>
            </w:pP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чел.</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чел.</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кв</w:t>
            </w:r>
            <w:proofErr w:type="gramStart"/>
            <w:r w:rsidRPr="00B10373">
              <w:rPr>
                <w:sz w:val="24"/>
                <w:szCs w:val="24"/>
              </w:rPr>
              <w:t>.м</w:t>
            </w:r>
            <w:proofErr w:type="gramEnd"/>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ед.</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ед.</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ед.</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кв</w:t>
            </w:r>
            <w:proofErr w:type="gramStart"/>
            <w:r w:rsidRPr="00B10373">
              <w:rPr>
                <w:sz w:val="24"/>
                <w:szCs w:val="24"/>
              </w:rPr>
              <w:t>.м</w:t>
            </w:r>
            <w:proofErr w:type="gramEnd"/>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кв</w:t>
            </w:r>
            <w:proofErr w:type="gramStart"/>
            <w:r w:rsidRPr="00B10373">
              <w:rPr>
                <w:sz w:val="24"/>
                <w:szCs w:val="24"/>
              </w:rPr>
              <w:t>.м</w:t>
            </w:r>
            <w:proofErr w:type="gramEnd"/>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кв</w:t>
            </w:r>
            <w:proofErr w:type="gramStart"/>
            <w:r w:rsidRPr="00B10373">
              <w:rPr>
                <w:sz w:val="24"/>
                <w:szCs w:val="24"/>
              </w:rPr>
              <w:t>.м</w:t>
            </w:r>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руб.</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руб.</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руб.</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sz w:val="24"/>
                <w:szCs w:val="24"/>
              </w:rPr>
            </w:pPr>
            <w:r w:rsidRPr="00B10373">
              <w:rPr>
                <w:sz w:val="24"/>
                <w:szCs w:val="24"/>
              </w:rPr>
              <w:t>руб.</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руб.</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руб.</w:t>
            </w:r>
          </w:p>
        </w:tc>
      </w:tr>
      <w:tr w:rsidR="00B10373" w:rsidRPr="00B10373" w:rsidTr="00B10373">
        <w:trPr>
          <w:trHeight w:val="495"/>
        </w:trPr>
        <w:tc>
          <w:tcPr>
            <w:tcW w:w="1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10373" w:rsidRPr="00B10373" w:rsidRDefault="00B10373" w:rsidP="00B10373">
            <w:pPr>
              <w:jc w:val="center"/>
              <w:rPr>
                <w:sz w:val="24"/>
                <w:szCs w:val="24"/>
              </w:rPr>
            </w:pPr>
            <w:r w:rsidRPr="00B10373">
              <w:rPr>
                <w:sz w:val="24"/>
                <w:szCs w:val="24"/>
              </w:rPr>
              <w:t>Всего по субъекту 2015-2017 годы, в т.ч.:</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217</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217</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8770,80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102</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41</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61</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5 528,50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2 196,20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3 332,30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175 498 400,00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88 670 699,10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86 010 550,90  </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b/>
                <w:bCs/>
                <w:sz w:val="24"/>
                <w:szCs w:val="24"/>
              </w:rPr>
            </w:pPr>
            <w:r w:rsidRPr="00B10373">
              <w:rPr>
                <w:b/>
                <w:bCs/>
                <w:sz w:val="24"/>
                <w:szCs w:val="24"/>
              </w:rPr>
              <w:t xml:space="preserve">817 150,00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r>
      <w:tr w:rsidR="00B10373" w:rsidRPr="00B10373" w:rsidTr="00B10373">
        <w:trPr>
          <w:trHeight w:val="585"/>
        </w:trPr>
        <w:tc>
          <w:tcPr>
            <w:tcW w:w="1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10373" w:rsidRPr="00B10373" w:rsidRDefault="00B10373" w:rsidP="00B10373">
            <w:pPr>
              <w:jc w:val="center"/>
              <w:rPr>
                <w:sz w:val="24"/>
                <w:szCs w:val="24"/>
              </w:rPr>
            </w:pPr>
            <w:r w:rsidRPr="00B10373">
              <w:rPr>
                <w:sz w:val="24"/>
                <w:szCs w:val="24"/>
              </w:rPr>
              <w:t>Всего по субъекту 2015-2017 годы, с финансовой поддержкой Фонда:</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217</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217</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8 770,80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102</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39</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63</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5 528,50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2 196,20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3 332,30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175 498 400,00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88 670 699,10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86 010 550,90  </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b/>
                <w:bCs/>
                <w:sz w:val="24"/>
                <w:szCs w:val="24"/>
              </w:rPr>
            </w:pPr>
            <w:r w:rsidRPr="00B10373">
              <w:rPr>
                <w:b/>
                <w:bCs/>
                <w:sz w:val="24"/>
                <w:szCs w:val="24"/>
              </w:rPr>
              <w:t xml:space="preserve">817 150,00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0,00</w:t>
            </w:r>
          </w:p>
        </w:tc>
      </w:tr>
      <w:tr w:rsidR="00B10373" w:rsidRPr="00B10373" w:rsidTr="00B10373">
        <w:trPr>
          <w:trHeight w:val="585"/>
        </w:trPr>
        <w:tc>
          <w:tcPr>
            <w:tcW w:w="1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Всего по субъекту 2015-2017 годы, </w:t>
            </w:r>
            <w:r w:rsidRPr="00B10373">
              <w:rPr>
                <w:sz w:val="24"/>
                <w:szCs w:val="24"/>
              </w:rPr>
              <w:lastRenderedPageBreak/>
              <w:t>без финансовой поддержки Фонда:</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lastRenderedPageBreak/>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0,00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0,00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0,00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0,00  </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b/>
                <w:bCs/>
                <w:sz w:val="24"/>
                <w:szCs w:val="24"/>
              </w:rPr>
            </w:pPr>
            <w:r w:rsidRPr="00B10373">
              <w:rPr>
                <w:b/>
                <w:bCs/>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0,00</w:t>
            </w:r>
          </w:p>
        </w:tc>
      </w:tr>
      <w:tr w:rsidR="00B10373" w:rsidRPr="00B10373" w:rsidTr="00B10373">
        <w:trPr>
          <w:trHeight w:val="315"/>
        </w:trPr>
        <w:tc>
          <w:tcPr>
            <w:tcW w:w="1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Всего по этапу 2015 года, в т.ч.:</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78</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78</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3448,70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39</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13</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26</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2 497,50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838,30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1 659,20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76 350 650,00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38 650 560,75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37 523 189,25  </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b/>
                <w:bCs/>
                <w:sz w:val="24"/>
                <w:szCs w:val="24"/>
              </w:rPr>
            </w:pPr>
            <w:r w:rsidRPr="00B10373">
              <w:rPr>
                <w:b/>
                <w:bCs/>
                <w:sz w:val="24"/>
                <w:szCs w:val="24"/>
              </w:rPr>
              <w:t xml:space="preserve">176 900,00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r>
      <w:tr w:rsidR="00B10373" w:rsidRPr="00B10373" w:rsidTr="00B10373">
        <w:trPr>
          <w:trHeight w:val="705"/>
        </w:trPr>
        <w:tc>
          <w:tcPr>
            <w:tcW w:w="1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10373" w:rsidRPr="00B10373" w:rsidRDefault="00B10373" w:rsidP="00B10373">
            <w:pPr>
              <w:jc w:val="center"/>
              <w:rPr>
                <w:sz w:val="24"/>
                <w:szCs w:val="24"/>
              </w:rPr>
            </w:pPr>
            <w:r w:rsidRPr="00B10373">
              <w:rPr>
                <w:sz w:val="24"/>
                <w:szCs w:val="24"/>
              </w:rPr>
              <w:t>Всего по этапу 2015 года с финансовой поддержкой Фонда:</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78</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78</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3448,70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39</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13</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26</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2 497,50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838,30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1 659,20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76 350 650,00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38 650 560,75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37 523 189,25  </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sz w:val="24"/>
                <w:szCs w:val="24"/>
              </w:rPr>
            </w:pPr>
            <w:r w:rsidRPr="00B10373">
              <w:rPr>
                <w:sz w:val="24"/>
                <w:szCs w:val="24"/>
              </w:rPr>
              <w:t xml:space="preserve">176 900,00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315"/>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b/>
                <w:bCs/>
                <w:sz w:val="24"/>
                <w:szCs w:val="24"/>
              </w:rPr>
            </w:pPr>
            <w:r w:rsidRPr="00B10373">
              <w:rPr>
                <w:b/>
                <w:bCs/>
                <w:sz w:val="24"/>
                <w:szCs w:val="24"/>
              </w:rPr>
              <w:t> </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b/>
                <w:bCs/>
                <w:sz w:val="24"/>
                <w:szCs w:val="24"/>
              </w:rPr>
            </w:pPr>
            <w:r w:rsidRPr="00B10373">
              <w:rPr>
                <w:b/>
                <w:bCs/>
                <w:sz w:val="24"/>
                <w:szCs w:val="24"/>
              </w:rPr>
              <w:t>Епифанское</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b/>
                <w:bCs/>
                <w:sz w:val="24"/>
                <w:szCs w:val="24"/>
              </w:rPr>
            </w:pPr>
            <w:r w:rsidRPr="00B10373">
              <w:rPr>
                <w:b/>
                <w:bCs/>
                <w:sz w:val="24"/>
                <w:szCs w:val="24"/>
              </w:rPr>
              <w:t>x</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b/>
                <w:bCs/>
                <w:sz w:val="24"/>
                <w:szCs w:val="24"/>
              </w:rPr>
            </w:pPr>
            <w:r w:rsidRPr="00B10373">
              <w:rPr>
                <w:b/>
                <w:bCs/>
                <w:sz w:val="24"/>
                <w:szCs w:val="24"/>
              </w:rPr>
              <w:t>78</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b/>
                <w:bCs/>
                <w:sz w:val="24"/>
                <w:szCs w:val="24"/>
              </w:rPr>
            </w:pPr>
            <w:r w:rsidRPr="00B10373">
              <w:rPr>
                <w:b/>
                <w:bCs/>
                <w:sz w:val="24"/>
                <w:szCs w:val="24"/>
              </w:rPr>
              <w:t>78</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3448,70</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39</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13</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26</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2 497,50  </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838,30  </w:t>
            </w:r>
          </w:p>
        </w:tc>
        <w:tc>
          <w:tcPr>
            <w:tcW w:w="850"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1 659,20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76 350 650,00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38 650 560,75  </w:t>
            </w:r>
          </w:p>
        </w:tc>
        <w:tc>
          <w:tcPr>
            <w:tcW w:w="127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37 523 189,25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176 900,00  </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373</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 xml:space="preserve">п. Казановка, ст. </w:t>
            </w:r>
            <w:r w:rsidRPr="00B10373">
              <w:rPr>
                <w:sz w:val="24"/>
                <w:szCs w:val="24"/>
              </w:rPr>
              <w:lastRenderedPageBreak/>
              <w:t>Казановка, д. 1</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70,10</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70,10  </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70,10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2 138 050,00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1 084 846,57  </w:t>
            </w:r>
          </w:p>
        </w:tc>
        <w:tc>
          <w:tcPr>
            <w:tcW w:w="127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1 053 203,43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374</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Центральная, д. 11</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64,60</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1</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64,60  </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64,60  </w:t>
            </w:r>
          </w:p>
        </w:tc>
        <w:tc>
          <w:tcPr>
            <w:tcW w:w="850"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2 043 500,00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999 730,22  </w:t>
            </w:r>
          </w:p>
        </w:tc>
        <w:tc>
          <w:tcPr>
            <w:tcW w:w="127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970 569,78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73 200,00  </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375</w:t>
            </w:r>
          </w:p>
        </w:tc>
        <w:tc>
          <w:tcPr>
            <w:tcW w:w="5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rPr>
                <w:sz w:val="24"/>
                <w:szCs w:val="24"/>
              </w:rPr>
            </w:pPr>
            <w:r w:rsidRPr="00B10373">
              <w:rPr>
                <w:sz w:val="24"/>
                <w:szCs w:val="24"/>
              </w:rPr>
              <w:t xml:space="preserve">п. Казановка, ул. Центральная, д. </w:t>
            </w:r>
            <w:r w:rsidRPr="00B10373">
              <w:rPr>
                <w:sz w:val="24"/>
                <w:szCs w:val="24"/>
              </w:rPr>
              <w:lastRenderedPageBreak/>
              <w:t>13</w:t>
            </w:r>
          </w:p>
        </w:tc>
        <w:tc>
          <w:tcPr>
            <w:tcW w:w="708"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             II.2017</w:t>
            </w:r>
          </w:p>
        </w:tc>
        <w:tc>
          <w:tcPr>
            <w:tcW w:w="708"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17</w:t>
            </w:r>
          </w:p>
        </w:tc>
        <w:tc>
          <w:tcPr>
            <w:tcW w:w="567"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17</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564,20</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8</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564,20  </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292,50  </w:t>
            </w:r>
          </w:p>
        </w:tc>
        <w:tc>
          <w:tcPr>
            <w:tcW w:w="850"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271,70  </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17 208 100,00  </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8 731 389,94  </w:t>
            </w:r>
          </w:p>
        </w:tc>
        <w:tc>
          <w:tcPr>
            <w:tcW w:w="127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8 476 710,06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lastRenderedPageBreak/>
              <w:t>376</w:t>
            </w:r>
          </w:p>
        </w:tc>
        <w:tc>
          <w:tcPr>
            <w:tcW w:w="5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rPr>
                <w:sz w:val="24"/>
                <w:szCs w:val="24"/>
              </w:rPr>
            </w:pPr>
            <w:r w:rsidRPr="00B10373">
              <w:rPr>
                <w:sz w:val="24"/>
                <w:szCs w:val="24"/>
              </w:rPr>
              <w:t>п. Казановка, ул. Центральная, д. 14</w:t>
            </w:r>
          </w:p>
        </w:tc>
        <w:tc>
          <w:tcPr>
            <w:tcW w:w="708"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             II.2017</w:t>
            </w:r>
          </w:p>
        </w:tc>
        <w:tc>
          <w:tcPr>
            <w:tcW w:w="708"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11</w:t>
            </w:r>
          </w:p>
        </w:tc>
        <w:tc>
          <w:tcPr>
            <w:tcW w:w="567"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11</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491,60</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4</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276,80  </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276,80  </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8 442 400,00  </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4 283 673,76  </w:t>
            </w:r>
          </w:p>
        </w:tc>
        <w:tc>
          <w:tcPr>
            <w:tcW w:w="127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4 158 726,24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377</w:t>
            </w:r>
          </w:p>
        </w:tc>
        <w:tc>
          <w:tcPr>
            <w:tcW w:w="5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rPr>
                <w:sz w:val="24"/>
                <w:szCs w:val="24"/>
              </w:rPr>
            </w:pPr>
            <w:r w:rsidRPr="00B10373">
              <w:rPr>
                <w:sz w:val="24"/>
                <w:szCs w:val="24"/>
              </w:rPr>
              <w:t>п. Казановка, ул. Центральная, д. 15</w:t>
            </w:r>
          </w:p>
        </w:tc>
        <w:tc>
          <w:tcPr>
            <w:tcW w:w="708"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5</w:t>
            </w:r>
          </w:p>
        </w:tc>
        <w:tc>
          <w:tcPr>
            <w:tcW w:w="567"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5</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487,30</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5</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4</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1</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290,20  </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230,60  </w:t>
            </w:r>
          </w:p>
        </w:tc>
        <w:tc>
          <w:tcPr>
            <w:tcW w:w="850"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59,60  </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8 893 800,00  </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4 491 048,14  </w:t>
            </w:r>
          </w:p>
        </w:tc>
        <w:tc>
          <w:tcPr>
            <w:tcW w:w="127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4 360 051,86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42 700,00  </w:t>
            </w:r>
          </w:p>
        </w:tc>
        <w:tc>
          <w:tcPr>
            <w:tcW w:w="79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378</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w:t>
            </w:r>
            <w:r w:rsidRPr="00B10373">
              <w:rPr>
                <w:sz w:val="24"/>
                <w:szCs w:val="24"/>
              </w:rPr>
              <w:lastRenderedPageBreak/>
              <w:t>овка, ул. Центральная, д. 17/18</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134,90</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2</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133,10  </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133,10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4 059 550,</w:t>
            </w:r>
            <w:r w:rsidRPr="00B10373">
              <w:rPr>
                <w:sz w:val="24"/>
                <w:szCs w:val="24"/>
              </w:rPr>
              <w:lastRenderedPageBreak/>
              <w:t xml:space="preserve">00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lastRenderedPageBreak/>
              <w:t>2 059 815,</w:t>
            </w:r>
            <w:r w:rsidRPr="00B10373">
              <w:rPr>
                <w:sz w:val="24"/>
                <w:szCs w:val="24"/>
              </w:rPr>
              <w:lastRenderedPageBreak/>
              <w:t xml:space="preserve">67  </w:t>
            </w:r>
          </w:p>
        </w:tc>
        <w:tc>
          <w:tcPr>
            <w:tcW w:w="127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lastRenderedPageBreak/>
              <w:t xml:space="preserve">1 999 734,33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379</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Центральная, д. 21</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9</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9</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490,50</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280,90  </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280,90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8 567 450,00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4 347 124,13  </w:t>
            </w:r>
          </w:p>
        </w:tc>
        <w:tc>
          <w:tcPr>
            <w:tcW w:w="127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4 220 325,87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380</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w:t>
            </w:r>
            <w:r w:rsidRPr="00B10373">
              <w:rPr>
                <w:sz w:val="24"/>
                <w:szCs w:val="24"/>
              </w:rPr>
              <w:lastRenderedPageBreak/>
              <w:t>нтральная, д. 22</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478,90</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4</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273,50  </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273,50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8 341 750,00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4 232 603,95  </w:t>
            </w:r>
          </w:p>
        </w:tc>
        <w:tc>
          <w:tcPr>
            <w:tcW w:w="127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4 109 146,05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381</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Центральная, д. 23</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487,60</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6</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3</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3</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417,60  </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208,50  </w:t>
            </w:r>
          </w:p>
        </w:tc>
        <w:tc>
          <w:tcPr>
            <w:tcW w:w="850"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209,10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12 736 800,00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6 462 652,32  </w:t>
            </w:r>
          </w:p>
        </w:tc>
        <w:tc>
          <w:tcPr>
            <w:tcW w:w="127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6 274 147,68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382</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 xml:space="preserve">п. Казановка, ул. Центральная, </w:t>
            </w:r>
            <w:r w:rsidRPr="00B10373">
              <w:rPr>
                <w:sz w:val="24"/>
                <w:szCs w:val="24"/>
              </w:rPr>
              <w:lastRenderedPageBreak/>
              <w:t>д. 26</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31,50</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1</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30,10  </w:t>
            </w:r>
          </w:p>
        </w:tc>
        <w:tc>
          <w:tcPr>
            <w:tcW w:w="567"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30,10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918 050,00  </w:t>
            </w:r>
          </w:p>
        </w:tc>
        <w:tc>
          <w:tcPr>
            <w:tcW w:w="709"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465 818,57  </w:t>
            </w:r>
          </w:p>
        </w:tc>
        <w:tc>
          <w:tcPr>
            <w:tcW w:w="127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452 231,43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lastRenderedPageBreak/>
              <w:t>383</w:t>
            </w:r>
          </w:p>
        </w:tc>
        <w:tc>
          <w:tcPr>
            <w:tcW w:w="5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rPr>
                <w:sz w:val="24"/>
                <w:szCs w:val="24"/>
              </w:rPr>
            </w:pPr>
            <w:r w:rsidRPr="00B10373">
              <w:rPr>
                <w:sz w:val="24"/>
                <w:szCs w:val="24"/>
              </w:rPr>
              <w:t>рп. Епифань, ул. Тульская, д. 55а</w:t>
            </w:r>
          </w:p>
        </w:tc>
        <w:tc>
          <w:tcPr>
            <w:tcW w:w="708"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             IV.2016</w:t>
            </w:r>
          </w:p>
        </w:tc>
        <w:tc>
          <w:tcPr>
            <w:tcW w:w="709"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             II.2017</w:t>
            </w:r>
          </w:p>
        </w:tc>
        <w:tc>
          <w:tcPr>
            <w:tcW w:w="708"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7</w:t>
            </w:r>
          </w:p>
        </w:tc>
        <w:tc>
          <w:tcPr>
            <w:tcW w:w="567"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7</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147,50</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3</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1</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2</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96,40  </w:t>
            </w:r>
          </w:p>
        </w:tc>
        <w:tc>
          <w:tcPr>
            <w:tcW w:w="567"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42,10  </w:t>
            </w:r>
          </w:p>
        </w:tc>
        <w:tc>
          <w:tcPr>
            <w:tcW w:w="850"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54,30  </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3 001 200,00  </w:t>
            </w:r>
          </w:p>
        </w:tc>
        <w:tc>
          <w:tcPr>
            <w:tcW w:w="709"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1 491 857,48  </w:t>
            </w:r>
          </w:p>
        </w:tc>
        <w:tc>
          <w:tcPr>
            <w:tcW w:w="127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1 448 342,52  </w:t>
            </w:r>
          </w:p>
        </w:tc>
        <w:tc>
          <w:tcPr>
            <w:tcW w:w="753"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61 000,00  </w:t>
            </w:r>
          </w:p>
        </w:tc>
        <w:tc>
          <w:tcPr>
            <w:tcW w:w="79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auto" w:fill="auto"/>
            <w:noWrap/>
            <w:vAlign w:val="bottom"/>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735"/>
        </w:trPr>
        <w:tc>
          <w:tcPr>
            <w:tcW w:w="101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Всего по этапу 2015 года без финансовой поддержки Фонда:</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375"/>
        </w:trPr>
        <w:tc>
          <w:tcPr>
            <w:tcW w:w="101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Всего по этапу 2016 года, в т.ч.:</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139</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139</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5322,10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63</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26</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37</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3 031,00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1 357,90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1 673,10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99 147 750,00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50 020 138,35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48 487 361,65  </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b/>
                <w:bCs/>
                <w:sz w:val="24"/>
                <w:szCs w:val="24"/>
              </w:rPr>
            </w:pPr>
            <w:r w:rsidRPr="00B10373">
              <w:rPr>
                <w:b/>
                <w:bCs/>
                <w:sz w:val="24"/>
                <w:szCs w:val="24"/>
              </w:rPr>
              <w:t xml:space="preserve">640 250,00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r>
      <w:tr w:rsidR="00B10373" w:rsidRPr="00B10373" w:rsidTr="00B10373">
        <w:trPr>
          <w:trHeight w:val="690"/>
        </w:trPr>
        <w:tc>
          <w:tcPr>
            <w:tcW w:w="101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Всего по этапу 2016 года (I) с финансовой поддержкой Фонда:</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139</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139</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5322,10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63</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26</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37</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3 031,00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1 357,90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1 673,10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99 147 750,00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50 020 138,35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48 487 361,65  </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b/>
                <w:bCs/>
                <w:sz w:val="24"/>
                <w:szCs w:val="24"/>
              </w:rPr>
            </w:pPr>
            <w:r w:rsidRPr="00B10373">
              <w:rPr>
                <w:b/>
                <w:bCs/>
                <w:sz w:val="24"/>
                <w:szCs w:val="24"/>
              </w:rPr>
              <w:t xml:space="preserve">640 250,00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r>
      <w:tr w:rsidR="00B10373" w:rsidRPr="00B10373" w:rsidTr="00B10373">
        <w:trPr>
          <w:trHeight w:val="315"/>
        </w:trPr>
        <w:tc>
          <w:tcPr>
            <w:tcW w:w="101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10373" w:rsidRPr="00B10373" w:rsidRDefault="00B10373" w:rsidP="00B10373">
            <w:pPr>
              <w:jc w:val="center"/>
              <w:rPr>
                <w:b/>
                <w:bCs/>
                <w:sz w:val="24"/>
                <w:szCs w:val="24"/>
              </w:rPr>
            </w:pPr>
            <w:r w:rsidRPr="00B10373">
              <w:rPr>
                <w:b/>
                <w:bCs/>
                <w:sz w:val="24"/>
                <w:szCs w:val="24"/>
              </w:rPr>
              <w:t>Итого по Епифанское:</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139</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139</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5322,10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63</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28</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35</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3 031,00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1 357,90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1 673,10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99 147 750,00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50 020 138,35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48 487 361,65  </w:t>
            </w:r>
          </w:p>
        </w:tc>
        <w:tc>
          <w:tcPr>
            <w:tcW w:w="753"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640 250,00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822</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ст. Казановка, д. 1</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311,50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36,90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36,90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1 199 250,00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608 955,16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590 294,84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823</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 xml:space="preserve">п. Казановка, ст. </w:t>
            </w:r>
            <w:r w:rsidRPr="00B10373">
              <w:rPr>
                <w:sz w:val="24"/>
                <w:szCs w:val="24"/>
              </w:rPr>
              <w:lastRenderedPageBreak/>
              <w:t>Казановка, д. 2</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123,70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67,50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33,70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33,80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2 193 750,00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1 113 942,37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1 079 807,63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824</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Центральная, д. 11</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15</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15</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871,50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6</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390,00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111,80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278,20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12 762 750,00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6 436 111,50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6 238 888,50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87 750,00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825</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 xml:space="preserve">п. Казановка, ул. Центральная, д. </w:t>
            </w:r>
            <w:r w:rsidRPr="00B10373">
              <w:rPr>
                <w:sz w:val="24"/>
                <w:szCs w:val="24"/>
              </w:rPr>
              <w:lastRenderedPageBreak/>
              <w:t>15</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517,40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60,10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60,10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1 953 250,00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991 821,28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961 428,72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826</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Центральная, д. 16</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9</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9</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462,00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5</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287,60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59,10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228,50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9 347 000,00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4 746 219,66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4 600 780,34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827</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Центральная, д. 17/18</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18</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18</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728,90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6</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361,50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135,90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225,60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11 748 750,00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5 965 780,28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5 782 969,72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828</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w:t>
            </w:r>
            <w:r w:rsidRPr="00B10373">
              <w:rPr>
                <w:sz w:val="24"/>
                <w:szCs w:val="24"/>
              </w:rPr>
              <w:lastRenderedPageBreak/>
              <w:t>зановка, ул. Центральная, д. 19</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w:t>
            </w:r>
            <w:r w:rsidRPr="00B10373">
              <w:rPr>
                <w:sz w:val="24"/>
                <w:szCs w:val="24"/>
              </w:rPr>
              <w:lastRenderedPageBreak/>
              <w:t>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 xml:space="preserve">            III.2</w:t>
            </w:r>
            <w:r w:rsidRPr="00B10373">
              <w:rPr>
                <w:sz w:val="24"/>
                <w:szCs w:val="24"/>
              </w:rPr>
              <w:lastRenderedPageBreak/>
              <w:t>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 xml:space="preserve">             IV.2</w:t>
            </w:r>
            <w:r w:rsidRPr="00B10373">
              <w:rPr>
                <w:sz w:val="24"/>
                <w:szCs w:val="24"/>
              </w:rPr>
              <w:lastRenderedPageBreak/>
              <w:t>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19</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19</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462,20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3</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5</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462,2</w:t>
            </w:r>
            <w:r w:rsidRPr="00B10373">
              <w:rPr>
                <w:sz w:val="24"/>
                <w:szCs w:val="24"/>
              </w:rPr>
              <w:lastRenderedPageBreak/>
              <w:t xml:space="preserve">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234,1</w:t>
            </w:r>
            <w:r w:rsidRPr="00B10373">
              <w:rPr>
                <w:sz w:val="24"/>
                <w:szCs w:val="24"/>
              </w:rPr>
              <w:lastRenderedPageBreak/>
              <w:t xml:space="preserve">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 xml:space="preserve">228,10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15 021 </w:t>
            </w:r>
            <w:r w:rsidRPr="00B10373">
              <w:rPr>
                <w:b/>
                <w:bCs/>
                <w:sz w:val="24"/>
                <w:szCs w:val="24"/>
              </w:rPr>
              <w:lastRenderedPageBreak/>
              <w:t xml:space="preserve">500,00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 xml:space="preserve">7 627 </w:t>
            </w:r>
            <w:r w:rsidRPr="00B10373">
              <w:rPr>
                <w:sz w:val="24"/>
                <w:szCs w:val="24"/>
              </w:rPr>
              <w:lastRenderedPageBreak/>
              <w:t xml:space="preserve">617,27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 xml:space="preserve">7 393 882,73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829</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Центральная, д. 20</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459,50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401,60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401,60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13 052 000,00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6 627 544,56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6 424 455,44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830</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w:t>
            </w:r>
            <w:r w:rsidRPr="00B10373">
              <w:rPr>
                <w:sz w:val="24"/>
                <w:szCs w:val="24"/>
              </w:rPr>
              <w:lastRenderedPageBreak/>
              <w:t>нтральная, д. 26</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23</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23</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667,40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9</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398,80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115,30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283,50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12 961 000,00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6 581 336,58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6 379 663,42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831</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п. Казановка, ул. Центральная, д. 5</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211,90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3</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3</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158,10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158,10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5 138 250,00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2 609 100,59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2 529 149,41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832</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рп. Епифань, пл. Красная, д. 23</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103-h</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50,20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29,20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29,20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949 000,00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481 883,22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467 116,78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833</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рп. Епифань, ул. Красная, д. 28</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6</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6</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70,30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56,60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21,80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34,80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1 976 000,00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934 061,31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905 438,69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136 500,00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834</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рп. Епифань, ул. Озерная, д. 2</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5</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5</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86,80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55,00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13,20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41,80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2 203 500,00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907 656,75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879 843,25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416 000,00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835</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рп. Епифань, ул. Свобод</w:t>
            </w:r>
            <w:r w:rsidRPr="00B10373">
              <w:rPr>
                <w:sz w:val="24"/>
                <w:szCs w:val="24"/>
              </w:rPr>
              <w:lastRenderedPageBreak/>
              <w:t>ы, д. 1</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143,00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3</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140,70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103,50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37,20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4 572 750,00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2 321 951,00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2 250 799,00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lastRenderedPageBreak/>
              <w:t>836</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рп. Епифань, ул. Свободы, д. 23</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92,50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62,00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29,70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32,30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2 015 000,00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1 023 176,70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991 823,30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630"/>
        </w:trPr>
        <w:tc>
          <w:tcPr>
            <w:tcW w:w="461" w:type="dxa"/>
            <w:tcBorders>
              <w:top w:val="nil"/>
              <w:left w:val="single" w:sz="4" w:space="0" w:color="000000"/>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837</w:t>
            </w:r>
          </w:p>
        </w:tc>
        <w:tc>
          <w:tcPr>
            <w:tcW w:w="553"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рп. Епифань, ул. Тульская, д. 22</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720</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14.09.2001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III.2017</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             IV.2017</w:t>
            </w:r>
          </w:p>
        </w:tc>
        <w:tc>
          <w:tcPr>
            <w:tcW w:w="708"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4</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63,30</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2</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1</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63,20  </w:t>
            </w:r>
          </w:p>
        </w:tc>
        <w:tc>
          <w:tcPr>
            <w:tcW w:w="567"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32,10  </w:t>
            </w:r>
          </w:p>
        </w:tc>
        <w:tc>
          <w:tcPr>
            <w:tcW w:w="850"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31,10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b/>
                <w:bCs/>
                <w:sz w:val="24"/>
                <w:szCs w:val="24"/>
              </w:rPr>
            </w:pPr>
            <w:r w:rsidRPr="00B10373">
              <w:rPr>
                <w:b/>
                <w:bCs/>
                <w:sz w:val="24"/>
                <w:szCs w:val="24"/>
              </w:rPr>
              <w:t xml:space="preserve">2 054 000,00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1 042 980,12  </w:t>
            </w:r>
          </w:p>
        </w:tc>
        <w:tc>
          <w:tcPr>
            <w:tcW w:w="1276"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1 011 019,88  </w:t>
            </w:r>
          </w:p>
        </w:tc>
        <w:tc>
          <w:tcPr>
            <w:tcW w:w="753" w:type="dxa"/>
            <w:tcBorders>
              <w:top w:val="nil"/>
              <w:left w:val="nil"/>
              <w:bottom w:val="single" w:sz="4" w:space="0" w:color="000000"/>
              <w:right w:val="single" w:sz="4" w:space="0" w:color="000000"/>
            </w:tcBorders>
            <w:shd w:val="clear" w:color="auto" w:fill="auto"/>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0,00</w:t>
            </w:r>
          </w:p>
        </w:tc>
      </w:tr>
      <w:tr w:rsidR="00B10373" w:rsidRPr="00B10373" w:rsidTr="00B10373">
        <w:trPr>
          <w:trHeight w:val="780"/>
        </w:trPr>
        <w:tc>
          <w:tcPr>
            <w:tcW w:w="101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10373" w:rsidRPr="00B10373" w:rsidRDefault="00B10373" w:rsidP="00B10373">
            <w:pPr>
              <w:rPr>
                <w:sz w:val="24"/>
                <w:szCs w:val="24"/>
              </w:rPr>
            </w:pPr>
            <w:r w:rsidRPr="00B10373">
              <w:rPr>
                <w:sz w:val="24"/>
                <w:szCs w:val="24"/>
              </w:rPr>
              <w:t>Всего по этапу 2016(II) года без финанс</w:t>
            </w:r>
            <w:r w:rsidRPr="00B10373">
              <w:rPr>
                <w:sz w:val="24"/>
                <w:szCs w:val="24"/>
              </w:rPr>
              <w:lastRenderedPageBreak/>
              <w:t>овой поддержки Фонда:</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lastRenderedPageBreak/>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X</w:t>
            </w:r>
          </w:p>
        </w:tc>
        <w:tc>
          <w:tcPr>
            <w:tcW w:w="708"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   0</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567"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850"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709" w:type="dxa"/>
            <w:tcBorders>
              <w:top w:val="nil"/>
              <w:left w:val="nil"/>
              <w:bottom w:val="single" w:sz="4" w:space="0" w:color="000000"/>
              <w:right w:val="single" w:sz="4" w:space="0" w:color="000000"/>
            </w:tcBorders>
            <w:shd w:val="clear" w:color="000000" w:fill="FFFFFF"/>
            <w:vAlign w:val="center"/>
            <w:hideMark/>
          </w:tcPr>
          <w:p w:rsidR="00B10373" w:rsidRPr="00B10373" w:rsidRDefault="00B10373" w:rsidP="00B10373">
            <w:pPr>
              <w:jc w:val="center"/>
              <w:rPr>
                <w:sz w:val="24"/>
                <w:szCs w:val="24"/>
              </w:rPr>
            </w:pPr>
            <w:r w:rsidRPr="00B10373">
              <w:rPr>
                <w:sz w:val="24"/>
                <w:szCs w:val="24"/>
              </w:rPr>
              <w:t xml:space="preserve">0,00  </w:t>
            </w:r>
          </w:p>
        </w:tc>
        <w:tc>
          <w:tcPr>
            <w:tcW w:w="709"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127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753" w:type="dxa"/>
            <w:tcBorders>
              <w:top w:val="nil"/>
              <w:left w:val="nil"/>
              <w:bottom w:val="single" w:sz="4" w:space="0" w:color="auto"/>
              <w:right w:val="single" w:sz="4" w:space="0" w:color="auto"/>
            </w:tcBorders>
            <w:shd w:val="clear" w:color="auto" w:fill="auto"/>
            <w:noWrap/>
            <w:vAlign w:val="center"/>
            <w:hideMark/>
          </w:tcPr>
          <w:p w:rsidR="00B10373" w:rsidRPr="00B10373" w:rsidRDefault="00B10373" w:rsidP="00B10373">
            <w:pPr>
              <w:jc w:val="center"/>
              <w:rPr>
                <w:sz w:val="24"/>
                <w:szCs w:val="24"/>
              </w:rPr>
            </w:pPr>
            <w:r w:rsidRPr="00B10373">
              <w:rPr>
                <w:sz w:val="24"/>
                <w:szCs w:val="24"/>
              </w:rPr>
              <w:t xml:space="preserve">0,00  </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0,00</w:t>
            </w:r>
          </w:p>
        </w:tc>
        <w:tc>
          <w:tcPr>
            <w:tcW w:w="796" w:type="dxa"/>
            <w:tcBorders>
              <w:top w:val="nil"/>
              <w:left w:val="nil"/>
              <w:bottom w:val="single" w:sz="4" w:space="0" w:color="auto"/>
              <w:right w:val="single" w:sz="4" w:space="0" w:color="auto"/>
            </w:tcBorders>
            <w:shd w:val="clear" w:color="000000" w:fill="FFFFFF"/>
            <w:noWrap/>
            <w:vAlign w:val="center"/>
            <w:hideMark/>
          </w:tcPr>
          <w:p w:rsidR="00B10373" w:rsidRPr="00B10373" w:rsidRDefault="00B10373" w:rsidP="00B10373">
            <w:pPr>
              <w:jc w:val="center"/>
              <w:rPr>
                <w:sz w:val="24"/>
                <w:szCs w:val="24"/>
              </w:rPr>
            </w:pPr>
            <w:r w:rsidRPr="00B10373">
              <w:rPr>
                <w:sz w:val="24"/>
                <w:szCs w:val="24"/>
              </w:rPr>
              <w:t>0,00</w:t>
            </w:r>
          </w:p>
        </w:tc>
      </w:tr>
    </w:tbl>
    <w:p w:rsidR="00EE3CCE" w:rsidRDefault="00EE3CCE"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5E5087" w:rsidRDefault="005E5087" w:rsidP="00F265E3">
      <w:pPr>
        <w:widowControl w:val="0"/>
        <w:autoSpaceDE w:val="0"/>
        <w:autoSpaceDN w:val="0"/>
        <w:adjustRightInd w:val="0"/>
        <w:jc w:val="center"/>
        <w:outlineLvl w:val="0"/>
        <w:rPr>
          <w:b/>
          <w:sz w:val="24"/>
          <w:szCs w:val="24"/>
        </w:rPr>
      </w:pPr>
    </w:p>
    <w:p w:rsidR="00D95B5A" w:rsidRDefault="00D95B5A" w:rsidP="00D95B5A">
      <w:pPr>
        <w:widowControl w:val="0"/>
        <w:autoSpaceDE w:val="0"/>
        <w:autoSpaceDN w:val="0"/>
        <w:adjustRightInd w:val="0"/>
        <w:jc w:val="center"/>
        <w:outlineLvl w:val="0"/>
        <w:rPr>
          <w:b/>
          <w:sz w:val="24"/>
          <w:szCs w:val="24"/>
        </w:rPr>
      </w:pPr>
    </w:p>
    <w:p w:rsidR="00D95B5A" w:rsidRDefault="00D95B5A" w:rsidP="00D95B5A">
      <w:pPr>
        <w:rPr>
          <w:bCs/>
          <w:color w:val="000000"/>
        </w:rPr>
      </w:pPr>
      <w:r>
        <w:rPr>
          <w:bCs/>
          <w:color w:val="000000"/>
        </w:rPr>
        <w:lastRenderedPageBreak/>
        <w:t xml:space="preserve">                                                                                                                                                                                                                    </w:t>
      </w:r>
      <w:r w:rsidRPr="002D53E7">
        <w:rPr>
          <w:bCs/>
          <w:color w:val="000000"/>
        </w:rPr>
        <w:t>Приложение №</w:t>
      </w:r>
      <w:r>
        <w:rPr>
          <w:bCs/>
          <w:color w:val="000000"/>
        </w:rPr>
        <w:t>2</w:t>
      </w:r>
      <w:r w:rsidRPr="002D53E7">
        <w:rPr>
          <w:bCs/>
          <w:color w:val="000000"/>
        </w:rPr>
        <w:t xml:space="preserve"> к адресной программе </w:t>
      </w:r>
    </w:p>
    <w:p w:rsidR="00D95B5A" w:rsidRDefault="00D95B5A" w:rsidP="00D95B5A">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D95B5A" w:rsidRDefault="00D95B5A" w:rsidP="00D95B5A">
      <w:pPr>
        <w:rPr>
          <w:bCs/>
          <w:color w:val="000000"/>
        </w:rPr>
      </w:pPr>
      <w:r>
        <w:rPr>
          <w:bCs/>
          <w:color w:val="000000"/>
        </w:rPr>
        <w:t xml:space="preserve">                                                                                                                                                                                                                 жилищного фонда в </w:t>
      </w:r>
      <w:proofErr w:type="gramStart"/>
      <w:r>
        <w:rPr>
          <w:bCs/>
          <w:color w:val="000000"/>
        </w:rPr>
        <w:t>муниципальном</w:t>
      </w:r>
      <w:proofErr w:type="gramEnd"/>
    </w:p>
    <w:p w:rsidR="00D95B5A" w:rsidRDefault="00D95B5A" w:rsidP="00D95B5A">
      <w:pPr>
        <w:rPr>
          <w:bCs/>
          <w:color w:val="000000"/>
        </w:rPr>
      </w:pPr>
      <w:r>
        <w:rPr>
          <w:bCs/>
          <w:color w:val="000000"/>
        </w:rPr>
        <w:t xml:space="preserve">                                                                                                                                                                                                                 </w:t>
      </w:r>
      <w:proofErr w:type="gramStart"/>
      <w:r>
        <w:rPr>
          <w:bCs/>
          <w:color w:val="000000"/>
        </w:rPr>
        <w:t>образовании</w:t>
      </w:r>
      <w:proofErr w:type="gramEnd"/>
      <w:r>
        <w:rPr>
          <w:bCs/>
          <w:color w:val="000000"/>
        </w:rPr>
        <w:t xml:space="preserve"> Епифанское</w:t>
      </w:r>
      <w:r w:rsidRPr="00B10373">
        <w:rPr>
          <w:bCs/>
          <w:color w:val="000000"/>
        </w:rPr>
        <w:t xml:space="preserve"> </w:t>
      </w:r>
      <w:r>
        <w:rPr>
          <w:bCs/>
          <w:color w:val="000000"/>
        </w:rPr>
        <w:t xml:space="preserve"> Кимовского района</w:t>
      </w:r>
    </w:p>
    <w:p w:rsidR="00D95B5A" w:rsidRPr="002D53E7" w:rsidRDefault="00D95B5A" w:rsidP="00D95B5A">
      <w:pPr>
        <w:ind w:right="962"/>
        <w:rPr>
          <w:bCs/>
          <w:color w:val="000000"/>
        </w:rPr>
      </w:pPr>
      <w:r>
        <w:rPr>
          <w:bCs/>
          <w:color w:val="000000"/>
        </w:rPr>
        <w:t xml:space="preserve">                                                                                                                                                                                                                  на 2015-2017 годы</w:t>
      </w:r>
    </w:p>
    <w:p w:rsidR="00D95B5A" w:rsidRDefault="00D95B5A" w:rsidP="00F265E3">
      <w:pPr>
        <w:widowControl w:val="0"/>
        <w:autoSpaceDE w:val="0"/>
        <w:autoSpaceDN w:val="0"/>
        <w:adjustRightInd w:val="0"/>
        <w:jc w:val="center"/>
        <w:outlineLvl w:val="0"/>
        <w:rPr>
          <w:b/>
          <w:sz w:val="24"/>
          <w:szCs w:val="24"/>
        </w:rPr>
      </w:pPr>
    </w:p>
    <w:p w:rsidR="00EE3CCE" w:rsidRDefault="00D95B5A" w:rsidP="00F265E3">
      <w:pPr>
        <w:widowControl w:val="0"/>
        <w:autoSpaceDE w:val="0"/>
        <w:autoSpaceDN w:val="0"/>
        <w:adjustRightInd w:val="0"/>
        <w:jc w:val="center"/>
        <w:outlineLvl w:val="0"/>
        <w:rPr>
          <w:b/>
          <w:sz w:val="24"/>
          <w:szCs w:val="24"/>
        </w:rPr>
      </w:pPr>
      <w:r w:rsidRPr="00D95B5A">
        <w:rPr>
          <w:b/>
          <w:sz w:val="24"/>
          <w:szCs w:val="24"/>
        </w:rPr>
        <w:t>Реестр аварийных многоквартирных домов по способам переселения</w:t>
      </w:r>
    </w:p>
    <w:p w:rsidR="00EE3CCE" w:rsidRDefault="00EE3CCE" w:rsidP="00F265E3">
      <w:pPr>
        <w:widowControl w:val="0"/>
        <w:autoSpaceDE w:val="0"/>
        <w:autoSpaceDN w:val="0"/>
        <w:adjustRightInd w:val="0"/>
        <w:jc w:val="center"/>
        <w:outlineLvl w:val="0"/>
        <w:rPr>
          <w:b/>
          <w:sz w:val="24"/>
          <w:szCs w:val="24"/>
        </w:rPr>
      </w:pPr>
    </w:p>
    <w:tbl>
      <w:tblPr>
        <w:tblW w:w="14775" w:type="dxa"/>
        <w:tblInd w:w="87" w:type="dxa"/>
        <w:tblLayout w:type="fixed"/>
        <w:tblLook w:val="04A0"/>
      </w:tblPr>
      <w:tblGrid>
        <w:gridCol w:w="305"/>
        <w:gridCol w:w="2126"/>
        <w:gridCol w:w="1134"/>
        <w:gridCol w:w="1559"/>
        <w:gridCol w:w="709"/>
        <w:gridCol w:w="851"/>
        <w:gridCol w:w="992"/>
        <w:gridCol w:w="992"/>
        <w:gridCol w:w="851"/>
        <w:gridCol w:w="850"/>
        <w:gridCol w:w="992"/>
        <w:gridCol w:w="709"/>
        <w:gridCol w:w="709"/>
        <w:gridCol w:w="850"/>
        <w:gridCol w:w="567"/>
        <w:gridCol w:w="579"/>
      </w:tblGrid>
      <w:tr w:rsidR="00D95B5A" w:rsidRPr="00D95B5A" w:rsidTr="00D95B5A">
        <w:trPr>
          <w:trHeight w:val="540"/>
        </w:trPr>
        <w:tc>
          <w:tcPr>
            <w:tcW w:w="3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 xml:space="preserve">№ </w:t>
            </w:r>
            <w:proofErr w:type="gramStart"/>
            <w:r w:rsidRPr="00D95B5A">
              <w:rPr>
                <w:color w:val="000000"/>
                <w:sz w:val="24"/>
                <w:szCs w:val="24"/>
              </w:rPr>
              <w:t>п</w:t>
            </w:r>
            <w:proofErr w:type="gramEnd"/>
            <w:r w:rsidRPr="00D95B5A">
              <w:rPr>
                <w:color w:val="000000"/>
                <w:sz w:val="24"/>
                <w:szCs w:val="24"/>
              </w:rPr>
              <w:t>/п</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Адрес МКД</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Всего</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Строительство МКД</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Приобретение жилых</w:t>
            </w:r>
            <w:r w:rsidRPr="00D95B5A">
              <w:rPr>
                <w:color w:val="000000"/>
                <w:sz w:val="24"/>
                <w:szCs w:val="24"/>
              </w:rPr>
              <w:br/>
              <w:t>помещений у застройщиков</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2"/>
                <w:szCs w:val="22"/>
              </w:rPr>
            </w:pPr>
            <w:r w:rsidRPr="00D95B5A">
              <w:rPr>
                <w:color w:val="000000"/>
                <w:sz w:val="22"/>
                <w:szCs w:val="22"/>
              </w:rPr>
              <w:t>Приобретение жилых помещений у</w:t>
            </w:r>
            <w:r w:rsidRPr="00D95B5A">
              <w:rPr>
                <w:color w:val="000000"/>
                <w:sz w:val="22"/>
                <w:szCs w:val="22"/>
              </w:rPr>
              <w:br/>
              <w:t>лиц, не являющихся застройщиком</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Выкуп жилых помещений у</w:t>
            </w:r>
            <w:r w:rsidRPr="00D95B5A">
              <w:rPr>
                <w:color w:val="000000"/>
                <w:sz w:val="24"/>
                <w:szCs w:val="24"/>
              </w:rPr>
              <w:br/>
              <w:t>собственников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Договор о развитии застроенной территории</w:t>
            </w:r>
          </w:p>
        </w:tc>
        <w:tc>
          <w:tcPr>
            <w:tcW w:w="11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Другие</w:t>
            </w:r>
          </w:p>
        </w:tc>
      </w:tr>
      <w:tr w:rsidR="00D95B5A" w:rsidRPr="00D95B5A" w:rsidTr="00D95B5A">
        <w:trPr>
          <w:trHeight w:val="735"/>
        </w:trPr>
        <w:tc>
          <w:tcPr>
            <w:tcW w:w="305" w:type="dxa"/>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1146" w:type="dxa"/>
            <w:gridSpan w:val="2"/>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r>
      <w:tr w:rsidR="00D95B5A" w:rsidRPr="00D95B5A" w:rsidTr="00D95B5A">
        <w:trPr>
          <w:trHeight w:val="600"/>
        </w:trPr>
        <w:tc>
          <w:tcPr>
            <w:tcW w:w="305" w:type="dxa"/>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1134"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Расселяемая площадь жилых</w:t>
            </w:r>
            <w:r w:rsidRPr="00D95B5A">
              <w:rPr>
                <w:color w:val="000000"/>
                <w:sz w:val="24"/>
                <w:szCs w:val="24"/>
              </w:rPr>
              <w:br/>
              <w:t>помещений</w:t>
            </w:r>
          </w:p>
        </w:tc>
        <w:tc>
          <w:tcPr>
            <w:tcW w:w="155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Стоимость</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Площадь</w:t>
            </w:r>
          </w:p>
        </w:tc>
        <w:tc>
          <w:tcPr>
            <w:tcW w:w="85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Стоимость</w:t>
            </w:r>
          </w:p>
        </w:tc>
        <w:tc>
          <w:tcPr>
            <w:tcW w:w="99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Площадь</w:t>
            </w:r>
          </w:p>
        </w:tc>
        <w:tc>
          <w:tcPr>
            <w:tcW w:w="99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Стоимость</w:t>
            </w:r>
          </w:p>
        </w:tc>
        <w:tc>
          <w:tcPr>
            <w:tcW w:w="851"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Площадь</w:t>
            </w:r>
          </w:p>
        </w:tc>
        <w:tc>
          <w:tcPr>
            <w:tcW w:w="8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Стоимость</w:t>
            </w:r>
          </w:p>
        </w:tc>
        <w:tc>
          <w:tcPr>
            <w:tcW w:w="992"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Площадь</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Стоимость</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Площадь</w:t>
            </w:r>
          </w:p>
        </w:tc>
        <w:tc>
          <w:tcPr>
            <w:tcW w:w="85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Стоимость</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color w:val="000000"/>
                <w:sz w:val="24"/>
                <w:szCs w:val="24"/>
              </w:rPr>
            </w:pPr>
            <w:r w:rsidRPr="00D95B5A">
              <w:rPr>
                <w:color w:val="000000"/>
                <w:sz w:val="24"/>
                <w:szCs w:val="24"/>
              </w:rPr>
              <w:t>Площадь</w:t>
            </w:r>
          </w:p>
        </w:tc>
        <w:tc>
          <w:tcPr>
            <w:tcW w:w="5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D95B5A" w:rsidRPr="00D95B5A" w:rsidRDefault="00D95B5A" w:rsidP="00D95B5A">
            <w:pPr>
              <w:jc w:val="center"/>
              <w:rPr>
                <w:sz w:val="24"/>
                <w:szCs w:val="24"/>
              </w:rPr>
            </w:pPr>
            <w:r w:rsidRPr="00D95B5A">
              <w:rPr>
                <w:sz w:val="24"/>
                <w:szCs w:val="24"/>
              </w:rPr>
              <w:t>Стоимость</w:t>
            </w:r>
          </w:p>
        </w:tc>
      </w:tr>
      <w:tr w:rsidR="00D95B5A" w:rsidRPr="00D95B5A" w:rsidTr="00D95B5A">
        <w:trPr>
          <w:trHeight w:val="1699"/>
        </w:trPr>
        <w:tc>
          <w:tcPr>
            <w:tcW w:w="305" w:type="dxa"/>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color w:val="000000"/>
                <w:sz w:val="24"/>
                <w:szCs w:val="24"/>
              </w:rPr>
            </w:pPr>
          </w:p>
        </w:tc>
        <w:tc>
          <w:tcPr>
            <w:tcW w:w="579" w:type="dxa"/>
            <w:vMerge/>
            <w:tcBorders>
              <w:top w:val="nil"/>
              <w:left w:val="single" w:sz="4" w:space="0" w:color="auto"/>
              <w:bottom w:val="single" w:sz="4" w:space="0" w:color="auto"/>
              <w:right w:val="single" w:sz="4" w:space="0" w:color="auto"/>
            </w:tcBorders>
            <w:vAlign w:val="center"/>
            <w:hideMark/>
          </w:tcPr>
          <w:p w:rsidR="00D95B5A" w:rsidRPr="00D95B5A" w:rsidRDefault="00D95B5A" w:rsidP="00D95B5A">
            <w:pPr>
              <w:rPr>
                <w:sz w:val="24"/>
                <w:szCs w:val="24"/>
              </w:rPr>
            </w:pPr>
          </w:p>
        </w:tc>
      </w:tr>
      <w:tr w:rsidR="00D95B5A" w:rsidRPr="00D95B5A" w:rsidTr="00D95B5A">
        <w:trPr>
          <w:trHeight w:val="1141"/>
        </w:trPr>
        <w:tc>
          <w:tcPr>
            <w:tcW w:w="305" w:type="dxa"/>
            <w:tcBorders>
              <w:top w:val="nil"/>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rPr>
                <w:rFonts w:ascii="Calibri" w:hAnsi="Calibri"/>
                <w:color w:val="000000"/>
                <w:sz w:val="24"/>
                <w:szCs w:val="24"/>
              </w:rPr>
            </w:pPr>
            <w:r w:rsidRPr="00D95B5A">
              <w:rPr>
                <w:rFonts w:ascii="Calibri" w:hAnsi="Calibri"/>
                <w:color w:val="000000"/>
                <w:sz w:val="24"/>
                <w:szCs w:val="24"/>
              </w:rPr>
              <w:t> </w:t>
            </w:r>
          </w:p>
        </w:tc>
        <w:tc>
          <w:tcPr>
            <w:tcW w:w="2126"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rPr>
                <w:rFonts w:ascii="Calibri" w:hAnsi="Calibri"/>
                <w:color w:val="000000"/>
                <w:sz w:val="24"/>
                <w:szCs w:val="24"/>
              </w:rPr>
            </w:pPr>
            <w:r w:rsidRPr="00D95B5A">
              <w:rPr>
                <w:rFonts w:ascii="Calibri" w:hAnsi="Calibri"/>
                <w:color w:val="000000"/>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кв. м</w:t>
            </w:r>
          </w:p>
        </w:tc>
        <w:tc>
          <w:tcPr>
            <w:tcW w:w="1559"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руб.</w:t>
            </w:r>
          </w:p>
        </w:tc>
        <w:tc>
          <w:tcPr>
            <w:tcW w:w="709"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кв. м</w:t>
            </w:r>
          </w:p>
        </w:tc>
        <w:tc>
          <w:tcPr>
            <w:tcW w:w="851"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руб.</w:t>
            </w:r>
          </w:p>
        </w:tc>
        <w:tc>
          <w:tcPr>
            <w:tcW w:w="992"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кв. м</w:t>
            </w:r>
          </w:p>
        </w:tc>
        <w:tc>
          <w:tcPr>
            <w:tcW w:w="992"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руб.</w:t>
            </w:r>
          </w:p>
        </w:tc>
        <w:tc>
          <w:tcPr>
            <w:tcW w:w="851"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кв. м</w:t>
            </w:r>
          </w:p>
        </w:tc>
        <w:tc>
          <w:tcPr>
            <w:tcW w:w="850"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руб.</w:t>
            </w:r>
          </w:p>
        </w:tc>
        <w:tc>
          <w:tcPr>
            <w:tcW w:w="992"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кв. м</w:t>
            </w:r>
          </w:p>
        </w:tc>
        <w:tc>
          <w:tcPr>
            <w:tcW w:w="709"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руб.</w:t>
            </w:r>
          </w:p>
        </w:tc>
        <w:tc>
          <w:tcPr>
            <w:tcW w:w="709"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кв. м</w:t>
            </w:r>
          </w:p>
        </w:tc>
        <w:tc>
          <w:tcPr>
            <w:tcW w:w="850"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руб.</w:t>
            </w:r>
          </w:p>
        </w:tc>
        <w:tc>
          <w:tcPr>
            <w:tcW w:w="567"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color w:val="000000"/>
                <w:sz w:val="24"/>
                <w:szCs w:val="24"/>
              </w:rPr>
            </w:pPr>
            <w:r w:rsidRPr="00D95B5A">
              <w:rPr>
                <w:color w:val="000000"/>
                <w:sz w:val="24"/>
                <w:szCs w:val="24"/>
              </w:rPr>
              <w:t>кв. м</w:t>
            </w:r>
          </w:p>
        </w:tc>
        <w:tc>
          <w:tcPr>
            <w:tcW w:w="579" w:type="dxa"/>
            <w:tcBorders>
              <w:top w:val="nil"/>
              <w:left w:val="nil"/>
              <w:bottom w:val="single" w:sz="4" w:space="0" w:color="auto"/>
              <w:right w:val="single" w:sz="4" w:space="0" w:color="auto"/>
            </w:tcBorders>
            <w:shd w:val="clear" w:color="000000" w:fill="FFFFFF"/>
            <w:vAlign w:val="center"/>
            <w:hideMark/>
          </w:tcPr>
          <w:p w:rsidR="00D95B5A" w:rsidRPr="00D95B5A" w:rsidRDefault="00D95B5A" w:rsidP="00D95B5A">
            <w:pPr>
              <w:jc w:val="center"/>
              <w:rPr>
                <w:sz w:val="24"/>
                <w:szCs w:val="24"/>
              </w:rPr>
            </w:pPr>
            <w:r w:rsidRPr="00D95B5A">
              <w:rPr>
                <w:sz w:val="24"/>
                <w:szCs w:val="24"/>
              </w:rPr>
              <w:t>руб.</w:t>
            </w:r>
          </w:p>
        </w:tc>
      </w:tr>
      <w:tr w:rsidR="00D95B5A" w:rsidRPr="00D95B5A" w:rsidTr="00D95B5A">
        <w:trPr>
          <w:trHeight w:val="570"/>
        </w:trPr>
        <w:tc>
          <w:tcPr>
            <w:tcW w:w="2431"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95B5A" w:rsidRPr="00D95B5A" w:rsidRDefault="00D95B5A" w:rsidP="00D95B5A">
            <w:pPr>
              <w:rPr>
                <w:color w:val="000000"/>
                <w:sz w:val="24"/>
                <w:szCs w:val="24"/>
              </w:rPr>
            </w:pPr>
            <w:r w:rsidRPr="00D95B5A">
              <w:rPr>
                <w:color w:val="000000"/>
                <w:sz w:val="24"/>
                <w:szCs w:val="24"/>
              </w:rPr>
              <w:t>Всего по субъекту 2015 - 2017 годы, в т.ч.:</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5 528,50   </w:t>
            </w:r>
          </w:p>
        </w:tc>
        <w:tc>
          <w:tcPr>
            <w:tcW w:w="155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175 498 400,00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5 528,50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175 498 400,00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555"/>
        </w:trPr>
        <w:tc>
          <w:tcPr>
            <w:tcW w:w="243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95B5A" w:rsidRPr="00D95B5A" w:rsidRDefault="00D95B5A" w:rsidP="00D95B5A">
            <w:pPr>
              <w:rPr>
                <w:color w:val="000000"/>
                <w:sz w:val="24"/>
                <w:szCs w:val="24"/>
              </w:rPr>
            </w:pPr>
            <w:r w:rsidRPr="00D95B5A">
              <w:rPr>
                <w:color w:val="000000"/>
                <w:sz w:val="24"/>
                <w:szCs w:val="24"/>
              </w:rPr>
              <w:t>Всего по субъекту 2015 - 2017 годы, с финансовой поддержкой Фонда</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5 528,50   </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175 498 400,00   </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5 528,50   </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175 498 400,00   </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45"/>
        </w:trPr>
        <w:tc>
          <w:tcPr>
            <w:tcW w:w="243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95B5A" w:rsidRPr="00D95B5A" w:rsidRDefault="00D95B5A" w:rsidP="00D95B5A">
            <w:pPr>
              <w:rPr>
                <w:color w:val="000000"/>
                <w:sz w:val="24"/>
                <w:szCs w:val="24"/>
              </w:rPr>
            </w:pPr>
            <w:r w:rsidRPr="00D95B5A">
              <w:rPr>
                <w:color w:val="000000"/>
                <w:sz w:val="24"/>
                <w:szCs w:val="24"/>
              </w:rPr>
              <w:lastRenderedPageBreak/>
              <w:t>Всего по субъекту 2015 - 2017 годы, без финансовой поддержки Фонда</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b/>
                <w:bCs/>
                <w:sz w:val="24"/>
                <w:szCs w:val="24"/>
              </w:rPr>
            </w:pPr>
            <w:r w:rsidRPr="00D95B5A">
              <w:rPr>
                <w:b/>
                <w:bCs/>
                <w:sz w:val="24"/>
                <w:szCs w:val="24"/>
              </w:rPr>
              <w:t> </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b/>
                <w:bCs/>
                <w:sz w:val="24"/>
                <w:szCs w:val="24"/>
              </w:rPr>
            </w:pPr>
            <w:r w:rsidRPr="00D95B5A">
              <w:rPr>
                <w:b/>
                <w:bCs/>
                <w:sz w:val="24"/>
                <w:szCs w:val="24"/>
              </w:rPr>
              <w:t>Епифанское</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2 497,50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76 350 650,00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2 497,50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76 350 650,00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1</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ст. Казановка, д. 1</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70,10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2 138 050,00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70,10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2 138 050,00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2</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11</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64,60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1 970 300,00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64,60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1 970 300,00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3</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13</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564,20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17 208 100,00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564,20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17 208 100,00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4</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14</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276,80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8 442 400,00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276,80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8 442 400,00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5</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15</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290,20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8 851 100,00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290,20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8 851 100,00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6</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17/18</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133,10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4 059 550,00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133,10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4 059 550,00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7</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21</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280,90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8 567 450,00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280,90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8 567 450,00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8</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22</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273,50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8 341 750,00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273,50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8 341 750,00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9</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 xml:space="preserve">п. Казановка, ул. Центральная, д. </w:t>
            </w:r>
            <w:r w:rsidRPr="00D95B5A">
              <w:rPr>
                <w:sz w:val="24"/>
                <w:szCs w:val="24"/>
              </w:rPr>
              <w:lastRenderedPageBreak/>
              <w:t>23</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lastRenderedPageBreak/>
              <w:t xml:space="preserve">   417,60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12 736 800,00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417,60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12 736 800,00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w:t>
            </w:r>
            <w:r w:rsidRPr="00D95B5A">
              <w:rPr>
                <w:color w:val="000000"/>
                <w:sz w:val="24"/>
                <w:szCs w:val="24"/>
              </w:rPr>
              <w:lastRenderedPageBreak/>
              <w:t>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lastRenderedPageBreak/>
              <w:t xml:space="preserve">   0,0</w:t>
            </w:r>
            <w:r w:rsidRPr="00D95B5A">
              <w:rPr>
                <w:sz w:val="24"/>
                <w:szCs w:val="24"/>
              </w:rPr>
              <w:lastRenderedPageBreak/>
              <w:t>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lastRenderedPageBreak/>
              <w:t>10</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26</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30,10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918 050,00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30,10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918 050,00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11</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рп. Епифань, ул. Тульская, д. 55а</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96,40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3 117 100,00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96,40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3 117 100,00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243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Всего по этапу 2015 года без финансовой поддержки Фонда:</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0,00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243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Всего по этапу 2016 года, в т.ч.:</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3 031,00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98 507 500,00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3 031,00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98 507 500,00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2431"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Всего по этапу 2016 года (I) с финансовой поддержкой Фонда:</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3 031,00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98 507 500,00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3 031,00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98 507 500,00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300"/>
        </w:trPr>
        <w:tc>
          <w:tcPr>
            <w:tcW w:w="243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5B5A" w:rsidRPr="00D95B5A" w:rsidRDefault="00D95B5A" w:rsidP="00D95B5A">
            <w:pPr>
              <w:jc w:val="center"/>
              <w:rPr>
                <w:b/>
                <w:bCs/>
                <w:sz w:val="24"/>
                <w:szCs w:val="24"/>
              </w:rPr>
            </w:pPr>
            <w:r w:rsidRPr="00D95B5A">
              <w:rPr>
                <w:b/>
                <w:bCs/>
                <w:sz w:val="24"/>
                <w:szCs w:val="24"/>
              </w:rPr>
              <w:t>Итого по Епифанское:</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3 031,00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99 147 750,00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3 031,00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99 147 750,00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30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1</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ст. Казановка, д. 1</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36,90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1 199 250,00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36,90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1 199 250,00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2</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ст. Казановка, д. 2</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67,50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2 193 750,00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67,50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2 193 750,00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3</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11</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390,00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12 762 750,00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390,00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12 762 750,00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4</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15</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60,10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1 953 250,00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60,10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1 953 250,00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lastRenderedPageBreak/>
              <w:t>5</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16</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287,60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9 347 000,00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287,60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9 347 000,00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6</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17/18</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361,50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11 748 750,00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361,50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11 748 750,00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7</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19</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462,20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15 021 500,00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462,20   </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15 021 500,00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8</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20</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401,60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13 052 000,00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401,60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13 052 000,00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9</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26</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398,80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12 961 000,00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398,80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12 961 000,00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10</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п. Казановка, ул. Центральная, д. 5</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158,10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5 138 250,00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158,10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5 138 250,00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315"/>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11</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рп. Епифань, пл. Красная, д. 23</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29,20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949 000,00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29,20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949 000,00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315"/>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12</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рп. Епифань, ул. Красная, д. 28</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56,60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1 976 000,00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sz w:val="24"/>
                <w:szCs w:val="24"/>
              </w:rPr>
            </w:pPr>
            <w:r w:rsidRPr="00D95B5A">
              <w:rPr>
                <w:sz w:val="24"/>
                <w:szCs w:val="24"/>
              </w:rPr>
              <w:t xml:space="preserve">         56,60   </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1 976 000,00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315"/>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13</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рп. Епифань, ул. Озерная, д. 2</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55,00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2 203 500,00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55,00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2 203 500,00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30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14</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рп. Епифань, ул. Свободы, д. 1</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140,70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4 572 750,00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140,70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4 572 750,00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300"/>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t>15</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рп. Епифань, ул. Свободы, д. 23</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62,00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2 015 000,00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62,00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2 015 000,00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315"/>
        </w:trPr>
        <w:tc>
          <w:tcPr>
            <w:tcW w:w="305" w:type="dxa"/>
            <w:tcBorders>
              <w:top w:val="nil"/>
              <w:left w:val="single" w:sz="4" w:space="0" w:color="000000"/>
              <w:bottom w:val="single" w:sz="4" w:space="0" w:color="000000"/>
              <w:right w:val="single" w:sz="4" w:space="0" w:color="000000"/>
            </w:tcBorders>
            <w:shd w:val="clear" w:color="000000" w:fill="FFFFFF"/>
            <w:vAlign w:val="center"/>
            <w:hideMark/>
          </w:tcPr>
          <w:p w:rsidR="00D95B5A" w:rsidRPr="00D95B5A" w:rsidRDefault="00D95B5A" w:rsidP="00D95B5A">
            <w:pPr>
              <w:jc w:val="center"/>
              <w:rPr>
                <w:sz w:val="24"/>
                <w:szCs w:val="24"/>
              </w:rPr>
            </w:pPr>
            <w:r w:rsidRPr="00D95B5A">
              <w:rPr>
                <w:sz w:val="24"/>
                <w:szCs w:val="24"/>
              </w:rPr>
              <w:lastRenderedPageBreak/>
              <w:t>16</w:t>
            </w:r>
          </w:p>
        </w:tc>
        <w:tc>
          <w:tcPr>
            <w:tcW w:w="2126" w:type="dxa"/>
            <w:tcBorders>
              <w:top w:val="nil"/>
              <w:left w:val="nil"/>
              <w:bottom w:val="single" w:sz="4" w:space="0" w:color="000000"/>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рп. Епифань, ул. Тульская, д. 22</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63,20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2 054 000,00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63,20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2 054 000,00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sz w:val="24"/>
                <w:szCs w:val="24"/>
              </w:rPr>
            </w:pPr>
            <w:r w:rsidRPr="00D95B5A">
              <w:rPr>
                <w:sz w:val="24"/>
                <w:szCs w:val="24"/>
              </w:rPr>
              <w:t xml:space="preserve">   0,00</w:t>
            </w:r>
          </w:p>
        </w:tc>
      </w:tr>
      <w:tr w:rsidR="00D95B5A" w:rsidRPr="00D95B5A" w:rsidTr="00D95B5A">
        <w:trPr>
          <w:trHeight w:val="630"/>
        </w:trPr>
        <w:tc>
          <w:tcPr>
            <w:tcW w:w="2431" w:type="dxa"/>
            <w:gridSpan w:val="2"/>
            <w:tcBorders>
              <w:top w:val="single" w:sz="4" w:space="0" w:color="000000"/>
              <w:left w:val="single" w:sz="4" w:space="0" w:color="auto"/>
              <w:bottom w:val="single" w:sz="4" w:space="0" w:color="auto"/>
              <w:right w:val="single" w:sz="4" w:space="0" w:color="000000"/>
            </w:tcBorders>
            <w:shd w:val="clear" w:color="000000" w:fill="FFFFFF"/>
            <w:vAlign w:val="center"/>
            <w:hideMark/>
          </w:tcPr>
          <w:p w:rsidR="00D95B5A" w:rsidRPr="00D95B5A" w:rsidRDefault="00D95B5A" w:rsidP="00D95B5A">
            <w:pPr>
              <w:rPr>
                <w:sz w:val="24"/>
                <w:szCs w:val="24"/>
              </w:rPr>
            </w:pPr>
            <w:r w:rsidRPr="00D95B5A">
              <w:rPr>
                <w:sz w:val="24"/>
                <w:szCs w:val="24"/>
              </w:rPr>
              <w:t>Всего по этапу 2016 года без финансовой поддержки Фонда:</w:t>
            </w:r>
          </w:p>
        </w:tc>
        <w:tc>
          <w:tcPr>
            <w:tcW w:w="1134"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0,00</w:t>
            </w:r>
          </w:p>
        </w:tc>
        <w:tc>
          <w:tcPr>
            <w:tcW w:w="1559"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color w:val="000000"/>
                <w:sz w:val="24"/>
                <w:szCs w:val="24"/>
              </w:rPr>
            </w:pPr>
            <w:r w:rsidRPr="00D95B5A">
              <w:rPr>
                <w:color w:val="000000"/>
                <w:sz w:val="24"/>
                <w:szCs w:val="24"/>
              </w:rPr>
              <w:t xml:space="preserve">                            -     </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center"/>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center"/>
            <w:hideMark/>
          </w:tcPr>
          <w:p w:rsidR="00D95B5A" w:rsidRPr="00D95B5A" w:rsidRDefault="00D95B5A" w:rsidP="00D95B5A">
            <w:pPr>
              <w:jc w:val="center"/>
              <w:rPr>
                <w:sz w:val="24"/>
                <w:szCs w:val="24"/>
              </w:rPr>
            </w:pPr>
            <w:r w:rsidRPr="00D95B5A">
              <w:rPr>
                <w:sz w:val="24"/>
                <w:szCs w:val="24"/>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992"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70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850"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67"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c>
          <w:tcPr>
            <w:tcW w:w="579" w:type="dxa"/>
            <w:tcBorders>
              <w:top w:val="nil"/>
              <w:left w:val="nil"/>
              <w:bottom w:val="single" w:sz="4" w:space="0" w:color="auto"/>
              <w:right w:val="single" w:sz="4" w:space="0" w:color="auto"/>
            </w:tcBorders>
            <w:shd w:val="clear" w:color="000000" w:fill="FFFFFF"/>
            <w:noWrap/>
            <w:vAlign w:val="bottom"/>
            <w:hideMark/>
          </w:tcPr>
          <w:p w:rsidR="00D95B5A" w:rsidRPr="00D95B5A" w:rsidRDefault="00D95B5A" w:rsidP="00D95B5A">
            <w:pPr>
              <w:jc w:val="right"/>
              <w:rPr>
                <w:color w:val="000000"/>
                <w:sz w:val="24"/>
                <w:szCs w:val="24"/>
              </w:rPr>
            </w:pPr>
            <w:r w:rsidRPr="00D95B5A">
              <w:rPr>
                <w:color w:val="000000"/>
                <w:sz w:val="24"/>
                <w:szCs w:val="24"/>
              </w:rPr>
              <w:t xml:space="preserve">   0,00</w:t>
            </w:r>
          </w:p>
        </w:tc>
      </w:tr>
    </w:tbl>
    <w:p w:rsidR="00D95B5A" w:rsidRDefault="00D95B5A"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EE3CCE" w:rsidRDefault="00EE3CCE" w:rsidP="00F265E3">
      <w:pPr>
        <w:widowControl w:val="0"/>
        <w:autoSpaceDE w:val="0"/>
        <w:autoSpaceDN w:val="0"/>
        <w:adjustRightInd w:val="0"/>
        <w:jc w:val="center"/>
        <w:outlineLvl w:val="0"/>
        <w:rPr>
          <w:b/>
          <w:sz w:val="24"/>
          <w:szCs w:val="24"/>
        </w:rPr>
      </w:pPr>
    </w:p>
    <w:p w:rsidR="00EE3CCE" w:rsidRPr="00367B37" w:rsidRDefault="00EE3CCE" w:rsidP="00F265E3">
      <w:pPr>
        <w:widowControl w:val="0"/>
        <w:autoSpaceDE w:val="0"/>
        <w:autoSpaceDN w:val="0"/>
        <w:adjustRightInd w:val="0"/>
        <w:jc w:val="center"/>
        <w:outlineLvl w:val="0"/>
        <w:rPr>
          <w:b/>
          <w:sz w:val="24"/>
          <w:szCs w:val="24"/>
        </w:rPr>
      </w:pPr>
    </w:p>
    <w:p w:rsidR="00F265E3" w:rsidRDefault="00F265E3"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D95B5A">
      <w:pPr>
        <w:rPr>
          <w:bCs/>
          <w:color w:val="000000"/>
        </w:rPr>
      </w:pPr>
      <w:r>
        <w:rPr>
          <w:bCs/>
          <w:color w:val="000000"/>
        </w:rPr>
        <w:lastRenderedPageBreak/>
        <w:t xml:space="preserve">                                                                                                                                                                                                                 </w:t>
      </w:r>
      <w:r w:rsidRPr="002D53E7">
        <w:rPr>
          <w:bCs/>
          <w:color w:val="000000"/>
        </w:rPr>
        <w:t>Приложение №</w:t>
      </w:r>
      <w:r>
        <w:rPr>
          <w:bCs/>
          <w:color w:val="000000"/>
        </w:rPr>
        <w:t>3</w:t>
      </w:r>
      <w:r w:rsidRPr="002D53E7">
        <w:rPr>
          <w:bCs/>
          <w:color w:val="000000"/>
        </w:rPr>
        <w:t xml:space="preserve"> к адресной программе </w:t>
      </w:r>
    </w:p>
    <w:p w:rsidR="00D95B5A" w:rsidRDefault="00D95B5A" w:rsidP="00D95B5A">
      <w:pPr>
        <w:rPr>
          <w:bCs/>
          <w:color w:val="000000"/>
        </w:rPr>
      </w:pPr>
      <w:r>
        <w:rPr>
          <w:bCs/>
          <w:color w:val="000000"/>
        </w:rPr>
        <w:t xml:space="preserve">                                                                                                                                                                                                                 </w:t>
      </w:r>
      <w:r w:rsidRPr="002D53E7">
        <w:rPr>
          <w:bCs/>
          <w:color w:val="000000"/>
        </w:rPr>
        <w:t xml:space="preserve">по переселению граждан </w:t>
      </w:r>
      <w:r>
        <w:rPr>
          <w:bCs/>
          <w:color w:val="000000"/>
        </w:rPr>
        <w:t xml:space="preserve">  из </w:t>
      </w:r>
      <w:proofErr w:type="gramStart"/>
      <w:r>
        <w:rPr>
          <w:bCs/>
          <w:color w:val="000000"/>
        </w:rPr>
        <w:t>аварийного</w:t>
      </w:r>
      <w:proofErr w:type="gramEnd"/>
      <w:r>
        <w:rPr>
          <w:bCs/>
          <w:color w:val="000000"/>
        </w:rPr>
        <w:t xml:space="preserve"> </w:t>
      </w:r>
    </w:p>
    <w:p w:rsidR="00D95B5A" w:rsidRDefault="00D95B5A" w:rsidP="00D95B5A">
      <w:pPr>
        <w:rPr>
          <w:bCs/>
          <w:color w:val="000000"/>
        </w:rPr>
      </w:pPr>
      <w:r>
        <w:rPr>
          <w:bCs/>
          <w:color w:val="000000"/>
        </w:rPr>
        <w:t xml:space="preserve">                                                                                                                                                                                                                 жилищного фонда в </w:t>
      </w:r>
      <w:proofErr w:type="gramStart"/>
      <w:r>
        <w:rPr>
          <w:bCs/>
          <w:color w:val="000000"/>
        </w:rPr>
        <w:t>муниципальном</w:t>
      </w:r>
      <w:proofErr w:type="gramEnd"/>
    </w:p>
    <w:p w:rsidR="00D95B5A" w:rsidRDefault="00D95B5A" w:rsidP="00D95B5A">
      <w:pPr>
        <w:rPr>
          <w:bCs/>
          <w:color w:val="000000"/>
        </w:rPr>
      </w:pPr>
      <w:r>
        <w:rPr>
          <w:bCs/>
          <w:color w:val="000000"/>
        </w:rPr>
        <w:t xml:space="preserve">                                                                                                                                                                                                                 </w:t>
      </w:r>
      <w:proofErr w:type="gramStart"/>
      <w:r>
        <w:rPr>
          <w:bCs/>
          <w:color w:val="000000"/>
        </w:rPr>
        <w:t>образовании</w:t>
      </w:r>
      <w:proofErr w:type="gramEnd"/>
      <w:r>
        <w:rPr>
          <w:bCs/>
          <w:color w:val="000000"/>
        </w:rPr>
        <w:t xml:space="preserve"> Епифанское</w:t>
      </w:r>
      <w:r w:rsidRPr="00B10373">
        <w:rPr>
          <w:bCs/>
          <w:color w:val="000000"/>
        </w:rPr>
        <w:t xml:space="preserve"> </w:t>
      </w:r>
      <w:r>
        <w:rPr>
          <w:bCs/>
          <w:color w:val="000000"/>
        </w:rPr>
        <w:t xml:space="preserve"> Кимовского района</w:t>
      </w:r>
    </w:p>
    <w:p w:rsidR="00D95B5A" w:rsidRPr="002D53E7" w:rsidRDefault="00D95B5A" w:rsidP="00D95B5A">
      <w:pPr>
        <w:ind w:right="962"/>
        <w:rPr>
          <w:bCs/>
          <w:color w:val="000000"/>
        </w:rPr>
      </w:pPr>
      <w:r>
        <w:rPr>
          <w:bCs/>
          <w:color w:val="000000"/>
        </w:rPr>
        <w:t xml:space="preserve">                                                                                                                                                                                                                  на 2015-2017 годы</w:t>
      </w:r>
    </w:p>
    <w:p w:rsidR="00D95B5A" w:rsidRDefault="00D95B5A" w:rsidP="00A621B0">
      <w:pPr>
        <w:widowControl w:val="0"/>
        <w:autoSpaceDE w:val="0"/>
        <w:autoSpaceDN w:val="0"/>
        <w:adjustRightInd w:val="0"/>
        <w:jc w:val="center"/>
        <w:outlineLvl w:val="0"/>
        <w:rPr>
          <w:b/>
          <w:sz w:val="24"/>
          <w:szCs w:val="24"/>
        </w:rPr>
      </w:pPr>
    </w:p>
    <w:p w:rsidR="00D95B5A" w:rsidRDefault="0034674C" w:rsidP="00A621B0">
      <w:pPr>
        <w:widowControl w:val="0"/>
        <w:autoSpaceDE w:val="0"/>
        <w:autoSpaceDN w:val="0"/>
        <w:adjustRightInd w:val="0"/>
        <w:jc w:val="center"/>
        <w:outlineLvl w:val="0"/>
        <w:rPr>
          <w:b/>
          <w:sz w:val="24"/>
          <w:szCs w:val="24"/>
        </w:rPr>
      </w:pPr>
      <w:r w:rsidRPr="0034674C">
        <w:rPr>
          <w:b/>
          <w:sz w:val="24"/>
          <w:szCs w:val="24"/>
        </w:rPr>
        <w:t>Планируемые показатели выполнения адресной программы</w:t>
      </w:r>
    </w:p>
    <w:p w:rsidR="0034674C" w:rsidRDefault="0034674C" w:rsidP="00A621B0">
      <w:pPr>
        <w:widowControl w:val="0"/>
        <w:autoSpaceDE w:val="0"/>
        <w:autoSpaceDN w:val="0"/>
        <w:adjustRightInd w:val="0"/>
        <w:jc w:val="center"/>
        <w:outlineLvl w:val="0"/>
        <w:rPr>
          <w:b/>
          <w:sz w:val="24"/>
          <w:szCs w:val="24"/>
        </w:rPr>
      </w:pPr>
      <w:r w:rsidRPr="0034674C">
        <w:rPr>
          <w:b/>
          <w:sz w:val="24"/>
          <w:szCs w:val="24"/>
        </w:rPr>
        <w:t>по переселению граждан из аварийного жилищного фонда</w:t>
      </w:r>
    </w:p>
    <w:p w:rsidR="0034674C" w:rsidRDefault="0034674C" w:rsidP="00A621B0">
      <w:pPr>
        <w:widowControl w:val="0"/>
        <w:autoSpaceDE w:val="0"/>
        <w:autoSpaceDN w:val="0"/>
        <w:adjustRightInd w:val="0"/>
        <w:jc w:val="center"/>
        <w:outlineLvl w:val="0"/>
        <w:rPr>
          <w:b/>
          <w:sz w:val="24"/>
          <w:szCs w:val="24"/>
        </w:rPr>
      </w:pPr>
    </w:p>
    <w:p w:rsidR="0034674C" w:rsidRDefault="0034674C" w:rsidP="00A621B0">
      <w:pPr>
        <w:widowControl w:val="0"/>
        <w:autoSpaceDE w:val="0"/>
        <w:autoSpaceDN w:val="0"/>
        <w:adjustRightInd w:val="0"/>
        <w:jc w:val="center"/>
        <w:outlineLvl w:val="0"/>
        <w:rPr>
          <w:b/>
          <w:sz w:val="24"/>
          <w:szCs w:val="24"/>
        </w:rPr>
      </w:pPr>
    </w:p>
    <w:tbl>
      <w:tblPr>
        <w:tblW w:w="15274" w:type="dxa"/>
        <w:tblInd w:w="-318" w:type="dxa"/>
        <w:tblLook w:val="04A0"/>
      </w:tblPr>
      <w:tblGrid>
        <w:gridCol w:w="540"/>
        <w:gridCol w:w="1715"/>
        <w:gridCol w:w="696"/>
        <w:gridCol w:w="696"/>
        <w:gridCol w:w="696"/>
        <w:gridCol w:w="876"/>
        <w:gridCol w:w="876"/>
        <w:gridCol w:w="876"/>
        <w:gridCol w:w="696"/>
        <w:gridCol w:w="696"/>
        <w:gridCol w:w="696"/>
        <w:gridCol w:w="696"/>
        <w:gridCol w:w="696"/>
        <w:gridCol w:w="808"/>
        <w:gridCol w:w="696"/>
        <w:gridCol w:w="696"/>
        <w:gridCol w:w="696"/>
        <w:gridCol w:w="696"/>
        <w:gridCol w:w="696"/>
        <w:gridCol w:w="814"/>
      </w:tblGrid>
      <w:tr w:rsidR="0034674C" w:rsidRPr="0034674C" w:rsidTr="00654520">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w:t>
            </w:r>
            <w:proofErr w:type="gramStart"/>
            <w:r w:rsidRPr="0034674C">
              <w:rPr>
                <w:color w:val="000000"/>
                <w:sz w:val="24"/>
                <w:szCs w:val="24"/>
              </w:rPr>
              <w:t>п</w:t>
            </w:r>
            <w:proofErr w:type="gramEnd"/>
            <w:r w:rsidRPr="0034674C">
              <w:rPr>
                <w:color w:val="000000"/>
                <w:sz w:val="24"/>
                <w:szCs w:val="24"/>
              </w:rPr>
              <w:t>/п</w:t>
            </w:r>
          </w:p>
        </w:tc>
        <w:tc>
          <w:tcPr>
            <w:tcW w:w="171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Наименование МО</w:t>
            </w:r>
          </w:p>
        </w:tc>
        <w:tc>
          <w:tcPr>
            <w:tcW w:w="4716"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Расселенная площадь</w:t>
            </w:r>
          </w:p>
        </w:tc>
        <w:tc>
          <w:tcPr>
            <w:tcW w:w="4288"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Количество расселенных помещений</w:t>
            </w:r>
          </w:p>
        </w:tc>
        <w:tc>
          <w:tcPr>
            <w:tcW w:w="4015"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Количество переселенных жителей</w:t>
            </w:r>
          </w:p>
        </w:tc>
      </w:tr>
      <w:tr w:rsidR="0034674C" w:rsidRPr="0034674C" w:rsidTr="00654520">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4674C" w:rsidRPr="0034674C" w:rsidRDefault="0034674C" w:rsidP="0034674C">
            <w:pPr>
              <w:rPr>
                <w:color w:val="000000"/>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34674C" w:rsidRPr="0034674C" w:rsidRDefault="0034674C" w:rsidP="0034674C">
            <w:pPr>
              <w:rPr>
                <w:color w:val="000000"/>
                <w:sz w:val="24"/>
                <w:szCs w:val="24"/>
              </w:rPr>
            </w:pPr>
          </w:p>
        </w:tc>
        <w:tc>
          <w:tcPr>
            <w:tcW w:w="4716" w:type="dxa"/>
            <w:gridSpan w:val="6"/>
            <w:vMerge/>
            <w:tcBorders>
              <w:top w:val="single" w:sz="4" w:space="0" w:color="auto"/>
              <w:left w:val="single" w:sz="4" w:space="0" w:color="auto"/>
              <w:bottom w:val="single" w:sz="4" w:space="0" w:color="auto"/>
              <w:right w:val="single" w:sz="4" w:space="0" w:color="auto"/>
            </w:tcBorders>
            <w:vAlign w:val="center"/>
            <w:hideMark/>
          </w:tcPr>
          <w:p w:rsidR="0034674C" w:rsidRPr="0034674C" w:rsidRDefault="0034674C" w:rsidP="0034674C">
            <w:pPr>
              <w:rPr>
                <w:color w:val="000000"/>
                <w:sz w:val="24"/>
                <w:szCs w:val="24"/>
              </w:rPr>
            </w:pPr>
          </w:p>
        </w:tc>
        <w:tc>
          <w:tcPr>
            <w:tcW w:w="4288" w:type="dxa"/>
            <w:gridSpan w:val="6"/>
            <w:vMerge/>
            <w:tcBorders>
              <w:top w:val="single" w:sz="4" w:space="0" w:color="auto"/>
              <w:left w:val="single" w:sz="4" w:space="0" w:color="auto"/>
              <w:bottom w:val="single" w:sz="4" w:space="0" w:color="auto"/>
              <w:right w:val="single" w:sz="4" w:space="0" w:color="auto"/>
            </w:tcBorders>
            <w:vAlign w:val="center"/>
            <w:hideMark/>
          </w:tcPr>
          <w:p w:rsidR="0034674C" w:rsidRPr="0034674C" w:rsidRDefault="0034674C" w:rsidP="0034674C">
            <w:pPr>
              <w:rPr>
                <w:color w:val="000000"/>
                <w:sz w:val="24"/>
                <w:szCs w:val="24"/>
              </w:rPr>
            </w:pPr>
          </w:p>
        </w:tc>
        <w:tc>
          <w:tcPr>
            <w:tcW w:w="4015" w:type="dxa"/>
            <w:gridSpan w:val="6"/>
            <w:vMerge/>
            <w:tcBorders>
              <w:top w:val="single" w:sz="4" w:space="0" w:color="auto"/>
              <w:left w:val="single" w:sz="4" w:space="0" w:color="auto"/>
              <w:bottom w:val="single" w:sz="4" w:space="0" w:color="auto"/>
              <w:right w:val="single" w:sz="4" w:space="0" w:color="auto"/>
            </w:tcBorders>
            <w:vAlign w:val="center"/>
            <w:hideMark/>
          </w:tcPr>
          <w:p w:rsidR="0034674C" w:rsidRPr="0034674C" w:rsidRDefault="0034674C" w:rsidP="0034674C">
            <w:pPr>
              <w:rPr>
                <w:color w:val="000000"/>
                <w:sz w:val="24"/>
                <w:szCs w:val="24"/>
              </w:rPr>
            </w:pPr>
          </w:p>
        </w:tc>
      </w:tr>
      <w:tr w:rsidR="00654520" w:rsidRPr="0034674C" w:rsidTr="00654520">
        <w:trPr>
          <w:trHeight w:val="6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4674C" w:rsidRPr="0034674C" w:rsidRDefault="0034674C" w:rsidP="0034674C">
            <w:pPr>
              <w:rPr>
                <w:color w:val="000000"/>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34674C" w:rsidRPr="0034674C" w:rsidRDefault="0034674C" w:rsidP="0034674C">
            <w:pPr>
              <w:rPr>
                <w:color w:val="000000"/>
                <w:sz w:val="24"/>
                <w:szCs w:val="24"/>
              </w:rPr>
            </w:pP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2013 г</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2014 г</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2015 г</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2016 г</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2017 г</w:t>
            </w:r>
          </w:p>
        </w:tc>
        <w:tc>
          <w:tcPr>
            <w:tcW w:w="876" w:type="dxa"/>
            <w:tcBorders>
              <w:top w:val="nil"/>
              <w:left w:val="nil"/>
              <w:bottom w:val="single" w:sz="4" w:space="0" w:color="auto"/>
              <w:right w:val="single" w:sz="4" w:space="0" w:color="auto"/>
            </w:tcBorders>
            <w:shd w:val="clear" w:color="000000" w:fill="FFFFFF"/>
            <w:vAlign w:val="bottom"/>
            <w:hideMark/>
          </w:tcPr>
          <w:p w:rsidR="0034674C" w:rsidRPr="0034674C" w:rsidRDefault="0034674C" w:rsidP="0034674C">
            <w:pPr>
              <w:jc w:val="center"/>
              <w:rPr>
                <w:color w:val="000000"/>
                <w:sz w:val="24"/>
                <w:szCs w:val="24"/>
              </w:rPr>
            </w:pPr>
            <w:r w:rsidRPr="0034674C">
              <w:rPr>
                <w:color w:val="000000"/>
                <w:sz w:val="24"/>
                <w:szCs w:val="24"/>
              </w:rPr>
              <w:t>Всего по</w:t>
            </w:r>
            <w:r w:rsidRPr="0034674C">
              <w:rPr>
                <w:color w:val="000000"/>
                <w:sz w:val="24"/>
                <w:szCs w:val="24"/>
              </w:rPr>
              <w:br/>
              <w:t>году</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2013 г</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2014 г</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2015 г</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2016 г</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2017 г</w:t>
            </w:r>
          </w:p>
        </w:tc>
        <w:tc>
          <w:tcPr>
            <w:tcW w:w="808" w:type="dxa"/>
            <w:tcBorders>
              <w:top w:val="nil"/>
              <w:left w:val="nil"/>
              <w:bottom w:val="single" w:sz="4" w:space="0" w:color="auto"/>
              <w:right w:val="single" w:sz="4" w:space="0" w:color="auto"/>
            </w:tcBorders>
            <w:shd w:val="clear" w:color="000000" w:fill="FFFFFF"/>
            <w:vAlign w:val="bottom"/>
            <w:hideMark/>
          </w:tcPr>
          <w:p w:rsidR="0034674C" w:rsidRPr="0034674C" w:rsidRDefault="0034674C" w:rsidP="0034674C">
            <w:pPr>
              <w:jc w:val="center"/>
              <w:rPr>
                <w:color w:val="000000"/>
                <w:sz w:val="24"/>
                <w:szCs w:val="24"/>
              </w:rPr>
            </w:pPr>
            <w:r w:rsidRPr="0034674C">
              <w:rPr>
                <w:color w:val="000000"/>
                <w:sz w:val="24"/>
                <w:szCs w:val="24"/>
              </w:rPr>
              <w:t>Всего по</w:t>
            </w:r>
            <w:r w:rsidRPr="0034674C">
              <w:rPr>
                <w:color w:val="000000"/>
                <w:sz w:val="24"/>
                <w:szCs w:val="24"/>
              </w:rPr>
              <w:br/>
              <w:t>году</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2013 г</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2014 г</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2015 г</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2016 г</w:t>
            </w:r>
          </w:p>
        </w:tc>
        <w:tc>
          <w:tcPr>
            <w:tcW w:w="417"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2017 г</w:t>
            </w:r>
          </w:p>
        </w:tc>
        <w:tc>
          <w:tcPr>
            <w:tcW w:w="814" w:type="dxa"/>
            <w:tcBorders>
              <w:top w:val="nil"/>
              <w:left w:val="nil"/>
              <w:bottom w:val="single" w:sz="4" w:space="0" w:color="auto"/>
              <w:right w:val="single" w:sz="4" w:space="0" w:color="auto"/>
            </w:tcBorders>
            <w:shd w:val="clear" w:color="000000" w:fill="FFFFFF"/>
            <w:vAlign w:val="bottom"/>
            <w:hideMark/>
          </w:tcPr>
          <w:p w:rsidR="0034674C" w:rsidRPr="0034674C" w:rsidRDefault="0034674C" w:rsidP="0034674C">
            <w:pPr>
              <w:jc w:val="center"/>
              <w:rPr>
                <w:color w:val="000000"/>
                <w:sz w:val="24"/>
                <w:szCs w:val="24"/>
              </w:rPr>
            </w:pPr>
            <w:r w:rsidRPr="0034674C">
              <w:rPr>
                <w:color w:val="000000"/>
                <w:sz w:val="24"/>
                <w:szCs w:val="24"/>
              </w:rPr>
              <w:t>Всего по</w:t>
            </w:r>
            <w:r w:rsidRPr="0034674C">
              <w:rPr>
                <w:color w:val="000000"/>
                <w:sz w:val="24"/>
                <w:szCs w:val="24"/>
              </w:rPr>
              <w:br/>
              <w:t>году</w:t>
            </w:r>
          </w:p>
        </w:tc>
      </w:tr>
      <w:tr w:rsidR="00654520" w:rsidRPr="0034674C" w:rsidTr="00654520">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4674C" w:rsidRPr="0034674C" w:rsidRDefault="0034674C" w:rsidP="0034674C">
            <w:pPr>
              <w:rPr>
                <w:color w:val="000000"/>
                <w:sz w:val="24"/>
                <w:szCs w:val="24"/>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rsidR="0034674C" w:rsidRPr="0034674C" w:rsidRDefault="0034674C" w:rsidP="0034674C">
            <w:pPr>
              <w:rPr>
                <w:color w:val="000000"/>
                <w:sz w:val="24"/>
                <w:szCs w:val="24"/>
              </w:rPr>
            </w:pP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кв</w:t>
            </w:r>
            <w:proofErr w:type="gramStart"/>
            <w:r w:rsidRPr="0034674C">
              <w:rPr>
                <w:color w:val="000000"/>
                <w:sz w:val="24"/>
                <w:szCs w:val="24"/>
              </w:rPr>
              <w:t>.м</w:t>
            </w:r>
            <w:proofErr w:type="gramEnd"/>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кв</w:t>
            </w:r>
            <w:proofErr w:type="gramStart"/>
            <w:r w:rsidRPr="0034674C">
              <w:rPr>
                <w:color w:val="000000"/>
                <w:sz w:val="24"/>
                <w:szCs w:val="24"/>
              </w:rPr>
              <w:t>.м</w:t>
            </w:r>
            <w:proofErr w:type="gramEnd"/>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кв</w:t>
            </w:r>
            <w:proofErr w:type="gramStart"/>
            <w:r w:rsidRPr="0034674C">
              <w:rPr>
                <w:color w:val="000000"/>
                <w:sz w:val="24"/>
                <w:szCs w:val="24"/>
              </w:rPr>
              <w:t>.м</w:t>
            </w:r>
            <w:proofErr w:type="gramEnd"/>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кв</w:t>
            </w:r>
            <w:proofErr w:type="gramStart"/>
            <w:r w:rsidRPr="0034674C">
              <w:rPr>
                <w:color w:val="000000"/>
                <w:sz w:val="24"/>
                <w:szCs w:val="24"/>
              </w:rPr>
              <w:t>.м</w:t>
            </w:r>
            <w:proofErr w:type="gramEnd"/>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кв</w:t>
            </w:r>
            <w:proofErr w:type="gramStart"/>
            <w:r w:rsidRPr="0034674C">
              <w:rPr>
                <w:color w:val="000000"/>
                <w:sz w:val="24"/>
                <w:szCs w:val="24"/>
              </w:rPr>
              <w:t>.м</w:t>
            </w:r>
            <w:proofErr w:type="gramEnd"/>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кв</w:t>
            </w:r>
            <w:proofErr w:type="gramStart"/>
            <w:r w:rsidRPr="0034674C">
              <w:rPr>
                <w:color w:val="000000"/>
                <w:sz w:val="24"/>
                <w:szCs w:val="24"/>
              </w:rPr>
              <w:t>.м</w:t>
            </w:r>
            <w:proofErr w:type="gramEnd"/>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ед.</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ед.</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ед.</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ед.</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ед.</w:t>
            </w:r>
          </w:p>
        </w:tc>
        <w:tc>
          <w:tcPr>
            <w:tcW w:w="808"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ед.</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чел.</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чел.</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чел.</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чел.</w:t>
            </w:r>
          </w:p>
        </w:tc>
        <w:tc>
          <w:tcPr>
            <w:tcW w:w="417"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чел.</w:t>
            </w:r>
          </w:p>
        </w:tc>
        <w:tc>
          <w:tcPr>
            <w:tcW w:w="814"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чел.</w:t>
            </w:r>
          </w:p>
        </w:tc>
      </w:tr>
      <w:tr w:rsidR="00654520" w:rsidRPr="0034674C" w:rsidTr="00654520">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rPr>
                <w:rFonts w:ascii="Calibri" w:hAnsi="Calibri"/>
                <w:color w:val="000000"/>
                <w:sz w:val="22"/>
                <w:szCs w:val="22"/>
              </w:rPr>
            </w:pPr>
            <w:r w:rsidRPr="0034674C">
              <w:rPr>
                <w:rFonts w:ascii="Calibri" w:hAnsi="Calibri"/>
                <w:color w:val="000000"/>
                <w:sz w:val="22"/>
                <w:szCs w:val="22"/>
              </w:rPr>
              <w:t> </w:t>
            </w:r>
          </w:p>
        </w:tc>
        <w:tc>
          <w:tcPr>
            <w:tcW w:w="1715"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rPr>
                <w:b/>
                <w:bCs/>
                <w:color w:val="000000"/>
                <w:sz w:val="24"/>
                <w:szCs w:val="24"/>
              </w:rPr>
            </w:pPr>
            <w:r w:rsidRPr="0034674C">
              <w:rPr>
                <w:b/>
                <w:bCs/>
                <w:color w:val="000000"/>
                <w:sz w:val="24"/>
                <w:szCs w:val="24"/>
              </w:rPr>
              <w:t>Итого по программе</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2 497,50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3 031,00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5 528,50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39</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63</w:t>
            </w:r>
          </w:p>
        </w:tc>
        <w:tc>
          <w:tcPr>
            <w:tcW w:w="808"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102</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78</w:t>
            </w:r>
          </w:p>
        </w:tc>
        <w:tc>
          <w:tcPr>
            <w:tcW w:w="417"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139</w:t>
            </w:r>
          </w:p>
        </w:tc>
        <w:tc>
          <w:tcPr>
            <w:tcW w:w="814"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217</w:t>
            </w:r>
          </w:p>
        </w:tc>
      </w:tr>
      <w:tr w:rsidR="00654520" w:rsidRPr="0034674C" w:rsidTr="00654520">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1</w:t>
            </w:r>
          </w:p>
        </w:tc>
        <w:tc>
          <w:tcPr>
            <w:tcW w:w="1715"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rPr>
                <w:color w:val="000000"/>
                <w:sz w:val="24"/>
                <w:szCs w:val="24"/>
              </w:rPr>
            </w:pPr>
            <w:r w:rsidRPr="0034674C">
              <w:rPr>
                <w:color w:val="000000"/>
                <w:sz w:val="24"/>
                <w:szCs w:val="24"/>
              </w:rPr>
              <w:t>Епифанское</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2 497,50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3 031,00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5 528,50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39</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63</w:t>
            </w:r>
          </w:p>
        </w:tc>
        <w:tc>
          <w:tcPr>
            <w:tcW w:w="808"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102</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78</w:t>
            </w:r>
          </w:p>
        </w:tc>
        <w:tc>
          <w:tcPr>
            <w:tcW w:w="417"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139</w:t>
            </w:r>
          </w:p>
        </w:tc>
        <w:tc>
          <w:tcPr>
            <w:tcW w:w="814"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217</w:t>
            </w:r>
          </w:p>
        </w:tc>
      </w:tr>
      <w:tr w:rsidR="00654520" w:rsidRPr="0034674C" w:rsidTr="00654520">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rPr>
                <w:rFonts w:ascii="Calibri" w:hAnsi="Calibri"/>
                <w:color w:val="000000"/>
                <w:sz w:val="22"/>
                <w:szCs w:val="22"/>
              </w:rPr>
            </w:pPr>
            <w:r w:rsidRPr="0034674C">
              <w:rPr>
                <w:rFonts w:ascii="Calibri" w:hAnsi="Calibri"/>
                <w:color w:val="000000"/>
                <w:sz w:val="22"/>
                <w:szCs w:val="22"/>
              </w:rPr>
              <w:t> </w:t>
            </w:r>
          </w:p>
        </w:tc>
        <w:tc>
          <w:tcPr>
            <w:tcW w:w="1715"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b/>
                <w:bCs/>
                <w:color w:val="000000"/>
                <w:sz w:val="24"/>
                <w:szCs w:val="24"/>
              </w:rPr>
            </w:pPr>
            <w:r w:rsidRPr="0034674C">
              <w:rPr>
                <w:b/>
                <w:bCs/>
                <w:color w:val="000000"/>
                <w:sz w:val="24"/>
                <w:szCs w:val="24"/>
              </w:rPr>
              <w:t>2015 год</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2 497,50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2 497,50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39</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0</w:t>
            </w:r>
          </w:p>
        </w:tc>
        <w:tc>
          <w:tcPr>
            <w:tcW w:w="808"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39</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78</w:t>
            </w:r>
          </w:p>
        </w:tc>
        <w:tc>
          <w:tcPr>
            <w:tcW w:w="417"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0</w:t>
            </w:r>
          </w:p>
        </w:tc>
        <w:tc>
          <w:tcPr>
            <w:tcW w:w="814"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78</w:t>
            </w:r>
          </w:p>
        </w:tc>
      </w:tr>
      <w:tr w:rsidR="00654520" w:rsidRPr="0034674C" w:rsidTr="00654520">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2</w:t>
            </w:r>
          </w:p>
        </w:tc>
        <w:tc>
          <w:tcPr>
            <w:tcW w:w="1715"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rPr>
                <w:color w:val="000000"/>
                <w:sz w:val="24"/>
                <w:szCs w:val="24"/>
              </w:rPr>
            </w:pPr>
            <w:r w:rsidRPr="0034674C">
              <w:rPr>
                <w:color w:val="000000"/>
                <w:sz w:val="24"/>
                <w:szCs w:val="24"/>
              </w:rPr>
              <w:t>Епифанское</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2 497,50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2 497,50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39</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808"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39</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78</w:t>
            </w:r>
          </w:p>
        </w:tc>
        <w:tc>
          <w:tcPr>
            <w:tcW w:w="417"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814"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78</w:t>
            </w:r>
          </w:p>
        </w:tc>
      </w:tr>
      <w:tr w:rsidR="00654520" w:rsidRPr="0034674C" w:rsidTr="00654520">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rPr>
                <w:rFonts w:ascii="Calibri" w:hAnsi="Calibri"/>
                <w:color w:val="000000"/>
                <w:sz w:val="22"/>
                <w:szCs w:val="22"/>
              </w:rPr>
            </w:pPr>
            <w:r w:rsidRPr="0034674C">
              <w:rPr>
                <w:rFonts w:ascii="Calibri" w:hAnsi="Calibri"/>
                <w:color w:val="000000"/>
                <w:sz w:val="22"/>
                <w:szCs w:val="22"/>
              </w:rPr>
              <w:t> </w:t>
            </w:r>
          </w:p>
        </w:tc>
        <w:tc>
          <w:tcPr>
            <w:tcW w:w="1715"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b/>
                <w:bCs/>
                <w:color w:val="000000"/>
                <w:sz w:val="24"/>
                <w:szCs w:val="24"/>
              </w:rPr>
            </w:pPr>
            <w:r w:rsidRPr="0034674C">
              <w:rPr>
                <w:b/>
                <w:bCs/>
                <w:color w:val="000000"/>
                <w:sz w:val="24"/>
                <w:szCs w:val="24"/>
              </w:rPr>
              <w:t>2016 год</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3 031,00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3 031,00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63</w:t>
            </w:r>
          </w:p>
        </w:tc>
        <w:tc>
          <w:tcPr>
            <w:tcW w:w="808"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63</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417"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139</w:t>
            </w:r>
          </w:p>
        </w:tc>
        <w:tc>
          <w:tcPr>
            <w:tcW w:w="814"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139</w:t>
            </w:r>
          </w:p>
        </w:tc>
      </w:tr>
      <w:tr w:rsidR="00654520" w:rsidRPr="0034674C" w:rsidTr="00654520">
        <w:trPr>
          <w:trHeight w:val="315"/>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3</w:t>
            </w:r>
          </w:p>
        </w:tc>
        <w:tc>
          <w:tcPr>
            <w:tcW w:w="1715"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rPr>
                <w:color w:val="000000"/>
                <w:sz w:val="24"/>
                <w:szCs w:val="24"/>
              </w:rPr>
            </w:pPr>
            <w:r w:rsidRPr="0034674C">
              <w:rPr>
                <w:color w:val="000000"/>
                <w:sz w:val="24"/>
                <w:szCs w:val="24"/>
              </w:rPr>
              <w:t>Епифанское</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3 031,00</w:t>
            </w:r>
          </w:p>
        </w:tc>
        <w:tc>
          <w:tcPr>
            <w:tcW w:w="87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3 031,00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63</w:t>
            </w:r>
          </w:p>
        </w:tc>
        <w:tc>
          <w:tcPr>
            <w:tcW w:w="808"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63</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696"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0</w:t>
            </w:r>
          </w:p>
        </w:tc>
        <w:tc>
          <w:tcPr>
            <w:tcW w:w="417"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 xml:space="preserve">   139</w:t>
            </w:r>
          </w:p>
        </w:tc>
        <w:tc>
          <w:tcPr>
            <w:tcW w:w="814" w:type="dxa"/>
            <w:tcBorders>
              <w:top w:val="nil"/>
              <w:left w:val="nil"/>
              <w:bottom w:val="single" w:sz="4" w:space="0" w:color="auto"/>
              <w:right w:val="single" w:sz="4" w:space="0" w:color="auto"/>
            </w:tcBorders>
            <w:shd w:val="clear" w:color="000000" w:fill="FFFFFF"/>
            <w:noWrap/>
            <w:vAlign w:val="bottom"/>
            <w:hideMark/>
          </w:tcPr>
          <w:p w:rsidR="0034674C" w:rsidRPr="0034674C" w:rsidRDefault="0034674C" w:rsidP="0034674C">
            <w:pPr>
              <w:jc w:val="center"/>
              <w:rPr>
                <w:color w:val="000000"/>
                <w:sz w:val="24"/>
                <w:szCs w:val="24"/>
              </w:rPr>
            </w:pPr>
            <w:r w:rsidRPr="0034674C">
              <w:rPr>
                <w:color w:val="000000"/>
                <w:sz w:val="24"/>
                <w:szCs w:val="24"/>
              </w:rPr>
              <w:t>139</w:t>
            </w:r>
          </w:p>
        </w:tc>
      </w:tr>
    </w:tbl>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D95B5A" w:rsidRDefault="00D95B5A" w:rsidP="00A621B0">
      <w:pPr>
        <w:widowControl w:val="0"/>
        <w:autoSpaceDE w:val="0"/>
        <w:autoSpaceDN w:val="0"/>
        <w:adjustRightInd w:val="0"/>
        <w:jc w:val="center"/>
        <w:outlineLvl w:val="0"/>
        <w:rPr>
          <w:b/>
          <w:sz w:val="24"/>
          <w:szCs w:val="24"/>
        </w:rPr>
      </w:pPr>
    </w:p>
    <w:p w:rsidR="005E5087" w:rsidRDefault="005E5087" w:rsidP="005E5087">
      <w:pPr>
        <w:widowControl w:val="0"/>
        <w:autoSpaceDE w:val="0"/>
        <w:autoSpaceDN w:val="0"/>
        <w:adjustRightInd w:val="0"/>
        <w:outlineLvl w:val="0"/>
        <w:rPr>
          <w:b/>
          <w:sz w:val="24"/>
          <w:szCs w:val="24"/>
        </w:rPr>
        <w:sectPr w:rsidR="005E5087" w:rsidSect="000B60E8">
          <w:pgSz w:w="16838" w:h="11905" w:orient="landscape"/>
          <w:pgMar w:top="851" w:right="1134" w:bottom="1701" w:left="1134" w:header="720" w:footer="720" w:gutter="0"/>
          <w:cols w:space="720"/>
          <w:noEndnote/>
          <w:docGrid w:linePitch="381"/>
        </w:sectPr>
      </w:pPr>
      <w:r>
        <w:rPr>
          <w:b/>
          <w:sz w:val="24"/>
          <w:szCs w:val="24"/>
        </w:rPr>
        <w:lastRenderedPageBreak/>
        <w:t xml:space="preserve">                                                                                                       </w:t>
      </w:r>
    </w:p>
    <w:p w:rsidR="00A621B0" w:rsidRPr="00A621B0" w:rsidRDefault="00A621B0" w:rsidP="002774C5">
      <w:pPr>
        <w:widowControl w:val="0"/>
        <w:autoSpaceDE w:val="0"/>
        <w:autoSpaceDN w:val="0"/>
        <w:adjustRightInd w:val="0"/>
        <w:jc w:val="center"/>
        <w:outlineLvl w:val="0"/>
        <w:rPr>
          <w:b/>
          <w:sz w:val="24"/>
          <w:szCs w:val="24"/>
        </w:rPr>
      </w:pPr>
      <w:r w:rsidRPr="00A621B0">
        <w:rPr>
          <w:b/>
          <w:sz w:val="24"/>
          <w:szCs w:val="24"/>
        </w:rPr>
        <w:lastRenderedPageBreak/>
        <w:t>Подпрограмма</w:t>
      </w:r>
    </w:p>
    <w:p w:rsidR="00A621B0" w:rsidRPr="00A621B0" w:rsidRDefault="00A621B0" w:rsidP="00A621B0">
      <w:pPr>
        <w:widowControl w:val="0"/>
        <w:autoSpaceDE w:val="0"/>
        <w:autoSpaceDN w:val="0"/>
        <w:adjustRightInd w:val="0"/>
        <w:jc w:val="center"/>
        <w:rPr>
          <w:b/>
          <w:bCs/>
          <w:sz w:val="24"/>
          <w:szCs w:val="24"/>
        </w:rPr>
      </w:pPr>
      <w:r w:rsidRPr="00A621B0">
        <w:rPr>
          <w:b/>
          <w:bCs/>
          <w:sz w:val="24"/>
          <w:szCs w:val="24"/>
        </w:rPr>
        <w:t>«Развитие жилищного строительства на территории муниципального образования Кимовский район на 2014 – 202</w:t>
      </w:r>
      <w:r w:rsidR="002774C5">
        <w:rPr>
          <w:b/>
          <w:bCs/>
          <w:sz w:val="24"/>
          <w:szCs w:val="24"/>
        </w:rPr>
        <w:t>1</w:t>
      </w:r>
      <w:r w:rsidRPr="00A621B0">
        <w:rPr>
          <w:b/>
          <w:bCs/>
          <w:sz w:val="24"/>
          <w:szCs w:val="24"/>
        </w:rPr>
        <w:t xml:space="preserve"> годы»</w:t>
      </w:r>
    </w:p>
    <w:p w:rsidR="00A621B0" w:rsidRPr="00A621B0" w:rsidRDefault="00A621B0" w:rsidP="00A621B0">
      <w:pPr>
        <w:widowControl w:val="0"/>
        <w:autoSpaceDE w:val="0"/>
        <w:autoSpaceDN w:val="0"/>
        <w:adjustRightInd w:val="0"/>
        <w:jc w:val="both"/>
        <w:outlineLvl w:val="1"/>
        <w:rPr>
          <w:sz w:val="24"/>
          <w:szCs w:val="24"/>
        </w:rPr>
      </w:pPr>
    </w:p>
    <w:p w:rsidR="00A621B0" w:rsidRPr="00A621B0" w:rsidRDefault="00A621B0" w:rsidP="00A621B0">
      <w:pPr>
        <w:widowControl w:val="0"/>
        <w:autoSpaceDE w:val="0"/>
        <w:autoSpaceDN w:val="0"/>
        <w:adjustRightInd w:val="0"/>
        <w:jc w:val="center"/>
        <w:rPr>
          <w:b/>
          <w:sz w:val="24"/>
          <w:szCs w:val="24"/>
        </w:rPr>
      </w:pPr>
      <w:r w:rsidRPr="00A621B0">
        <w:rPr>
          <w:b/>
          <w:sz w:val="24"/>
          <w:szCs w:val="24"/>
        </w:rPr>
        <w:t>Паспорт подпрограммы</w:t>
      </w:r>
    </w:p>
    <w:p w:rsidR="00A621B0" w:rsidRPr="00A621B0" w:rsidRDefault="00A621B0" w:rsidP="00A621B0">
      <w:pPr>
        <w:pStyle w:val="ConsPlusCel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A621B0" w:rsidRPr="00A621B0" w:rsidTr="00A621B0">
        <w:tc>
          <w:tcPr>
            <w:tcW w:w="3085" w:type="dxa"/>
            <w:shd w:val="clear" w:color="auto" w:fill="auto"/>
          </w:tcPr>
          <w:p w:rsidR="00A621B0" w:rsidRPr="00A621B0" w:rsidRDefault="00A621B0" w:rsidP="00A621B0">
            <w:pPr>
              <w:jc w:val="both"/>
              <w:rPr>
                <w:sz w:val="24"/>
                <w:szCs w:val="24"/>
              </w:rPr>
            </w:pPr>
            <w:r w:rsidRPr="00A621B0">
              <w:rPr>
                <w:sz w:val="24"/>
                <w:szCs w:val="24"/>
              </w:rPr>
              <w:t xml:space="preserve">Наименование           подпрограммы  </w:t>
            </w:r>
          </w:p>
        </w:tc>
        <w:tc>
          <w:tcPr>
            <w:tcW w:w="6379" w:type="dxa"/>
            <w:shd w:val="clear" w:color="auto" w:fill="auto"/>
          </w:tcPr>
          <w:p w:rsidR="00A621B0" w:rsidRPr="00A621B0" w:rsidRDefault="00A621B0" w:rsidP="002774C5">
            <w:pPr>
              <w:jc w:val="both"/>
              <w:rPr>
                <w:sz w:val="24"/>
                <w:szCs w:val="24"/>
              </w:rPr>
            </w:pPr>
            <w:r w:rsidRPr="00A621B0">
              <w:rPr>
                <w:sz w:val="24"/>
                <w:szCs w:val="24"/>
              </w:rPr>
              <w:t>Муниципальная программа «Развитие жилищного строительства на территории муниципального образования Кимовский район на 2014-202</w:t>
            </w:r>
            <w:r w:rsidR="002774C5">
              <w:rPr>
                <w:sz w:val="24"/>
                <w:szCs w:val="24"/>
              </w:rPr>
              <w:t>1</w:t>
            </w:r>
            <w:r w:rsidRPr="00A621B0">
              <w:rPr>
                <w:sz w:val="24"/>
                <w:szCs w:val="24"/>
              </w:rPr>
              <w:t xml:space="preserve"> годы» (далее – подпрограмма)</w:t>
            </w:r>
          </w:p>
        </w:tc>
      </w:tr>
      <w:tr w:rsidR="00A621B0" w:rsidRPr="00A621B0" w:rsidTr="00A621B0">
        <w:tc>
          <w:tcPr>
            <w:tcW w:w="3085" w:type="dxa"/>
            <w:shd w:val="clear" w:color="auto" w:fill="auto"/>
          </w:tcPr>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Ответственный исполнитель      </w:t>
            </w:r>
          </w:p>
        </w:tc>
        <w:tc>
          <w:tcPr>
            <w:tcW w:w="6379" w:type="dxa"/>
            <w:shd w:val="clear" w:color="auto" w:fill="auto"/>
          </w:tcPr>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Администрация муниципального образования Кимовский район</w:t>
            </w:r>
          </w:p>
        </w:tc>
      </w:tr>
      <w:tr w:rsidR="00A621B0" w:rsidRPr="00A621B0" w:rsidTr="00A621B0">
        <w:tc>
          <w:tcPr>
            <w:tcW w:w="3085" w:type="dxa"/>
            <w:shd w:val="clear" w:color="auto" w:fill="auto"/>
          </w:tcPr>
          <w:p w:rsidR="00A621B0" w:rsidRPr="00A621B0" w:rsidRDefault="00A621B0" w:rsidP="00A621B0">
            <w:pPr>
              <w:pStyle w:val="ConsPlusCell"/>
              <w:jc w:val="both"/>
              <w:rPr>
                <w:rFonts w:ascii="Times New Roman" w:hAnsi="Times New Roman" w:cs="Times New Roman"/>
                <w:color w:val="FF0000"/>
                <w:sz w:val="24"/>
                <w:szCs w:val="24"/>
              </w:rPr>
            </w:pPr>
            <w:r w:rsidRPr="00A621B0">
              <w:rPr>
                <w:rFonts w:ascii="Times New Roman" w:hAnsi="Times New Roman" w:cs="Times New Roman"/>
                <w:sz w:val="24"/>
                <w:szCs w:val="24"/>
              </w:rPr>
              <w:t xml:space="preserve">Соисполнители          подпрограммы              </w:t>
            </w:r>
          </w:p>
        </w:tc>
        <w:tc>
          <w:tcPr>
            <w:tcW w:w="6379" w:type="dxa"/>
            <w:shd w:val="clear" w:color="auto" w:fill="auto"/>
          </w:tcPr>
          <w:p w:rsidR="00A621B0" w:rsidRPr="00A621B0" w:rsidRDefault="00A621B0" w:rsidP="002774C5">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Комитет ЖКХ, </w:t>
            </w:r>
            <w:r w:rsidR="002774C5">
              <w:rPr>
                <w:rFonts w:ascii="Times New Roman" w:hAnsi="Times New Roman" w:cs="Times New Roman"/>
                <w:sz w:val="24"/>
                <w:szCs w:val="24"/>
              </w:rPr>
              <w:t>отдел строительства и архитектуры</w:t>
            </w:r>
            <w:r w:rsidRPr="00A621B0">
              <w:rPr>
                <w:rFonts w:ascii="Times New Roman" w:hAnsi="Times New Roman" w:cs="Times New Roman"/>
                <w:sz w:val="24"/>
                <w:szCs w:val="24"/>
              </w:rPr>
              <w:t xml:space="preserve">      </w:t>
            </w:r>
          </w:p>
        </w:tc>
      </w:tr>
      <w:tr w:rsidR="00A621B0" w:rsidRPr="00A621B0" w:rsidTr="00A621B0">
        <w:tc>
          <w:tcPr>
            <w:tcW w:w="3085" w:type="dxa"/>
            <w:shd w:val="clear" w:color="auto" w:fill="auto"/>
          </w:tcPr>
          <w:p w:rsidR="00A621B0" w:rsidRPr="00A621B0" w:rsidRDefault="00A621B0" w:rsidP="00A621B0">
            <w:pPr>
              <w:jc w:val="both"/>
              <w:rPr>
                <w:sz w:val="24"/>
                <w:szCs w:val="24"/>
              </w:rPr>
            </w:pPr>
            <w:r w:rsidRPr="00A621B0">
              <w:rPr>
                <w:sz w:val="24"/>
                <w:szCs w:val="24"/>
              </w:rPr>
              <w:t>Цели и задачи подпрограммы</w:t>
            </w:r>
          </w:p>
        </w:tc>
        <w:tc>
          <w:tcPr>
            <w:tcW w:w="6379" w:type="dxa"/>
            <w:shd w:val="clear" w:color="auto" w:fill="auto"/>
          </w:tcPr>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Целью подпрограммы является комплексное решение проблем развития жилищного строительства, обеспечивающее доступность жилья.</w:t>
            </w:r>
          </w:p>
          <w:p w:rsidR="00A621B0" w:rsidRPr="00A621B0" w:rsidRDefault="00A621B0" w:rsidP="00A621B0">
            <w:pPr>
              <w:pStyle w:val="ConsPlusCell"/>
              <w:rPr>
                <w:rFonts w:ascii="Times New Roman" w:hAnsi="Times New Roman" w:cs="Times New Roman"/>
                <w:sz w:val="24"/>
                <w:szCs w:val="24"/>
              </w:rPr>
            </w:pPr>
            <w:r w:rsidRPr="00A621B0">
              <w:rPr>
                <w:rFonts w:ascii="Times New Roman" w:hAnsi="Times New Roman" w:cs="Times New Roman"/>
                <w:sz w:val="24"/>
                <w:szCs w:val="24"/>
              </w:rPr>
              <w:t xml:space="preserve">Основными задачами подпрограммы являются:           </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развитие жилищного строительства, в том числе по направлениям, обеспечивающим его  доступность для граждан;  </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поддержка развития малоэтажного жилищного       </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строительства;  </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создание эффективных и устойчивых организационных и финансовых механизмов государственно-частного партнерства обеспечения земельных участков  инженерной, социальной и дорожной                инфраструктурами при строительстве жилья        экономического класса   </w:t>
            </w:r>
          </w:p>
        </w:tc>
      </w:tr>
      <w:tr w:rsidR="00A621B0" w:rsidRPr="00A621B0" w:rsidTr="00A621B0">
        <w:tc>
          <w:tcPr>
            <w:tcW w:w="3085" w:type="dxa"/>
            <w:shd w:val="clear" w:color="auto" w:fill="auto"/>
          </w:tcPr>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Важнейшие целевые      показатели             </w:t>
            </w:r>
          </w:p>
        </w:tc>
        <w:tc>
          <w:tcPr>
            <w:tcW w:w="6379" w:type="dxa"/>
            <w:shd w:val="clear" w:color="auto" w:fill="auto"/>
          </w:tcPr>
          <w:p w:rsidR="00A621B0" w:rsidRPr="00A621B0" w:rsidRDefault="00A621B0" w:rsidP="00A621B0">
            <w:pPr>
              <w:pStyle w:val="ConsPlusCell"/>
              <w:jc w:val="both"/>
              <w:rPr>
                <w:rFonts w:ascii="Times New Roman" w:hAnsi="Times New Roman" w:cs="Times New Roman"/>
                <w:sz w:val="24"/>
                <w:szCs w:val="24"/>
              </w:rPr>
            </w:pPr>
            <w:proofErr w:type="gramStart"/>
            <w:r w:rsidRPr="00A621B0">
              <w:rPr>
                <w:rFonts w:ascii="Times New Roman" w:hAnsi="Times New Roman" w:cs="Times New Roman"/>
                <w:sz w:val="24"/>
                <w:szCs w:val="24"/>
              </w:rPr>
              <w:t xml:space="preserve">Годовой объем ввода жилья (кв. м общей площади </w:t>
            </w:r>
            <w:proofErr w:type="gramEnd"/>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жилья), в том числе: </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жилья экономического класса </w:t>
            </w:r>
          </w:p>
        </w:tc>
      </w:tr>
      <w:tr w:rsidR="00A621B0" w:rsidRPr="00A621B0" w:rsidTr="00A621B0">
        <w:tc>
          <w:tcPr>
            <w:tcW w:w="3085" w:type="dxa"/>
            <w:shd w:val="clear" w:color="auto" w:fill="auto"/>
          </w:tcPr>
          <w:p w:rsidR="00A621B0" w:rsidRPr="00A621B0" w:rsidRDefault="00A621B0" w:rsidP="00A621B0">
            <w:pPr>
              <w:jc w:val="both"/>
              <w:rPr>
                <w:sz w:val="24"/>
                <w:szCs w:val="24"/>
              </w:rPr>
            </w:pPr>
            <w:r w:rsidRPr="00A621B0">
              <w:rPr>
                <w:sz w:val="24"/>
                <w:szCs w:val="24"/>
              </w:rPr>
              <w:t xml:space="preserve">Сроки и этапы          реализации программы      </w:t>
            </w:r>
          </w:p>
        </w:tc>
        <w:tc>
          <w:tcPr>
            <w:tcW w:w="6379" w:type="dxa"/>
            <w:shd w:val="clear" w:color="auto" w:fill="auto"/>
          </w:tcPr>
          <w:p w:rsidR="00A621B0" w:rsidRPr="00A621B0" w:rsidRDefault="00A621B0" w:rsidP="002774C5">
            <w:pPr>
              <w:jc w:val="both"/>
              <w:rPr>
                <w:sz w:val="24"/>
                <w:szCs w:val="24"/>
              </w:rPr>
            </w:pPr>
            <w:r w:rsidRPr="00A621B0">
              <w:rPr>
                <w:sz w:val="24"/>
                <w:szCs w:val="24"/>
              </w:rPr>
              <w:t>программа реализуется в 1 этап в 2014-202</w:t>
            </w:r>
            <w:r w:rsidR="002774C5">
              <w:rPr>
                <w:sz w:val="24"/>
                <w:szCs w:val="24"/>
              </w:rPr>
              <w:t>1</w:t>
            </w:r>
            <w:r w:rsidRPr="00A621B0">
              <w:rPr>
                <w:sz w:val="24"/>
                <w:szCs w:val="24"/>
              </w:rPr>
              <w:t xml:space="preserve"> годах</w:t>
            </w:r>
          </w:p>
        </w:tc>
      </w:tr>
      <w:tr w:rsidR="00A621B0" w:rsidRPr="00A621B0" w:rsidTr="00A621B0">
        <w:tc>
          <w:tcPr>
            <w:tcW w:w="3085" w:type="dxa"/>
            <w:shd w:val="clear" w:color="auto" w:fill="auto"/>
          </w:tcPr>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Объемы и источники </w:t>
            </w:r>
            <w:proofErr w:type="gramStart"/>
            <w:r w:rsidRPr="00A621B0">
              <w:rPr>
                <w:rFonts w:ascii="Times New Roman" w:hAnsi="Times New Roman" w:cs="Times New Roman"/>
                <w:sz w:val="24"/>
                <w:szCs w:val="24"/>
              </w:rPr>
              <w:t>финансирования</w:t>
            </w:r>
            <w:proofErr w:type="gramEnd"/>
            <w:r w:rsidRPr="00A621B0">
              <w:rPr>
                <w:rFonts w:ascii="Times New Roman" w:hAnsi="Times New Roman" w:cs="Times New Roman"/>
                <w:sz w:val="24"/>
                <w:szCs w:val="24"/>
              </w:rPr>
              <w:t xml:space="preserve"> в том числе по годам      </w:t>
            </w:r>
          </w:p>
        </w:tc>
        <w:tc>
          <w:tcPr>
            <w:tcW w:w="6379" w:type="dxa"/>
            <w:shd w:val="clear" w:color="auto" w:fill="auto"/>
          </w:tcPr>
          <w:p w:rsidR="00A621B0" w:rsidRPr="00A621B0" w:rsidRDefault="00A621B0" w:rsidP="00A621B0">
            <w:pPr>
              <w:jc w:val="both"/>
              <w:rPr>
                <w:sz w:val="24"/>
                <w:szCs w:val="24"/>
              </w:rPr>
            </w:pPr>
            <w:r w:rsidRPr="00A621B0">
              <w:rPr>
                <w:sz w:val="24"/>
                <w:szCs w:val="24"/>
              </w:rPr>
              <w:t>Объем финансирования программы составляет 2922116936,21 руб., в том числе по годам:</w:t>
            </w:r>
          </w:p>
          <w:p w:rsidR="00A621B0" w:rsidRPr="00A621B0" w:rsidRDefault="00A621B0" w:rsidP="00A621B0">
            <w:pPr>
              <w:jc w:val="both"/>
              <w:rPr>
                <w:sz w:val="24"/>
                <w:szCs w:val="24"/>
              </w:rPr>
            </w:pPr>
            <w:r w:rsidRPr="00A621B0">
              <w:rPr>
                <w:sz w:val="24"/>
                <w:szCs w:val="24"/>
              </w:rPr>
              <w:t>2014 год –668541386,21руб.;</w:t>
            </w:r>
          </w:p>
          <w:p w:rsidR="00A621B0" w:rsidRPr="00A621B0" w:rsidRDefault="00A621B0" w:rsidP="00A621B0">
            <w:pPr>
              <w:jc w:val="both"/>
              <w:rPr>
                <w:sz w:val="24"/>
                <w:szCs w:val="24"/>
              </w:rPr>
            </w:pPr>
            <w:r w:rsidRPr="00A621B0">
              <w:rPr>
                <w:sz w:val="24"/>
                <w:szCs w:val="24"/>
              </w:rPr>
              <w:t>2015 год – 614914450 руб.;</w:t>
            </w:r>
          </w:p>
          <w:p w:rsidR="00A621B0" w:rsidRPr="00A621B0" w:rsidRDefault="00A621B0" w:rsidP="00A621B0">
            <w:pPr>
              <w:jc w:val="both"/>
              <w:rPr>
                <w:sz w:val="24"/>
                <w:szCs w:val="24"/>
              </w:rPr>
            </w:pPr>
            <w:r w:rsidRPr="00A621B0">
              <w:rPr>
                <w:sz w:val="24"/>
                <w:szCs w:val="24"/>
              </w:rPr>
              <w:t>2016 год – 609967750 руб.;</w:t>
            </w:r>
          </w:p>
          <w:p w:rsidR="00A621B0" w:rsidRPr="00A621B0" w:rsidRDefault="00A621B0" w:rsidP="00A621B0">
            <w:pPr>
              <w:jc w:val="both"/>
              <w:rPr>
                <w:sz w:val="24"/>
                <w:szCs w:val="24"/>
              </w:rPr>
            </w:pPr>
            <w:r w:rsidRPr="00A621B0">
              <w:rPr>
                <w:sz w:val="24"/>
                <w:szCs w:val="24"/>
              </w:rPr>
              <w:t>2017 год –584030050 руб.;</w:t>
            </w:r>
          </w:p>
          <w:p w:rsidR="00A621B0" w:rsidRPr="00A621B0" w:rsidRDefault="00A621B0" w:rsidP="00A621B0">
            <w:pPr>
              <w:jc w:val="both"/>
              <w:rPr>
                <w:sz w:val="24"/>
                <w:szCs w:val="24"/>
              </w:rPr>
            </w:pPr>
            <w:r w:rsidRPr="00A621B0">
              <w:rPr>
                <w:sz w:val="24"/>
                <w:szCs w:val="24"/>
              </w:rPr>
              <w:t xml:space="preserve">2018 год – </w:t>
            </w:r>
            <w:r w:rsidR="002774C5">
              <w:rPr>
                <w:sz w:val="24"/>
                <w:szCs w:val="24"/>
              </w:rPr>
              <w:t xml:space="preserve">0 </w:t>
            </w:r>
            <w:r w:rsidRPr="00A621B0">
              <w:rPr>
                <w:sz w:val="24"/>
                <w:szCs w:val="24"/>
              </w:rPr>
              <w:t>руб.;</w:t>
            </w:r>
          </w:p>
          <w:p w:rsidR="00A621B0" w:rsidRPr="00A621B0" w:rsidRDefault="00A621B0" w:rsidP="00A621B0">
            <w:pPr>
              <w:jc w:val="both"/>
              <w:rPr>
                <w:sz w:val="24"/>
                <w:szCs w:val="24"/>
              </w:rPr>
            </w:pPr>
            <w:r w:rsidRPr="00A621B0">
              <w:rPr>
                <w:sz w:val="24"/>
                <w:szCs w:val="24"/>
              </w:rPr>
              <w:t xml:space="preserve">2019 год – </w:t>
            </w:r>
            <w:r w:rsidR="002774C5">
              <w:rPr>
                <w:sz w:val="24"/>
                <w:szCs w:val="24"/>
              </w:rPr>
              <w:t>0</w:t>
            </w:r>
            <w:r w:rsidRPr="00A621B0">
              <w:rPr>
                <w:sz w:val="24"/>
                <w:szCs w:val="24"/>
              </w:rPr>
              <w:t xml:space="preserve"> руб.;</w:t>
            </w:r>
          </w:p>
          <w:p w:rsidR="00A621B0" w:rsidRPr="00A621B0" w:rsidRDefault="00A621B0" w:rsidP="00A621B0">
            <w:pPr>
              <w:jc w:val="both"/>
              <w:rPr>
                <w:sz w:val="24"/>
                <w:szCs w:val="24"/>
              </w:rPr>
            </w:pPr>
            <w:r w:rsidRPr="00A621B0">
              <w:rPr>
                <w:sz w:val="24"/>
                <w:szCs w:val="24"/>
              </w:rPr>
              <w:t>2020 год – 132000000 руб.</w:t>
            </w:r>
          </w:p>
          <w:p w:rsidR="00A621B0" w:rsidRPr="00A621B0" w:rsidRDefault="002774C5" w:rsidP="00A621B0">
            <w:pPr>
              <w:jc w:val="both"/>
              <w:rPr>
                <w:sz w:val="24"/>
                <w:szCs w:val="24"/>
              </w:rPr>
            </w:pPr>
            <w:r>
              <w:rPr>
                <w:sz w:val="24"/>
                <w:szCs w:val="24"/>
              </w:rPr>
              <w:t xml:space="preserve">2021 год - </w:t>
            </w:r>
            <w:r w:rsidRPr="00A621B0">
              <w:rPr>
                <w:sz w:val="24"/>
                <w:szCs w:val="24"/>
              </w:rPr>
              <w:t>132000000 руб.</w:t>
            </w:r>
          </w:p>
          <w:p w:rsidR="00A621B0" w:rsidRPr="00A621B0" w:rsidRDefault="00A621B0" w:rsidP="00A621B0">
            <w:pPr>
              <w:jc w:val="both"/>
              <w:rPr>
                <w:sz w:val="24"/>
                <w:szCs w:val="24"/>
              </w:rPr>
            </w:pPr>
            <w:r w:rsidRPr="00A621B0">
              <w:rPr>
                <w:sz w:val="24"/>
                <w:szCs w:val="24"/>
              </w:rPr>
              <w:t xml:space="preserve">за счет средств бюджета Тульской области – </w:t>
            </w:r>
          </w:p>
          <w:p w:rsidR="00A621B0" w:rsidRPr="00A621B0" w:rsidRDefault="00A621B0" w:rsidP="00A621B0">
            <w:pPr>
              <w:jc w:val="both"/>
              <w:rPr>
                <w:sz w:val="24"/>
                <w:szCs w:val="24"/>
              </w:rPr>
            </w:pPr>
            <w:r w:rsidRPr="00A621B0">
              <w:rPr>
                <w:sz w:val="24"/>
                <w:szCs w:val="24"/>
              </w:rPr>
              <w:t>1052606468,45 руб., в том числе по годам:</w:t>
            </w:r>
          </w:p>
          <w:p w:rsidR="00A621B0" w:rsidRPr="00A621B0" w:rsidRDefault="00A621B0" w:rsidP="00A621B0">
            <w:pPr>
              <w:jc w:val="both"/>
              <w:rPr>
                <w:sz w:val="24"/>
                <w:szCs w:val="24"/>
              </w:rPr>
            </w:pPr>
            <w:r w:rsidRPr="00A621B0">
              <w:rPr>
                <w:sz w:val="24"/>
                <w:szCs w:val="24"/>
              </w:rPr>
              <w:t>2014 год – 320990258,78 руб.;</w:t>
            </w:r>
          </w:p>
          <w:p w:rsidR="00A621B0" w:rsidRPr="00A621B0" w:rsidRDefault="00A621B0" w:rsidP="00A621B0">
            <w:pPr>
              <w:jc w:val="both"/>
              <w:rPr>
                <w:sz w:val="24"/>
                <w:szCs w:val="24"/>
              </w:rPr>
            </w:pPr>
            <w:r w:rsidRPr="00A621B0">
              <w:rPr>
                <w:sz w:val="24"/>
                <w:szCs w:val="24"/>
              </w:rPr>
              <w:t>2015 год – 241370575,23 руб.;</w:t>
            </w:r>
          </w:p>
          <w:p w:rsidR="00A621B0" w:rsidRPr="00A621B0" w:rsidRDefault="00A621B0" w:rsidP="00A621B0">
            <w:pPr>
              <w:jc w:val="both"/>
              <w:rPr>
                <w:sz w:val="24"/>
                <w:szCs w:val="24"/>
              </w:rPr>
            </w:pPr>
            <w:r w:rsidRPr="00A621B0">
              <w:rPr>
                <w:sz w:val="24"/>
                <w:szCs w:val="24"/>
              </w:rPr>
              <w:t>2016 год – 239497902,04 руб.;</w:t>
            </w:r>
          </w:p>
          <w:p w:rsidR="00A621B0" w:rsidRPr="00A621B0" w:rsidRDefault="00A621B0" w:rsidP="00A621B0">
            <w:pPr>
              <w:jc w:val="both"/>
              <w:rPr>
                <w:sz w:val="24"/>
                <w:szCs w:val="24"/>
              </w:rPr>
            </w:pPr>
            <w:r w:rsidRPr="00A621B0">
              <w:rPr>
                <w:sz w:val="24"/>
                <w:szCs w:val="24"/>
              </w:rPr>
              <w:t>2017 год – 214241097,14 руб.;</w:t>
            </w:r>
          </w:p>
          <w:p w:rsidR="00A621B0" w:rsidRPr="00A621B0" w:rsidRDefault="00A621B0" w:rsidP="00A621B0">
            <w:pPr>
              <w:jc w:val="both"/>
              <w:rPr>
                <w:sz w:val="24"/>
                <w:szCs w:val="24"/>
              </w:rPr>
            </w:pPr>
            <w:r w:rsidRPr="00A621B0">
              <w:rPr>
                <w:sz w:val="24"/>
                <w:szCs w:val="24"/>
              </w:rPr>
              <w:t xml:space="preserve">2018 год – </w:t>
            </w:r>
            <w:r w:rsidR="002774C5">
              <w:rPr>
                <w:sz w:val="24"/>
                <w:szCs w:val="24"/>
              </w:rPr>
              <w:t>0</w:t>
            </w:r>
            <w:r w:rsidRPr="00A621B0">
              <w:rPr>
                <w:sz w:val="24"/>
                <w:szCs w:val="24"/>
              </w:rPr>
              <w:t xml:space="preserve"> руб.;</w:t>
            </w:r>
          </w:p>
          <w:p w:rsidR="00A621B0" w:rsidRPr="00A621B0" w:rsidRDefault="00A621B0" w:rsidP="00A621B0">
            <w:pPr>
              <w:jc w:val="both"/>
              <w:rPr>
                <w:sz w:val="24"/>
                <w:szCs w:val="24"/>
              </w:rPr>
            </w:pPr>
            <w:r w:rsidRPr="00A621B0">
              <w:rPr>
                <w:sz w:val="24"/>
                <w:szCs w:val="24"/>
              </w:rPr>
              <w:t>2019 год – 0,0 руб.;</w:t>
            </w:r>
          </w:p>
          <w:p w:rsidR="00A621B0" w:rsidRDefault="00A621B0" w:rsidP="00A621B0">
            <w:pPr>
              <w:jc w:val="both"/>
              <w:rPr>
                <w:sz w:val="24"/>
                <w:szCs w:val="24"/>
              </w:rPr>
            </w:pPr>
            <w:r w:rsidRPr="00A621B0">
              <w:rPr>
                <w:sz w:val="24"/>
                <w:szCs w:val="24"/>
              </w:rPr>
              <w:t xml:space="preserve">2020 год – </w:t>
            </w:r>
            <w:r w:rsidR="002774C5" w:rsidRPr="00A621B0">
              <w:rPr>
                <w:sz w:val="24"/>
                <w:szCs w:val="24"/>
              </w:rPr>
              <w:t xml:space="preserve">132000000 </w:t>
            </w:r>
            <w:r w:rsidRPr="00A621B0">
              <w:rPr>
                <w:sz w:val="24"/>
                <w:szCs w:val="24"/>
              </w:rPr>
              <w:t>руб.;</w:t>
            </w:r>
          </w:p>
          <w:p w:rsidR="002774C5" w:rsidRPr="00A621B0" w:rsidRDefault="002774C5" w:rsidP="00A621B0">
            <w:pPr>
              <w:jc w:val="both"/>
              <w:rPr>
                <w:sz w:val="24"/>
                <w:szCs w:val="24"/>
              </w:rPr>
            </w:pPr>
            <w:r>
              <w:rPr>
                <w:sz w:val="24"/>
                <w:szCs w:val="24"/>
              </w:rPr>
              <w:lastRenderedPageBreak/>
              <w:t xml:space="preserve">2021 год - </w:t>
            </w:r>
            <w:r w:rsidRPr="00A621B0">
              <w:rPr>
                <w:sz w:val="24"/>
                <w:szCs w:val="24"/>
              </w:rPr>
              <w:t>132000000 руб.</w:t>
            </w:r>
          </w:p>
          <w:p w:rsidR="00A621B0" w:rsidRPr="00A621B0" w:rsidRDefault="00A621B0" w:rsidP="00A621B0">
            <w:pPr>
              <w:jc w:val="both"/>
              <w:rPr>
                <w:sz w:val="24"/>
                <w:szCs w:val="24"/>
              </w:rPr>
            </w:pPr>
          </w:p>
          <w:p w:rsidR="00A621B0" w:rsidRPr="00A621B0" w:rsidRDefault="00A621B0" w:rsidP="00A621B0">
            <w:pPr>
              <w:jc w:val="both"/>
              <w:rPr>
                <w:sz w:val="24"/>
                <w:szCs w:val="24"/>
              </w:rPr>
            </w:pPr>
            <w:r w:rsidRPr="00A621B0">
              <w:rPr>
                <w:sz w:val="24"/>
                <w:szCs w:val="24"/>
              </w:rPr>
              <w:t xml:space="preserve">за счет средств местного бюджета – </w:t>
            </w:r>
          </w:p>
          <w:p w:rsidR="00A621B0" w:rsidRPr="00A621B0" w:rsidRDefault="00A621B0" w:rsidP="00A621B0">
            <w:pPr>
              <w:jc w:val="both"/>
              <w:rPr>
                <w:sz w:val="24"/>
                <w:szCs w:val="24"/>
              </w:rPr>
            </w:pPr>
            <w:r w:rsidRPr="00A621B0">
              <w:rPr>
                <w:sz w:val="24"/>
                <w:szCs w:val="24"/>
              </w:rPr>
              <w:t>51292876,21 руб., в том числе по годам:</w:t>
            </w:r>
          </w:p>
          <w:p w:rsidR="00A621B0" w:rsidRPr="00A621B0" w:rsidRDefault="00A621B0" w:rsidP="00A621B0">
            <w:pPr>
              <w:jc w:val="both"/>
              <w:rPr>
                <w:sz w:val="24"/>
                <w:szCs w:val="24"/>
              </w:rPr>
            </w:pPr>
            <w:r w:rsidRPr="00A621B0">
              <w:rPr>
                <w:sz w:val="24"/>
                <w:szCs w:val="24"/>
              </w:rPr>
              <w:t>2014 год – 21814131,21 руб.;</w:t>
            </w:r>
          </w:p>
          <w:p w:rsidR="00A621B0" w:rsidRPr="00A621B0" w:rsidRDefault="00A621B0" w:rsidP="00A621B0">
            <w:pPr>
              <w:jc w:val="both"/>
              <w:rPr>
                <w:sz w:val="24"/>
                <w:szCs w:val="24"/>
              </w:rPr>
            </w:pPr>
            <w:r w:rsidRPr="00A621B0">
              <w:rPr>
                <w:sz w:val="24"/>
                <w:szCs w:val="24"/>
              </w:rPr>
              <w:t>2015 год – 11394000,0 руб.;</w:t>
            </w:r>
          </w:p>
          <w:p w:rsidR="00A621B0" w:rsidRPr="00A621B0" w:rsidRDefault="00A621B0" w:rsidP="00A621B0">
            <w:pPr>
              <w:jc w:val="both"/>
              <w:rPr>
                <w:sz w:val="24"/>
                <w:szCs w:val="24"/>
              </w:rPr>
            </w:pPr>
            <w:r w:rsidRPr="00A621B0">
              <w:rPr>
                <w:sz w:val="24"/>
                <w:szCs w:val="24"/>
              </w:rPr>
              <w:t>2016 год – 11350594,0 руб.;</w:t>
            </w:r>
          </w:p>
          <w:p w:rsidR="00A621B0" w:rsidRPr="00A621B0" w:rsidRDefault="00A621B0" w:rsidP="00A621B0">
            <w:pPr>
              <w:jc w:val="both"/>
              <w:rPr>
                <w:sz w:val="24"/>
                <w:szCs w:val="24"/>
              </w:rPr>
            </w:pPr>
            <w:r w:rsidRPr="00A621B0">
              <w:rPr>
                <w:sz w:val="24"/>
                <w:szCs w:val="24"/>
              </w:rPr>
              <w:t>2017 год – 5123070,0 руб.;</w:t>
            </w:r>
          </w:p>
          <w:p w:rsidR="00A621B0" w:rsidRPr="00A621B0" w:rsidRDefault="00A621B0" w:rsidP="00A621B0">
            <w:pPr>
              <w:jc w:val="both"/>
              <w:rPr>
                <w:sz w:val="24"/>
                <w:szCs w:val="24"/>
              </w:rPr>
            </w:pPr>
            <w:r w:rsidRPr="00A621B0">
              <w:rPr>
                <w:sz w:val="24"/>
                <w:szCs w:val="24"/>
              </w:rPr>
              <w:t xml:space="preserve">2018 год – </w:t>
            </w:r>
            <w:r w:rsidR="002774C5">
              <w:rPr>
                <w:sz w:val="24"/>
                <w:szCs w:val="24"/>
              </w:rPr>
              <w:t>0</w:t>
            </w:r>
            <w:r w:rsidRPr="00A621B0">
              <w:rPr>
                <w:sz w:val="24"/>
                <w:szCs w:val="24"/>
              </w:rPr>
              <w:t xml:space="preserve"> руб.;</w:t>
            </w:r>
          </w:p>
          <w:p w:rsidR="00A621B0" w:rsidRPr="00A621B0" w:rsidRDefault="00A621B0" w:rsidP="00A621B0">
            <w:pPr>
              <w:jc w:val="both"/>
              <w:rPr>
                <w:sz w:val="24"/>
                <w:szCs w:val="24"/>
              </w:rPr>
            </w:pPr>
            <w:r w:rsidRPr="00A621B0">
              <w:rPr>
                <w:sz w:val="24"/>
                <w:szCs w:val="24"/>
              </w:rPr>
              <w:t xml:space="preserve">2019 год – </w:t>
            </w:r>
            <w:r w:rsidR="002774C5">
              <w:rPr>
                <w:sz w:val="24"/>
                <w:szCs w:val="24"/>
              </w:rPr>
              <w:t>0</w:t>
            </w:r>
            <w:r w:rsidRPr="00A621B0">
              <w:rPr>
                <w:sz w:val="24"/>
                <w:szCs w:val="24"/>
              </w:rPr>
              <w:t xml:space="preserve"> руб.;</w:t>
            </w:r>
          </w:p>
          <w:p w:rsidR="00A621B0" w:rsidRPr="00A621B0" w:rsidRDefault="00A621B0" w:rsidP="00A621B0">
            <w:pPr>
              <w:jc w:val="both"/>
              <w:rPr>
                <w:sz w:val="24"/>
                <w:szCs w:val="24"/>
              </w:rPr>
            </w:pPr>
            <w:r w:rsidRPr="00A621B0">
              <w:rPr>
                <w:sz w:val="24"/>
                <w:szCs w:val="24"/>
              </w:rPr>
              <w:t xml:space="preserve">2020 год – </w:t>
            </w:r>
            <w:r w:rsidR="002774C5" w:rsidRPr="00A621B0">
              <w:rPr>
                <w:sz w:val="24"/>
                <w:szCs w:val="24"/>
              </w:rPr>
              <w:t>132000000</w:t>
            </w:r>
            <w:r w:rsidRPr="00A621B0">
              <w:rPr>
                <w:sz w:val="24"/>
                <w:szCs w:val="24"/>
              </w:rPr>
              <w:t>руб</w:t>
            </w:r>
            <w:proofErr w:type="gramStart"/>
            <w:r w:rsidRPr="00A621B0">
              <w:rPr>
                <w:sz w:val="24"/>
                <w:szCs w:val="24"/>
              </w:rPr>
              <w:t>..</w:t>
            </w:r>
            <w:proofErr w:type="gramEnd"/>
          </w:p>
          <w:p w:rsidR="00A621B0" w:rsidRPr="00A621B0" w:rsidRDefault="002774C5" w:rsidP="00A621B0">
            <w:pPr>
              <w:jc w:val="both"/>
              <w:rPr>
                <w:sz w:val="24"/>
                <w:szCs w:val="24"/>
              </w:rPr>
            </w:pPr>
            <w:r>
              <w:rPr>
                <w:sz w:val="24"/>
                <w:szCs w:val="24"/>
              </w:rPr>
              <w:t xml:space="preserve">2021 год - </w:t>
            </w:r>
            <w:r w:rsidRPr="00A621B0">
              <w:rPr>
                <w:sz w:val="24"/>
                <w:szCs w:val="24"/>
              </w:rPr>
              <w:t>132000000 руб.</w:t>
            </w:r>
          </w:p>
          <w:p w:rsidR="00A621B0" w:rsidRPr="00A621B0" w:rsidRDefault="00A621B0" w:rsidP="00A621B0">
            <w:pPr>
              <w:jc w:val="both"/>
              <w:rPr>
                <w:sz w:val="24"/>
                <w:szCs w:val="24"/>
              </w:rPr>
            </w:pPr>
            <w:r w:rsidRPr="00A621B0">
              <w:rPr>
                <w:sz w:val="24"/>
                <w:szCs w:val="24"/>
              </w:rPr>
              <w:t xml:space="preserve">Внебюджетные источники, включая средства институтов развития, кредитные ресурсы и средства населения  – </w:t>
            </w:r>
          </w:p>
          <w:p w:rsidR="00A621B0" w:rsidRPr="00A621B0" w:rsidRDefault="00A621B0" w:rsidP="00A621B0">
            <w:pPr>
              <w:jc w:val="both"/>
              <w:rPr>
                <w:sz w:val="24"/>
                <w:szCs w:val="24"/>
              </w:rPr>
            </w:pPr>
            <w:r w:rsidRPr="00A621B0">
              <w:rPr>
                <w:sz w:val="24"/>
                <w:szCs w:val="24"/>
              </w:rPr>
              <w:t>1835696336,55 руб., в том числе по годам:</w:t>
            </w:r>
          </w:p>
          <w:p w:rsidR="00A621B0" w:rsidRPr="00A621B0" w:rsidRDefault="00A621B0" w:rsidP="00A621B0">
            <w:pPr>
              <w:jc w:val="both"/>
              <w:rPr>
                <w:sz w:val="24"/>
                <w:szCs w:val="24"/>
              </w:rPr>
            </w:pPr>
            <w:r w:rsidRPr="00A621B0">
              <w:rPr>
                <w:sz w:val="24"/>
                <w:szCs w:val="24"/>
              </w:rPr>
              <w:t>2014 год – 323736996,22 руб.;</w:t>
            </w:r>
          </w:p>
          <w:p w:rsidR="00A621B0" w:rsidRPr="00A621B0" w:rsidRDefault="00A621B0" w:rsidP="00A621B0">
            <w:pPr>
              <w:jc w:val="both"/>
              <w:rPr>
                <w:sz w:val="24"/>
                <w:szCs w:val="24"/>
              </w:rPr>
            </w:pPr>
            <w:r w:rsidRPr="00A621B0">
              <w:rPr>
                <w:sz w:val="24"/>
                <w:szCs w:val="24"/>
              </w:rPr>
              <w:t>2015 год – 363543874,77 руб.;</w:t>
            </w:r>
          </w:p>
          <w:p w:rsidR="00A621B0" w:rsidRPr="00A621B0" w:rsidRDefault="00A621B0" w:rsidP="00A621B0">
            <w:pPr>
              <w:jc w:val="both"/>
              <w:rPr>
                <w:sz w:val="24"/>
                <w:szCs w:val="24"/>
              </w:rPr>
            </w:pPr>
            <w:r w:rsidRPr="00A621B0">
              <w:rPr>
                <w:sz w:val="24"/>
                <w:szCs w:val="24"/>
              </w:rPr>
              <w:t>2016 год – 370469847,96 руб.;</w:t>
            </w:r>
          </w:p>
          <w:p w:rsidR="00A621B0" w:rsidRPr="00A621B0" w:rsidRDefault="00A621B0" w:rsidP="00A621B0">
            <w:pPr>
              <w:jc w:val="both"/>
              <w:rPr>
                <w:sz w:val="24"/>
                <w:szCs w:val="24"/>
              </w:rPr>
            </w:pPr>
            <w:r w:rsidRPr="00A621B0">
              <w:rPr>
                <w:sz w:val="24"/>
                <w:szCs w:val="24"/>
              </w:rPr>
              <w:t>2017 год – 369788952,86 руб.;</w:t>
            </w:r>
          </w:p>
          <w:p w:rsidR="00A621B0" w:rsidRPr="00A621B0" w:rsidRDefault="00A621B0" w:rsidP="00A621B0">
            <w:pPr>
              <w:jc w:val="both"/>
              <w:rPr>
                <w:sz w:val="24"/>
                <w:szCs w:val="24"/>
              </w:rPr>
            </w:pPr>
            <w:r w:rsidRPr="00A621B0">
              <w:rPr>
                <w:sz w:val="24"/>
                <w:szCs w:val="24"/>
              </w:rPr>
              <w:t xml:space="preserve">2018 год – </w:t>
            </w:r>
            <w:r w:rsidR="002774C5">
              <w:rPr>
                <w:sz w:val="24"/>
                <w:szCs w:val="24"/>
              </w:rPr>
              <w:t>0</w:t>
            </w:r>
            <w:r w:rsidRPr="00A621B0">
              <w:rPr>
                <w:sz w:val="24"/>
                <w:szCs w:val="24"/>
              </w:rPr>
              <w:t xml:space="preserve"> руб.;</w:t>
            </w:r>
          </w:p>
          <w:p w:rsidR="00A621B0" w:rsidRPr="00A621B0" w:rsidRDefault="00A621B0" w:rsidP="00A621B0">
            <w:pPr>
              <w:jc w:val="both"/>
              <w:rPr>
                <w:sz w:val="24"/>
                <w:szCs w:val="24"/>
              </w:rPr>
            </w:pPr>
            <w:r w:rsidRPr="00A621B0">
              <w:rPr>
                <w:sz w:val="24"/>
                <w:szCs w:val="24"/>
              </w:rPr>
              <w:t xml:space="preserve">2019 год – </w:t>
            </w:r>
            <w:r w:rsidR="002774C5">
              <w:rPr>
                <w:sz w:val="24"/>
                <w:szCs w:val="24"/>
              </w:rPr>
              <w:t>0</w:t>
            </w:r>
            <w:r w:rsidRPr="00A621B0">
              <w:rPr>
                <w:sz w:val="24"/>
                <w:szCs w:val="24"/>
              </w:rPr>
              <w:t xml:space="preserve"> руб.;</w:t>
            </w:r>
          </w:p>
          <w:p w:rsidR="00A621B0" w:rsidRPr="00A621B0" w:rsidRDefault="00A621B0" w:rsidP="00A621B0">
            <w:pPr>
              <w:jc w:val="both"/>
              <w:rPr>
                <w:sz w:val="24"/>
                <w:szCs w:val="24"/>
              </w:rPr>
            </w:pPr>
            <w:r w:rsidRPr="00A621B0">
              <w:rPr>
                <w:sz w:val="24"/>
                <w:szCs w:val="24"/>
              </w:rPr>
              <w:t>2020 год – 132000000 руб</w:t>
            </w:r>
            <w:proofErr w:type="gramStart"/>
            <w:r w:rsidRPr="00A621B0">
              <w:rPr>
                <w:sz w:val="24"/>
                <w:szCs w:val="24"/>
              </w:rPr>
              <w:t>..</w:t>
            </w:r>
            <w:proofErr w:type="gramEnd"/>
          </w:p>
          <w:p w:rsidR="00A621B0" w:rsidRPr="00A621B0" w:rsidRDefault="002774C5" w:rsidP="00A621B0">
            <w:pPr>
              <w:jc w:val="both"/>
              <w:rPr>
                <w:sz w:val="24"/>
                <w:szCs w:val="24"/>
              </w:rPr>
            </w:pPr>
            <w:r>
              <w:rPr>
                <w:sz w:val="24"/>
                <w:szCs w:val="24"/>
              </w:rPr>
              <w:t>2021 год – 132000000 руб.</w:t>
            </w:r>
          </w:p>
        </w:tc>
      </w:tr>
      <w:tr w:rsidR="00A621B0" w:rsidRPr="00A621B0" w:rsidTr="00A621B0">
        <w:tc>
          <w:tcPr>
            <w:tcW w:w="3085" w:type="dxa"/>
            <w:shd w:val="clear" w:color="auto" w:fill="auto"/>
          </w:tcPr>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lastRenderedPageBreak/>
              <w:t xml:space="preserve">Ожидаемые конечные результаты реализации  программы и показатели социально-экономической эффективности          </w:t>
            </w:r>
          </w:p>
        </w:tc>
        <w:tc>
          <w:tcPr>
            <w:tcW w:w="6379" w:type="dxa"/>
            <w:shd w:val="clear" w:color="auto" w:fill="auto"/>
          </w:tcPr>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Обеспечение ввода жилья в Кимовском районе:      </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2014 год – 19914,16  кв. м;</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2015 год – 19234,9  кв. м;</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2016 год – 19405,5  кв. м;</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2017 год – 19214,1  кв. м;</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2018 год – </w:t>
            </w:r>
            <w:r w:rsidR="002774C5">
              <w:rPr>
                <w:rFonts w:ascii="Times New Roman" w:hAnsi="Times New Roman" w:cs="Times New Roman"/>
                <w:sz w:val="24"/>
                <w:szCs w:val="24"/>
              </w:rPr>
              <w:t>0</w:t>
            </w:r>
            <w:r w:rsidRPr="00A621B0">
              <w:rPr>
                <w:rFonts w:ascii="Times New Roman" w:hAnsi="Times New Roman" w:cs="Times New Roman"/>
                <w:sz w:val="24"/>
                <w:szCs w:val="24"/>
              </w:rPr>
              <w:t xml:space="preserve">  кв. м;</w:t>
            </w:r>
          </w:p>
          <w:p w:rsidR="00A621B0" w:rsidRPr="00A621B0" w:rsidRDefault="00A621B0" w:rsidP="00A621B0">
            <w:pPr>
              <w:pStyle w:val="ConsPlusCell"/>
              <w:jc w:val="both"/>
              <w:rPr>
                <w:rFonts w:ascii="Times New Roman" w:hAnsi="Times New Roman" w:cs="Times New Roman"/>
                <w:sz w:val="24"/>
                <w:szCs w:val="24"/>
              </w:rPr>
            </w:pPr>
            <w:r w:rsidRPr="00A621B0">
              <w:rPr>
                <w:rFonts w:ascii="Times New Roman" w:hAnsi="Times New Roman" w:cs="Times New Roman"/>
                <w:sz w:val="24"/>
                <w:szCs w:val="24"/>
              </w:rPr>
              <w:t xml:space="preserve">2019 год – </w:t>
            </w:r>
            <w:r w:rsidR="002774C5">
              <w:rPr>
                <w:rFonts w:ascii="Times New Roman" w:hAnsi="Times New Roman" w:cs="Times New Roman"/>
                <w:sz w:val="24"/>
                <w:szCs w:val="24"/>
              </w:rPr>
              <w:t>0</w:t>
            </w:r>
            <w:r w:rsidRPr="00A621B0">
              <w:rPr>
                <w:rFonts w:ascii="Times New Roman" w:hAnsi="Times New Roman" w:cs="Times New Roman"/>
                <w:sz w:val="24"/>
                <w:szCs w:val="24"/>
              </w:rPr>
              <w:t xml:space="preserve"> кв. м;</w:t>
            </w:r>
          </w:p>
          <w:p w:rsidR="002774C5" w:rsidRDefault="002774C5" w:rsidP="00A621B0">
            <w:pPr>
              <w:pStyle w:val="ConsPlusCell"/>
              <w:jc w:val="both"/>
              <w:rPr>
                <w:rFonts w:ascii="Times New Roman" w:hAnsi="Times New Roman" w:cs="Times New Roman"/>
                <w:sz w:val="24"/>
                <w:szCs w:val="24"/>
              </w:rPr>
            </w:pPr>
            <w:r>
              <w:rPr>
                <w:rFonts w:ascii="Times New Roman" w:hAnsi="Times New Roman" w:cs="Times New Roman"/>
                <w:sz w:val="24"/>
                <w:szCs w:val="24"/>
              </w:rPr>
              <w:t>2020 год – 8900 кв. м.</w:t>
            </w:r>
          </w:p>
          <w:p w:rsidR="00A621B0" w:rsidRPr="00A621B0" w:rsidRDefault="002774C5" w:rsidP="00A621B0">
            <w:pPr>
              <w:pStyle w:val="ConsPlusCell"/>
              <w:jc w:val="both"/>
              <w:rPr>
                <w:rFonts w:ascii="Times New Roman" w:hAnsi="Times New Roman" w:cs="Times New Roman"/>
                <w:sz w:val="24"/>
                <w:szCs w:val="24"/>
              </w:rPr>
            </w:pPr>
            <w:r>
              <w:rPr>
                <w:rFonts w:ascii="Times New Roman" w:hAnsi="Times New Roman" w:cs="Times New Roman"/>
                <w:sz w:val="24"/>
                <w:szCs w:val="24"/>
              </w:rPr>
              <w:t>2021 год -  8900 кв.м.</w:t>
            </w:r>
            <w:r w:rsidR="00A621B0" w:rsidRPr="00A621B0">
              <w:rPr>
                <w:rFonts w:ascii="Times New Roman" w:hAnsi="Times New Roman" w:cs="Times New Roman"/>
                <w:sz w:val="24"/>
                <w:szCs w:val="24"/>
              </w:rPr>
              <w:t xml:space="preserve">                </w:t>
            </w:r>
          </w:p>
        </w:tc>
      </w:tr>
    </w:tbl>
    <w:p w:rsidR="00A621B0" w:rsidRDefault="00A621B0" w:rsidP="00A621B0">
      <w:pPr>
        <w:widowControl w:val="0"/>
        <w:autoSpaceDE w:val="0"/>
        <w:autoSpaceDN w:val="0"/>
        <w:adjustRightInd w:val="0"/>
        <w:spacing w:line="280" w:lineRule="exact"/>
        <w:jc w:val="center"/>
        <w:outlineLvl w:val="1"/>
        <w:rPr>
          <w:sz w:val="28"/>
          <w:szCs w:val="28"/>
        </w:rPr>
      </w:pPr>
    </w:p>
    <w:p w:rsidR="00A621B0" w:rsidRDefault="00A621B0" w:rsidP="00A621B0">
      <w:pPr>
        <w:widowControl w:val="0"/>
        <w:autoSpaceDE w:val="0"/>
        <w:autoSpaceDN w:val="0"/>
        <w:adjustRightInd w:val="0"/>
        <w:spacing w:line="280" w:lineRule="exact"/>
        <w:jc w:val="center"/>
        <w:outlineLvl w:val="1"/>
        <w:rPr>
          <w:b/>
          <w:sz w:val="28"/>
          <w:szCs w:val="28"/>
        </w:rPr>
      </w:pPr>
    </w:p>
    <w:p w:rsidR="00A621B0" w:rsidRPr="00A621B0" w:rsidRDefault="00A621B0" w:rsidP="00A621B0">
      <w:pPr>
        <w:widowControl w:val="0"/>
        <w:autoSpaceDE w:val="0"/>
        <w:autoSpaceDN w:val="0"/>
        <w:adjustRightInd w:val="0"/>
        <w:spacing w:line="280" w:lineRule="exact"/>
        <w:jc w:val="center"/>
        <w:outlineLvl w:val="1"/>
        <w:rPr>
          <w:b/>
          <w:sz w:val="24"/>
          <w:szCs w:val="24"/>
        </w:rPr>
      </w:pPr>
      <w:r w:rsidRPr="00A621B0">
        <w:rPr>
          <w:b/>
          <w:sz w:val="24"/>
          <w:szCs w:val="24"/>
        </w:rPr>
        <w:t>6.4.1. Содержание проблемы и обоснование ее решения</w:t>
      </w:r>
    </w:p>
    <w:p w:rsidR="00A621B0" w:rsidRPr="00A621B0" w:rsidRDefault="00A621B0" w:rsidP="00A621B0">
      <w:pPr>
        <w:widowControl w:val="0"/>
        <w:autoSpaceDE w:val="0"/>
        <w:autoSpaceDN w:val="0"/>
        <w:adjustRightInd w:val="0"/>
        <w:spacing w:line="280" w:lineRule="exact"/>
        <w:jc w:val="center"/>
        <w:rPr>
          <w:b/>
          <w:sz w:val="24"/>
          <w:szCs w:val="24"/>
        </w:rPr>
      </w:pPr>
      <w:r w:rsidRPr="00A621B0">
        <w:rPr>
          <w:b/>
          <w:sz w:val="24"/>
          <w:szCs w:val="24"/>
        </w:rPr>
        <w:t>программно-целевым методом</w:t>
      </w:r>
    </w:p>
    <w:p w:rsidR="00A621B0" w:rsidRPr="00A621B0" w:rsidRDefault="00A621B0" w:rsidP="00A621B0">
      <w:pPr>
        <w:widowControl w:val="0"/>
        <w:autoSpaceDE w:val="0"/>
        <w:autoSpaceDN w:val="0"/>
        <w:adjustRightInd w:val="0"/>
        <w:spacing w:line="280" w:lineRule="exact"/>
        <w:ind w:firstLine="540"/>
        <w:jc w:val="both"/>
        <w:rPr>
          <w:sz w:val="24"/>
          <w:szCs w:val="24"/>
        </w:rPr>
      </w:pPr>
    </w:p>
    <w:p w:rsidR="00A621B0" w:rsidRPr="00A621B0" w:rsidRDefault="00A621B0" w:rsidP="001D38C6">
      <w:pPr>
        <w:widowControl w:val="0"/>
        <w:autoSpaceDE w:val="0"/>
        <w:autoSpaceDN w:val="0"/>
        <w:adjustRightInd w:val="0"/>
        <w:ind w:firstLine="709"/>
        <w:jc w:val="both"/>
        <w:rPr>
          <w:sz w:val="24"/>
          <w:szCs w:val="24"/>
        </w:rPr>
      </w:pPr>
      <w:proofErr w:type="gramStart"/>
      <w:r w:rsidRPr="00A621B0">
        <w:rPr>
          <w:sz w:val="24"/>
          <w:szCs w:val="24"/>
        </w:rPr>
        <w:t>Основные векторы развития жилищного строительства в муниципальном образовании Кимовский район на ближайшую и среднесрочную перспективы формируются с учетом ситуации на рынке жилья, существующих документов территориального планирования муниципального образования Кимовский район и поселений, планирования размещения производительных сил, существующих и прогнозируемых потребностей населения в жилье и его покупательской способности, развития строительного комплекса района.</w:t>
      </w:r>
      <w:proofErr w:type="gramEnd"/>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Основными направлениями увеличения объемов жилищного строительства для строительного комплекса явились: развитие малоэтажного домостроения, подготовка документов территориального планирования, принятие мер, позволяющих сделать жилье более доступным для граждан, газификация населенных пунктов района.</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Формирование предложения на рынке жилья связано с решением комплекса вопросов, в том числе:</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разработка градостроительных документов;</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 xml:space="preserve">комплексное освоение территорий под жилищное строительство (обеспечение </w:t>
      </w:r>
      <w:r w:rsidRPr="00A621B0">
        <w:rPr>
          <w:sz w:val="24"/>
          <w:szCs w:val="24"/>
        </w:rPr>
        <w:lastRenderedPageBreak/>
        <w:t>площадок инженерной, социальной инфраструктурой и дорогами);</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развитие застроенных территорий.</w:t>
      </w:r>
    </w:p>
    <w:p w:rsidR="00A621B0" w:rsidRPr="00A621B0" w:rsidRDefault="00A621B0" w:rsidP="00A621B0">
      <w:pPr>
        <w:widowControl w:val="0"/>
        <w:autoSpaceDE w:val="0"/>
        <w:autoSpaceDN w:val="0"/>
        <w:adjustRightInd w:val="0"/>
        <w:jc w:val="center"/>
        <w:outlineLvl w:val="3"/>
        <w:rPr>
          <w:b/>
          <w:sz w:val="24"/>
          <w:szCs w:val="24"/>
        </w:rPr>
      </w:pPr>
      <w:r w:rsidRPr="00A621B0">
        <w:rPr>
          <w:b/>
          <w:sz w:val="24"/>
          <w:szCs w:val="24"/>
        </w:rPr>
        <w:t>Проблемы, негативно влияющие на увеличение</w:t>
      </w:r>
    </w:p>
    <w:p w:rsidR="00A621B0" w:rsidRPr="00A621B0" w:rsidRDefault="00A621B0" w:rsidP="00A621B0">
      <w:pPr>
        <w:widowControl w:val="0"/>
        <w:autoSpaceDE w:val="0"/>
        <w:autoSpaceDN w:val="0"/>
        <w:adjustRightInd w:val="0"/>
        <w:jc w:val="center"/>
        <w:rPr>
          <w:b/>
          <w:sz w:val="24"/>
          <w:szCs w:val="24"/>
        </w:rPr>
      </w:pPr>
      <w:r w:rsidRPr="00A621B0">
        <w:rPr>
          <w:b/>
          <w:sz w:val="24"/>
          <w:szCs w:val="24"/>
        </w:rPr>
        <w:t>объемов жилищного строительства:</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 xml:space="preserve">1) В </w:t>
      </w:r>
      <w:hyperlink r:id="rId8" w:history="1">
        <w:r w:rsidRPr="00A621B0">
          <w:rPr>
            <w:sz w:val="24"/>
            <w:szCs w:val="24"/>
          </w:rPr>
          <w:t>Земельном</w:t>
        </w:r>
      </w:hyperlink>
      <w:r w:rsidRPr="00A621B0">
        <w:rPr>
          <w:sz w:val="24"/>
          <w:szCs w:val="24"/>
        </w:rPr>
        <w:t xml:space="preserve"> и </w:t>
      </w:r>
      <w:hyperlink r:id="rId9" w:history="1">
        <w:r w:rsidRPr="00A621B0">
          <w:rPr>
            <w:sz w:val="24"/>
            <w:szCs w:val="24"/>
          </w:rPr>
          <w:t>Градостроительном</w:t>
        </w:r>
      </w:hyperlink>
      <w:r w:rsidRPr="00A621B0">
        <w:rPr>
          <w:sz w:val="24"/>
          <w:szCs w:val="24"/>
        </w:rPr>
        <w:t xml:space="preserve"> кодексах Российской Федерации изначально предусмотрена оптимальная для инвестора, но требующая вложений для муниципальных образований схема предоставления земельных участков.</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При этой схеме орган местного самоуправления:</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обеспечивает подготовку генерального плана и правил землепользования и застройки;</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определяет сроки и объемы финансирования для обеспечения развиваемых территорий инженерной инфраструктурой;</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путем подготовки документации по планировке территории устанавливает назначение и границы земельных участков;</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обеспечивает подготовку технических условий;</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готовит документацию для аукционов;</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продает сформированные и обеспеченные всеми документами земельные участки, включая в их стоимость свои затраты на их подготовку.</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Переход на такую схему позволит инвестору выбирать из подготовленных к продаже земельных участков наиболее подходящие для осуществления его строительных намерений и значительно сократит сроки проведения разрешительных процедур в строительстве. Необходимо изменить сам порядок, при котором отправной точкой для инвестора будет не поиск участка неосвоенной территории, а выбор из готовых и продуманных градостроительных решений.</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Современное состояние градостроительства и стоящие перед районом задачи требуют комплексного и системного подхода к осуществлению малоэтажного жилищного строительства.</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2) недостаточные темпы формирования земельных участков муниципальным образованием под жилищное строительство.</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В большей части это связано с отсутствием средств в местном бюджете;</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3) отсутствие подготовленных к застройке земельных участков, обеспеченных коммунальной инфраструктурой.</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Практически весь город  подходит к той стадии, когда ресурс свободных и готовых для застройки площадок исчерпан. Это требует вовлечения в оборот новых земель из пригородной зоны, как правило, земель сельскохозяйственного назначения.</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Проблема усугубляется еще и фактором инфраструктурной неразвитости города и поселений.</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Выход на освоение площадок в пригородной зоне порождает, прежде всего, проблемы подведения к районам застройки магистральных инженерных сетей и автомобильных дорог, на что в органе местного самоуправления нет достаточных ресурсов. Если же решение этих вопросов перекладывать на самих застройщиков, то существенно возрастает себестоимость строящегося жилья, следовательно, значительно снижается его доступность для населения и проект становится убыточным уже в начальной стадии его реализации.</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Эти же факторы сдерживают и застройку территорий, которые были в последние годы включены в черту населенных пунктов района с целью дальнейшего развития строительства.</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В связи с этим на современном этапе необходимо участие государства в мероприятиях, направленных на создание условий для комплексного развития территорий, обеспечение земельных участков коммунальной, транспортной и социальной инфраструктурой.</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lastRenderedPageBreak/>
        <w:t>В настоящее время жилищное строительство города развивается в соответствии со сложившейся ситуацией в строительном комплексе, действующим законодательством и имеющимся механизмом государственной поддержки платежеспособного спроса населения. При сохранении такой ситуации, при отсутствии каких-либо новаций и дополнительных мер государственной поддержки задачи обеспечения жильем населения района будут решаться за счет внутренних резервов. Ожидаемым результатом такого сценария становится выполнение показателя по объему ввода жилья, превышающее текущие значения.</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Ориентация на внутренние резервы при достижении целевых показателей определяет невозможность полномасштабного вовлечения в хозяйственный оборот земельных участков и развития новых территорий, новых подходов к решению вопросов обеспечения площадок жилой застройки инженерной инфраструктурой и кардинальных изменений в действующей системе предоставления исходно-разрешительной документации на строительство. Приоритетными направлениями в данном случае остаются строительство малоэтажной застройки по программе переселения граждан из аварийного жилья, индивидуальное жилищное строительство, развитие механизмов ипотечного жилищного кредитования, оказание поддержки молодым семьям и гражданам, отнесенным к отдельным категориям. Главная опасность реализации этого сценария заключается в том, что район, исчерпав свои резервы по жилищному строительству и не создав основ для его дальнейшего развития, окажется в ситуации невозможности осуществления дальнейшей жилой застройки. Ограниченность резервов приведет к существенному сокращению организаций строительного комплекса, работающих в регионе, что неминуемо скажется на общеэкономическом положении Тульской области. Рынок отреагирует скачком цен на те немногие проекты жилищного строительства, которые будут реализовываться, доступность жилья резко сократится, проблемы граждан, нуждающихся в улучшении жилищных условий, решены не будут, в результате возникнет ситуация высокой социальной напряженности.</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Реализация политики качественных изменений в жилищном строительстве и повышения его доступности для населения в Тульской области должна строиться на базовом принципе совмещения бюджетных и внебюджетных инвестиций, механизмах частно-государственного партнерства формирования нормативной и законодательной базы для стимулирования вовлечения в строительство накоплений населения, использования средств институтов развития. Только за счет интенсификации усилий всех участников инвестиционно-строительного процесса, удастся решить проблемы, стоящие перед строительным комплексом в целом, и задачи перспективного развития жилищного строительства и повышения его доступности для населения.</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В соответствии с настоящей подпрограммой жилищное строительство в муниципальном образовании Кимовский район, с одной стороны, будет ориентировано:</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на освоение имеющегося резерва территорий, имеющих потенциальную возможность жилой застройки, обеспечение которых инженерной инфраструктурой возможно с учетом минимального вложения бюджетных средств (т.е. уже подготовленных либо имеющих оптимальные технические условия на подключение);</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на освоение территорий комплексной жилой застройки в рамках проектов комплексного освоения и развития территорий (далее - КОРТ);</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на реализацию проектов жилой застройки, обоснованных наличием и перспективным размещением производительных сил.</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Таким образом, в целях соблюдения баланса между социальным и коммерческим жильем основными направлениями жилищного строительства в среднесрочной перспективе станут:</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строительство жилья экономического класса;</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индивидуальное жилищное строительство.</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 xml:space="preserve">Такой подход, ориентированный на платежеспособный спрос, исключает </w:t>
      </w:r>
      <w:r w:rsidRPr="00A621B0">
        <w:rPr>
          <w:sz w:val="24"/>
          <w:szCs w:val="24"/>
        </w:rPr>
        <w:lastRenderedPageBreak/>
        <w:t>негативную тенденцию, связанную с ростом социального иждивенчества, способного привести к разрушению рынка жилья как такового в силу снижения инвестиционной привлекательности строительства как вида предпринимательской деятельности, а также привести к нарушению экономической безопасности области.</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widowControl w:val="0"/>
        <w:autoSpaceDE w:val="0"/>
        <w:autoSpaceDN w:val="0"/>
        <w:adjustRightInd w:val="0"/>
        <w:jc w:val="center"/>
        <w:outlineLvl w:val="1"/>
        <w:rPr>
          <w:b/>
          <w:sz w:val="24"/>
          <w:szCs w:val="24"/>
        </w:rPr>
      </w:pPr>
      <w:r w:rsidRPr="00A621B0">
        <w:rPr>
          <w:b/>
          <w:sz w:val="24"/>
          <w:szCs w:val="24"/>
        </w:rPr>
        <w:t>6.4.2. Цели и задачи подпрограммы</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pStyle w:val="ConsPlusCell"/>
        <w:ind w:firstLine="567"/>
        <w:jc w:val="both"/>
        <w:rPr>
          <w:rFonts w:ascii="Times New Roman" w:hAnsi="Times New Roman" w:cs="Times New Roman"/>
          <w:sz w:val="24"/>
          <w:szCs w:val="24"/>
        </w:rPr>
      </w:pPr>
      <w:r w:rsidRPr="00A621B0">
        <w:rPr>
          <w:rFonts w:ascii="Times New Roman" w:hAnsi="Times New Roman" w:cs="Times New Roman"/>
          <w:sz w:val="24"/>
          <w:szCs w:val="24"/>
        </w:rPr>
        <w:t xml:space="preserve">Целью подпрограммы является комплексное решение проблем развития жилищного строительства, обеспечивающее доступность жилья  широким слоям населения Кимовского района.        </w:t>
      </w:r>
    </w:p>
    <w:p w:rsidR="00A621B0" w:rsidRPr="00A621B0" w:rsidRDefault="00A621B0" w:rsidP="00A621B0">
      <w:pPr>
        <w:pStyle w:val="ConsPlusCell"/>
        <w:ind w:firstLine="567"/>
        <w:jc w:val="both"/>
        <w:rPr>
          <w:rFonts w:ascii="Times New Roman" w:hAnsi="Times New Roman" w:cs="Times New Roman"/>
          <w:sz w:val="24"/>
          <w:szCs w:val="24"/>
        </w:rPr>
      </w:pPr>
      <w:r w:rsidRPr="00A621B0">
        <w:rPr>
          <w:rFonts w:ascii="Times New Roman" w:hAnsi="Times New Roman" w:cs="Times New Roman"/>
          <w:sz w:val="24"/>
          <w:szCs w:val="24"/>
        </w:rPr>
        <w:t xml:space="preserve">Основными задачами подпрограммы являются:           </w:t>
      </w:r>
    </w:p>
    <w:p w:rsidR="00A621B0" w:rsidRPr="00A621B0" w:rsidRDefault="00A621B0" w:rsidP="00A621B0">
      <w:pPr>
        <w:pStyle w:val="ConsPlusCell"/>
        <w:ind w:firstLine="567"/>
        <w:jc w:val="both"/>
        <w:rPr>
          <w:rFonts w:ascii="Times New Roman" w:hAnsi="Times New Roman" w:cs="Times New Roman"/>
          <w:sz w:val="24"/>
          <w:szCs w:val="24"/>
        </w:rPr>
      </w:pPr>
      <w:r w:rsidRPr="00A621B0">
        <w:rPr>
          <w:rFonts w:ascii="Times New Roman" w:hAnsi="Times New Roman" w:cs="Times New Roman"/>
          <w:sz w:val="24"/>
          <w:szCs w:val="24"/>
        </w:rPr>
        <w:t xml:space="preserve">развитие жилищного строительства, в том числе по направлениям, обеспечивающим его  доступность для граждан;  </w:t>
      </w:r>
    </w:p>
    <w:p w:rsidR="00A621B0" w:rsidRPr="00A621B0" w:rsidRDefault="00A621B0" w:rsidP="00A621B0">
      <w:pPr>
        <w:pStyle w:val="ConsPlusCell"/>
        <w:ind w:firstLine="567"/>
        <w:jc w:val="both"/>
        <w:rPr>
          <w:rFonts w:ascii="Times New Roman" w:hAnsi="Times New Roman" w:cs="Times New Roman"/>
          <w:sz w:val="24"/>
          <w:szCs w:val="24"/>
        </w:rPr>
      </w:pPr>
      <w:r w:rsidRPr="00A621B0">
        <w:rPr>
          <w:rFonts w:ascii="Times New Roman" w:hAnsi="Times New Roman" w:cs="Times New Roman"/>
          <w:sz w:val="24"/>
          <w:szCs w:val="24"/>
        </w:rPr>
        <w:t xml:space="preserve">поддержка развития малоэтажного жилищного  строительства;  </w:t>
      </w:r>
    </w:p>
    <w:p w:rsidR="00A621B0" w:rsidRPr="00A621B0" w:rsidRDefault="00A621B0" w:rsidP="00A621B0">
      <w:pPr>
        <w:pStyle w:val="ConsPlusCell"/>
        <w:ind w:firstLine="567"/>
        <w:jc w:val="both"/>
        <w:rPr>
          <w:rFonts w:ascii="Times New Roman" w:hAnsi="Times New Roman" w:cs="Times New Roman"/>
          <w:sz w:val="24"/>
          <w:szCs w:val="24"/>
        </w:rPr>
      </w:pPr>
      <w:r w:rsidRPr="00A621B0">
        <w:rPr>
          <w:rFonts w:ascii="Times New Roman" w:hAnsi="Times New Roman" w:cs="Times New Roman"/>
          <w:sz w:val="24"/>
          <w:szCs w:val="24"/>
        </w:rPr>
        <w:t xml:space="preserve">создание эффективных и устойчивых организационных и финансовых механизмов государственно-частного партнерства обеспечения земельных участков  инженерной, социальной и дорожной  инфраструктурами при строительстве жилья  экономического класса.  </w:t>
      </w:r>
    </w:p>
    <w:p w:rsidR="00A621B0" w:rsidRPr="00A621B0" w:rsidRDefault="00A621B0" w:rsidP="00A621B0">
      <w:pPr>
        <w:pStyle w:val="ConsPlusCell"/>
        <w:ind w:firstLine="567"/>
        <w:jc w:val="both"/>
        <w:rPr>
          <w:rFonts w:ascii="Times New Roman" w:hAnsi="Times New Roman" w:cs="Times New Roman"/>
          <w:sz w:val="24"/>
          <w:szCs w:val="24"/>
        </w:rPr>
      </w:pPr>
    </w:p>
    <w:p w:rsidR="00A621B0" w:rsidRPr="00A621B0" w:rsidRDefault="00A621B0" w:rsidP="00A621B0">
      <w:pPr>
        <w:widowControl w:val="0"/>
        <w:autoSpaceDE w:val="0"/>
        <w:autoSpaceDN w:val="0"/>
        <w:adjustRightInd w:val="0"/>
        <w:jc w:val="center"/>
        <w:rPr>
          <w:b/>
          <w:sz w:val="24"/>
          <w:szCs w:val="24"/>
        </w:rPr>
      </w:pPr>
      <w:r w:rsidRPr="00A621B0">
        <w:rPr>
          <w:b/>
          <w:sz w:val="24"/>
          <w:szCs w:val="24"/>
        </w:rPr>
        <w:t>6.4.3. Сроки и этапы реализации подпрограммы</w:t>
      </w:r>
    </w:p>
    <w:p w:rsidR="00A621B0" w:rsidRPr="00A621B0" w:rsidRDefault="00A621B0" w:rsidP="00A621B0">
      <w:pPr>
        <w:widowControl w:val="0"/>
        <w:autoSpaceDE w:val="0"/>
        <w:autoSpaceDN w:val="0"/>
        <w:adjustRightInd w:val="0"/>
        <w:ind w:firstLine="540"/>
        <w:jc w:val="both"/>
        <w:rPr>
          <w:sz w:val="24"/>
          <w:szCs w:val="24"/>
        </w:rPr>
      </w:pPr>
    </w:p>
    <w:p w:rsidR="00A621B0" w:rsidRPr="00A621B0" w:rsidRDefault="00A621B0" w:rsidP="00A621B0">
      <w:pPr>
        <w:widowControl w:val="0"/>
        <w:autoSpaceDE w:val="0"/>
        <w:autoSpaceDN w:val="0"/>
        <w:adjustRightInd w:val="0"/>
        <w:ind w:firstLine="540"/>
        <w:jc w:val="both"/>
        <w:rPr>
          <w:sz w:val="24"/>
          <w:szCs w:val="24"/>
        </w:rPr>
      </w:pPr>
      <w:r w:rsidRPr="00A621B0">
        <w:rPr>
          <w:sz w:val="24"/>
          <w:szCs w:val="24"/>
        </w:rPr>
        <w:t>Подпрограмма реализуется в 1 этап в 2014-202</w:t>
      </w:r>
      <w:r w:rsidR="002774C5">
        <w:rPr>
          <w:sz w:val="24"/>
          <w:szCs w:val="24"/>
        </w:rPr>
        <w:t>1</w:t>
      </w:r>
      <w:r w:rsidRPr="00A621B0">
        <w:rPr>
          <w:sz w:val="24"/>
          <w:szCs w:val="24"/>
        </w:rPr>
        <w:t xml:space="preserve"> годах.</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p>
    <w:p w:rsidR="00A621B0" w:rsidRPr="00A621B0" w:rsidRDefault="00A621B0" w:rsidP="00A621B0">
      <w:pPr>
        <w:widowControl w:val="0"/>
        <w:autoSpaceDE w:val="0"/>
        <w:autoSpaceDN w:val="0"/>
        <w:adjustRightInd w:val="0"/>
        <w:jc w:val="center"/>
        <w:outlineLvl w:val="1"/>
        <w:rPr>
          <w:rFonts w:eastAsia="Calibri"/>
          <w:b/>
          <w:sz w:val="24"/>
          <w:szCs w:val="24"/>
          <w:lang w:eastAsia="en-US"/>
        </w:rPr>
      </w:pPr>
      <w:r w:rsidRPr="00A621B0">
        <w:rPr>
          <w:rFonts w:eastAsia="Calibri"/>
          <w:b/>
          <w:sz w:val="24"/>
          <w:szCs w:val="24"/>
          <w:lang w:eastAsia="en-US"/>
        </w:rPr>
        <w:t>6.4.4. Перечень мероприятий по реализации подпрограммы</w:t>
      </w:r>
    </w:p>
    <w:p w:rsidR="00A621B0" w:rsidRDefault="00A621B0" w:rsidP="00A621B0">
      <w:pPr>
        <w:widowControl w:val="0"/>
        <w:autoSpaceDE w:val="0"/>
        <w:autoSpaceDN w:val="0"/>
        <w:adjustRightInd w:val="0"/>
        <w:jc w:val="center"/>
        <w:outlineLvl w:val="1"/>
        <w:rPr>
          <w:rFonts w:eastAsia="Calibri"/>
          <w:sz w:val="28"/>
          <w:szCs w:val="28"/>
          <w:lang w:eastAsia="en-US"/>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4273"/>
        <w:gridCol w:w="1709"/>
        <w:gridCol w:w="2991"/>
      </w:tblGrid>
      <w:tr w:rsidR="00A621B0" w:rsidRPr="00A621B0" w:rsidTr="00A621B0">
        <w:trPr>
          <w:trHeight w:val="564"/>
        </w:trPr>
        <w:tc>
          <w:tcPr>
            <w:tcW w:w="678" w:type="dxa"/>
            <w:shd w:val="clear" w:color="auto" w:fill="auto"/>
          </w:tcPr>
          <w:p w:rsidR="00A621B0" w:rsidRPr="00A621B0" w:rsidRDefault="00A621B0" w:rsidP="00A621B0">
            <w:pPr>
              <w:widowControl w:val="0"/>
              <w:autoSpaceDE w:val="0"/>
              <w:autoSpaceDN w:val="0"/>
              <w:adjustRightInd w:val="0"/>
              <w:jc w:val="center"/>
              <w:outlineLvl w:val="1"/>
              <w:rPr>
                <w:sz w:val="24"/>
                <w:szCs w:val="24"/>
              </w:rPr>
            </w:pPr>
            <w:r w:rsidRPr="00A621B0">
              <w:rPr>
                <w:sz w:val="24"/>
                <w:szCs w:val="24"/>
              </w:rPr>
              <w:t xml:space="preserve">№ </w:t>
            </w:r>
            <w:proofErr w:type="gramStart"/>
            <w:r w:rsidRPr="00A621B0">
              <w:rPr>
                <w:sz w:val="24"/>
                <w:szCs w:val="24"/>
              </w:rPr>
              <w:t>п</w:t>
            </w:r>
            <w:proofErr w:type="gramEnd"/>
            <w:r w:rsidRPr="00A621B0">
              <w:rPr>
                <w:sz w:val="24"/>
                <w:szCs w:val="24"/>
              </w:rPr>
              <w:t>/п</w:t>
            </w:r>
          </w:p>
        </w:tc>
        <w:tc>
          <w:tcPr>
            <w:tcW w:w="4273"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sz w:val="24"/>
                <w:szCs w:val="24"/>
              </w:rPr>
              <w:t xml:space="preserve">Наименование мероприятия  </w:t>
            </w:r>
          </w:p>
        </w:tc>
        <w:tc>
          <w:tcPr>
            <w:tcW w:w="1709"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sz w:val="24"/>
                <w:szCs w:val="24"/>
              </w:rPr>
              <w:t>Срок исполнения (годы)</w:t>
            </w:r>
          </w:p>
        </w:tc>
        <w:tc>
          <w:tcPr>
            <w:tcW w:w="2991"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proofErr w:type="gramStart"/>
            <w:r w:rsidRPr="00A621B0">
              <w:rPr>
                <w:sz w:val="24"/>
                <w:szCs w:val="24"/>
              </w:rPr>
              <w:t>Ответственные</w:t>
            </w:r>
            <w:proofErr w:type="gramEnd"/>
            <w:r w:rsidRPr="00A621B0">
              <w:rPr>
                <w:sz w:val="24"/>
                <w:szCs w:val="24"/>
              </w:rPr>
              <w:t xml:space="preserve"> за выполнение мероприятий </w:t>
            </w:r>
          </w:p>
        </w:tc>
      </w:tr>
    </w:tbl>
    <w:p w:rsidR="00A621B0" w:rsidRPr="00A621B0" w:rsidRDefault="00A621B0" w:rsidP="00A621B0">
      <w:pP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53"/>
        <w:gridCol w:w="1701"/>
        <w:gridCol w:w="2977"/>
      </w:tblGrid>
      <w:tr w:rsidR="00A621B0" w:rsidRPr="00A621B0" w:rsidTr="00A621B0">
        <w:trPr>
          <w:trHeight w:val="70"/>
          <w:tblHeader/>
        </w:trPr>
        <w:tc>
          <w:tcPr>
            <w:tcW w:w="675"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1</w:t>
            </w:r>
          </w:p>
        </w:tc>
        <w:tc>
          <w:tcPr>
            <w:tcW w:w="4253"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w:t>
            </w:r>
          </w:p>
        </w:tc>
        <w:tc>
          <w:tcPr>
            <w:tcW w:w="1701"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3</w:t>
            </w:r>
          </w:p>
        </w:tc>
        <w:tc>
          <w:tcPr>
            <w:tcW w:w="2977"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4</w:t>
            </w:r>
          </w:p>
        </w:tc>
      </w:tr>
      <w:tr w:rsidR="00A621B0" w:rsidRPr="00A621B0" w:rsidTr="00A621B0">
        <w:tc>
          <w:tcPr>
            <w:tcW w:w="675" w:type="dxa"/>
            <w:shd w:val="clear" w:color="auto" w:fill="auto"/>
          </w:tcPr>
          <w:p w:rsidR="00A621B0" w:rsidRPr="00A621B0" w:rsidRDefault="00A621B0" w:rsidP="00A621B0">
            <w:pPr>
              <w:widowControl w:val="0"/>
              <w:autoSpaceDE w:val="0"/>
              <w:autoSpaceDN w:val="0"/>
              <w:adjustRightInd w:val="0"/>
              <w:jc w:val="center"/>
              <w:outlineLvl w:val="1"/>
              <w:rPr>
                <w:sz w:val="24"/>
                <w:szCs w:val="24"/>
              </w:rPr>
            </w:pPr>
          </w:p>
        </w:tc>
        <w:tc>
          <w:tcPr>
            <w:tcW w:w="8931" w:type="dxa"/>
            <w:gridSpan w:val="3"/>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sz w:val="24"/>
                <w:szCs w:val="24"/>
              </w:rPr>
              <w:t>Стимулирование развития жилищного строительства, в том числе по направлениям, обеспечивающим его доступность гражданам</w:t>
            </w:r>
          </w:p>
        </w:tc>
      </w:tr>
      <w:tr w:rsidR="00A621B0" w:rsidRPr="00A621B0" w:rsidTr="00A621B0">
        <w:tc>
          <w:tcPr>
            <w:tcW w:w="675"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1.</w:t>
            </w:r>
          </w:p>
        </w:tc>
        <w:tc>
          <w:tcPr>
            <w:tcW w:w="4253" w:type="dxa"/>
            <w:shd w:val="clear" w:color="auto" w:fill="auto"/>
          </w:tcPr>
          <w:p w:rsidR="00A621B0" w:rsidRPr="00A621B0" w:rsidRDefault="00A621B0" w:rsidP="00EB24B4">
            <w:pPr>
              <w:widowControl w:val="0"/>
              <w:autoSpaceDE w:val="0"/>
              <w:autoSpaceDN w:val="0"/>
              <w:adjustRightInd w:val="0"/>
              <w:jc w:val="both"/>
              <w:outlineLvl w:val="1"/>
              <w:rPr>
                <w:sz w:val="24"/>
                <w:szCs w:val="24"/>
              </w:rPr>
            </w:pPr>
            <w:r w:rsidRPr="00A621B0">
              <w:rPr>
                <w:sz w:val="24"/>
                <w:szCs w:val="24"/>
              </w:rPr>
              <w:t xml:space="preserve">Разработка плана формирования земельных участков для жилищного строительства, комплексного освоения в целях жилищного строительства, развития застроенных территорий которые необходимы для строительства жилья, в соответствии с целевыми показателями </w:t>
            </w:r>
          </w:p>
          <w:p w:rsidR="00A621B0" w:rsidRPr="00A621B0" w:rsidRDefault="00A621B0" w:rsidP="00EB24B4">
            <w:pPr>
              <w:widowControl w:val="0"/>
              <w:autoSpaceDE w:val="0"/>
              <w:autoSpaceDN w:val="0"/>
              <w:adjustRightInd w:val="0"/>
              <w:jc w:val="both"/>
              <w:outlineLvl w:val="1"/>
              <w:rPr>
                <w:sz w:val="24"/>
                <w:szCs w:val="24"/>
              </w:rPr>
            </w:pPr>
            <w:r w:rsidRPr="00A621B0">
              <w:rPr>
                <w:sz w:val="24"/>
                <w:szCs w:val="24"/>
              </w:rPr>
              <w:t xml:space="preserve">Подпрограммы, в том числе на основе совместной работы с Фондом  РЖС по выявлению и вовлечению в хозяйственный  оборот для целей жилищного строительства находящихся в федеральной собственности земельных участков в соответствии </w:t>
            </w:r>
            <w:proofErr w:type="gramStart"/>
            <w:r w:rsidRPr="00A621B0">
              <w:rPr>
                <w:sz w:val="24"/>
                <w:szCs w:val="24"/>
              </w:rPr>
              <w:t>с</w:t>
            </w:r>
            <w:proofErr w:type="gramEnd"/>
            <w:r w:rsidRPr="00A621B0">
              <w:rPr>
                <w:sz w:val="24"/>
                <w:szCs w:val="24"/>
              </w:rPr>
              <w:t xml:space="preserve"> настоящей </w:t>
            </w:r>
          </w:p>
          <w:p w:rsidR="00A621B0" w:rsidRPr="00A621B0" w:rsidRDefault="00A621B0" w:rsidP="00EB24B4">
            <w:pPr>
              <w:widowControl w:val="0"/>
              <w:autoSpaceDE w:val="0"/>
              <w:autoSpaceDN w:val="0"/>
              <w:adjustRightInd w:val="0"/>
              <w:jc w:val="both"/>
              <w:outlineLvl w:val="1"/>
              <w:rPr>
                <w:rFonts w:eastAsia="Calibri"/>
                <w:sz w:val="24"/>
                <w:szCs w:val="24"/>
                <w:lang w:eastAsia="en-US"/>
              </w:rPr>
            </w:pPr>
            <w:r w:rsidRPr="00A621B0">
              <w:rPr>
                <w:sz w:val="24"/>
                <w:szCs w:val="24"/>
              </w:rPr>
              <w:t xml:space="preserve">Подпрограммой                   </w:t>
            </w:r>
          </w:p>
        </w:tc>
        <w:tc>
          <w:tcPr>
            <w:tcW w:w="1701" w:type="dxa"/>
            <w:shd w:val="clear" w:color="auto" w:fill="auto"/>
          </w:tcPr>
          <w:p w:rsidR="00A621B0" w:rsidRPr="00A621B0" w:rsidRDefault="00A621B0" w:rsidP="002774C5">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2014-202</w:t>
            </w:r>
            <w:r w:rsidR="002774C5">
              <w:rPr>
                <w:rFonts w:eastAsia="Calibri"/>
                <w:sz w:val="24"/>
                <w:szCs w:val="24"/>
                <w:lang w:eastAsia="en-US"/>
              </w:rPr>
              <w:t>1</w:t>
            </w:r>
          </w:p>
        </w:tc>
        <w:tc>
          <w:tcPr>
            <w:tcW w:w="2977" w:type="dxa"/>
            <w:shd w:val="clear" w:color="auto" w:fill="auto"/>
          </w:tcPr>
          <w:p w:rsidR="00A621B0" w:rsidRPr="00A621B0" w:rsidRDefault="002774C5" w:rsidP="00EB24B4">
            <w:pPr>
              <w:widowControl w:val="0"/>
              <w:autoSpaceDE w:val="0"/>
              <w:autoSpaceDN w:val="0"/>
              <w:adjustRightInd w:val="0"/>
              <w:jc w:val="both"/>
              <w:outlineLvl w:val="1"/>
              <w:rPr>
                <w:rFonts w:eastAsia="Calibri"/>
                <w:sz w:val="24"/>
                <w:szCs w:val="24"/>
                <w:lang w:eastAsia="en-US"/>
              </w:rPr>
            </w:pPr>
            <w:r>
              <w:rPr>
                <w:sz w:val="24"/>
                <w:szCs w:val="24"/>
              </w:rPr>
              <w:t>Комитет ЖКХ, отдел строительства и архитектуры</w:t>
            </w:r>
            <w:r w:rsidR="00A621B0" w:rsidRPr="00A621B0">
              <w:rPr>
                <w:sz w:val="24"/>
                <w:szCs w:val="24"/>
              </w:rPr>
              <w:t xml:space="preserve">      </w:t>
            </w:r>
          </w:p>
        </w:tc>
      </w:tr>
      <w:tr w:rsidR="00A621B0" w:rsidRPr="00A621B0" w:rsidTr="00A621B0">
        <w:tc>
          <w:tcPr>
            <w:tcW w:w="675"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w:t>
            </w:r>
          </w:p>
        </w:tc>
        <w:tc>
          <w:tcPr>
            <w:tcW w:w="4253" w:type="dxa"/>
            <w:shd w:val="clear" w:color="auto" w:fill="auto"/>
          </w:tcPr>
          <w:p w:rsidR="00A621B0" w:rsidRPr="00A621B0" w:rsidRDefault="00A621B0" w:rsidP="00EB24B4">
            <w:pPr>
              <w:widowControl w:val="0"/>
              <w:autoSpaceDE w:val="0"/>
              <w:autoSpaceDN w:val="0"/>
              <w:adjustRightInd w:val="0"/>
              <w:jc w:val="both"/>
              <w:outlineLvl w:val="1"/>
              <w:rPr>
                <w:rFonts w:eastAsia="Calibri"/>
                <w:sz w:val="24"/>
                <w:szCs w:val="24"/>
                <w:lang w:eastAsia="en-US"/>
              </w:rPr>
            </w:pPr>
            <w:r w:rsidRPr="00A621B0">
              <w:rPr>
                <w:sz w:val="24"/>
                <w:szCs w:val="24"/>
              </w:rPr>
              <w:t xml:space="preserve">Разработка градостроительной документации в соответствии с </w:t>
            </w:r>
            <w:r w:rsidRPr="00A621B0">
              <w:rPr>
                <w:sz w:val="24"/>
                <w:szCs w:val="24"/>
              </w:rPr>
              <w:lastRenderedPageBreak/>
              <w:t xml:space="preserve">настоящей подпрограммой   </w:t>
            </w:r>
          </w:p>
        </w:tc>
        <w:tc>
          <w:tcPr>
            <w:tcW w:w="1701"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lastRenderedPageBreak/>
              <w:t>2014-202</w:t>
            </w:r>
            <w:r w:rsidR="002774C5">
              <w:rPr>
                <w:rFonts w:eastAsia="Calibri"/>
                <w:sz w:val="24"/>
                <w:szCs w:val="24"/>
                <w:lang w:eastAsia="en-US"/>
              </w:rPr>
              <w:t>1</w:t>
            </w:r>
            <w:r w:rsidRPr="00A621B0">
              <w:rPr>
                <w:rFonts w:eastAsia="Calibri"/>
                <w:sz w:val="24"/>
                <w:szCs w:val="24"/>
                <w:lang w:eastAsia="en-US"/>
              </w:rPr>
              <w:t xml:space="preserve">, в том числе: </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lastRenderedPageBreak/>
              <w:t>2014</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2015</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2016</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2017</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2018</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2019</w:t>
            </w:r>
          </w:p>
          <w:p w:rsid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2020</w:t>
            </w:r>
          </w:p>
          <w:p w:rsidR="002774C5" w:rsidRPr="00A621B0" w:rsidRDefault="002774C5" w:rsidP="00A621B0">
            <w:pPr>
              <w:widowControl w:val="0"/>
              <w:autoSpaceDE w:val="0"/>
              <w:autoSpaceDN w:val="0"/>
              <w:adjustRightInd w:val="0"/>
              <w:jc w:val="center"/>
              <w:outlineLvl w:val="1"/>
              <w:rPr>
                <w:rFonts w:eastAsia="Calibri"/>
                <w:sz w:val="24"/>
                <w:szCs w:val="24"/>
                <w:lang w:eastAsia="en-US"/>
              </w:rPr>
            </w:pPr>
            <w:r>
              <w:rPr>
                <w:rFonts w:eastAsia="Calibri"/>
                <w:sz w:val="24"/>
                <w:szCs w:val="24"/>
                <w:lang w:eastAsia="en-US"/>
              </w:rPr>
              <w:t>2021</w:t>
            </w:r>
          </w:p>
        </w:tc>
        <w:tc>
          <w:tcPr>
            <w:tcW w:w="2977" w:type="dxa"/>
            <w:shd w:val="clear" w:color="auto" w:fill="auto"/>
          </w:tcPr>
          <w:p w:rsidR="00A621B0" w:rsidRPr="00A621B0" w:rsidRDefault="002774C5" w:rsidP="00EB24B4">
            <w:pPr>
              <w:widowControl w:val="0"/>
              <w:autoSpaceDE w:val="0"/>
              <w:autoSpaceDN w:val="0"/>
              <w:adjustRightInd w:val="0"/>
              <w:jc w:val="both"/>
              <w:outlineLvl w:val="1"/>
              <w:rPr>
                <w:rFonts w:eastAsia="Calibri"/>
                <w:sz w:val="24"/>
                <w:szCs w:val="24"/>
                <w:lang w:eastAsia="en-US"/>
              </w:rPr>
            </w:pPr>
            <w:r>
              <w:rPr>
                <w:sz w:val="24"/>
                <w:szCs w:val="24"/>
              </w:rPr>
              <w:lastRenderedPageBreak/>
              <w:t xml:space="preserve">Комитет ЖКХ, отдел строительства и </w:t>
            </w:r>
            <w:r>
              <w:rPr>
                <w:sz w:val="24"/>
                <w:szCs w:val="24"/>
              </w:rPr>
              <w:lastRenderedPageBreak/>
              <w:t>архитектуры</w:t>
            </w:r>
            <w:r w:rsidRPr="00A621B0">
              <w:rPr>
                <w:sz w:val="24"/>
                <w:szCs w:val="24"/>
              </w:rPr>
              <w:t xml:space="preserve">      </w:t>
            </w:r>
          </w:p>
        </w:tc>
      </w:tr>
      <w:tr w:rsidR="00A621B0" w:rsidRPr="00A621B0" w:rsidTr="00A621B0">
        <w:tc>
          <w:tcPr>
            <w:tcW w:w="675"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lastRenderedPageBreak/>
              <w:t>3.</w:t>
            </w:r>
          </w:p>
        </w:tc>
        <w:tc>
          <w:tcPr>
            <w:tcW w:w="4253" w:type="dxa"/>
            <w:shd w:val="clear" w:color="auto" w:fill="auto"/>
          </w:tcPr>
          <w:p w:rsidR="00A621B0" w:rsidRPr="00A621B0" w:rsidRDefault="00A621B0" w:rsidP="00EB24B4">
            <w:pPr>
              <w:widowControl w:val="0"/>
              <w:autoSpaceDE w:val="0"/>
              <w:autoSpaceDN w:val="0"/>
              <w:adjustRightInd w:val="0"/>
              <w:jc w:val="both"/>
              <w:outlineLvl w:val="1"/>
              <w:rPr>
                <w:rFonts w:eastAsia="Calibri"/>
                <w:sz w:val="24"/>
                <w:szCs w:val="24"/>
                <w:lang w:eastAsia="en-US"/>
              </w:rPr>
            </w:pPr>
            <w:r w:rsidRPr="00A621B0">
              <w:rPr>
                <w:sz w:val="24"/>
                <w:szCs w:val="24"/>
              </w:rPr>
              <w:t xml:space="preserve">Обеспечение территорий жилой застройки (100% жилье экономического класса)  объектами инженерной  инфраструктуры в   соответствии с настоящей  подпрограммой, в том числе в целях реализации  </w:t>
            </w:r>
            <w:hyperlink r:id="rId10" w:history="1">
              <w:r w:rsidRPr="00A621B0">
                <w:rPr>
                  <w:sz w:val="24"/>
                  <w:szCs w:val="24"/>
                </w:rPr>
                <w:t>Закона</w:t>
              </w:r>
            </w:hyperlink>
            <w:r w:rsidRPr="00A621B0">
              <w:rPr>
                <w:sz w:val="24"/>
                <w:szCs w:val="24"/>
              </w:rPr>
              <w:t xml:space="preserve"> Тульской области от   21 декабря 2011 года № 1708-ЗТО «О бесплатном предоставлении земельных   участков в собственность гражданам, имеющим трех и  более детей»                                   </w:t>
            </w:r>
          </w:p>
        </w:tc>
        <w:tc>
          <w:tcPr>
            <w:tcW w:w="1701"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2014-202</w:t>
            </w:r>
            <w:r w:rsidR="002774C5">
              <w:rPr>
                <w:rFonts w:eastAsia="Calibri"/>
                <w:sz w:val="24"/>
                <w:szCs w:val="24"/>
                <w:lang w:eastAsia="en-US"/>
              </w:rPr>
              <w:t>1</w:t>
            </w:r>
            <w:r w:rsidRPr="00A621B0">
              <w:rPr>
                <w:rFonts w:eastAsia="Calibri"/>
                <w:sz w:val="24"/>
                <w:szCs w:val="24"/>
                <w:lang w:eastAsia="en-US"/>
              </w:rPr>
              <w:t xml:space="preserve">, в том числе: </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2014</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2015</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2016</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2017</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2018</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2019</w:t>
            </w:r>
          </w:p>
          <w:p w:rsid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2020</w:t>
            </w:r>
          </w:p>
          <w:p w:rsidR="002774C5" w:rsidRPr="00A621B0" w:rsidRDefault="002774C5" w:rsidP="00A621B0">
            <w:pPr>
              <w:widowControl w:val="0"/>
              <w:autoSpaceDE w:val="0"/>
              <w:autoSpaceDN w:val="0"/>
              <w:adjustRightInd w:val="0"/>
              <w:jc w:val="center"/>
              <w:outlineLvl w:val="1"/>
              <w:rPr>
                <w:rFonts w:eastAsia="Calibri"/>
                <w:sz w:val="24"/>
                <w:szCs w:val="24"/>
                <w:lang w:eastAsia="en-US"/>
              </w:rPr>
            </w:pPr>
            <w:r>
              <w:rPr>
                <w:rFonts w:eastAsia="Calibri"/>
                <w:sz w:val="24"/>
                <w:szCs w:val="24"/>
                <w:lang w:eastAsia="en-US"/>
              </w:rPr>
              <w:t>2021</w:t>
            </w:r>
          </w:p>
        </w:tc>
        <w:tc>
          <w:tcPr>
            <w:tcW w:w="2977" w:type="dxa"/>
            <w:shd w:val="clear" w:color="auto" w:fill="auto"/>
          </w:tcPr>
          <w:p w:rsidR="00A621B0" w:rsidRPr="00A621B0" w:rsidRDefault="002774C5" w:rsidP="00EB24B4">
            <w:pPr>
              <w:widowControl w:val="0"/>
              <w:autoSpaceDE w:val="0"/>
              <w:autoSpaceDN w:val="0"/>
              <w:adjustRightInd w:val="0"/>
              <w:jc w:val="both"/>
              <w:outlineLvl w:val="1"/>
              <w:rPr>
                <w:rFonts w:eastAsia="Calibri"/>
                <w:sz w:val="24"/>
                <w:szCs w:val="24"/>
                <w:lang w:eastAsia="en-US"/>
              </w:rPr>
            </w:pPr>
            <w:r>
              <w:rPr>
                <w:sz w:val="24"/>
                <w:szCs w:val="24"/>
              </w:rPr>
              <w:t>Комитет ЖКХ, отдел строительства и архитектуры</w:t>
            </w:r>
            <w:r w:rsidRPr="00A621B0">
              <w:rPr>
                <w:sz w:val="24"/>
                <w:szCs w:val="24"/>
              </w:rPr>
              <w:t xml:space="preserve">      </w:t>
            </w:r>
          </w:p>
        </w:tc>
      </w:tr>
      <w:tr w:rsidR="00A621B0" w:rsidRPr="00A621B0" w:rsidTr="00A621B0">
        <w:tc>
          <w:tcPr>
            <w:tcW w:w="675"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4.</w:t>
            </w:r>
          </w:p>
        </w:tc>
        <w:tc>
          <w:tcPr>
            <w:tcW w:w="4253" w:type="dxa"/>
            <w:shd w:val="clear" w:color="auto" w:fill="auto"/>
          </w:tcPr>
          <w:p w:rsidR="00A621B0" w:rsidRPr="00A621B0" w:rsidRDefault="00A621B0" w:rsidP="00EB24B4">
            <w:pPr>
              <w:widowControl w:val="0"/>
              <w:autoSpaceDE w:val="0"/>
              <w:autoSpaceDN w:val="0"/>
              <w:adjustRightInd w:val="0"/>
              <w:jc w:val="both"/>
              <w:outlineLvl w:val="1"/>
              <w:rPr>
                <w:rFonts w:eastAsia="Calibri"/>
                <w:sz w:val="24"/>
                <w:szCs w:val="24"/>
                <w:lang w:eastAsia="en-US"/>
              </w:rPr>
            </w:pPr>
            <w:r w:rsidRPr="00A621B0">
              <w:rPr>
                <w:sz w:val="24"/>
                <w:szCs w:val="24"/>
              </w:rPr>
              <w:t xml:space="preserve">Обеспечение территорий жилой застройки автомобильными дорогами для реализации проектов КОРТ со строительством жилья 100%  экономического класса в  соответствии с настоящей  программой           </w:t>
            </w:r>
          </w:p>
        </w:tc>
        <w:tc>
          <w:tcPr>
            <w:tcW w:w="1701"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2014-202</w:t>
            </w:r>
            <w:r w:rsidR="002774C5">
              <w:rPr>
                <w:rFonts w:eastAsia="Calibri"/>
                <w:sz w:val="24"/>
                <w:szCs w:val="24"/>
                <w:lang w:eastAsia="en-US"/>
              </w:rPr>
              <w:t>1</w:t>
            </w:r>
            <w:r w:rsidRPr="00A621B0">
              <w:rPr>
                <w:rFonts w:eastAsia="Calibri"/>
                <w:sz w:val="24"/>
                <w:szCs w:val="24"/>
                <w:lang w:eastAsia="en-US"/>
              </w:rPr>
              <w:t xml:space="preserve">, в том числе: </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2014</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2015</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2016</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2017</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2018</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2019</w:t>
            </w:r>
          </w:p>
          <w:p w:rsid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2020</w:t>
            </w:r>
          </w:p>
          <w:p w:rsidR="002774C5" w:rsidRPr="00A621B0" w:rsidRDefault="002774C5" w:rsidP="00A621B0">
            <w:pPr>
              <w:widowControl w:val="0"/>
              <w:autoSpaceDE w:val="0"/>
              <w:autoSpaceDN w:val="0"/>
              <w:adjustRightInd w:val="0"/>
              <w:jc w:val="center"/>
              <w:outlineLvl w:val="1"/>
              <w:rPr>
                <w:rFonts w:eastAsia="Calibri"/>
                <w:sz w:val="24"/>
                <w:szCs w:val="24"/>
                <w:lang w:eastAsia="en-US"/>
              </w:rPr>
            </w:pPr>
            <w:r>
              <w:rPr>
                <w:rFonts w:eastAsia="Calibri"/>
                <w:sz w:val="24"/>
                <w:szCs w:val="24"/>
                <w:lang w:eastAsia="en-US"/>
              </w:rPr>
              <w:t>2021</w:t>
            </w:r>
          </w:p>
        </w:tc>
        <w:tc>
          <w:tcPr>
            <w:tcW w:w="2977" w:type="dxa"/>
            <w:shd w:val="clear" w:color="auto" w:fill="auto"/>
          </w:tcPr>
          <w:p w:rsidR="00A621B0" w:rsidRPr="00A621B0" w:rsidRDefault="002774C5" w:rsidP="00EB24B4">
            <w:pPr>
              <w:widowControl w:val="0"/>
              <w:autoSpaceDE w:val="0"/>
              <w:autoSpaceDN w:val="0"/>
              <w:adjustRightInd w:val="0"/>
              <w:jc w:val="both"/>
              <w:outlineLvl w:val="1"/>
              <w:rPr>
                <w:rFonts w:eastAsia="Calibri"/>
                <w:sz w:val="24"/>
                <w:szCs w:val="24"/>
                <w:lang w:eastAsia="en-US"/>
              </w:rPr>
            </w:pPr>
            <w:r>
              <w:rPr>
                <w:sz w:val="24"/>
                <w:szCs w:val="24"/>
              </w:rPr>
              <w:t>Комитет ЖКХ, отдел строительства и архитектуры</w:t>
            </w:r>
            <w:r w:rsidRPr="00A621B0">
              <w:rPr>
                <w:sz w:val="24"/>
                <w:szCs w:val="24"/>
              </w:rPr>
              <w:t xml:space="preserve">      </w:t>
            </w:r>
          </w:p>
        </w:tc>
      </w:tr>
      <w:tr w:rsidR="00A621B0" w:rsidRPr="00A621B0" w:rsidTr="00A621B0">
        <w:tc>
          <w:tcPr>
            <w:tcW w:w="675"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5.</w:t>
            </w:r>
          </w:p>
        </w:tc>
        <w:tc>
          <w:tcPr>
            <w:tcW w:w="4253" w:type="dxa"/>
            <w:shd w:val="clear" w:color="auto" w:fill="auto"/>
          </w:tcPr>
          <w:p w:rsidR="00A621B0" w:rsidRPr="00A621B0" w:rsidRDefault="00A621B0" w:rsidP="00EB24B4">
            <w:pPr>
              <w:widowControl w:val="0"/>
              <w:autoSpaceDE w:val="0"/>
              <w:autoSpaceDN w:val="0"/>
              <w:adjustRightInd w:val="0"/>
              <w:jc w:val="both"/>
              <w:outlineLvl w:val="1"/>
              <w:rPr>
                <w:sz w:val="24"/>
                <w:szCs w:val="24"/>
              </w:rPr>
            </w:pPr>
            <w:r w:rsidRPr="00A621B0">
              <w:rPr>
                <w:sz w:val="24"/>
                <w:szCs w:val="24"/>
              </w:rPr>
              <w:t xml:space="preserve">Обеспечение территорий жилой застройки объектами социальной инфраструктуры  для реализации проектов КОРТ со строительством жилья 100%  экономического класса в соответствии с настоящей  подпрограммой, в том числе ПИР        </w:t>
            </w:r>
          </w:p>
        </w:tc>
        <w:tc>
          <w:tcPr>
            <w:tcW w:w="1701"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2014-202</w:t>
            </w:r>
            <w:r w:rsidR="002774C5">
              <w:rPr>
                <w:rFonts w:eastAsia="Calibri"/>
                <w:sz w:val="24"/>
                <w:szCs w:val="24"/>
                <w:lang w:eastAsia="en-US"/>
              </w:rPr>
              <w:t>1</w:t>
            </w:r>
            <w:r w:rsidRPr="00A621B0">
              <w:rPr>
                <w:rFonts w:eastAsia="Calibri"/>
                <w:sz w:val="24"/>
                <w:szCs w:val="24"/>
                <w:lang w:eastAsia="en-US"/>
              </w:rPr>
              <w:t xml:space="preserve">, в том числе: </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2014</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2015</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2016</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2017</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2018</w:t>
            </w:r>
          </w:p>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2019</w:t>
            </w:r>
          </w:p>
          <w:p w:rsid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2020</w:t>
            </w:r>
          </w:p>
          <w:p w:rsidR="002774C5" w:rsidRPr="00A621B0" w:rsidRDefault="002774C5" w:rsidP="00A621B0">
            <w:pPr>
              <w:widowControl w:val="0"/>
              <w:autoSpaceDE w:val="0"/>
              <w:autoSpaceDN w:val="0"/>
              <w:adjustRightInd w:val="0"/>
              <w:jc w:val="center"/>
              <w:outlineLvl w:val="1"/>
              <w:rPr>
                <w:rFonts w:eastAsia="Calibri"/>
                <w:sz w:val="24"/>
                <w:szCs w:val="24"/>
                <w:lang w:eastAsia="en-US"/>
              </w:rPr>
            </w:pPr>
            <w:r>
              <w:rPr>
                <w:rFonts w:eastAsia="Calibri"/>
                <w:sz w:val="24"/>
                <w:szCs w:val="24"/>
                <w:lang w:eastAsia="en-US"/>
              </w:rPr>
              <w:t>2021</w:t>
            </w:r>
          </w:p>
        </w:tc>
        <w:tc>
          <w:tcPr>
            <w:tcW w:w="2977" w:type="dxa"/>
            <w:shd w:val="clear" w:color="auto" w:fill="auto"/>
          </w:tcPr>
          <w:p w:rsidR="00A621B0" w:rsidRPr="00A621B0" w:rsidRDefault="002774C5" w:rsidP="00EB24B4">
            <w:pPr>
              <w:widowControl w:val="0"/>
              <w:autoSpaceDE w:val="0"/>
              <w:autoSpaceDN w:val="0"/>
              <w:adjustRightInd w:val="0"/>
              <w:jc w:val="both"/>
              <w:outlineLvl w:val="1"/>
              <w:rPr>
                <w:sz w:val="24"/>
                <w:szCs w:val="24"/>
              </w:rPr>
            </w:pPr>
            <w:r>
              <w:rPr>
                <w:sz w:val="24"/>
                <w:szCs w:val="24"/>
              </w:rPr>
              <w:t>Комитет ЖКХ, отдел строительства и архитектуры</w:t>
            </w:r>
            <w:r w:rsidRPr="00A621B0">
              <w:rPr>
                <w:sz w:val="24"/>
                <w:szCs w:val="24"/>
              </w:rPr>
              <w:t xml:space="preserve">      </w:t>
            </w:r>
          </w:p>
        </w:tc>
      </w:tr>
      <w:tr w:rsidR="00A621B0" w:rsidRPr="00A621B0" w:rsidTr="00A621B0">
        <w:tc>
          <w:tcPr>
            <w:tcW w:w="675"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6.</w:t>
            </w:r>
          </w:p>
        </w:tc>
        <w:tc>
          <w:tcPr>
            <w:tcW w:w="4253" w:type="dxa"/>
            <w:shd w:val="clear" w:color="auto" w:fill="auto"/>
          </w:tcPr>
          <w:p w:rsidR="00A621B0" w:rsidRPr="00A621B0" w:rsidRDefault="00A621B0" w:rsidP="00EB24B4">
            <w:pPr>
              <w:widowControl w:val="0"/>
              <w:autoSpaceDE w:val="0"/>
              <w:autoSpaceDN w:val="0"/>
              <w:adjustRightInd w:val="0"/>
              <w:jc w:val="both"/>
              <w:outlineLvl w:val="1"/>
              <w:rPr>
                <w:sz w:val="24"/>
                <w:szCs w:val="24"/>
              </w:rPr>
            </w:pPr>
            <w:r w:rsidRPr="00A621B0">
              <w:rPr>
                <w:sz w:val="24"/>
                <w:szCs w:val="24"/>
              </w:rPr>
              <w:t xml:space="preserve">Внесение изменений  в Схему территориального планирования Кимовский район, (научно-исследовательская работа)               </w:t>
            </w:r>
          </w:p>
        </w:tc>
        <w:tc>
          <w:tcPr>
            <w:tcW w:w="1701"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2014</w:t>
            </w:r>
          </w:p>
        </w:tc>
        <w:tc>
          <w:tcPr>
            <w:tcW w:w="2977" w:type="dxa"/>
            <w:shd w:val="clear" w:color="auto" w:fill="auto"/>
          </w:tcPr>
          <w:p w:rsidR="00A621B0" w:rsidRPr="00A621B0" w:rsidRDefault="00A621B0" w:rsidP="00EB24B4">
            <w:pPr>
              <w:widowControl w:val="0"/>
              <w:autoSpaceDE w:val="0"/>
              <w:autoSpaceDN w:val="0"/>
              <w:adjustRightInd w:val="0"/>
              <w:jc w:val="both"/>
              <w:outlineLvl w:val="1"/>
              <w:rPr>
                <w:sz w:val="24"/>
                <w:szCs w:val="24"/>
              </w:rPr>
            </w:pPr>
            <w:r w:rsidRPr="00A621B0">
              <w:rPr>
                <w:sz w:val="24"/>
                <w:szCs w:val="24"/>
              </w:rPr>
              <w:t xml:space="preserve">Комитет ЖКХ, строительства и архитектуре </w:t>
            </w:r>
          </w:p>
        </w:tc>
      </w:tr>
      <w:tr w:rsidR="00A621B0" w:rsidRPr="00A621B0" w:rsidTr="00A621B0">
        <w:tc>
          <w:tcPr>
            <w:tcW w:w="675" w:type="dxa"/>
            <w:shd w:val="clear" w:color="auto" w:fill="auto"/>
          </w:tcPr>
          <w:p w:rsidR="00A621B0" w:rsidRPr="00A621B0" w:rsidRDefault="00A621B0" w:rsidP="00A621B0">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7.</w:t>
            </w:r>
          </w:p>
        </w:tc>
        <w:tc>
          <w:tcPr>
            <w:tcW w:w="4253" w:type="dxa"/>
            <w:shd w:val="clear" w:color="auto" w:fill="auto"/>
          </w:tcPr>
          <w:p w:rsidR="00A621B0" w:rsidRPr="00A621B0" w:rsidRDefault="00A621B0" w:rsidP="00EB24B4">
            <w:pPr>
              <w:widowControl w:val="0"/>
              <w:autoSpaceDE w:val="0"/>
              <w:autoSpaceDN w:val="0"/>
              <w:adjustRightInd w:val="0"/>
              <w:jc w:val="both"/>
              <w:outlineLvl w:val="1"/>
              <w:rPr>
                <w:sz w:val="24"/>
                <w:szCs w:val="24"/>
              </w:rPr>
            </w:pPr>
            <w:r w:rsidRPr="00A621B0">
              <w:rPr>
                <w:sz w:val="24"/>
                <w:szCs w:val="24"/>
              </w:rPr>
              <w:t xml:space="preserve">Разработка и реализация мероприятий по обеспечению  информационной открытости реализации мероприятий подпрограммы          </w:t>
            </w:r>
          </w:p>
        </w:tc>
        <w:tc>
          <w:tcPr>
            <w:tcW w:w="1701" w:type="dxa"/>
            <w:shd w:val="clear" w:color="auto" w:fill="auto"/>
          </w:tcPr>
          <w:p w:rsidR="00A621B0" w:rsidRPr="00A621B0" w:rsidRDefault="00A621B0" w:rsidP="002774C5">
            <w:pPr>
              <w:widowControl w:val="0"/>
              <w:autoSpaceDE w:val="0"/>
              <w:autoSpaceDN w:val="0"/>
              <w:adjustRightInd w:val="0"/>
              <w:jc w:val="center"/>
              <w:outlineLvl w:val="1"/>
              <w:rPr>
                <w:rFonts w:eastAsia="Calibri"/>
                <w:sz w:val="24"/>
                <w:szCs w:val="24"/>
                <w:lang w:eastAsia="en-US"/>
              </w:rPr>
            </w:pPr>
            <w:r w:rsidRPr="00A621B0">
              <w:rPr>
                <w:rFonts w:eastAsia="Calibri"/>
                <w:sz w:val="24"/>
                <w:szCs w:val="24"/>
                <w:lang w:eastAsia="en-US"/>
              </w:rPr>
              <w:t>2014-202</w:t>
            </w:r>
            <w:r w:rsidR="002774C5">
              <w:rPr>
                <w:rFonts w:eastAsia="Calibri"/>
                <w:sz w:val="24"/>
                <w:szCs w:val="24"/>
                <w:lang w:eastAsia="en-US"/>
              </w:rPr>
              <w:t>1</w:t>
            </w:r>
          </w:p>
        </w:tc>
        <w:tc>
          <w:tcPr>
            <w:tcW w:w="2977" w:type="dxa"/>
            <w:shd w:val="clear" w:color="auto" w:fill="auto"/>
          </w:tcPr>
          <w:p w:rsidR="00A621B0" w:rsidRPr="00A621B0" w:rsidRDefault="00A621B0" w:rsidP="00EB24B4">
            <w:pPr>
              <w:widowControl w:val="0"/>
              <w:autoSpaceDE w:val="0"/>
              <w:autoSpaceDN w:val="0"/>
              <w:adjustRightInd w:val="0"/>
              <w:jc w:val="both"/>
              <w:outlineLvl w:val="1"/>
              <w:rPr>
                <w:sz w:val="24"/>
                <w:szCs w:val="24"/>
              </w:rPr>
            </w:pPr>
            <w:r w:rsidRPr="00A621B0">
              <w:rPr>
                <w:sz w:val="24"/>
                <w:szCs w:val="24"/>
              </w:rPr>
              <w:t>Отдел по организационной работе и взаимодействию с населением</w:t>
            </w:r>
          </w:p>
          <w:p w:rsidR="00A621B0" w:rsidRPr="00A621B0" w:rsidRDefault="002774C5" w:rsidP="00EB24B4">
            <w:pPr>
              <w:widowControl w:val="0"/>
              <w:autoSpaceDE w:val="0"/>
              <w:autoSpaceDN w:val="0"/>
              <w:adjustRightInd w:val="0"/>
              <w:jc w:val="both"/>
              <w:outlineLvl w:val="1"/>
              <w:rPr>
                <w:sz w:val="24"/>
                <w:szCs w:val="24"/>
              </w:rPr>
            </w:pPr>
            <w:r>
              <w:rPr>
                <w:sz w:val="24"/>
                <w:szCs w:val="24"/>
              </w:rPr>
              <w:t>Комитет ЖКХ, отдел строительства и архитектуры</w:t>
            </w:r>
            <w:r w:rsidRPr="00A621B0">
              <w:rPr>
                <w:sz w:val="24"/>
                <w:szCs w:val="24"/>
              </w:rPr>
              <w:t xml:space="preserve">      </w:t>
            </w:r>
          </w:p>
        </w:tc>
      </w:tr>
    </w:tbl>
    <w:p w:rsidR="00A621B0" w:rsidRDefault="00A621B0" w:rsidP="00A621B0">
      <w:pPr>
        <w:widowControl w:val="0"/>
        <w:autoSpaceDE w:val="0"/>
        <w:autoSpaceDN w:val="0"/>
        <w:adjustRightInd w:val="0"/>
        <w:jc w:val="center"/>
        <w:outlineLvl w:val="1"/>
        <w:rPr>
          <w:rFonts w:eastAsia="Calibri"/>
          <w:sz w:val="28"/>
          <w:szCs w:val="28"/>
          <w:lang w:eastAsia="en-US"/>
        </w:rPr>
      </w:pPr>
    </w:p>
    <w:p w:rsidR="00A621B0" w:rsidRDefault="00A621B0" w:rsidP="00A621B0">
      <w:pPr>
        <w:widowControl w:val="0"/>
        <w:autoSpaceDE w:val="0"/>
        <w:autoSpaceDN w:val="0"/>
        <w:adjustRightInd w:val="0"/>
        <w:jc w:val="center"/>
        <w:outlineLvl w:val="1"/>
        <w:rPr>
          <w:rFonts w:eastAsia="Calibri"/>
          <w:sz w:val="28"/>
          <w:szCs w:val="28"/>
          <w:lang w:eastAsia="en-US"/>
        </w:rPr>
      </w:pPr>
    </w:p>
    <w:p w:rsidR="00A621B0" w:rsidRDefault="00A621B0" w:rsidP="00A621B0">
      <w:pPr>
        <w:widowControl w:val="0"/>
        <w:autoSpaceDE w:val="0"/>
        <w:autoSpaceDN w:val="0"/>
        <w:adjustRightInd w:val="0"/>
        <w:jc w:val="center"/>
        <w:outlineLvl w:val="1"/>
      </w:pPr>
    </w:p>
    <w:p w:rsidR="00A621B0" w:rsidRPr="00CD7F23" w:rsidRDefault="00A621B0" w:rsidP="00A621B0">
      <w:pPr>
        <w:widowControl w:val="0"/>
        <w:autoSpaceDE w:val="0"/>
        <w:autoSpaceDN w:val="0"/>
        <w:adjustRightInd w:val="0"/>
        <w:jc w:val="center"/>
        <w:outlineLvl w:val="1"/>
        <w:rPr>
          <w:b/>
          <w:sz w:val="24"/>
          <w:szCs w:val="24"/>
        </w:rPr>
      </w:pPr>
      <w:r w:rsidRPr="00CD7F23">
        <w:rPr>
          <w:b/>
          <w:sz w:val="24"/>
          <w:szCs w:val="24"/>
        </w:rPr>
        <w:t>6.4.6. Перечень показателей результативности</w:t>
      </w:r>
    </w:p>
    <w:p w:rsidR="00A621B0" w:rsidRPr="00CD7F23" w:rsidRDefault="00A621B0" w:rsidP="00A621B0">
      <w:pPr>
        <w:widowControl w:val="0"/>
        <w:autoSpaceDE w:val="0"/>
        <w:autoSpaceDN w:val="0"/>
        <w:adjustRightInd w:val="0"/>
        <w:jc w:val="center"/>
        <w:rPr>
          <w:b/>
          <w:sz w:val="24"/>
          <w:szCs w:val="24"/>
        </w:rPr>
      </w:pPr>
      <w:r w:rsidRPr="00CD7F23">
        <w:rPr>
          <w:b/>
          <w:sz w:val="24"/>
          <w:szCs w:val="24"/>
        </w:rPr>
        <w:t>и эффективности реализации подпрограммы</w:t>
      </w:r>
    </w:p>
    <w:p w:rsidR="00A621B0" w:rsidRPr="00FD0AA0" w:rsidRDefault="00A621B0" w:rsidP="00A621B0">
      <w:pPr>
        <w:pStyle w:val="ConsPlusCell"/>
        <w:rPr>
          <w:rFonts w:eastAsia="Calibri"/>
          <w:sz w:val="28"/>
          <w:szCs w:val="28"/>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3"/>
        <w:gridCol w:w="1460"/>
        <w:gridCol w:w="1083"/>
        <w:gridCol w:w="719"/>
        <w:gridCol w:w="709"/>
        <w:gridCol w:w="732"/>
        <w:gridCol w:w="850"/>
        <w:gridCol w:w="710"/>
        <w:gridCol w:w="629"/>
        <w:gridCol w:w="787"/>
        <w:gridCol w:w="1134"/>
        <w:gridCol w:w="1134"/>
      </w:tblGrid>
      <w:tr w:rsidR="002774C5" w:rsidTr="00BE6E63">
        <w:tc>
          <w:tcPr>
            <w:tcW w:w="1393" w:type="dxa"/>
            <w:vMerge w:val="restart"/>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Цели и задачи подпрограммы</w:t>
            </w:r>
          </w:p>
        </w:tc>
        <w:tc>
          <w:tcPr>
            <w:tcW w:w="1460" w:type="dxa"/>
            <w:vMerge w:val="restart"/>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Перечень конечных и непосредственных показателей</w:t>
            </w:r>
          </w:p>
        </w:tc>
        <w:tc>
          <w:tcPr>
            <w:tcW w:w="1083" w:type="dxa"/>
            <w:vMerge w:val="restart"/>
            <w:shd w:val="clear" w:color="auto" w:fill="auto"/>
          </w:tcPr>
          <w:p w:rsidR="002774C5" w:rsidRPr="00A621B0" w:rsidRDefault="002774C5" w:rsidP="00A621B0">
            <w:pPr>
              <w:pStyle w:val="ConsPlusCell"/>
              <w:ind w:left="-126" w:right="-108"/>
              <w:jc w:val="center"/>
              <w:rPr>
                <w:rFonts w:ascii="Times New Roman" w:eastAsia="Calibri" w:hAnsi="Times New Roman" w:cs="Times New Roman"/>
                <w:sz w:val="18"/>
                <w:szCs w:val="18"/>
              </w:rPr>
            </w:pPr>
            <w:r w:rsidRPr="00A621B0">
              <w:rPr>
                <w:rFonts w:ascii="Times New Roman" w:eastAsia="Calibri" w:hAnsi="Times New Roman" w:cs="Times New Roman"/>
                <w:sz w:val="16"/>
                <w:szCs w:val="18"/>
              </w:rPr>
              <w:t>Фактическое значение показателя на момент разработки программы (базисное значение)</w:t>
            </w:r>
          </w:p>
        </w:tc>
        <w:tc>
          <w:tcPr>
            <w:tcW w:w="6270" w:type="dxa"/>
            <w:gridSpan w:val="8"/>
            <w:shd w:val="clear" w:color="auto" w:fill="auto"/>
          </w:tcPr>
          <w:p w:rsidR="002774C5" w:rsidRPr="00A621B0" w:rsidRDefault="002774C5" w:rsidP="00A621B0">
            <w:pPr>
              <w:pStyle w:val="ConsPlusCell"/>
              <w:ind w:left="-74" w:right="-108"/>
              <w:jc w:val="center"/>
              <w:rPr>
                <w:rFonts w:ascii="Times New Roman" w:eastAsia="Calibri" w:hAnsi="Times New Roman" w:cs="Times New Roman"/>
                <w:sz w:val="16"/>
                <w:szCs w:val="18"/>
              </w:rPr>
            </w:pPr>
            <w:r w:rsidRPr="00A621B0">
              <w:rPr>
                <w:rFonts w:ascii="Times New Roman" w:eastAsia="Calibri" w:hAnsi="Times New Roman" w:cs="Times New Roman"/>
                <w:sz w:val="18"/>
                <w:szCs w:val="18"/>
              </w:rPr>
              <w:t>Значения показателей по годам реализации подпрограммы</w:t>
            </w:r>
          </w:p>
        </w:tc>
        <w:tc>
          <w:tcPr>
            <w:tcW w:w="1134" w:type="dxa"/>
            <w:vMerge w:val="restart"/>
            <w:shd w:val="clear" w:color="auto" w:fill="auto"/>
          </w:tcPr>
          <w:p w:rsidR="002774C5" w:rsidRPr="00A621B0" w:rsidRDefault="002774C5" w:rsidP="00A621B0">
            <w:pPr>
              <w:pStyle w:val="ConsPlusCell"/>
              <w:ind w:left="-74" w:right="-108"/>
              <w:jc w:val="center"/>
              <w:rPr>
                <w:rFonts w:ascii="Times New Roman" w:eastAsia="Calibri" w:hAnsi="Times New Roman" w:cs="Times New Roman"/>
                <w:sz w:val="18"/>
                <w:szCs w:val="18"/>
              </w:rPr>
            </w:pPr>
            <w:r w:rsidRPr="00A621B0">
              <w:rPr>
                <w:rFonts w:ascii="Times New Roman" w:eastAsia="Calibri" w:hAnsi="Times New Roman" w:cs="Times New Roman"/>
                <w:sz w:val="16"/>
                <w:szCs w:val="18"/>
              </w:rPr>
              <w:t>Плановое значение показателя на день окончания действия программы</w:t>
            </w:r>
          </w:p>
        </w:tc>
      </w:tr>
      <w:tr w:rsidR="002774C5" w:rsidTr="002774C5">
        <w:tc>
          <w:tcPr>
            <w:tcW w:w="1393" w:type="dxa"/>
            <w:vMerge/>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1460" w:type="dxa"/>
            <w:vMerge/>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1083" w:type="dxa"/>
            <w:vMerge/>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71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2014</w:t>
            </w:r>
          </w:p>
        </w:tc>
        <w:tc>
          <w:tcPr>
            <w:tcW w:w="70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2015</w:t>
            </w:r>
          </w:p>
        </w:tc>
        <w:tc>
          <w:tcPr>
            <w:tcW w:w="732"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2016</w:t>
            </w:r>
          </w:p>
        </w:tc>
        <w:tc>
          <w:tcPr>
            <w:tcW w:w="85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2017</w:t>
            </w:r>
          </w:p>
        </w:tc>
        <w:tc>
          <w:tcPr>
            <w:tcW w:w="71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2018</w:t>
            </w:r>
          </w:p>
        </w:tc>
        <w:tc>
          <w:tcPr>
            <w:tcW w:w="62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2019</w:t>
            </w:r>
          </w:p>
        </w:tc>
        <w:tc>
          <w:tcPr>
            <w:tcW w:w="787"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2020</w:t>
            </w:r>
          </w:p>
        </w:tc>
        <w:tc>
          <w:tcPr>
            <w:tcW w:w="1134" w:type="dxa"/>
          </w:tcPr>
          <w:p w:rsidR="002774C5" w:rsidRPr="00A621B0" w:rsidRDefault="002774C5"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2021</w:t>
            </w:r>
          </w:p>
        </w:tc>
        <w:tc>
          <w:tcPr>
            <w:tcW w:w="1134" w:type="dxa"/>
            <w:vMerge/>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r>
      <w:tr w:rsidR="002774C5" w:rsidTr="002774C5">
        <w:tc>
          <w:tcPr>
            <w:tcW w:w="1393"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w:t>
            </w:r>
          </w:p>
        </w:tc>
        <w:tc>
          <w:tcPr>
            <w:tcW w:w="146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2</w:t>
            </w:r>
          </w:p>
        </w:tc>
        <w:tc>
          <w:tcPr>
            <w:tcW w:w="1083"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3</w:t>
            </w:r>
          </w:p>
        </w:tc>
        <w:tc>
          <w:tcPr>
            <w:tcW w:w="71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4</w:t>
            </w:r>
          </w:p>
        </w:tc>
        <w:tc>
          <w:tcPr>
            <w:tcW w:w="70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5</w:t>
            </w:r>
          </w:p>
        </w:tc>
        <w:tc>
          <w:tcPr>
            <w:tcW w:w="732"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6</w:t>
            </w:r>
          </w:p>
        </w:tc>
        <w:tc>
          <w:tcPr>
            <w:tcW w:w="85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7</w:t>
            </w:r>
          </w:p>
        </w:tc>
        <w:tc>
          <w:tcPr>
            <w:tcW w:w="71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8</w:t>
            </w:r>
          </w:p>
        </w:tc>
        <w:tc>
          <w:tcPr>
            <w:tcW w:w="62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9</w:t>
            </w:r>
          </w:p>
        </w:tc>
        <w:tc>
          <w:tcPr>
            <w:tcW w:w="787"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10</w:t>
            </w:r>
          </w:p>
        </w:tc>
        <w:tc>
          <w:tcPr>
            <w:tcW w:w="1134" w:type="dxa"/>
          </w:tcPr>
          <w:p w:rsidR="002774C5" w:rsidRPr="00A621B0" w:rsidRDefault="002774C5"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11</w:t>
            </w:r>
          </w:p>
        </w:tc>
        <w:tc>
          <w:tcPr>
            <w:tcW w:w="1134" w:type="dxa"/>
            <w:shd w:val="clear" w:color="auto" w:fill="auto"/>
          </w:tcPr>
          <w:p w:rsidR="002774C5" w:rsidRPr="00A621B0" w:rsidRDefault="002774C5" w:rsidP="002774C5">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w:t>
            </w:r>
            <w:r>
              <w:rPr>
                <w:rFonts w:ascii="Times New Roman" w:eastAsia="Calibri" w:hAnsi="Times New Roman" w:cs="Times New Roman"/>
                <w:sz w:val="18"/>
                <w:szCs w:val="18"/>
              </w:rPr>
              <w:t>2</w:t>
            </w:r>
          </w:p>
        </w:tc>
      </w:tr>
      <w:tr w:rsidR="002774C5" w:rsidTr="002774C5">
        <w:tc>
          <w:tcPr>
            <w:tcW w:w="1393"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Цель. Комплексное решение проблем развития жилищного строительства, обеспечивающее доступность жилья широким слоям населения Кимовского района</w:t>
            </w:r>
          </w:p>
        </w:tc>
        <w:tc>
          <w:tcPr>
            <w:tcW w:w="146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1083"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71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70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732"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85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71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62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787"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1134" w:type="dxa"/>
          </w:tcPr>
          <w:p w:rsidR="002774C5" w:rsidRPr="00A621B0" w:rsidRDefault="002774C5" w:rsidP="00A621B0">
            <w:pPr>
              <w:pStyle w:val="ConsPlusCell"/>
              <w:jc w:val="center"/>
              <w:rPr>
                <w:rFonts w:ascii="Times New Roman" w:eastAsia="Calibri" w:hAnsi="Times New Roman" w:cs="Times New Roman"/>
                <w:sz w:val="18"/>
                <w:szCs w:val="18"/>
              </w:rPr>
            </w:pPr>
          </w:p>
        </w:tc>
        <w:tc>
          <w:tcPr>
            <w:tcW w:w="1134"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r>
      <w:tr w:rsidR="002774C5" w:rsidTr="002774C5">
        <w:tc>
          <w:tcPr>
            <w:tcW w:w="1393" w:type="dxa"/>
            <w:vMerge w:val="restart"/>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Задача</w:t>
            </w:r>
          </w:p>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Развитие жилищного строительства, в том числе по направлениям, обеспечивающим его доступность для граждан</w:t>
            </w:r>
          </w:p>
        </w:tc>
        <w:tc>
          <w:tcPr>
            <w:tcW w:w="146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Годовой объем ввода жилья (тыс.кв</w:t>
            </w:r>
            <w:proofErr w:type="gramStart"/>
            <w:r w:rsidRPr="00A621B0">
              <w:rPr>
                <w:rFonts w:ascii="Times New Roman" w:eastAsia="Calibri" w:hAnsi="Times New Roman" w:cs="Times New Roman"/>
                <w:sz w:val="18"/>
                <w:szCs w:val="18"/>
              </w:rPr>
              <w:t>.м</w:t>
            </w:r>
            <w:proofErr w:type="gramEnd"/>
            <w:r w:rsidRPr="00A621B0">
              <w:rPr>
                <w:rFonts w:ascii="Times New Roman" w:eastAsia="Calibri" w:hAnsi="Times New Roman" w:cs="Times New Roman"/>
                <w:sz w:val="18"/>
                <w:szCs w:val="18"/>
              </w:rPr>
              <w:t xml:space="preserve"> общей площади жилья), в том числе:</w:t>
            </w:r>
          </w:p>
        </w:tc>
        <w:tc>
          <w:tcPr>
            <w:tcW w:w="1083"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71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19,9</w:t>
            </w:r>
          </w:p>
        </w:tc>
        <w:tc>
          <w:tcPr>
            <w:tcW w:w="70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19,2</w:t>
            </w:r>
          </w:p>
        </w:tc>
        <w:tc>
          <w:tcPr>
            <w:tcW w:w="732"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19,4</w:t>
            </w:r>
          </w:p>
        </w:tc>
        <w:tc>
          <w:tcPr>
            <w:tcW w:w="85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19,2</w:t>
            </w:r>
          </w:p>
        </w:tc>
        <w:tc>
          <w:tcPr>
            <w:tcW w:w="71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62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87"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8,9</w:t>
            </w:r>
          </w:p>
        </w:tc>
        <w:tc>
          <w:tcPr>
            <w:tcW w:w="1134" w:type="dxa"/>
          </w:tcPr>
          <w:p w:rsidR="002774C5" w:rsidRPr="00A621B0" w:rsidRDefault="00BE6E63"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8,9</w:t>
            </w:r>
          </w:p>
        </w:tc>
        <w:tc>
          <w:tcPr>
            <w:tcW w:w="1134"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r>
      <w:tr w:rsidR="002774C5" w:rsidTr="002774C5">
        <w:tc>
          <w:tcPr>
            <w:tcW w:w="1393" w:type="dxa"/>
            <w:vMerge/>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146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Жилья экономического класса, тыс.кв</w:t>
            </w:r>
            <w:proofErr w:type="gramStart"/>
            <w:r w:rsidRPr="00A621B0">
              <w:rPr>
                <w:rFonts w:ascii="Times New Roman" w:eastAsia="Calibri" w:hAnsi="Times New Roman" w:cs="Times New Roman"/>
                <w:sz w:val="18"/>
                <w:szCs w:val="18"/>
              </w:rPr>
              <w:t>.м</w:t>
            </w:r>
            <w:proofErr w:type="gramEnd"/>
          </w:p>
        </w:tc>
        <w:tc>
          <w:tcPr>
            <w:tcW w:w="1083"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c>
          <w:tcPr>
            <w:tcW w:w="71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16,654</w:t>
            </w:r>
          </w:p>
        </w:tc>
        <w:tc>
          <w:tcPr>
            <w:tcW w:w="70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15,74</w:t>
            </w:r>
          </w:p>
        </w:tc>
        <w:tc>
          <w:tcPr>
            <w:tcW w:w="732"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15,606</w:t>
            </w:r>
          </w:p>
        </w:tc>
        <w:tc>
          <w:tcPr>
            <w:tcW w:w="85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sidRPr="00A621B0">
              <w:rPr>
                <w:rFonts w:ascii="Times New Roman" w:eastAsia="Calibri" w:hAnsi="Times New Roman" w:cs="Times New Roman"/>
                <w:sz w:val="18"/>
                <w:szCs w:val="18"/>
              </w:rPr>
              <w:t>15,214</w:t>
            </w:r>
          </w:p>
        </w:tc>
        <w:tc>
          <w:tcPr>
            <w:tcW w:w="710"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629"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787"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8,9</w:t>
            </w:r>
          </w:p>
        </w:tc>
        <w:tc>
          <w:tcPr>
            <w:tcW w:w="1134" w:type="dxa"/>
          </w:tcPr>
          <w:p w:rsidR="002774C5" w:rsidRPr="00A621B0" w:rsidRDefault="00BE6E63" w:rsidP="00A621B0">
            <w:pPr>
              <w:pStyle w:val="ConsPlusCell"/>
              <w:jc w:val="center"/>
              <w:rPr>
                <w:rFonts w:ascii="Times New Roman" w:eastAsia="Calibri" w:hAnsi="Times New Roman" w:cs="Times New Roman"/>
                <w:sz w:val="18"/>
                <w:szCs w:val="18"/>
              </w:rPr>
            </w:pPr>
            <w:r>
              <w:rPr>
                <w:rFonts w:ascii="Times New Roman" w:eastAsia="Calibri" w:hAnsi="Times New Roman" w:cs="Times New Roman"/>
                <w:sz w:val="18"/>
                <w:szCs w:val="18"/>
              </w:rPr>
              <w:t>8,9</w:t>
            </w:r>
          </w:p>
        </w:tc>
        <w:tc>
          <w:tcPr>
            <w:tcW w:w="1134" w:type="dxa"/>
            <w:shd w:val="clear" w:color="auto" w:fill="auto"/>
          </w:tcPr>
          <w:p w:rsidR="002774C5" w:rsidRPr="00A621B0" w:rsidRDefault="002774C5" w:rsidP="00A621B0">
            <w:pPr>
              <w:pStyle w:val="ConsPlusCell"/>
              <w:jc w:val="center"/>
              <w:rPr>
                <w:rFonts w:ascii="Times New Roman" w:eastAsia="Calibri" w:hAnsi="Times New Roman" w:cs="Times New Roman"/>
                <w:sz w:val="18"/>
                <w:szCs w:val="18"/>
              </w:rPr>
            </w:pPr>
          </w:p>
        </w:tc>
      </w:tr>
    </w:tbl>
    <w:p w:rsidR="00A621B0" w:rsidRDefault="00A621B0" w:rsidP="00A621B0">
      <w:pPr>
        <w:widowControl w:val="0"/>
        <w:autoSpaceDE w:val="0"/>
        <w:autoSpaceDN w:val="0"/>
        <w:adjustRightInd w:val="0"/>
        <w:jc w:val="center"/>
        <w:outlineLvl w:val="2"/>
      </w:pPr>
    </w:p>
    <w:p w:rsidR="00A621B0" w:rsidRDefault="00A621B0" w:rsidP="00A621B0">
      <w:pPr>
        <w:widowControl w:val="0"/>
        <w:autoSpaceDE w:val="0"/>
        <w:autoSpaceDN w:val="0"/>
        <w:adjustRightInd w:val="0"/>
        <w:jc w:val="center"/>
        <w:outlineLvl w:val="2"/>
        <w:rPr>
          <w:b/>
          <w:sz w:val="28"/>
          <w:szCs w:val="28"/>
        </w:rPr>
      </w:pPr>
    </w:p>
    <w:p w:rsidR="00A621B0" w:rsidRDefault="00A621B0" w:rsidP="00A621B0">
      <w:pPr>
        <w:widowControl w:val="0"/>
        <w:autoSpaceDE w:val="0"/>
        <w:autoSpaceDN w:val="0"/>
        <w:adjustRightInd w:val="0"/>
        <w:jc w:val="center"/>
        <w:outlineLvl w:val="1"/>
      </w:pPr>
    </w:p>
    <w:p w:rsidR="00BE6E63" w:rsidRDefault="00BE6E63" w:rsidP="00A621B0">
      <w:pPr>
        <w:widowControl w:val="0"/>
        <w:autoSpaceDE w:val="0"/>
        <w:autoSpaceDN w:val="0"/>
        <w:adjustRightInd w:val="0"/>
        <w:jc w:val="center"/>
        <w:outlineLvl w:val="1"/>
        <w:sectPr w:rsidR="00BE6E63" w:rsidSect="005E5087">
          <w:pgSz w:w="11905" w:h="16838"/>
          <w:pgMar w:top="1134" w:right="1701" w:bottom="1134" w:left="851" w:header="720" w:footer="720" w:gutter="0"/>
          <w:cols w:space="720"/>
          <w:noEndnote/>
          <w:docGrid w:linePitch="381"/>
        </w:sectPr>
      </w:pPr>
    </w:p>
    <w:p w:rsidR="00A621B0" w:rsidRPr="00A621B0" w:rsidRDefault="00A621B0" w:rsidP="00A621B0">
      <w:pPr>
        <w:widowControl w:val="0"/>
        <w:autoSpaceDE w:val="0"/>
        <w:autoSpaceDN w:val="0"/>
        <w:adjustRightInd w:val="0"/>
        <w:jc w:val="center"/>
        <w:outlineLvl w:val="2"/>
        <w:rPr>
          <w:b/>
          <w:sz w:val="24"/>
          <w:szCs w:val="24"/>
        </w:rPr>
      </w:pPr>
      <w:r w:rsidRPr="00A621B0">
        <w:rPr>
          <w:b/>
          <w:sz w:val="24"/>
          <w:szCs w:val="24"/>
        </w:rPr>
        <w:lastRenderedPageBreak/>
        <w:t xml:space="preserve">6.4.7. Ресурсное обеспечение подпрограммы </w:t>
      </w:r>
    </w:p>
    <w:p w:rsidR="00A621B0" w:rsidRPr="00A621B0" w:rsidRDefault="00A621B0" w:rsidP="00A621B0">
      <w:pPr>
        <w:widowControl w:val="0"/>
        <w:autoSpaceDE w:val="0"/>
        <w:autoSpaceDN w:val="0"/>
        <w:adjustRightInd w:val="0"/>
        <w:jc w:val="center"/>
        <w:outlineLvl w:val="2"/>
        <w:rPr>
          <w:b/>
          <w:sz w:val="24"/>
          <w:szCs w:val="24"/>
        </w:rPr>
      </w:pPr>
      <w:r w:rsidRPr="00A621B0">
        <w:rPr>
          <w:b/>
          <w:sz w:val="24"/>
          <w:szCs w:val="24"/>
        </w:rPr>
        <w:t>Общая потребность в ресурсах</w:t>
      </w:r>
    </w:p>
    <w:p w:rsidR="00A621B0" w:rsidRDefault="00A621B0" w:rsidP="00A621B0">
      <w:pPr>
        <w:widowControl w:val="0"/>
        <w:autoSpaceDE w:val="0"/>
        <w:autoSpaceDN w:val="0"/>
        <w:adjustRightInd w:val="0"/>
      </w:pPr>
    </w:p>
    <w:tbl>
      <w:tblPr>
        <w:tblW w:w="15452" w:type="dxa"/>
        <w:tblCellSpacing w:w="5" w:type="nil"/>
        <w:tblInd w:w="75" w:type="dxa"/>
        <w:tblLayout w:type="fixed"/>
        <w:tblCellMar>
          <w:left w:w="75" w:type="dxa"/>
          <w:right w:w="75" w:type="dxa"/>
        </w:tblCellMar>
        <w:tblLook w:val="0000"/>
      </w:tblPr>
      <w:tblGrid>
        <w:gridCol w:w="2268"/>
        <w:gridCol w:w="1134"/>
        <w:gridCol w:w="1276"/>
        <w:gridCol w:w="1418"/>
        <w:gridCol w:w="1417"/>
        <w:gridCol w:w="1559"/>
        <w:gridCol w:w="1134"/>
        <w:gridCol w:w="1276"/>
        <w:gridCol w:w="1134"/>
        <w:gridCol w:w="1418"/>
        <w:gridCol w:w="1418"/>
      </w:tblGrid>
      <w:tr w:rsidR="00BE6E63" w:rsidRPr="003D1D5C" w:rsidTr="00BE6E63">
        <w:trPr>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 xml:space="preserve"> Наименование ресурсов </w:t>
            </w:r>
          </w:p>
        </w:tc>
        <w:tc>
          <w:tcPr>
            <w:tcW w:w="1134" w:type="dxa"/>
            <w:vMerge w:val="restart"/>
            <w:tcBorders>
              <w:top w:val="single" w:sz="4" w:space="0" w:color="auto"/>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 xml:space="preserve"> Единица </w:t>
            </w:r>
            <w:r w:rsidRPr="003D1D5C">
              <w:rPr>
                <w:rFonts w:ascii="Times New Roman" w:hAnsi="Times New Roman" w:cs="Times New Roman"/>
                <w:sz w:val="24"/>
                <w:szCs w:val="24"/>
              </w:rPr>
              <w:br/>
              <w:t>измерения</w:t>
            </w:r>
          </w:p>
        </w:tc>
        <w:tc>
          <w:tcPr>
            <w:tcW w:w="12050" w:type="dxa"/>
            <w:gridSpan w:val="9"/>
            <w:tcBorders>
              <w:top w:val="single" w:sz="4" w:space="0" w:color="auto"/>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Потребность</w:t>
            </w:r>
          </w:p>
        </w:tc>
      </w:tr>
      <w:tr w:rsidR="00BE6E63" w:rsidRPr="003D1D5C" w:rsidTr="00BE6E63">
        <w:trPr>
          <w:tblCellSpacing w:w="5" w:type="nil"/>
        </w:trPr>
        <w:tc>
          <w:tcPr>
            <w:tcW w:w="2268" w:type="dxa"/>
            <w:vMerge/>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276" w:type="dxa"/>
            <w:vMerge w:val="restart"/>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Всего</w:t>
            </w:r>
          </w:p>
        </w:tc>
        <w:tc>
          <w:tcPr>
            <w:tcW w:w="10774" w:type="dxa"/>
            <w:gridSpan w:val="8"/>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В том числе по годам</w:t>
            </w:r>
          </w:p>
        </w:tc>
      </w:tr>
      <w:tr w:rsidR="00BE6E63" w:rsidRPr="003D1D5C" w:rsidTr="00BE6E63">
        <w:trPr>
          <w:tblCellSpacing w:w="5" w:type="nil"/>
        </w:trPr>
        <w:tc>
          <w:tcPr>
            <w:tcW w:w="2268" w:type="dxa"/>
            <w:vMerge/>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2014</w:t>
            </w:r>
          </w:p>
        </w:tc>
        <w:tc>
          <w:tcPr>
            <w:tcW w:w="1417"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2015</w:t>
            </w:r>
          </w:p>
        </w:tc>
        <w:tc>
          <w:tcPr>
            <w:tcW w:w="1559"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2016</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2017</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2018</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2019</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sidRPr="003D1D5C">
              <w:rPr>
                <w:rFonts w:ascii="Times New Roman" w:hAnsi="Times New Roman" w:cs="Times New Roman"/>
                <w:sz w:val="24"/>
                <w:szCs w:val="24"/>
              </w:rPr>
              <w:t>2020</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r>
      <w:tr w:rsidR="00BE6E63" w:rsidRPr="003D1D5C" w:rsidTr="00BE6E63">
        <w:trPr>
          <w:tblCellSpacing w:w="5" w:type="nil"/>
        </w:trPr>
        <w:tc>
          <w:tcPr>
            <w:tcW w:w="2268"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Финансовые ресурсы</w:t>
            </w:r>
            <w:proofErr w:type="gramStart"/>
            <w:r w:rsidRPr="003D1D5C">
              <w:rPr>
                <w:rFonts w:ascii="Times New Roman" w:hAnsi="Times New Roman" w:cs="Times New Roman"/>
                <w:sz w:val="24"/>
                <w:szCs w:val="24"/>
              </w:rPr>
              <w:t xml:space="preserve">     </w:t>
            </w:r>
            <w:r w:rsidRPr="003D1D5C">
              <w:rPr>
                <w:rFonts w:ascii="Times New Roman" w:hAnsi="Times New Roman" w:cs="Times New Roman"/>
                <w:sz w:val="24"/>
                <w:szCs w:val="24"/>
              </w:rPr>
              <w:br/>
              <w:t>В</w:t>
            </w:r>
            <w:proofErr w:type="gramEnd"/>
            <w:r w:rsidRPr="003D1D5C">
              <w:rPr>
                <w:rFonts w:ascii="Times New Roman" w:hAnsi="Times New Roman" w:cs="Times New Roman"/>
                <w:sz w:val="24"/>
                <w:szCs w:val="24"/>
              </w:rPr>
              <w:t xml:space="preserve"> том числе:           </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тыс. руб.</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2922116,94</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668541,4</w:t>
            </w:r>
          </w:p>
        </w:tc>
        <w:tc>
          <w:tcPr>
            <w:tcW w:w="1417"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614914,45</w:t>
            </w:r>
          </w:p>
        </w:tc>
        <w:tc>
          <w:tcPr>
            <w:tcW w:w="1559"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609967,75</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584030,05</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132000,0</w:t>
            </w:r>
          </w:p>
        </w:tc>
        <w:tc>
          <w:tcPr>
            <w:tcW w:w="1418" w:type="dxa"/>
            <w:tcBorders>
              <w:left w:val="single" w:sz="4" w:space="0" w:color="auto"/>
              <w:bottom w:val="single" w:sz="4" w:space="0" w:color="auto"/>
              <w:right w:val="single" w:sz="4" w:space="0" w:color="auto"/>
            </w:tcBorders>
          </w:tcPr>
          <w:p w:rsidR="00BE6E63"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132000,0</w:t>
            </w:r>
          </w:p>
        </w:tc>
      </w:tr>
      <w:tr w:rsidR="00BE6E63" w:rsidRPr="003D1D5C" w:rsidTr="00BE6E63">
        <w:trPr>
          <w:tblCellSpacing w:w="5" w:type="nil"/>
        </w:trPr>
        <w:tc>
          <w:tcPr>
            <w:tcW w:w="2268"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 xml:space="preserve">федеральный бюджет     </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тыс. руб.</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r>
      <w:tr w:rsidR="00BE6E63" w:rsidRPr="003D1D5C" w:rsidTr="00BE6E63">
        <w:trPr>
          <w:tblCellSpacing w:w="5" w:type="nil"/>
        </w:trPr>
        <w:tc>
          <w:tcPr>
            <w:tcW w:w="2268"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 xml:space="preserve">бюджет области         </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тыс. руб.</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1052606,5</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320990,26</w:t>
            </w:r>
          </w:p>
        </w:tc>
        <w:tc>
          <w:tcPr>
            <w:tcW w:w="1417"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241370,56</w:t>
            </w:r>
          </w:p>
        </w:tc>
        <w:tc>
          <w:tcPr>
            <w:tcW w:w="1559"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239497,9</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36506,6</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132000,0</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132000,0</w:t>
            </w:r>
          </w:p>
        </w:tc>
      </w:tr>
      <w:tr w:rsidR="00BE6E63" w:rsidRPr="003D1D5C" w:rsidTr="00BE6E63">
        <w:trPr>
          <w:tblCellSpacing w:w="5" w:type="nil"/>
        </w:trPr>
        <w:tc>
          <w:tcPr>
            <w:tcW w:w="2268"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 xml:space="preserve">местные бюджеты        </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тыс. руб.</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51292,9</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21814,13</w:t>
            </w:r>
          </w:p>
        </w:tc>
        <w:tc>
          <w:tcPr>
            <w:tcW w:w="1417"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11394,0</w:t>
            </w:r>
          </w:p>
        </w:tc>
        <w:tc>
          <w:tcPr>
            <w:tcW w:w="1559"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11350,6</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5123,07</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BE6E63"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BE6E63" w:rsidRPr="003D1D5C" w:rsidTr="00BE6E63">
        <w:trPr>
          <w:tblCellSpacing w:w="5" w:type="nil"/>
        </w:trPr>
        <w:tc>
          <w:tcPr>
            <w:tcW w:w="2268"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 xml:space="preserve">внебюджетные источники </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тыс. руб.</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1835696,34</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323737,0</w:t>
            </w:r>
          </w:p>
        </w:tc>
        <w:tc>
          <w:tcPr>
            <w:tcW w:w="1417"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363543,88</w:t>
            </w:r>
          </w:p>
        </w:tc>
        <w:tc>
          <w:tcPr>
            <w:tcW w:w="1559"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370469,85</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369788,95</w:t>
            </w: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Borders>
              <w:left w:val="single" w:sz="4" w:space="0" w:color="auto"/>
              <w:bottom w:val="single" w:sz="4" w:space="0" w:color="auto"/>
              <w:right w:val="single" w:sz="4" w:space="0" w:color="auto"/>
            </w:tcBorders>
          </w:tcPr>
          <w:p w:rsidR="00BE6E63" w:rsidRDefault="00BE6E63" w:rsidP="00A621B0">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BE6E63" w:rsidRPr="003D1D5C" w:rsidTr="00BE6E63">
        <w:trPr>
          <w:tblCellSpacing w:w="5" w:type="nil"/>
        </w:trPr>
        <w:tc>
          <w:tcPr>
            <w:tcW w:w="2268" w:type="dxa"/>
            <w:tcBorders>
              <w:left w:val="single" w:sz="4" w:space="0" w:color="auto"/>
              <w:bottom w:val="single" w:sz="4" w:space="0" w:color="auto"/>
              <w:right w:val="single" w:sz="4" w:space="0" w:color="auto"/>
            </w:tcBorders>
          </w:tcPr>
          <w:p w:rsidR="00BE6E63" w:rsidRPr="003D1D5C" w:rsidRDefault="00BE6E63" w:rsidP="00A621B0">
            <w:pPr>
              <w:pStyle w:val="ConsPlusCell"/>
              <w:jc w:val="both"/>
              <w:rPr>
                <w:rFonts w:ascii="Times New Roman" w:hAnsi="Times New Roman" w:cs="Times New Roman"/>
                <w:sz w:val="24"/>
                <w:szCs w:val="24"/>
              </w:rPr>
            </w:pPr>
            <w:r w:rsidRPr="003D1D5C">
              <w:rPr>
                <w:rFonts w:ascii="Times New Roman" w:hAnsi="Times New Roman" w:cs="Times New Roman"/>
                <w:sz w:val="24"/>
                <w:szCs w:val="24"/>
              </w:rPr>
              <w:t>Материально-технические</w:t>
            </w:r>
            <w:r w:rsidRPr="003D1D5C">
              <w:rPr>
                <w:rFonts w:ascii="Times New Roman" w:hAnsi="Times New Roman" w:cs="Times New Roman"/>
                <w:sz w:val="24"/>
                <w:szCs w:val="24"/>
              </w:rPr>
              <w:br/>
              <w:t xml:space="preserve">ресурсы                </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r>
      <w:tr w:rsidR="00BE6E63" w:rsidRPr="003D1D5C" w:rsidTr="00BE6E63">
        <w:trPr>
          <w:tblCellSpacing w:w="5" w:type="nil"/>
        </w:trPr>
        <w:tc>
          <w:tcPr>
            <w:tcW w:w="2268"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 xml:space="preserve">Трудовые ресурсы       </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r>
      <w:tr w:rsidR="00BE6E63" w:rsidRPr="003D1D5C" w:rsidTr="00BE6E63">
        <w:trPr>
          <w:tblCellSpacing w:w="5" w:type="nil"/>
        </w:trPr>
        <w:tc>
          <w:tcPr>
            <w:tcW w:w="2268"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r w:rsidRPr="003D1D5C">
              <w:rPr>
                <w:rFonts w:ascii="Times New Roman" w:hAnsi="Times New Roman" w:cs="Times New Roman"/>
                <w:sz w:val="24"/>
                <w:szCs w:val="24"/>
              </w:rPr>
              <w:t xml:space="preserve">Прочие виды ресурсов   </w:t>
            </w:r>
            <w:r w:rsidRPr="003D1D5C">
              <w:rPr>
                <w:rFonts w:ascii="Times New Roman" w:hAnsi="Times New Roman" w:cs="Times New Roman"/>
                <w:sz w:val="24"/>
                <w:szCs w:val="24"/>
              </w:rPr>
              <w:br/>
              <w:t xml:space="preserve">(информационные,       </w:t>
            </w:r>
            <w:r w:rsidRPr="003D1D5C">
              <w:rPr>
                <w:rFonts w:ascii="Times New Roman" w:hAnsi="Times New Roman" w:cs="Times New Roman"/>
                <w:sz w:val="24"/>
                <w:szCs w:val="24"/>
              </w:rPr>
              <w:br/>
              <w:t xml:space="preserve">природные и другие)    </w:t>
            </w: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BE6E63" w:rsidRPr="003D1D5C" w:rsidRDefault="00BE6E63" w:rsidP="00A621B0">
            <w:pPr>
              <w:pStyle w:val="ConsPlusCell"/>
              <w:jc w:val="center"/>
              <w:rPr>
                <w:rFonts w:ascii="Times New Roman" w:hAnsi="Times New Roman" w:cs="Times New Roman"/>
                <w:sz w:val="24"/>
                <w:szCs w:val="24"/>
              </w:rPr>
            </w:pPr>
          </w:p>
        </w:tc>
      </w:tr>
    </w:tbl>
    <w:p w:rsidR="00A621B0" w:rsidRDefault="00A621B0" w:rsidP="00A621B0">
      <w:pPr>
        <w:widowControl w:val="0"/>
        <w:autoSpaceDE w:val="0"/>
        <w:autoSpaceDN w:val="0"/>
        <w:adjustRightInd w:val="0"/>
      </w:pPr>
    </w:p>
    <w:p w:rsidR="00A621B0" w:rsidRDefault="00A621B0" w:rsidP="00A621B0">
      <w:pPr>
        <w:widowControl w:val="0"/>
        <w:autoSpaceDE w:val="0"/>
        <w:autoSpaceDN w:val="0"/>
        <w:adjustRightInd w:val="0"/>
      </w:pPr>
    </w:p>
    <w:p w:rsidR="00A621B0" w:rsidRDefault="00A621B0" w:rsidP="00A621B0">
      <w:pPr>
        <w:widowControl w:val="0"/>
        <w:autoSpaceDE w:val="0"/>
        <w:autoSpaceDN w:val="0"/>
        <w:adjustRightInd w:val="0"/>
      </w:pPr>
    </w:p>
    <w:p w:rsidR="00A621B0" w:rsidRDefault="00A621B0" w:rsidP="00A621B0">
      <w:pPr>
        <w:widowControl w:val="0"/>
        <w:autoSpaceDE w:val="0"/>
        <w:autoSpaceDN w:val="0"/>
        <w:adjustRightInd w:val="0"/>
        <w:sectPr w:rsidR="00A621B0">
          <w:pgSz w:w="16838" w:h="11905" w:orient="landscape"/>
          <w:pgMar w:top="1701" w:right="1134" w:bottom="850" w:left="1134" w:header="720" w:footer="720" w:gutter="0"/>
          <w:cols w:space="720"/>
          <w:noEndnote/>
        </w:sectPr>
      </w:pPr>
    </w:p>
    <w:p w:rsidR="00A621B0" w:rsidRPr="00A621B0" w:rsidRDefault="00A621B0" w:rsidP="00A621B0">
      <w:pPr>
        <w:widowControl w:val="0"/>
        <w:autoSpaceDE w:val="0"/>
        <w:autoSpaceDN w:val="0"/>
        <w:adjustRightInd w:val="0"/>
        <w:jc w:val="center"/>
        <w:outlineLvl w:val="1"/>
        <w:rPr>
          <w:b/>
          <w:sz w:val="24"/>
          <w:szCs w:val="24"/>
        </w:rPr>
      </w:pPr>
      <w:r w:rsidRPr="00A621B0">
        <w:rPr>
          <w:b/>
          <w:sz w:val="24"/>
          <w:szCs w:val="24"/>
        </w:rPr>
        <w:lastRenderedPageBreak/>
        <w:t>6.4.8. Управление реализацией подпрограммы</w:t>
      </w:r>
    </w:p>
    <w:p w:rsidR="00A621B0" w:rsidRPr="00A621B0" w:rsidRDefault="00A621B0" w:rsidP="00A621B0">
      <w:pPr>
        <w:widowControl w:val="0"/>
        <w:autoSpaceDE w:val="0"/>
        <w:autoSpaceDN w:val="0"/>
        <w:adjustRightInd w:val="0"/>
        <w:jc w:val="center"/>
        <w:rPr>
          <w:b/>
          <w:sz w:val="24"/>
          <w:szCs w:val="24"/>
        </w:rPr>
      </w:pPr>
      <w:r w:rsidRPr="00A621B0">
        <w:rPr>
          <w:b/>
          <w:sz w:val="24"/>
          <w:szCs w:val="24"/>
        </w:rPr>
        <w:t xml:space="preserve">и </w:t>
      </w:r>
      <w:proofErr w:type="gramStart"/>
      <w:r w:rsidRPr="00A621B0">
        <w:rPr>
          <w:b/>
          <w:sz w:val="24"/>
          <w:szCs w:val="24"/>
        </w:rPr>
        <w:t>контроль за</w:t>
      </w:r>
      <w:proofErr w:type="gramEnd"/>
      <w:r w:rsidRPr="00A621B0">
        <w:rPr>
          <w:b/>
          <w:sz w:val="24"/>
          <w:szCs w:val="24"/>
        </w:rPr>
        <w:t xml:space="preserve"> ходом ее выполнения</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Механизм реализации подпрограммы состоит в согласованном нормативно-правовом,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органа местного самоуправления муниципального образования.</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Финансовое обеспечение реализации подпрограммы заключается в ежегодном утверждении статей расходов бюджета местного бюджета в соответствии с объемами финансирования, необходимыми для выполнения комплекса мероприятий по реализации подпрограммы.</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 xml:space="preserve">Организационное обеспечение реализации подпрограммы заключается в реализации взаимодействия федеральных органов исполнительной власти и органов исполнительной и законодательной власти Тульской области, а также органов местного самоуправления. </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Ответственным исполнителем подпрограммы является администрация муниципального образования Кимовский район.</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Текущее управление подпрограммой осуществляется комитетом ЖКХ, строительства и архитектуры.</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 xml:space="preserve">Ответственный исполнитель организует размещение на сайте текста утвержденной подпрограммы, нормативных правовых актов по управлению реализации подпрограммы и </w:t>
      </w:r>
      <w:proofErr w:type="gramStart"/>
      <w:r w:rsidRPr="00A621B0">
        <w:rPr>
          <w:sz w:val="24"/>
          <w:szCs w:val="24"/>
        </w:rPr>
        <w:t>контролю за</w:t>
      </w:r>
      <w:proofErr w:type="gramEnd"/>
      <w:r w:rsidRPr="00A621B0">
        <w:rPr>
          <w:sz w:val="24"/>
          <w:szCs w:val="24"/>
        </w:rPr>
        <w:t xml:space="preserve"> ее реализацией, а также информацию о выполнении показателей подпрограммы. Ответственный исполнитель ежегодно подводит итоги и подготавливает проект постановления администрации муниципального образования Кимовский район о внесении соответствующих изменений в подпрограмму. В случае необходимости ответственный исполнитель разрабатывает направления и формы частно-государственного партнерства в сфере жилищного строительства, а также вопросы развития строительного комплекса и жилищно-коммунального хозяйства района.</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На Комитет ЖКХ, строительства и архитектуры и комитет по управлению имуществом и земельными ресурсами возлагается задача по решению всего спектра задач жилищного строительства, обеспечения земельных участков инженерной и социальной инфраструктурой и строительством дорог.</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Основными механизмами управления реализацией подпрограммы являются:</w:t>
      </w:r>
    </w:p>
    <w:p w:rsidR="00A621B0" w:rsidRPr="00A621B0" w:rsidRDefault="00A621B0" w:rsidP="001D38C6">
      <w:pPr>
        <w:widowControl w:val="0"/>
        <w:autoSpaceDE w:val="0"/>
        <w:autoSpaceDN w:val="0"/>
        <w:adjustRightInd w:val="0"/>
        <w:jc w:val="both"/>
        <w:rPr>
          <w:b/>
          <w:sz w:val="24"/>
          <w:szCs w:val="24"/>
        </w:rPr>
      </w:pPr>
    </w:p>
    <w:p w:rsidR="00A621B0" w:rsidRPr="00A621B0" w:rsidRDefault="00A621B0" w:rsidP="00A621B0">
      <w:pPr>
        <w:widowControl w:val="0"/>
        <w:autoSpaceDE w:val="0"/>
        <w:autoSpaceDN w:val="0"/>
        <w:adjustRightInd w:val="0"/>
        <w:jc w:val="center"/>
        <w:outlineLvl w:val="2"/>
        <w:rPr>
          <w:b/>
          <w:sz w:val="24"/>
          <w:szCs w:val="24"/>
        </w:rPr>
      </w:pPr>
      <w:r w:rsidRPr="00A621B0">
        <w:rPr>
          <w:b/>
          <w:sz w:val="24"/>
          <w:szCs w:val="24"/>
        </w:rPr>
        <w:t>Обеспечение жилищного строительства</w:t>
      </w:r>
    </w:p>
    <w:p w:rsidR="00A621B0" w:rsidRPr="00A621B0" w:rsidRDefault="00A621B0" w:rsidP="00A621B0">
      <w:pPr>
        <w:widowControl w:val="0"/>
        <w:autoSpaceDE w:val="0"/>
        <w:autoSpaceDN w:val="0"/>
        <w:adjustRightInd w:val="0"/>
        <w:jc w:val="center"/>
        <w:rPr>
          <w:b/>
          <w:sz w:val="24"/>
          <w:szCs w:val="24"/>
        </w:rPr>
      </w:pPr>
      <w:r w:rsidRPr="00A621B0">
        <w:rPr>
          <w:b/>
          <w:sz w:val="24"/>
          <w:szCs w:val="24"/>
        </w:rPr>
        <w:t>земельными участками</w:t>
      </w:r>
    </w:p>
    <w:p w:rsidR="00A621B0" w:rsidRPr="00A621B0" w:rsidRDefault="00A621B0" w:rsidP="00A621B0">
      <w:pPr>
        <w:widowControl w:val="0"/>
        <w:autoSpaceDE w:val="0"/>
        <w:autoSpaceDN w:val="0"/>
        <w:adjustRightInd w:val="0"/>
        <w:jc w:val="center"/>
        <w:rPr>
          <w:sz w:val="24"/>
          <w:szCs w:val="24"/>
        </w:rPr>
      </w:pPr>
    </w:p>
    <w:p w:rsidR="00A621B0" w:rsidRPr="00A621B0" w:rsidRDefault="00A621B0" w:rsidP="00A621B0">
      <w:pPr>
        <w:widowControl w:val="0"/>
        <w:autoSpaceDE w:val="0"/>
        <w:autoSpaceDN w:val="0"/>
        <w:adjustRightInd w:val="0"/>
        <w:spacing w:line="360" w:lineRule="exact"/>
        <w:ind w:firstLine="709"/>
        <w:jc w:val="both"/>
        <w:rPr>
          <w:sz w:val="24"/>
          <w:szCs w:val="24"/>
        </w:rPr>
      </w:pPr>
      <w:r w:rsidRPr="00A621B0">
        <w:rPr>
          <w:sz w:val="24"/>
          <w:szCs w:val="24"/>
        </w:rPr>
        <w:t>В рамках мероприятий по обеспечению жилищного строительства земельными участками предусматривается следующее:</w:t>
      </w:r>
    </w:p>
    <w:p w:rsidR="00A621B0" w:rsidRPr="00A621B0" w:rsidRDefault="00A621B0" w:rsidP="00A621B0">
      <w:pPr>
        <w:widowControl w:val="0"/>
        <w:autoSpaceDE w:val="0"/>
        <w:autoSpaceDN w:val="0"/>
        <w:adjustRightInd w:val="0"/>
        <w:spacing w:line="360" w:lineRule="exact"/>
        <w:ind w:firstLine="709"/>
        <w:jc w:val="center"/>
        <w:outlineLvl w:val="3"/>
        <w:rPr>
          <w:sz w:val="24"/>
          <w:szCs w:val="24"/>
        </w:rPr>
      </w:pPr>
    </w:p>
    <w:p w:rsidR="00A621B0" w:rsidRPr="00665170" w:rsidRDefault="00A621B0" w:rsidP="00A621B0">
      <w:pPr>
        <w:widowControl w:val="0"/>
        <w:autoSpaceDE w:val="0"/>
        <w:autoSpaceDN w:val="0"/>
        <w:adjustRightInd w:val="0"/>
        <w:jc w:val="center"/>
        <w:outlineLvl w:val="3"/>
        <w:rPr>
          <w:b/>
          <w:sz w:val="24"/>
          <w:szCs w:val="24"/>
        </w:rPr>
      </w:pPr>
      <w:r w:rsidRPr="00665170">
        <w:rPr>
          <w:b/>
          <w:sz w:val="24"/>
          <w:szCs w:val="24"/>
        </w:rPr>
        <w:t xml:space="preserve">Вовлечение в хозяйственный оборот </w:t>
      </w:r>
      <w:proofErr w:type="gramStart"/>
      <w:r w:rsidRPr="00665170">
        <w:rPr>
          <w:b/>
          <w:sz w:val="24"/>
          <w:szCs w:val="24"/>
        </w:rPr>
        <w:t>земельных</w:t>
      </w:r>
      <w:proofErr w:type="gramEnd"/>
    </w:p>
    <w:p w:rsidR="00A621B0" w:rsidRPr="00665170" w:rsidRDefault="00A621B0" w:rsidP="00A621B0">
      <w:pPr>
        <w:widowControl w:val="0"/>
        <w:autoSpaceDE w:val="0"/>
        <w:autoSpaceDN w:val="0"/>
        <w:adjustRightInd w:val="0"/>
        <w:jc w:val="center"/>
        <w:rPr>
          <w:b/>
          <w:sz w:val="24"/>
          <w:szCs w:val="24"/>
        </w:rPr>
      </w:pPr>
      <w:r w:rsidRPr="00665170">
        <w:rPr>
          <w:b/>
          <w:sz w:val="24"/>
          <w:szCs w:val="24"/>
        </w:rPr>
        <w:t>участков для реализации проектов КОРТ,</w:t>
      </w:r>
    </w:p>
    <w:p w:rsidR="00A621B0" w:rsidRPr="00665170" w:rsidRDefault="00A621B0" w:rsidP="00A621B0">
      <w:pPr>
        <w:widowControl w:val="0"/>
        <w:autoSpaceDE w:val="0"/>
        <w:autoSpaceDN w:val="0"/>
        <w:adjustRightInd w:val="0"/>
        <w:jc w:val="center"/>
        <w:rPr>
          <w:b/>
          <w:sz w:val="24"/>
          <w:szCs w:val="24"/>
        </w:rPr>
      </w:pPr>
      <w:r w:rsidRPr="00665170">
        <w:rPr>
          <w:b/>
          <w:sz w:val="24"/>
          <w:szCs w:val="24"/>
        </w:rPr>
        <w:t>в том числе в сельской местности</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В рамках подпрограммы, государственная поддержка может быть оказана в виде предоставления субсидий местному бюджету для вовлечения в хозяйственный оборот земельных участков (землеустроительные работы, проекты планировки территорий) для реализации проектов КОРТ, в том числе для малоэтажной жилой застройки, до 100 процентов экономического класса.</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 xml:space="preserve">Адресный перечень земельных участков по муниципальным образованиям </w:t>
      </w:r>
      <w:r w:rsidRPr="00A621B0">
        <w:rPr>
          <w:sz w:val="24"/>
          <w:szCs w:val="24"/>
        </w:rPr>
        <w:lastRenderedPageBreak/>
        <w:t>Тульской области приведен в приложении к подпрограмме.</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widowControl w:val="0"/>
        <w:autoSpaceDE w:val="0"/>
        <w:autoSpaceDN w:val="0"/>
        <w:adjustRightInd w:val="0"/>
        <w:jc w:val="center"/>
        <w:outlineLvl w:val="3"/>
        <w:rPr>
          <w:b/>
          <w:sz w:val="24"/>
          <w:szCs w:val="24"/>
        </w:rPr>
      </w:pPr>
      <w:r w:rsidRPr="00A621B0">
        <w:rPr>
          <w:b/>
          <w:sz w:val="24"/>
          <w:szCs w:val="24"/>
        </w:rPr>
        <w:t>Вовлечение в хозяйственный оборот</w:t>
      </w:r>
    </w:p>
    <w:p w:rsidR="00A621B0" w:rsidRPr="00A621B0" w:rsidRDefault="00A621B0" w:rsidP="00A621B0">
      <w:pPr>
        <w:widowControl w:val="0"/>
        <w:autoSpaceDE w:val="0"/>
        <w:autoSpaceDN w:val="0"/>
        <w:adjustRightInd w:val="0"/>
        <w:jc w:val="center"/>
        <w:rPr>
          <w:b/>
          <w:sz w:val="24"/>
          <w:szCs w:val="24"/>
        </w:rPr>
      </w:pPr>
      <w:r w:rsidRPr="00A621B0">
        <w:rPr>
          <w:b/>
          <w:sz w:val="24"/>
          <w:szCs w:val="24"/>
        </w:rPr>
        <w:t>для целей жилищного строительства земельных участков</w:t>
      </w:r>
    </w:p>
    <w:p w:rsidR="00A621B0" w:rsidRPr="00A621B0" w:rsidRDefault="00A621B0" w:rsidP="00A621B0">
      <w:pPr>
        <w:widowControl w:val="0"/>
        <w:autoSpaceDE w:val="0"/>
        <w:autoSpaceDN w:val="0"/>
        <w:adjustRightInd w:val="0"/>
        <w:jc w:val="center"/>
        <w:rPr>
          <w:b/>
          <w:sz w:val="24"/>
          <w:szCs w:val="24"/>
        </w:rPr>
      </w:pPr>
      <w:r w:rsidRPr="00A621B0">
        <w:rPr>
          <w:b/>
          <w:sz w:val="24"/>
          <w:szCs w:val="24"/>
        </w:rPr>
        <w:t xml:space="preserve">на территории муниципального образования Кимовский район, </w:t>
      </w:r>
      <w:proofErr w:type="gramStart"/>
      <w:r w:rsidRPr="00A621B0">
        <w:rPr>
          <w:b/>
          <w:sz w:val="24"/>
          <w:szCs w:val="24"/>
        </w:rPr>
        <w:t>находящихся</w:t>
      </w:r>
      <w:proofErr w:type="gramEnd"/>
    </w:p>
    <w:p w:rsidR="00A621B0" w:rsidRPr="00A621B0" w:rsidRDefault="00A621B0" w:rsidP="00A621B0">
      <w:pPr>
        <w:widowControl w:val="0"/>
        <w:autoSpaceDE w:val="0"/>
        <w:autoSpaceDN w:val="0"/>
        <w:adjustRightInd w:val="0"/>
        <w:jc w:val="center"/>
        <w:rPr>
          <w:b/>
          <w:sz w:val="24"/>
          <w:szCs w:val="24"/>
        </w:rPr>
      </w:pPr>
      <w:r w:rsidRPr="00A621B0">
        <w:rPr>
          <w:b/>
          <w:sz w:val="24"/>
          <w:szCs w:val="24"/>
        </w:rPr>
        <w:t>в муниципальной собственности, в рамках осуществления</w:t>
      </w:r>
    </w:p>
    <w:p w:rsidR="00A621B0" w:rsidRPr="00A621B0" w:rsidRDefault="00A621B0" w:rsidP="00A621B0">
      <w:pPr>
        <w:widowControl w:val="0"/>
        <w:autoSpaceDE w:val="0"/>
        <w:autoSpaceDN w:val="0"/>
        <w:adjustRightInd w:val="0"/>
        <w:jc w:val="center"/>
        <w:rPr>
          <w:b/>
          <w:sz w:val="24"/>
          <w:szCs w:val="24"/>
        </w:rPr>
      </w:pPr>
      <w:r w:rsidRPr="00A621B0">
        <w:rPr>
          <w:b/>
          <w:sz w:val="24"/>
          <w:szCs w:val="24"/>
        </w:rPr>
        <w:t>взаимодействия с Фондом РЖС</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 xml:space="preserve">Особенностью Кимовского района является тот факт, что из всех земель, находящихся в муниципальной собственности и использование которых возможно для жилищного строительства, подавляющая часть земельных участков относятся к категории земель сельскохозяйственного назначения, в том числе находящихся в частной собственности и не используемых по целевому назначению. </w:t>
      </w:r>
    </w:p>
    <w:p w:rsidR="00A621B0" w:rsidRPr="00A621B0" w:rsidRDefault="00A621B0" w:rsidP="001D38C6">
      <w:pPr>
        <w:widowControl w:val="0"/>
        <w:autoSpaceDE w:val="0"/>
        <w:autoSpaceDN w:val="0"/>
        <w:adjustRightInd w:val="0"/>
        <w:ind w:firstLine="709"/>
        <w:jc w:val="both"/>
        <w:rPr>
          <w:sz w:val="24"/>
          <w:szCs w:val="24"/>
        </w:rPr>
      </w:pPr>
      <w:r w:rsidRPr="00A621B0">
        <w:rPr>
          <w:sz w:val="24"/>
          <w:szCs w:val="24"/>
        </w:rPr>
        <w:t xml:space="preserve">Также в рамках подпрограммы необходимо провести мероприятия </w:t>
      </w:r>
      <w:proofErr w:type="gramStart"/>
      <w:r w:rsidRPr="00A621B0">
        <w:rPr>
          <w:sz w:val="24"/>
          <w:szCs w:val="24"/>
        </w:rPr>
        <w:t>по включению земельных участков в целях жилищного строительства в границы населенных пунктов в соответствии с действующим законодательством</w:t>
      </w:r>
      <w:proofErr w:type="gramEnd"/>
      <w:r w:rsidRPr="00A621B0">
        <w:rPr>
          <w:sz w:val="24"/>
          <w:szCs w:val="24"/>
        </w:rPr>
        <w:t>.</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widowControl w:val="0"/>
        <w:autoSpaceDE w:val="0"/>
        <w:autoSpaceDN w:val="0"/>
        <w:adjustRightInd w:val="0"/>
        <w:jc w:val="center"/>
        <w:outlineLvl w:val="2"/>
        <w:rPr>
          <w:b/>
          <w:sz w:val="24"/>
          <w:szCs w:val="24"/>
        </w:rPr>
      </w:pPr>
      <w:r w:rsidRPr="00A621B0">
        <w:rPr>
          <w:b/>
          <w:sz w:val="24"/>
          <w:szCs w:val="24"/>
        </w:rPr>
        <w:t>Разработка градостроительной документации</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widowControl w:val="0"/>
        <w:autoSpaceDE w:val="0"/>
        <w:autoSpaceDN w:val="0"/>
        <w:adjustRightInd w:val="0"/>
        <w:spacing w:line="360" w:lineRule="exact"/>
        <w:ind w:firstLine="709"/>
        <w:jc w:val="both"/>
        <w:rPr>
          <w:sz w:val="24"/>
          <w:szCs w:val="24"/>
        </w:rPr>
      </w:pPr>
      <w:r w:rsidRPr="00A621B0">
        <w:rPr>
          <w:sz w:val="24"/>
          <w:szCs w:val="24"/>
        </w:rPr>
        <w:t>Современное состояние градостроительства и стоящие перед муниципальным образованием Кимовский район задачи по увеличению объемов вводимого жилья требуют комплексного и системного подхода к осуществлению малоэтажного жилищного строительства.</w:t>
      </w:r>
    </w:p>
    <w:p w:rsidR="00A621B0" w:rsidRPr="00A621B0" w:rsidRDefault="00A621B0" w:rsidP="00A621B0">
      <w:pPr>
        <w:widowControl w:val="0"/>
        <w:autoSpaceDE w:val="0"/>
        <w:autoSpaceDN w:val="0"/>
        <w:adjustRightInd w:val="0"/>
        <w:spacing w:line="360" w:lineRule="exact"/>
        <w:ind w:firstLine="709"/>
        <w:jc w:val="both"/>
        <w:rPr>
          <w:sz w:val="24"/>
          <w:szCs w:val="24"/>
        </w:rPr>
      </w:pPr>
      <w:r w:rsidRPr="00A621B0">
        <w:rPr>
          <w:sz w:val="24"/>
          <w:szCs w:val="24"/>
        </w:rPr>
        <w:t>На основании утвержденных генеральных планов разрабатываются проекты планировки территорий под жилищное строительство. Формируются площадки комплексной застройки территорий под жилищное строительство, разрабатывается проектно-сметная документация на инженерные сети и сооружения.</w:t>
      </w:r>
    </w:p>
    <w:p w:rsidR="00A621B0" w:rsidRPr="00A621B0" w:rsidRDefault="00A621B0" w:rsidP="00A621B0">
      <w:pPr>
        <w:widowControl w:val="0"/>
        <w:autoSpaceDE w:val="0"/>
        <w:autoSpaceDN w:val="0"/>
        <w:adjustRightInd w:val="0"/>
        <w:jc w:val="both"/>
        <w:outlineLvl w:val="2"/>
        <w:rPr>
          <w:sz w:val="24"/>
          <w:szCs w:val="24"/>
        </w:rPr>
      </w:pPr>
    </w:p>
    <w:p w:rsidR="00A621B0" w:rsidRPr="00A621B0" w:rsidRDefault="00A621B0" w:rsidP="00A621B0">
      <w:pPr>
        <w:widowControl w:val="0"/>
        <w:autoSpaceDE w:val="0"/>
        <w:autoSpaceDN w:val="0"/>
        <w:adjustRightInd w:val="0"/>
        <w:jc w:val="center"/>
        <w:outlineLvl w:val="2"/>
        <w:rPr>
          <w:b/>
          <w:sz w:val="24"/>
          <w:szCs w:val="24"/>
        </w:rPr>
      </w:pPr>
      <w:r w:rsidRPr="00A621B0">
        <w:rPr>
          <w:b/>
          <w:sz w:val="24"/>
          <w:szCs w:val="24"/>
        </w:rPr>
        <w:t>Обеспечение территорий жилой застройки объектами</w:t>
      </w:r>
    </w:p>
    <w:p w:rsidR="00A621B0" w:rsidRPr="00A621B0" w:rsidRDefault="00A621B0" w:rsidP="00A621B0">
      <w:pPr>
        <w:widowControl w:val="0"/>
        <w:autoSpaceDE w:val="0"/>
        <w:autoSpaceDN w:val="0"/>
        <w:adjustRightInd w:val="0"/>
        <w:jc w:val="center"/>
        <w:rPr>
          <w:b/>
          <w:sz w:val="24"/>
          <w:szCs w:val="24"/>
        </w:rPr>
      </w:pPr>
      <w:r w:rsidRPr="00A621B0">
        <w:rPr>
          <w:b/>
          <w:sz w:val="24"/>
          <w:szCs w:val="24"/>
        </w:rPr>
        <w:t>коммунальной инфраструктуры</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widowControl w:val="0"/>
        <w:autoSpaceDE w:val="0"/>
        <w:autoSpaceDN w:val="0"/>
        <w:adjustRightInd w:val="0"/>
        <w:spacing w:line="360" w:lineRule="exact"/>
        <w:ind w:firstLine="709"/>
        <w:jc w:val="both"/>
        <w:rPr>
          <w:sz w:val="24"/>
          <w:szCs w:val="24"/>
        </w:rPr>
      </w:pPr>
      <w:r w:rsidRPr="00A621B0">
        <w:rPr>
          <w:sz w:val="24"/>
          <w:szCs w:val="24"/>
        </w:rPr>
        <w:t>Уровень комфортности жилья и уровень жизни населения в значительной степени зависит от состояния жилищного фонда, в том числе от бесперебойного обеспечения населения качественными коммунальными услугами.</w:t>
      </w:r>
    </w:p>
    <w:p w:rsidR="00A621B0" w:rsidRPr="00A621B0" w:rsidRDefault="00A621B0" w:rsidP="00A621B0">
      <w:pPr>
        <w:widowControl w:val="0"/>
        <w:autoSpaceDE w:val="0"/>
        <w:autoSpaceDN w:val="0"/>
        <w:adjustRightInd w:val="0"/>
        <w:spacing w:line="360" w:lineRule="exact"/>
        <w:ind w:firstLine="709"/>
        <w:jc w:val="both"/>
        <w:rPr>
          <w:sz w:val="24"/>
          <w:szCs w:val="24"/>
        </w:rPr>
      </w:pPr>
      <w:proofErr w:type="gramStart"/>
      <w:r w:rsidRPr="00A621B0">
        <w:rPr>
          <w:sz w:val="24"/>
          <w:szCs w:val="24"/>
        </w:rPr>
        <w:t>Учитывая невозможность решения вопроса обеспечения жилой застройки инженерными сетями полностью ни за счет средств местного бюджета (ограниченность ресурсов), ни за счет средств застройщиков (автоматический перенос затрат на строительство сетей на стоимость жилья и, тем самым, резкое снижение его доступности для населения), предполагается разделение стоимости строительства жилья и стоимости строительства инженерных сетей.</w:t>
      </w:r>
      <w:proofErr w:type="gramEnd"/>
    </w:p>
    <w:p w:rsidR="00A621B0" w:rsidRPr="00A621B0" w:rsidRDefault="00A621B0" w:rsidP="00A621B0">
      <w:pPr>
        <w:widowControl w:val="0"/>
        <w:autoSpaceDE w:val="0"/>
        <w:autoSpaceDN w:val="0"/>
        <w:adjustRightInd w:val="0"/>
        <w:jc w:val="center"/>
        <w:outlineLvl w:val="2"/>
        <w:rPr>
          <w:sz w:val="24"/>
          <w:szCs w:val="24"/>
        </w:rPr>
      </w:pPr>
    </w:p>
    <w:p w:rsidR="00A621B0" w:rsidRPr="00A621B0" w:rsidRDefault="00A621B0" w:rsidP="00A621B0">
      <w:pPr>
        <w:widowControl w:val="0"/>
        <w:autoSpaceDE w:val="0"/>
        <w:autoSpaceDN w:val="0"/>
        <w:adjustRightInd w:val="0"/>
        <w:jc w:val="center"/>
        <w:outlineLvl w:val="2"/>
        <w:rPr>
          <w:b/>
          <w:sz w:val="24"/>
          <w:szCs w:val="24"/>
        </w:rPr>
      </w:pPr>
      <w:r w:rsidRPr="00A621B0">
        <w:rPr>
          <w:b/>
          <w:sz w:val="24"/>
          <w:szCs w:val="24"/>
        </w:rPr>
        <w:t xml:space="preserve">Внедрение энергоэффективных и </w:t>
      </w:r>
      <w:proofErr w:type="gramStart"/>
      <w:r w:rsidRPr="00A621B0">
        <w:rPr>
          <w:b/>
          <w:sz w:val="24"/>
          <w:szCs w:val="24"/>
        </w:rPr>
        <w:t>ресурсосберегающих</w:t>
      </w:r>
      <w:proofErr w:type="gramEnd"/>
    </w:p>
    <w:p w:rsidR="00A621B0" w:rsidRPr="00A621B0" w:rsidRDefault="00A621B0" w:rsidP="00A621B0">
      <w:pPr>
        <w:widowControl w:val="0"/>
        <w:autoSpaceDE w:val="0"/>
        <w:autoSpaceDN w:val="0"/>
        <w:adjustRightInd w:val="0"/>
        <w:jc w:val="center"/>
        <w:rPr>
          <w:b/>
          <w:sz w:val="24"/>
          <w:szCs w:val="24"/>
        </w:rPr>
      </w:pPr>
      <w:r w:rsidRPr="00A621B0">
        <w:rPr>
          <w:b/>
          <w:sz w:val="24"/>
          <w:szCs w:val="24"/>
        </w:rPr>
        <w:t>технологий и строительных материалов</w:t>
      </w:r>
    </w:p>
    <w:p w:rsidR="00A621B0" w:rsidRPr="00A621B0" w:rsidRDefault="00A621B0" w:rsidP="00A621B0">
      <w:pPr>
        <w:widowControl w:val="0"/>
        <w:autoSpaceDE w:val="0"/>
        <w:autoSpaceDN w:val="0"/>
        <w:adjustRightInd w:val="0"/>
        <w:jc w:val="center"/>
        <w:rPr>
          <w:b/>
          <w:sz w:val="24"/>
          <w:szCs w:val="24"/>
        </w:rPr>
      </w:pPr>
      <w:r w:rsidRPr="00A621B0">
        <w:rPr>
          <w:b/>
          <w:sz w:val="24"/>
          <w:szCs w:val="24"/>
        </w:rPr>
        <w:t>в жилищном строительстве</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widowControl w:val="0"/>
        <w:autoSpaceDE w:val="0"/>
        <w:autoSpaceDN w:val="0"/>
        <w:adjustRightInd w:val="0"/>
        <w:spacing w:line="360" w:lineRule="exact"/>
        <w:ind w:firstLine="709"/>
        <w:jc w:val="both"/>
        <w:rPr>
          <w:sz w:val="24"/>
          <w:szCs w:val="24"/>
        </w:rPr>
      </w:pPr>
      <w:r w:rsidRPr="00A621B0">
        <w:rPr>
          <w:sz w:val="24"/>
          <w:szCs w:val="24"/>
        </w:rPr>
        <w:t xml:space="preserve">Основной принцип реализации всех мероприятий по данному направлению состоит </w:t>
      </w:r>
      <w:r w:rsidRPr="00A621B0">
        <w:rPr>
          <w:sz w:val="24"/>
          <w:szCs w:val="24"/>
        </w:rPr>
        <w:lastRenderedPageBreak/>
        <w:t>в обеспечении повышения уровня энергоэффективности, экологичности, ресурсосбережения принимаемых градостроительных и строительных решений, применяемых технологий и строительных материалов в малоэтажном домостроении. В рамках развития малоэтажного жилищного строительства с учетом существующих основных ограничительных факторов (отсутствие объектов коммунальной инфраструктуры и затратность обеспечения подключения к ним новых строящихся коттеджных поселков) в период реализации Программы будут апробированы механизмы применения автономных источников энергии.</w:t>
      </w:r>
    </w:p>
    <w:p w:rsidR="00A621B0" w:rsidRPr="00A621B0" w:rsidRDefault="00A621B0" w:rsidP="00A621B0">
      <w:pPr>
        <w:widowControl w:val="0"/>
        <w:autoSpaceDE w:val="0"/>
        <w:autoSpaceDN w:val="0"/>
        <w:adjustRightInd w:val="0"/>
        <w:spacing w:line="360" w:lineRule="exact"/>
        <w:ind w:firstLine="709"/>
        <w:jc w:val="both"/>
        <w:rPr>
          <w:sz w:val="24"/>
          <w:szCs w:val="24"/>
        </w:rPr>
      </w:pPr>
      <w:r w:rsidRPr="00A621B0">
        <w:rPr>
          <w:sz w:val="24"/>
          <w:szCs w:val="24"/>
        </w:rPr>
        <w:t>В числе перспективных направлений промышленности строительных материалов, ориентированных на достижение поставленной задачи по энергоресурсосбережению, определены:</w:t>
      </w:r>
    </w:p>
    <w:p w:rsidR="00A621B0" w:rsidRPr="00A621B0" w:rsidRDefault="00A621B0" w:rsidP="00A621B0">
      <w:pPr>
        <w:widowControl w:val="0"/>
        <w:autoSpaceDE w:val="0"/>
        <w:autoSpaceDN w:val="0"/>
        <w:adjustRightInd w:val="0"/>
        <w:spacing w:line="360" w:lineRule="exact"/>
        <w:ind w:firstLine="709"/>
        <w:jc w:val="both"/>
        <w:rPr>
          <w:sz w:val="24"/>
          <w:szCs w:val="24"/>
        </w:rPr>
      </w:pPr>
      <w:r w:rsidRPr="00A621B0">
        <w:rPr>
          <w:sz w:val="24"/>
          <w:szCs w:val="24"/>
        </w:rPr>
        <w:t>развитие в области производств малоэтажных жилых домов с максимальным использованием местных энергоресурсоэффективных материалов, в частности (с учетом имеющегося опыта) - производство малоэтажного жилья экономического класса с использованием в качестве несущего элемента легкого каркаса и теплоизоляцией наружных стен из монолитного пенобетона.</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widowControl w:val="0"/>
        <w:autoSpaceDE w:val="0"/>
        <w:autoSpaceDN w:val="0"/>
        <w:adjustRightInd w:val="0"/>
        <w:jc w:val="center"/>
        <w:outlineLvl w:val="2"/>
        <w:rPr>
          <w:sz w:val="24"/>
          <w:szCs w:val="24"/>
        </w:rPr>
      </w:pPr>
      <w:r w:rsidRPr="00A621B0">
        <w:rPr>
          <w:sz w:val="24"/>
          <w:szCs w:val="24"/>
        </w:rPr>
        <w:t>Обеспечение информационной открытости реализации</w:t>
      </w:r>
    </w:p>
    <w:p w:rsidR="00A621B0" w:rsidRPr="00A621B0" w:rsidRDefault="00A621B0" w:rsidP="00A621B0">
      <w:pPr>
        <w:widowControl w:val="0"/>
        <w:autoSpaceDE w:val="0"/>
        <w:autoSpaceDN w:val="0"/>
        <w:adjustRightInd w:val="0"/>
        <w:jc w:val="center"/>
        <w:rPr>
          <w:sz w:val="24"/>
          <w:szCs w:val="24"/>
        </w:rPr>
      </w:pPr>
      <w:r w:rsidRPr="00A621B0">
        <w:rPr>
          <w:sz w:val="24"/>
          <w:szCs w:val="24"/>
        </w:rPr>
        <w:t>мер стимулирования развития жилищного строительства</w:t>
      </w:r>
    </w:p>
    <w:p w:rsidR="00A621B0" w:rsidRPr="00A621B0" w:rsidRDefault="00A621B0" w:rsidP="00A621B0">
      <w:pPr>
        <w:widowControl w:val="0"/>
        <w:autoSpaceDE w:val="0"/>
        <w:autoSpaceDN w:val="0"/>
        <w:adjustRightInd w:val="0"/>
        <w:jc w:val="both"/>
        <w:rPr>
          <w:sz w:val="24"/>
          <w:szCs w:val="24"/>
        </w:rPr>
      </w:pPr>
    </w:p>
    <w:p w:rsidR="00A621B0" w:rsidRPr="00A621B0" w:rsidRDefault="00A621B0" w:rsidP="00A621B0">
      <w:pPr>
        <w:widowControl w:val="0"/>
        <w:autoSpaceDE w:val="0"/>
        <w:autoSpaceDN w:val="0"/>
        <w:adjustRightInd w:val="0"/>
        <w:spacing w:line="360" w:lineRule="exact"/>
        <w:ind w:firstLine="709"/>
        <w:jc w:val="both"/>
        <w:rPr>
          <w:b/>
          <w:bCs/>
          <w:sz w:val="24"/>
          <w:szCs w:val="24"/>
        </w:rPr>
      </w:pPr>
      <w:r w:rsidRPr="00A621B0">
        <w:rPr>
          <w:sz w:val="24"/>
          <w:szCs w:val="24"/>
        </w:rPr>
        <w:t xml:space="preserve">В постоянном режиме ежегодно,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 </w:t>
      </w:r>
    </w:p>
    <w:p w:rsidR="00665170" w:rsidRDefault="00665170" w:rsidP="00A621B0">
      <w:pPr>
        <w:widowControl w:val="0"/>
        <w:autoSpaceDE w:val="0"/>
        <w:autoSpaceDN w:val="0"/>
        <w:adjustRightInd w:val="0"/>
        <w:jc w:val="both"/>
        <w:rPr>
          <w:b/>
          <w:bCs/>
          <w:sz w:val="28"/>
          <w:szCs w:val="28"/>
        </w:rPr>
      </w:pPr>
    </w:p>
    <w:tbl>
      <w:tblPr>
        <w:tblW w:w="0" w:type="auto"/>
        <w:tblLook w:val="01E0"/>
      </w:tblPr>
      <w:tblGrid>
        <w:gridCol w:w="5948"/>
      </w:tblGrid>
      <w:tr w:rsidR="00BA08CA" w:rsidRPr="00037D28" w:rsidTr="00BA08CA">
        <w:tc>
          <w:tcPr>
            <w:tcW w:w="5948" w:type="dxa"/>
            <w:shd w:val="clear" w:color="auto" w:fill="auto"/>
          </w:tcPr>
          <w:p w:rsidR="00BA08CA" w:rsidRPr="00037D28" w:rsidRDefault="00BA08CA" w:rsidP="00665170">
            <w:pPr>
              <w:jc w:val="right"/>
              <w:rPr>
                <w:b/>
              </w:rPr>
            </w:pPr>
          </w:p>
        </w:tc>
      </w:tr>
    </w:tbl>
    <w:p w:rsidR="00173D07" w:rsidRPr="00FC2D54" w:rsidRDefault="00173D07" w:rsidP="00173D07">
      <w:pPr>
        <w:widowControl w:val="0"/>
        <w:autoSpaceDE w:val="0"/>
        <w:autoSpaceDN w:val="0"/>
        <w:adjustRightInd w:val="0"/>
        <w:jc w:val="both"/>
        <w:rPr>
          <w:sz w:val="28"/>
          <w:szCs w:val="28"/>
        </w:rPr>
      </w:pPr>
    </w:p>
    <w:p w:rsidR="00173D07" w:rsidRDefault="00173D07" w:rsidP="00173D07">
      <w:pPr>
        <w:widowControl w:val="0"/>
        <w:autoSpaceDE w:val="0"/>
        <w:autoSpaceDN w:val="0"/>
        <w:adjustRightInd w:val="0"/>
        <w:jc w:val="both"/>
        <w:rPr>
          <w:b/>
          <w:bCs/>
          <w:sz w:val="28"/>
          <w:szCs w:val="28"/>
        </w:rPr>
        <w:sectPr w:rsidR="00173D07" w:rsidSect="00173D07">
          <w:pgSz w:w="11905" w:h="16838"/>
          <w:pgMar w:top="1134" w:right="851" w:bottom="1134" w:left="1701" w:header="720" w:footer="720" w:gutter="0"/>
          <w:cols w:space="720"/>
          <w:noEndnote/>
        </w:sectPr>
      </w:pPr>
    </w:p>
    <w:tbl>
      <w:tblPr>
        <w:tblW w:w="0" w:type="auto"/>
        <w:tblLook w:val="01E0"/>
      </w:tblPr>
      <w:tblGrid>
        <w:gridCol w:w="9828"/>
        <w:gridCol w:w="4958"/>
      </w:tblGrid>
      <w:tr w:rsidR="00173D07" w:rsidRPr="00037D28" w:rsidTr="00173D07">
        <w:tc>
          <w:tcPr>
            <w:tcW w:w="9828" w:type="dxa"/>
            <w:shd w:val="clear" w:color="auto" w:fill="auto"/>
          </w:tcPr>
          <w:p w:rsidR="00173D07" w:rsidRPr="00037D28" w:rsidRDefault="00173D07" w:rsidP="00173D07">
            <w:pPr>
              <w:jc w:val="right"/>
              <w:rPr>
                <w:b/>
              </w:rPr>
            </w:pPr>
          </w:p>
        </w:tc>
        <w:tc>
          <w:tcPr>
            <w:tcW w:w="4958" w:type="dxa"/>
            <w:shd w:val="clear" w:color="auto" w:fill="auto"/>
          </w:tcPr>
          <w:p w:rsidR="00173D07" w:rsidRPr="003D1D5C" w:rsidRDefault="00173D07" w:rsidP="00173D07">
            <w:pPr>
              <w:jc w:val="center"/>
            </w:pPr>
            <w:r w:rsidRPr="003D1D5C">
              <w:t>Приложение к программе</w:t>
            </w:r>
          </w:p>
          <w:p w:rsidR="00173D07" w:rsidRPr="003D1D5C" w:rsidRDefault="00173D07" w:rsidP="00173D07">
            <w:pPr>
              <w:jc w:val="center"/>
            </w:pPr>
            <w:r w:rsidRPr="003D1D5C">
              <w:t>«Развитие жилищного строительства</w:t>
            </w:r>
          </w:p>
          <w:p w:rsidR="00173D07" w:rsidRPr="00037D28" w:rsidRDefault="00173D07" w:rsidP="00BE6E63">
            <w:pPr>
              <w:jc w:val="center"/>
              <w:rPr>
                <w:b/>
              </w:rPr>
            </w:pPr>
            <w:r>
              <w:t>на территории муниципального образования Кимовский район</w:t>
            </w:r>
            <w:r w:rsidRPr="003D1D5C">
              <w:t xml:space="preserve"> на 2014-202</w:t>
            </w:r>
            <w:r w:rsidR="00BE6E63">
              <w:t>1</w:t>
            </w:r>
            <w:r w:rsidRPr="003D1D5C">
              <w:t xml:space="preserve"> годы»</w:t>
            </w:r>
          </w:p>
        </w:tc>
      </w:tr>
    </w:tbl>
    <w:p w:rsidR="00173D07" w:rsidRDefault="00173D07" w:rsidP="00173D07">
      <w:pPr>
        <w:jc w:val="right"/>
        <w:rPr>
          <w:b/>
        </w:rPr>
      </w:pPr>
    </w:p>
    <w:p w:rsidR="00173D07" w:rsidRDefault="00173D07" w:rsidP="00173D07">
      <w:pPr>
        <w:jc w:val="center"/>
        <w:rPr>
          <w:b/>
        </w:rPr>
      </w:pPr>
      <w:r>
        <w:rPr>
          <w:b/>
        </w:rPr>
        <w:t>Адресный п</w:t>
      </w:r>
      <w:r w:rsidRPr="00232F49">
        <w:rPr>
          <w:b/>
        </w:rPr>
        <w:t>еречень земельных участков</w:t>
      </w:r>
      <w:r>
        <w:rPr>
          <w:b/>
        </w:rPr>
        <w:t xml:space="preserve"> по муниципальным образованиям Тульской области</w:t>
      </w:r>
    </w:p>
    <w:tbl>
      <w:tblPr>
        <w:tblW w:w="157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040"/>
        <w:gridCol w:w="960"/>
        <w:gridCol w:w="960"/>
        <w:gridCol w:w="1080"/>
        <w:gridCol w:w="51"/>
        <w:gridCol w:w="709"/>
        <w:gridCol w:w="567"/>
        <w:gridCol w:w="567"/>
        <w:gridCol w:w="1026"/>
        <w:gridCol w:w="1134"/>
        <w:gridCol w:w="851"/>
        <w:gridCol w:w="615"/>
        <w:gridCol w:w="600"/>
        <w:gridCol w:w="1195"/>
        <w:gridCol w:w="565"/>
        <w:gridCol w:w="880"/>
        <w:gridCol w:w="1532"/>
      </w:tblGrid>
      <w:tr w:rsidR="00173D07" w:rsidRPr="00C0361F" w:rsidTr="00173D07">
        <w:trPr>
          <w:cantSplit/>
          <w:trHeight w:val="3150"/>
        </w:trPr>
        <w:tc>
          <w:tcPr>
            <w:tcW w:w="426" w:type="dxa"/>
            <w:shd w:val="clear" w:color="auto" w:fill="auto"/>
            <w:textDirection w:val="btLr"/>
            <w:vAlign w:val="center"/>
          </w:tcPr>
          <w:p w:rsidR="00173D07" w:rsidRPr="00FD0AA0" w:rsidRDefault="00173D07" w:rsidP="00173D07">
            <w:pPr>
              <w:ind w:left="113" w:right="113"/>
              <w:jc w:val="center"/>
              <w:rPr>
                <w:sz w:val="16"/>
                <w:szCs w:val="16"/>
              </w:rPr>
            </w:pPr>
            <w:r w:rsidRPr="00FD0AA0">
              <w:rPr>
                <w:sz w:val="16"/>
                <w:szCs w:val="16"/>
              </w:rPr>
              <w:t xml:space="preserve">№ </w:t>
            </w:r>
            <w:proofErr w:type="gramStart"/>
            <w:r w:rsidRPr="00FD0AA0">
              <w:rPr>
                <w:sz w:val="16"/>
                <w:szCs w:val="16"/>
              </w:rPr>
              <w:t>п</w:t>
            </w:r>
            <w:proofErr w:type="gramEnd"/>
            <w:r w:rsidRPr="00FD0AA0">
              <w:rPr>
                <w:sz w:val="16"/>
                <w:szCs w:val="16"/>
              </w:rPr>
              <w:t>/п</w:t>
            </w:r>
          </w:p>
          <w:p w:rsidR="00173D07" w:rsidRPr="00FD0AA0" w:rsidRDefault="00173D07" w:rsidP="00173D07">
            <w:pPr>
              <w:ind w:left="113" w:right="113"/>
              <w:jc w:val="center"/>
              <w:rPr>
                <w:sz w:val="16"/>
                <w:szCs w:val="16"/>
              </w:rPr>
            </w:pPr>
          </w:p>
        </w:tc>
        <w:tc>
          <w:tcPr>
            <w:tcW w:w="2040" w:type="dxa"/>
            <w:shd w:val="clear" w:color="auto" w:fill="auto"/>
            <w:textDirection w:val="btLr"/>
            <w:vAlign w:val="center"/>
          </w:tcPr>
          <w:p w:rsidR="00173D07" w:rsidRPr="00FD0AA0" w:rsidRDefault="00173D07" w:rsidP="00173D07">
            <w:pPr>
              <w:jc w:val="center"/>
              <w:rPr>
                <w:sz w:val="16"/>
                <w:szCs w:val="16"/>
              </w:rPr>
            </w:pPr>
            <w:r w:rsidRPr="00FD0AA0">
              <w:rPr>
                <w:sz w:val="16"/>
                <w:szCs w:val="16"/>
              </w:rPr>
              <w:t>Местоположение (адрес)</w:t>
            </w:r>
          </w:p>
        </w:tc>
        <w:tc>
          <w:tcPr>
            <w:tcW w:w="960" w:type="dxa"/>
            <w:shd w:val="clear" w:color="auto" w:fill="auto"/>
            <w:textDirection w:val="btLr"/>
            <w:vAlign w:val="center"/>
          </w:tcPr>
          <w:p w:rsidR="00173D07" w:rsidRPr="00FD0AA0" w:rsidRDefault="00173D07" w:rsidP="00173D07">
            <w:pPr>
              <w:jc w:val="center"/>
              <w:rPr>
                <w:sz w:val="16"/>
                <w:szCs w:val="16"/>
              </w:rPr>
            </w:pPr>
            <w:r w:rsidRPr="00FD0AA0">
              <w:rPr>
                <w:sz w:val="16"/>
                <w:szCs w:val="16"/>
              </w:rPr>
              <w:t>Кадастровый номер</w:t>
            </w:r>
          </w:p>
          <w:p w:rsidR="00173D07" w:rsidRPr="00FD0AA0" w:rsidRDefault="00173D07" w:rsidP="00173D07">
            <w:pPr>
              <w:ind w:left="113" w:right="113"/>
              <w:jc w:val="center"/>
              <w:rPr>
                <w:sz w:val="16"/>
                <w:szCs w:val="16"/>
              </w:rPr>
            </w:pPr>
          </w:p>
        </w:tc>
        <w:tc>
          <w:tcPr>
            <w:tcW w:w="960" w:type="dxa"/>
            <w:shd w:val="clear" w:color="auto" w:fill="auto"/>
            <w:textDirection w:val="btLr"/>
            <w:vAlign w:val="center"/>
          </w:tcPr>
          <w:p w:rsidR="00173D07" w:rsidRPr="00FD0AA0" w:rsidRDefault="00173D07" w:rsidP="00173D07">
            <w:pPr>
              <w:jc w:val="center"/>
              <w:rPr>
                <w:sz w:val="16"/>
                <w:szCs w:val="16"/>
              </w:rPr>
            </w:pPr>
            <w:r w:rsidRPr="00FD0AA0">
              <w:rPr>
                <w:sz w:val="16"/>
                <w:szCs w:val="16"/>
              </w:rPr>
              <w:t>Категория земель</w:t>
            </w:r>
          </w:p>
          <w:p w:rsidR="00173D07" w:rsidRPr="00FD0AA0" w:rsidRDefault="00173D07" w:rsidP="00173D07">
            <w:pPr>
              <w:ind w:left="113" w:right="113"/>
              <w:jc w:val="center"/>
              <w:rPr>
                <w:sz w:val="16"/>
                <w:szCs w:val="16"/>
              </w:rPr>
            </w:pPr>
          </w:p>
        </w:tc>
        <w:tc>
          <w:tcPr>
            <w:tcW w:w="1131" w:type="dxa"/>
            <w:gridSpan w:val="2"/>
            <w:shd w:val="clear" w:color="auto" w:fill="auto"/>
            <w:textDirection w:val="btLr"/>
            <w:vAlign w:val="center"/>
          </w:tcPr>
          <w:p w:rsidR="00173D07" w:rsidRPr="00FD0AA0" w:rsidRDefault="00173D07" w:rsidP="00173D07">
            <w:pPr>
              <w:jc w:val="center"/>
              <w:rPr>
                <w:sz w:val="16"/>
                <w:szCs w:val="16"/>
              </w:rPr>
            </w:pPr>
            <w:r w:rsidRPr="00FD0AA0">
              <w:rPr>
                <w:sz w:val="16"/>
                <w:szCs w:val="16"/>
              </w:rPr>
              <w:t>Вид разрешенного использования</w:t>
            </w:r>
          </w:p>
          <w:p w:rsidR="00173D07" w:rsidRPr="00FD0AA0" w:rsidRDefault="00173D07" w:rsidP="00173D07">
            <w:pPr>
              <w:ind w:left="113" w:right="113"/>
              <w:jc w:val="center"/>
              <w:rPr>
                <w:sz w:val="16"/>
                <w:szCs w:val="16"/>
              </w:rPr>
            </w:pPr>
          </w:p>
        </w:tc>
        <w:tc>
          <w:tcPr>
            <w:tcW w:w="709" w:type="dxa"/>
            <w:shd w:val="clear" w:color="auto" w:fill="auto"/>
            <w:textDirection w:val="btLr"/>
            <w:vAlign w:val="center"/>
          </w:tcPr>
          <w:p w:rsidR="00173D07" w:rsidRPr="00FD0AA0" w:rsidRDefault="00173D07" w:rsidP="00173D07">
            <w:pPr>
              <w:jc w:val="center"/>
              <w:rPr>
                <w:sz w:val="16"/>
                <w:szCs w:val="16"/>
              </w:rPr>
            </w:pPr>
            <w:r w:rsidRPr="00FD0AA0">
              <w:rPr>
                <w:sz w:val="16"/>
                <w:szCs w:val="16"/>
              </w:rPr>
              <w:t>Фактическое использование</w:t>
            </w:r>
          </w:p>
          <w:p w:rsidR="00173D07" w:rsidRPr="00FD0AA0" w:rsidRDefault="00173D07" w:rsidP="00173D07">
            <w:pPr>
              <w:ind w:left="113" w:right="113"/>
              <w:jc w:val="center"/>
              <w:rPr>
                <w:sz w:val="16"/>
                <w:szCs w:val="16"/>
              </w:rPr>
            </w:pPr>
          </w:p>
        </w:tc>
        <w:tc>
          <w:tcPr>
            <w:tcW w:w="567" w:type="dxa"/>
            <w:shd w:val="clear" w:color="auto" w:fill="auto"/>
            <w:textDirection w:val="btLr"/>
            <w:vAlign w:val="center"/>
          </w:tcPr>
          <w:p w:rsidR="00173D07" w:rsidRPr="00FD0AA0" w:rsidRDefault="00173D07" w:rsidP="00173D07">
            <w:pPr>
              <w:jc w:val="center"/>
              <w:rPr>
                <w:sz w:val="16"/>
                <w:szCs w:val="16"/>
              </w:rPr>
            </w:pPr>
            <w:r w:rsidRPr="00FD0AA0">
              <w:rPr>
                <w:sz w:val="16"/>
                <w:szCs w:val="16"/>
              </w:rPr>
              <w:t>Площадь земельного участка (</w:t>
            </w:r>
            <w:proofErr w:type="gramStart"/>
            <w:r w:rsidRPr="00FD0AA0">
              <w:rPr>
                <w:sz w:val="16"/>
                <w:szCs w:val="16"/>
              </w:rPr>
              <w:t>га</w:t>
            </w:r>
            <w:proofErr w:type="gramEnd"/>
            <w:r w:rsidRPr="00FD0AA0">
              <w:rPr>
                <w:sz w:val="16"/>
                <w:szCs w:val="16"/>
              </w:rPr>
              <w:t>)</w:t>
            </w:r>
          </w:p>
          <w:p w:rsidR="00173D07" w:rsidRPr="00FD0AA0" w:rsidRDefault="00173D07" w:rsidP="00173D07">
            <w:pPr>
              <w:ind w:left="113" w:right="113"/>
              <w:jc w:val="center"/>
              <w:rPr>
                <w:sz w:val="16"/>
                <w:szCs w:val="16"/>
              </w:rPr>
            </w:pPr>
          </w:p>
        </w:tc>
        <w:tc>
          <w:tcPr>
            <w:tcW w:w="567" w:type="dxa"/>
            <w:shd w:val="clear" w:color="auto" w:fill="auto"/>
            <w:textDirection w:val="btLr"/>
            <w:vAlign w:val="center"/>
          </w:tcPr>
          <w:p w:rsidR="00173D07" w:rsidRDefault="00173D07" w:rsidP="00173D07">
            <w:pPr>
              <w:jc w:val="center"/>
              <w:rPr>
                <w:sz w:val="16"/>
                <w:szCs w:val="16"/>
              </w:rPr>
            </w:pPr>
            <w:r w:rsidRPr="00FD0AA0">
              <w:rPr>
                <w:sz w:val="16"/>
                <w:szCs w:val="16"/>
              </w:rPr>
              <w:t xml:space="preserve">Площадь части земельного участка, </w:t>
            </w:r>
          </w:p>
          <w:p w:rsidR="00173D07" w:rsidRPr="00FD0AA0" w:rsidRDefault="00173D07" w:rsidP="00173D07">
            <w:pPr>
              <w:jc w:val="center"/>
              <w:rPr>
                <w:sz w:val="16"/>
                <w:szCs w:val="16"/>
              </w:rPr>
            </w:pPr>
            <w:proofErr w:type="gramStart"/>
            <w:r w:rsidRPr="00FD0AA0">
              <w:rPr>
                <w:sz w:val="16"/>
                <w:szCs w:val="16"/>
              </w:rPr>
              <w:t>предлагаемой</w:t>
            </w:r>
            <w:proofErr w:type="gramEnd"/>
            <w:r w:rsidRPr="00FD0AA0">
              <w:rPr>
                <w:sz w:val="16"/>
                <w:szCs w:val="16"/>
              </w:rPr>
              <w:t xml:space="preserve"> к использованию (га)</w:t>
            </w:r>
          </w:p>
        </w:tc>
        <w:tc>
          <w:tcPr>
            <w:tcW w:w="1026" w:type="dxa"/>
            <w:shd w:val="clear" w:color="auto" w:fill="auto"/>
            <w:textDirection w:val="btLr"/>
            <w:vAlign w:val="center"/>
          </w:tcPr>
          <w:p w:rsidR="00173D07" w:rsidRDefault="00173D07" w:rsidP="00173D07">
            <w:pPr>
              <w:jc w:val="center"/>
              <w:rPr>
                <w:sz w:val="16"/>
                <w:szCs w:val="16"/>
              </w:rPr>
            </w:pPr>
            <w:r w:rsidRPr="00FD0AA0">
              <w:rPr>
                <w:sz w:val="16"/>
                <w:szCs w:val="16"/>
              </w:rPr>
              <w:t xml:space="preserve">Сведения о регистрации права </w:t>
            </w:r>
          </w:p>
          <w:p w:rsidR="00173D07" w:rsidRDefault="00173D07" w:rsidP="00173D07">
            <w:pPr>
              <w:jc w:val="center"/>
              <w:rPr>
                <w:sz w:val="16"/>
                <w:szCs w:val="16"/>
              </w:rPr>
            </w:pPr>
            <w:r w:rsidRPr="00FD0AA0">
              <w:rPr>
                <w:sz w:val="16"/>
                <w:szCs w:val="16"/>
              </w:rPr>
              <w:t xml:space="preserve">федеральной, региональной, </w:t>
            </w:r>
          </w:p>
          <w:p w:rsidR="00173D07" w:rsidRDefault="00173D07" w:rsidP="00173D07">
            <w:pPr>
              <w:jc w:val="center"/>
              <w:rPr>
                <w:sz w:val="16"/>
                <w:szCs w:val="16"/>
              </w:rPr>
            </w:pPr>
            <w:r w:rsidRPr="00FD0AA0">
              <w:rPr>
                <w:sz w:val="16"/>
                <w:szCs w:val="16"/>
              </w:rPr>
              <w:t>муниципальной или частной</w:t>
            </w:r>
            <w:r>
              <w:rPr>
                <w:sz w:val="16"/>
                <w:szCs w:val="16"/>
              </w:rPr>
              <w:t xml:space="preserve"> </w:t>
            </w:r>
          </w:p>
          <w:p w:rsidR="00173D07" w:rsidRPr="00FD0AA0" w:rsidRDefault="00173D07" w:rsidP="00173D07">
            <w:pPr>
              <w:jc w:val="center"/>
              <w:rPr>
                <w:sz w:val="16"/>
                <w:szCs w:val="16"/>
              </w:rPr>
            </w:pPr>
            <w:r w:rsidRPr="00FD0AA0">
              <w:rPr>
                <w:sz w:val="16"/>
                <w:szCs w:val="16"/>
              </w:rPr>
              <w:t>собственности</w:t>
            </w:r>
          </w:p>
        </w:tc>
        <w:tc>
          <w:tcPr>
            <w:tcW w:w="1134" w:type="dxa"/>
            <w:shd w:val="clear" w:color="auto" w:fill="auto"/>
            <w:textDirection w:val="btLr"/>
            <w:vAlign w:val="center"/>
          </w:tcPr>
          <w:p w:rsidR="00173D07" w:rsidRDefault="00173D07" w:rsidP="00173D07">
            <w:pPr>
              <w:jc w:val="center"/>
              <w:rPr>
                <w:sz w:val="16"/>
                <w:szCs w:val="16"/>
              </w:rPr>
            </w:pPr>
          </w:p>
          <w:p w:rsidR="00173D07" w:rsidRDefault="00173D07" w:rsidP="00173D07">
            <w:pPr>
              <w:jc w:val="center"/>
              <w:rPr>
                <w:sz w:val="16"/>
                <w:szCs w:val="16"/>
              </w:rPr>
            </w:pPr>
            <w:proofErr w:type="gramStart"/>
            <w:r w:rsidRPr="00FD0AA0">
              <w:rPr>
                <w:sz w:val="16"/>
                <w:szCs w:val="16"/>
              </w:rPr>
              <w:t>Наименование правообладателя (ФГУП, ФГУ,</w:t>
            </w:r>
            <w:r>
              <w:rPr>
                <w:sz w:val="16"/>
                <w:szCs w:val="16"/>
              </w:rPr>
              <w:t xml:space="preserve"> </w:t>
            </w:r>
            <w:r w:rsidRPr="00FD0AA0">
              <w:rPr>
                <w:sz w:val="16"/>
                <w:szCs w:val="16"/>
              </w:rPr>
              <w:t>государственная академия наук, созданная</w:t>
            </w:r>
            <w:r>
              <w:rPr>
                <w:sz w:val="16"/>
                <w:szCs w:val="16"/>
              </w:rPr>
              <w:t xml:space="preserve"> </w:t>
            </w:r>
            <w:r w:rsidRPr="00FD0AA0">
              <w:rPr>
                <w:sz w:val="16"/>
                <w:szCs w:val="16"/>
              </w:rPr>
              <w:t xml:space="preserve">такой государственной  </w:t>
            </w:r>
            <w:proofErr w:type="gramEnd"/>
          </w:p>
          <w:p w:rsidR="00173D07" w:rsidRPr="00FD0AA0" w:rsidRDefault="00173D07" w:rsidP="00173D07">
            <w:pPr>
              <w:jc w:val="center"/>
              <w:rPr>
                <w:sz w:val="16"/>
                <w:szCs w:val="16"/>
              </w:rPr>
            </w:pPr>
            <w:r w:rsidRPr="00FD0AA0">
              <w:rPr>
                <w:sz w:val="16"/>
                <w:szCs w:val="16"/>
              </w:rPr>
              <w:t>академией и (или) подведомственная ей организация)</w:t>
            </w:r>
          </w:p>
          <w:p w:rsidR="00173D07" w:rsidRPr="00FD0AA0" w:rsidRDefault="00173D07" w:rsidP="00173D07">
            <w:pPr>
              <w:ind w:left="113" w:right="113"/>
              <w:jc w:val="center"/>
              <w:rPr>
                <w:sz w:val="16"/>
                <w:szCs w:val="16"/>
              </w:rPr>
            </w:pPr>
          </w:p>
        </w:tc>
        <w:tc>
          <w:tcPr>
            <w:tcW w:w="851" w:type="dxa"/>
            <w:shd w:val="clear" w:color="auto" w:fill="auto"/>
            <w:textDirection w:val="btLr"/>
            <w:vAlign w:val="center"/>
          </w:tcPr>
          <w:p w:rsidR="00173D07" w:rsidRDefault="00173D07" w:rsidP="00173D07">
            <w:pPr>
              <w:jc w:val="center"/>
              <w:rPr>
                <w:sz w:val="16"/>
                <w:szCs w:val="16"/>
              </w:rPr>
            </w:pPr>
          </w:p>
          <w:p w:rsidR="00173D07" w:rsidRDefault="00173D07" w:rsidP="00173D07">
            <w:pPr>
              <w:jc w:val="center"/>
              <w:rPr>
                <w:sz w:val="16"/>
                <w:szCs w:val="16"/>
              </w:rPr>
            </w:pPr>
            <w:r w:rsidRPr="00FD0AA0">
              <w:rPr>
                <w:sz w:val="16"/>
                <w:szCs w:val="16"/>
              </w:rPr>
              <w:t xml:space="preserve">Вид права, на котором земельный участок </w:t>
            </w:r>
          </w:p>
          <w:p w:rsidR="00173D07" w:rsidRPr="00FD0AA0" w:rsidRDefault="00173D07" w:rsidP="00173D07">
            <w:pPr>
              <w:jc w:val="center"/>
              <w:rPr>
                <w:sz w:val="16"/>
                <w:szCs w:val="16"/>
              </w:rPr>
            </w:pPr>
            <w:proofErr w:type="gramStart"/>
            <w:r>
              <w:rPr>
                <w:sz w:val="16"/>
                <w:szCs w:val="16"/>
              </w:rPr>
              <w:t>предоставлен</w:t>
            </w:r>
            <w:proofErr w:type="gramEnd"/>
            <w:r>
              <w:rPr>
                <w:sz w:val="16"/>
                <w:szCs w:val="16"/>
              </w:rPr>
              <w:t xml:space="preserve"> правообладателю </w:t>
            </w:r>
            <w:r w:rsidRPr="00FD0AA0">
              <w:rPr>
                <w:sz w:val="16"/>
                <w:szCs w:val="16"/>
              </w:rPr>
              <w:t>(постоянное</w:t>
            </w:r>
            <w:r>
              <w:rPr>
                <w:sz w:val="16"/>
                <w:szCs w:val="16"/>
              </w:rPr>
              <w:t xml:space="preserve"> </w:t>
            </w:r>
            <w:r w:rsidRPr="00FD0AA0">
              <w:rPr>
                <w:sz w:val="16"/>
                <w:szCs w:val="16"/>
              </w:rPr>
              <w:t>(бессрочное) пользование; аренда;</w:t>
            </w:r>
            <w:r>
              <w:rPr>
                <w:sz w:val="16"/>
                <w:szCs w:val="16"/>
              </w:rPr>
              <w:t xml:space="preserve"> </w:t>
            </w:r>
            <w:r w:rsidRPr="00FD0AA0">
              <w:rPr>
                <w:sz w:val="16"/>
                <w:szCs w:val="16"/>
              </w:rPr>
              <w:t>безвозмездное срочное пользование)</w:t>
            </w:r>
          </w:p>
          <w:p w:rsidR="00173D07" w:rsidRPr="00FD0AA0" w:rsidRDefault="00173D07" w:rsidP="00173D07">
            <w:pPr>
              <w:ind w:left="113" w:right="113"/>
              <w:jc w:val="center"/>
              <w:rPr>
                <w:sz w:val="16"/>
                <w:szCs w:val="16"/>
              </w:rPr>
            </w:pPr>
          </w:p>
        </w:tc>
        <w:tc>
          <w:tcPr>
            <w:tcW w:w="615" w:type="dxa"/>
            <w:shd w:val="clear" w:color="auto" w:fill="auto"/>
            <w:textDirection w:val="btLr"/>
          </w:tcPr>
          <w:p w:rsidR="00173D07" w:rsidRPr="00FD0AA0" w:rsidRDefault="00173D07" w:rsidP="00173D07">
            <w:pPr>
              <w:jc w:val="center"/>
              <w:rPr>
                <w:sz w:val="16"/>
                <w:szCs w:val="16"/>
              </w:rPr>
            </w:pPr>
            <w:r w:rsidRPr="00FD0AA0">
              <w:rPr>
                <w:sz w:val="16"/>
                <w:szCs w:val="16"/>
              </w:rPr>
              <w:t>Сведения об иных обременениях права</w:t>
            </w:r>
          </w:p>
          <w:p w:rsidR="00173D07" w:rsidRDefault="00173D07" w:rsidP="00173D07">
            <w:pPr>
              <w:jc w:val="center"/>
              <w:rPr>
                <w:sz w:val="16"/>
                <w:szCs w:val="16"/>
              </w:rPr>
            </w:pPr>
            <w:proofErr w:type="gramStart"/>
            <w:r w:rsidRPr="00FD0AA0">
              <w:rPr>
                <w:sz w:val="16"/>
                <w:szCs w:val="16"/>
              </w:rPr>
              <w:t xml:space="preserve">(субаренда, залог, сервитут, арест, </w:t>
            </w:r>
            <w:proofErr w:type="gramEnd"/>
          </w:p>
          <w:p w:rsidR="00173D07" w:rsidRPr="00FD0AA0" w:rsidRDefault="00173D07" w:rsidP="00173D07">
            <w:pPr>
              <w:jc w:val="center"/>
              <w:rPr>
                <w:sz w:val="16"/>
                <w:szCs w:val="16"/>
              </w:rPr>
            </w:pPr>
            <w:r w:rsidRPr="00FD0AA0">
              <w:rPr>
                <w:sz w:val="16"/>
                <w:szCs w:val="16"/>
              </w:rPr>
              <w:t>взыскание</w:t>
            </w:r>
            <w:r>
              <w:rPr>
                <w:sz w:val="16"/>
                <w:szCs w:val="16"/>
              </w:rPr>
              <w:t xml:space="preserve"> </w:t>
            </w:r>
            <w:r w:rsidRPr="00FD0AA0">
              <w:rPr>
                <w:sz w:val="16"/>
                <w:szCs w:val="16"/>
              </w:rPr>
              <w:t>по решению суда)</w:t>
            </w:r>
          </w:p>
          <w:p w:rsidR="00173D07" w:rsidRPr="00FD0AA0" w:rsidRDefault="00173D07" w:rsidP="00173D07">
            <w:pPr>
              <w:ind w:left="113" w:right="113"/>
              <w:jc w:val="center"/>
              <w:rPr>
                <w:sz w:val="16"/>
                <w:szCs w:val="16"/>
              </w:rPr>
            </w:pPr>
          </w:p>
        </w:tc>
        <w:tc>
          <w:tcPr>
            <w:tcW w:w="600" w:type="dxa"/>
            <w:shd w:val="clear" w:color="auto" w:fill="auto"/>
            <w:textDirection w:val="btLr"/>
            <w:vAlign w:val="center"/>
          </w:tcPr>
          <w:p w:rsidR="00173D07" w:rsidRDefault="00173D07" w:rsidP="00173D07">
            <w:pPr>
              <w:jc w:val="center"/>
              <w:rPr>
                <w:sz w:val="16"/>
                <w:szCs w:val="16"/>
              </w:rPr>
            </w:pPr>
          </w:p>
          <w:p w:rsidR="00173D07" w:rsidRDefault="00173D07" w:rsidP="00173D07">
            <w:pPr>
              <w:jc w:val="center"/>
              <w:rPr>
                <w:sz w:val="16"/>
                <w:szCs w:val="16"/>
              </w:rPr>
            </w:pPr>
            <w:r w:rsidRPr="00FD0AA0">
              <w:rPr>
                <w:sz w:val="16"/>
                <w:szCs w:val="16"/>
              </w:rPr>
              <w:t xml:space="preserve">Сведения о лицах, в пользу которых </w:t>
            </w:r>
          </w:p>
          <w:p w:rsidR="00173D07" w:rsidRPr="00FD0AA0" w:rsidRDefault="00173D07" w:rsidP="00173D07">
            <w:pPr>
              <w:jc w:val="center"/>
              <w:rPr>
                <w:sz w:val="16"/>
                <w:szCs w:val="16"/>
              </w:rPr>
            </w:pPr>
            <w:r w:rsidRPr="00FD0AA0">
              <w:rPr>
                <w:sz w:val="16"/>
                <w:szCs w:val="16"/>
              </w:rPr>
              <w:t>установлены ограничения (обременения)</w:t>
            </w:r>
          </w:p>
          <w:p w:rsidR="00173D07" w:rsidRPr="00FD0AA0" w:rsidRDefault="00173D07" w:rsidP="00173D07">
            <w:pPr>
              <w:ind w:left="113" w:right="113"/>
              <w:jc w:val="center"/>
              <w:rPr>
                <w:sz w:val="16"/>
                <w:szCs w:val="16"/>
              </w:rPr>
            </w:pPr>
          </w:p>
        </w:tc>
        <w:tc>
          <w:tcPr>
            <w:tcW w:w="1195" w:type="dxa"/>
            <w:shd w:val="clear" w:color="auto" w:fill="auto"/>
            <w:textDirection w:val="btLr"/>
            <w:vAlign w:val="center"/>
          </w:tcPr>
          <w:p w:rsidR="00173D07" w:rsidRPr="00FD0AA0" w:rsidRDefault="00173D07" w:rsidP="00173D07">
            <w:pPr>
              <w:jc w:val="center"/>
              <w:rPr>
                <w:sz w:val="16"/>
                <w:szCs w:val="16"/>
              </w:rPr>
            </w:pPr>
            <w:r w:rsidRPr="00FD0AA0">
              <w:rPr>
                <w:sz w:val="16"/>
                <w:szCs w:val="16"/>
              </w:rPr>
              <w:t>Сведения об ограничениях использования</w:t>
            </w:r>
          </w:p>
          <w:p w:rsidR="00173D07" w:rsidRPr="00FD0AA0" w:rsidRDefault="00173D07" w:rsidP="00173D07">
            <w:pPr>
              <w:jc w:val="center"/>
              <w:rPr>
                <w:sz w:val="16"/>
                <w:szCs w:val="16"/>
              </w:rPr>
            </w:pPr>
            <w:r w:rsidRPr="00FD0AA0">
              <w:rPr>
                <w:sz w:val="16"/>
                <w:szCs w:val="16"/>
              </w:rPr>
              <w:t>земельного участк</w:t>
            </w:r>
            <w:proofErr w:type="gramStart"/>
            <w:r w:rsidRPr="00FD0AA0">
              <w:rPr>
                <w:sz w:val="16"/>
                <w:szCs w:val="16"/>
              </w:rPr>
              <w:t>а(</w:t>
            </w:r>
            <w:proofErr w:type="gramEnd"/>
            <w:r w:rsidRPr="00FD0AA0">
              <w:rPr>
                <w:sz w:val="16"/>
                <w:szCs w:val="16"/>
              </w:rPr>
              <w:t>правовой режим</w:t>
            </w:r>
          </w:p>
          <w:p w:rsidR="00173D07" w:rsidRPr="00FD0AA0" w:rsidRDefault="00173D07" w:rsidP="00173D07">
            <w:pPr>
              <w:jc w:val="center"/>
              <w:rPr>
                <w:sz w:val="16"/>
                <w:szCs w:val="16"/>
              </w:rPr>
            </w:pPr>
            <w:r w:rsidRPr="00FD0AA0">
              <w:rPr>
                <w:sz w:val="16"/>
                <w:szCs w:val="16"/>
              </w:rPr>
              <w:t>земельного участка, ограничения</w:t>
            </w:r>
          </w:p>
          <w:p w:rsidR="00173D07" w:rsidRPr="00FD0AA0" w:rsidRDefault="00173D07" w:rsidP="00173D07">
            <w:pPr>
              <w:jc w:val="center"/>
              <w:rPr>
                <w:sz w:val="16"/>
                <w:szCs w:val="16"/>
              </w:rPr>
            </w:pPr>
            <w:r w:rsidRPr="00FD0AA0">
              <w:rPr>
                <w:sz w:val="16"/>
                <w:szCs w:val="16"/>
              </w:rPr>
              <w:t>хозяйственного использования и др.)</w:t>
            </w:r>
          </w:p>
          <w:p w:rsidR="00173D07" w:rsidRPr="00FD0AA0" w:rsidRDefault="00173D07" w:rsidP="00173D07">
            <w:pPr>
              <w:ind w:left="113" w:right="113"/>
              <w:jc w:val="center"/>
              <w:rPr>
                <w:sz w:val="16"/>
                <w:szCs w:val="16"/>
              </w:rPr>
            </w:pPr>
          </w:p>
        </w:tc>
        <w:tc>
          <w:tcPr>
            <w:tcW w:w="565" w:type="dxa"/>
            <w:shd w:val="clear" w:color="auto" w:fill="auto"/>
            <w:textDirection w:val="btLr"/>
          </w:tcPr>
          <w:p w:rsidR="00173D07" w:rsidRDefault="00173D07" w:rsidP="00173D07">
            <w:pPr>
              <w:jc w:val="center"/>
              <w:rPr>
                <w:sz w:val="16"/>
                <w:szCs w:val="16"/>
              </w:rPr>
            </w:pPr>
            <w:r w:rsidRPr="00FD0AA0">
              <w:rPr>
                <w:sz w:val="16"/>
                <w:szCs w:val="16"/>
              </w:rPr>
              <w:t xml:space="preserve">Наличие объектов недвижимости </w:t>
            </w:r>
            <w:proofErr w:type="gramStart"/>
            <w:r w:rsidRPr="00FD0AA0">
              <w:rPr>
                <w:sz w:val="16"/>
                <w:szCs w:val="16"/>
              </w:rPr>
              <w:t>на</w:t>
            </w:r>
            <w:proofErr w:type="gramEnd"/>
            <w:r w:rsidRPr="00FD0AA0">
              <w:rPr>
                <w:sz w:val="16"/>
                <w:szCs w:val="16"/>
              </w:rPr>
              <w:t xml:space="preserve"> </w:t>
            </w:r>
          </w:p>
          <w:p w:rsidR="00173D07" w:rsidRPr="00FD0AA0" w:rsidRDefault="00173D07" w:rsidP="00173D07">
            <w:pPr>
              <w:jc w:val="center"/>
              <w:rPr>
                <w:sz w:val="16"/>
                <w:szCs w:val="16"/>
              </w:rPr>
            </w:pPr>
            <w:r w:rsidRPr="00FD0AA0">
              <w:rPr>
                <w:sz w:val="16"/>
                <w:szCs w:val="16"/>
              </w:rPr>
              <w:t xml:space="preserve">земельном </w:t>
            </w:r>
            <w:r>
              <w:rPr>
                <w:sz w:val="16"/>
                <w:szCs w:val="16"/>
              </w:rPr>
              <w:t xml:space="preserve"> </w:t>
            </w:r>
            <w:proofErr w:type="gramStart"/>
            <w:r w:rsidRPr="00FD0AA0">
              <w:rPr>
                <w:sz w:val="16"/>
                <w:szCs w:val="16"/>
              </w:rPr>
              <w:t>участке</w:t>
            </w:r>
            <w:proofErr w:type="gramEnd"/>
            <w:r w:rsidRPr="00FD0AA0">
              <w:rPr>
                <w:sz w:val="16"/>
                <w:szCs w:val="16"/>
              </w:rPr>
              <w:t xml:space="preserve"> (имеются, отсутствуют)</w:t>
            </w:r>
          </w:p>
          <w:p w:rsidR="00173D07" w:rsidRPr="00FD0AA0" w:rsidRDefault="00173D07" w:rsidP="00173D07">
            <w:pPr>
              <w:ind w:left="113" w:right="113"/>
              <w:jc w:val="center"/>
              <w:rPr>
                <w:sz w:val="16"/>
                <w:szCs w:val="16"/>
              </w:rPr>
            </w:pPr>
          </w:p>
        </w:tc>
        <w:tc>
          <w:tcPr>
            <w:tcW w:w="880" w:type="dxa"/>
            <w:shd w:val="clear" w:color="auto" w:fill="auto"/>
            <w:textDirection w:val="btLr"/>
          </w:tcPr>
          <w:p w:rsidR="00173D07" w:rsidRPr="00FD0AA0" w:rsidRDefault="00173D07" w:rsidP="00173D07">
            <w:pPr>
              <w:jc w:val="center"/>
              <w:rPr>
                <w:sz w:val="16"/>
                <w:szCs w:val="16"/>
              </w:rPr>
            </w:pPr>
            <w:r w:rsidRPr="00FD0AA0">
              <w:rPr>
                <w:sz w:val="16"/>
                <w:szCs w:val="16"/>
              </w:rPr>
              <w:t xml:space="preserve">Предлагаемое использование </w:t>
            </w:r>
            <w:proofErr w:type="gramStart"/>
            <w:r w:rsidRPr="00FD0AA0">
              <w:rPr>
                <w:sz w:val="16"/>
                <w:szCs w:val="16"/>
              </w:rPr>
              <w:t>земельного</w:t>
            </w:r>
            <w:proofErr w:type="gramEnd"/>
          </w:p>
          <w:p w:rsidR="00173D07" w:rsidRPr="00FD0AA0" w:rsidRDefault="00173D07" w:rsidP="00173D07">
            <w:pPr>
              <w:jc w:val="center"/>
              <w:rPr>
                <w:sz w:val="16"/>
                <w:szCs w:val="16"/>
              </w:rPr>
            </w:pPr>
            <w:r w:rsidRPr="00FD0AA0">
              <w:rPr>
                <w:sz w:val="16"/>
                <w:szCs w:val="16"/>
              </w:rPr>
              <w:t>участка</w:t>
            </w:r>
          </w:p>
          <w:p w:rsidR="00173D07" w:rsidRPr="00FD0AA0" w:rsidRDefault="00173D07" w:rsidP="00173D07">
            <w:pPr>
              <w:ind w:left="113" w:right="113"/>
              <w:jc w:val="center"/>
              <w:rPr>
                <w:sz w:val="16"/>
                <w:szCs w:val="16"/>
              </w:rPr>
            </w:pPr>
          </w:p>
        </w:tc>
        <w:tc>
          <w:tcPr>
            <w:tcW w:w="1532" w:type="dxa"/>
            <w:shd w:val="clear" w:color="auto" w:fill="auto"/>
            <w:textDirection w:val="btLr"/>
            <w:vAlign w:val="center"/>
          </w:tcPr>
          <w:p w:rsidR="00173D07" w:rsidRDefault="00173D07" w:rsidP="00173D07">
            <w:pPr>
              <w:jc w:val="center"/>
              <w:rPr>
                <w:sz w:val="16"/>
                <w:szCs w:val="16"/>
              </w:rPr>
            </w:pPr>
            <w:proofErr w:type="gramStart"/>
            <w:r w:rsidRPr="00FD0AA0">
              <w:rPr>
                <w:sz w:val="16"/>
                <w:szCs w:val="16"/>
              </w:rPr>
              <w:t>Наименование инициатора, который направил</w:t>
            </w:r>
            <w:r>
              <w:rPr>
                <w:sz w:val="16"/>
                <w:szCs w:val="16"/>
              </w:rPr>
              <w:t xml:space="preserve"> </w:t>
            </w:r>
            <w:r w:rsidRPr="00FD0AA0">
              <w:rPr>
                <w:sz w:val="16"/>
                <w:szCs w:val="16"/>
              </w:rPr>
              <w:t>предложение о включении земельного участка</w:t>
            </w:r>
            <w:r>
              <w:rPr>
                <w:sz w:val="16"/>
                <w:szCs w:val="16"/>
              </w:rPr>
              <w:t xml:space="preserve"> </w:t>
            </w:r>
            <w:r w:rsidRPr="00FD0AA0">
              <w:rPr>
                <w:sz w:val="16"/>
                <w:szCs w:val="16"/>
              </w:rPr>
              <w:t>в перечень (орган местного самоуправления</w:t>
            </w:r>
            <w:r>
              <w:rPr>
                <w:sz w:val="16"/>
                <w:szCs w:val="16"/>
              </w:rPr>
              <w:t xml:space="preserve"> </w:t>
            </w:r>
            <w:r w:rsidRPr="00FD0AA0">
              <w:rPr>
                <w:sz w:val="16"/>
                <w:szCs w:val="16"/>
              </w:rPr>
              <w:t xml:space="preserve">или </w:t>
            </w:r>
            <w:proofErr w:type="gramEnd"/>
          </w:p>
          <w:p w:rsidR="00173D07" w:rsidRPr="00FD0AA0" w:rsidRDefault="00173D07" w:rsidP="00173D07">
            <w:pPr>
              <w:jc w:val="center"/>
              <w:rPr>
                <w:sz w:val="16"/>
                <w:szCs w:val="16"/>
              </w:rPr>
            </w:pPr>
            <w:r w:rsidRPr="00FD0AA0">
              <w:rPr>
                <w:sz w:val="16"/>
                <w:szCs w:val="16"/>
              </w:rPr>
              <w:t>юридическое лицо)</w:t>
            </w:r>
          </w:p>
          <w:p w:rsidR="00173D07" w:rsidRPr="00FD0AA0" w:rsidRDefault="00173D07" w:rsidP="00173D07">
            <w:pPr>
              <w:ind w:left="113" w:right="113"/>
              <w:jc w:val="center"/>
              <w:rPr>
                <w:sz w:val="16"/>
                <w:szCs w:val="16"/>
              </w:rPr>
            </w:pPr>
          </w:p>
        </w:tc>
      </w:tr>
      <w:tr w:rsidR="00173D07" w:rsidRPr="00C0361F" w:rsidTr="00173D07">
        <w:trPr>
          <w:cantSplit/>
          <w:trHeight w:val="139"/>
        </w:trPr>
        <w:tc>
          <w:tcPr>
            <w:tcW w:w="426" w:type="dxa"/>
            <w:shd w:val="clear" w:color="auto" w:fill="auto"/>
            <w:vAlign w:val="center"/>
          </w:tcPr>
          <w:p w:rsidR="00173D07" w:rsidRPr="0025412C" w:rsidRDefault="00173D07" w:rsidP="00173D07">
            <w:pPr>
              <w:jc w:val="center"/>
              <w:rPr>
                <w:sz w:val="16"/>
                <w:szCs w:val="16"/>
              </w:rPr>
            </w:pPr>
            <w:r w:rsidRPr="0025412C">
              <w:rPr>
                <w:sz w:val="16"/>
                <w:szCs w:val="16"/>
              </w:rPr>
              <w:t>1</w:t>
            </w:r>
          </w:p>
        </w:tc>
        <w:tc>
          <w:tcPr>
            <w:tcW w:w="2040" w:type="dxa"/>
            <w:shd w:val="clear" w:color="auto" w:fill="auto"/>
            <w:vAlign w:val="center"/>
          </w:tcPr>
          <w:p w:rsidR="00173D07" w:rsidRPr="0025412C" w:rsidRDefault="00173D07" w:rsidP="00173D07">
            <w:pPr>
              <w:jc w:val="center"/>
              <w:rPr>
                <w:sz w:val="16"/>
                <w:szCs w:val="16"/>
              </w:rPr>
            </w:pPr>
            <w:r w:rsidRPr="0025412C">
              <w:rPr>
                <w:sz w:val="16"/>
                <w:szCs w:val="16"/>
              </w:rPr>
              <w:t>2</w:t>
            </w:r>
          </w:p>
        </w:tc>
        <w:tc>
          <w:tcPr>
            <w:tcW w:w="960" w:type="dxa"/>
            <w:shd w:val="clear" w:color="auto" w:fill="auto"/>
            <w:vAlign w:val="center"/>
          </w:tcPr>
          <w:p w:rsidR="00173D07" w:rsidRPr="0025412C" w:rsidRDefault="00173D07" w:rsidP="00173D07">
            <w:pPr>
              <w:jc w:val="center"/>
              <w:rPr>
                <w:sz w:val="16"/>
                <w:szCs w:val="16"/>
              </w:rPr>
            </w:pPr>
            <w:r w:rsidRPr="0025412C">
              <w:rPr>
                <w:sz w:val="16"/>
                <w:szCs w:val="16"/>
              </w:rPr>
              <w:t>3</w:t>
            </w:r>
          </w:p>
        </w:tc>
        <w:tc>
          <w:tcPr>
            <w:tcW w:w="960" w:type="dxa"/>
            <w:shd w:val="clear" w:color="auto" w:fill="auto"/>
            <w:vAlign w:val="center"/>
          </w:tcPr>
          <w:p w:rsidR="00173D07" w:rsidRPr="0025412C" w:rsidRDefault="00173D07" w:rsidP="00173D07">
            <w:pPr>
              <w:jc w:val="center"/>
              <w:rPr>
                <w:sz w:val="16"/>
                <w:szCs w:val="16"/>
              </w:rPr>
            </w:pPr>
            <w:r w:rsidRPr="0025412C">
              <w:rPr>
                <w:sz w:val="16"/>
                <w:szCs w:val="16"/>
              </w:rPr>
              <w:t>4</w:t>
            </w:r>
          </w:p>
        </w:tc>
        <w:tc>
          <w:tcPr>
            <w:tcW w:w="1131" w:type="dxa"/>
            <w:gridSpan w:val="2"/>
            <w:shd w:val="clear" w:color="auto" w:fill="auto"/>
            <w:vAlign w:val="center"/>
          </w:tcPr>
          <w:p w:rsidR="00173D07" w:rsidRPr="0025412C" w:rsidRDefault="00173D07" w:rsidP="00173D07">
            <w:pPr>
              <w:jc w:val="center"/>
              <w:rPr>
                <w:sz w:val="16"/>
                <w:szCs w:val="16"/>
              </w:rPr>
            </w:pPr>
            <w:r w:rsidRPr="0025412C">
              <w:rPr>
                <w:sz w:val="16"/>
                <w:szCs w:val="16"/>
              </w:rPr>
              <w:t>5</w:t>
            </w:r>
          </w:p>
        </w:tc>
        <w:tc>
          <w:tcPr>
            <w:tcW w:w="709" w:type="dxa"/>
            <w:shd w:val="clear" w:color="auto" w:fill="auto"/>
            <w:vAlign w:val="center"/>
          </w:tcPr>
          <w:p w:rsidR="00173D07" w:rsidRPr="0025412C" w:rsidRDefault="00173D07" w:rsidP="00173D07">
            <w:pPr>
              <w:jc w:val="center"/>
              <w:rPr>
                <w:sz w:val="16"/>
                <w:szCs w:val="16"/>
              </w:rPr>
            </w:pPr>
            <w:r w:rsidRPr="0025412C">
              <w:rPr>
                <w:sz w:val="16"/>
                <w:szCs w:val="16"/>
              </w:rPr>
              <w:t>6</w:t>
            </w:r>
          </w:p>
        </w:tc>
        <w:tc>
          <w:tcPr>
            <w:tcW w:w="567" w:type="dxa"/>
            <w:shd w:val="clear" w:color="auto" w:fill="auto"/>
            <w:vAlign w:val="center"/>
          </w:tcPr>
          <w:p w:rsidR="00173D07" w:rsidRPr="0025412C" w:rsidRDefault="00173D07" w:rsidP="00173D07">
            <w:pPr>
              <w:jc w:val="center"/>
              <w:rPr>
                <w:sz w:val="16"/>
                <w:szCs w:val="16"/>
              </w:rPr>
            </w:pPr>
            <w:r w:rsidRPr="0025412C">
              <w:rPr>
                <w:sz w:val="16"/>
                <w:szCs w:val="16"/>
              </w:rPr>
              <w:t>7</w:t>
            </w:r>
          </w:p>
        </w:tc>
        <w:tc>
          <w:tcPr>
            <w:tcW w:w="567" w:type="dxa"/>
            <w:shd w:val="clear" w:color="auto" w:fill="auto"/>
            <w:vAlign w:val="center"/>
          </w:tcPr>
          <w:p w:rsidR="00173D07" w:rsidRPr="0025412C" w:rsidRDefault="00173D07" w:rsidP="00173D07">
            <w:pPr>
              <w:jc w:val="center"/>
              <w:rPr>
                <w:sz w:val="16"/>
                <w:szCs w:val="16"/>
              </w:rPr>
            </w:pPr>
            <w:r w:rsidRPr="0025412C">
              <w:rPr>
                <w:sz w:val="16"/>
                <w:szCs w:val="16"/>
              </w:rPr>
              <w:t>8</w:t>
            </w:r>
          </w:p>
        </w:tc>
        <w:tc>
          <w:tcPr>
            <w:tcW w:w="1026" w:type="dxa"/>
            <w:shd w:val="clear" w:color="auto" w:fill="auto"/>
            <w:vAlign w:val="center"/>
          </w:tcPr>
          <w:p w:rsidR="00173D07" w:rsidRPr="0025412C" w:rsidRDefault="00173D07" w:rsidP="00173D07">
            <w:pPr>
              <w:jc w:val="center"/>
              <w:rPr>
                <w:sz w:val="16"/>
                <w:szCs w:val="16"/>
              </w:rPr>
            </w:pPr>
            <w:r w:rsidRPr="0025412C">
              <w:rPr>
                <w:sz w:val="16"/>
                <w:szCs w:val="16"/>
              </w:rPr>
              <w:t>9</w:t>
            </w:r>
          </w:p>
        </w:tc>
        <w:tc>
          <w:tcPr>
            <w:tcW w:w="1134" w:type="dxa"/>
            <w:shd w:val="clear" w:color="auto" w:fill="auto"/>
            <w:vAlign w:val="center"/>
          </w:tcPr>
          <w:p w:rsidR="00173D07" w:rsidRPr="0025412C" w:rsidRDefault="00173D07" w:rsidP="00173D07">
            <w:pPr>
              <w:jc w:val="center"/>
              <w:rPr>
                <w:sz w:val="16"/>
                <w:szCs w:val="16"/>
              </w:rPr>
            </w:pPr>
            <w:r w:rsidRPr="0025412C">
              <w:rPr>
                <w:sz w:val="16"/>
                <w:szCs w:val="16"/>
              </w:rPr>
              <w:t>10</w:t>
            </w:r>
          </w:p>
        </w:tc>
        <w:tc>
          <w:tcPr>
            <w:tcW w:w="851" w:type="dxa"/>
            <w:shd w:val="clear" w:color="auto" w:fill="auto"/>
            <w:vAlign w:val="center"/>
          </w:tcPr>
          <w:p w:rsidR="00173D07" w:rsidRPr="0025412C" w:rsidRDefault="00173D07" w:rsidP="00173D07">
            <w:pPr>
              <w:jc w:val="center"/>
              <w:rPr>
                <w:sz w:val="16"/>
                <w:szCs w:val="16"/>
              </w:rPr>
            </w:pPr>
            <w:r w:rsidRPr="0025412C">
              <w:rPr>
                <w:sz w:val="16"/>
                <w:szCs w:val="16"/>
              </w:rPr>
              <w:t>11</w:t>
            </w:r>
          </w:p>
        </w:tc>
        <w:tc>
          <w:tcPr>
            <w:tcW w:w="615" w:type="dxa"/>
            <w:shd w:val="clear" w:color="auto" w:fill="auto"/>
            <w:vAlign w:val="center"/>
          </w:tcPr>
          <w:p w:rsidR="00173D07" w:rsidRPr="0025412C" w:rsidRDefault="00173D07" w:rsidP="00173D07">
            <w:pPr>
              <w:jc w:val="center"/>
              <w:rPr>
                <w:sz w:val="16"/>
                <w:szCs w:val="16"/>
              </w:rPr>
            </w:pPr>
            <w:r w:rsidRPr="0025412C">
              <w:rPr>
                <w:sz w:val="16"/>
                <w:szCs w:val="16"/>
              </w:rPr>
              <w:t>12</w:t>
            </w:r>
          </w:p>
        </w:tc>
        <w:tc>
          <w:tcPr>
            <w:tcW w:w="600" w:type="dxa"/>
            <w:shd w:val="clear" w:color="auto" w:fill="auto"/>
            <w:vAlign w:val="center"/>
          </w:tcPr>
          <w:p w:rsidR="00173D07" w:rsidRPr="0025412C" w:rsidRDefault="00173D07" w:rsidP="00173D07">
            <w:pPr>
              <w:jc w:val="center"/>
              <w:rPr>
                <w:sz w:val="16"/>
                <w:szCs w:val="16"/>
              </w:rPr>
            </w:pPr>
            <w:r w:rsidRPr="0025412C">
              <w:rPr>
                <w:sz w:val="16"/>
                <w:szCs w:val="16"/>
              </w:rPr>
              <w:t>13</w:t>
            </w:r>
          </w:p>
        </w:tc>
        <w:tc>
          <w:tcPr>
            <w:tcW w:w="1195" w:type="dxa"/>
            <w:shd w:val="clear" w:color="auto" w:fill="auto"/>
            <w:vAlign w:val="center"/>
          </w:tcPr>
          <w:p w:rsidR="00173D07" w:rsidRPr="0025412C" w:rsidRDefault="00173D07" w:rsidP="00173D07">
            <w:pPr>
              <w:jc w:val="center"/>
              <w:rPr>
                <w:sz w:val="16"/>
                <w:szCs w:val="16"/>
              </w:rPr>
            </w:pPr>
            <w:r w:rsidRPr="0025412C">
              <w:rPr>
                <w:sz w:val="16"/>
                <w:szCs w:val="16"/>
              </w:rPr>
              <w:t>14</w:t>
            </w:r>
          </w:p>
        </w:tc>
        <w:tc>
          <w:tcPr>
            <w:tcW w:w="565" w:type="dxa"/>
            <w:shd w:val="clear" w:color="auto" w:fill="auto"/>
            <w:vAlign w:val="center"/>
          </w:tcPr>
          <w:p w:rsidR="00173D07" w:rsidRPr="0025412C" w:rsidRDefault="00173D07" w:rsidP="00173D07">
            <w:pPr>
              <w:jc w:val="center"/>
              <w:rPr>
                <w:sz w:val="16"/>
                <w:szCs w:val="16"/>
              </w:rPr>
            </w:pPr>
            <w:r w:rsidRPr="0025412C">
              <w:rPr>
                <w:sz w:val="16"/>
                <w:szCs w:val="16"/>
              </w:rPr>
              <w:t>15</w:t>
            </w:r>
          </w:p>
        </w:tc>
        <w:tc>
          <w:tcPr>
            <w:tcW w:w="880" w:type="dxa"/>
            <w:shd w:val="clear" w:color="auto" w:fill="auto"/>
            <w:vAlign w:val="center"/>
          </w:tcPr>
          <w:p w:rsidR="00173D07" w:rsidRPr="0025412C" w:rsidRDefault="00173D07" w:rsidP="00173D07">
            <w:pPr>
              <w:jc w:val="center"/>
              <w:rPr>
                <w:sz w:val="16"/>
                <w:szCs w:val="16"/>
              </w:rPr>
            </w:pPr>
            <w:r w:rsidRPr="0025412C">
              <w:rPr>
                <w:sz w:val="16"/>
                <w:szCs w:val="16"/>
              </w:rPr>
              <w:t>16</w:t>
            </w:r>
          </w:p>
        </w:tc>
        <w:tc>
          <w:tcPr>
            <w:tcW w:w="1532" w:type="dxa"/>
            <w:shd w:val="clear" w:color="auto" w:fill="auto"/>
            <w:vAlign w:val="center"/>
          </w:tcPr>
          <w:p w:rsidR="00173D07" w:rsidRPr="0025412C" w:rsidRDefault="00173D07" w:rsidP="00173D07">
            <w:pPr>
              <w:jc w:val="center"/>
              <w:rPr>
                <w:sz w:val="16"/>
                <w:szCs w:val="16"/>
              </w:rPr>
            </w:pPr>
            <w:r w:rsidRPr="0025412C">
              <w:rPr>
                <w:sz w:val="16"/>
                <w:szCs w:val="16"/>
              </w:rPr>
              <w:t>17</w:t>
            </w:r>
          </w:p>
        </w:tc>
      </w:tr>
      <w:tr w:rsidR="00173D07" w:rsidRPr="00C0361F" w:rsidTr="00173D07">
        <w:tc>
          <w:tcPr>
            <w:tcW w:w="15758" w:type="dxa"/>
            <w:gridSpan w:val="18"/>
            <w:shd w:val="clear" w:color="auto" w:fill="auto"/>
          </w:tcPr>
          <w:p w:rsidR="00173D07" w:rsidRPr="0025412C" w:rsidRDefault="00173D07" w:rsidP="00173D07">
            <w:pPr>
              <w:jc w:val="center"/>
              <w:rPr>
                <w:sz w:val="18"/>
                <w:szCs w:val="18"/>
              </w:rPr>
            </w:pPr>
            <w:r w:rsidRPr="0025412C">
              <w:rPr>
                <w:sz w:val="18"/>
                <w:szCs w:val="18"/>
              </w:rPr>
              <w:t xml:space="preserve">Город </w:t>
            </w:r>
            <w:r>
              <w:rPr>
                <w:sz w:val="18"/>
                <w:szCs w:val="18"/>
              </w:rPr>
              <w:t>Кимовск</w:t>
            </w:r>
          </w:p>
        </w:tc>
      </w:tr>
      <w:tr w:rsidR="00173D07" w:rsidRPr="00C0361F" w:rsidTr="00173D07">
        <w:trPr>
          <w:cantSplit/>
          <w:trHeight w:val="3696"/>
        </w:trPr>
        <w:tc>
          <w:tcPr>
            <w:tcW w:w="426" w:type="dxa"/>
            <w:shd w:val="clear" w:color="auto" w:fill="auto"/>
          </w:tcPr>
          <w:p w:rsidR="00173D07" w:rsidRPr="0025412C" w:rsidRDefault="00173D07" w:rsidP="00173D07">
            <w:pPr>
              <w:spacing w:line="200" w:lineRule="exact"/>
              <w:jc w:val="center"/>
              <w:rPr>
                <w:sz w:val="17"/>
                <w:szCs w:val="17"/>
                <w:lang w:eastAsia="en-US"/>
              </w:rPr>
            </w:pPr>
            <w:r w:rsidRPr="0025412C">
              <w:rPr>
                <w:sz w:val="17"/>
                <w:szCs w:val="17"/>
                <w:lang w:eastAsia="en-US"/>
              </w:rPr>
              <w:t>1</w:t>
            </w:r>
          </w:p>
        </w:tc>
        <w:tc>
          <w:tcPr>
            <w:tcW w:w="2040" w:type="dxa"/>
            <w:shd w:val="clear" w:color="auto" w:fill="auto"/>
            <w:textDirection w:val="btLr"/>
          </w:tcPr>
          <w:p w:rsidR="00173D07" w:rsidRDefault="00173D07" w:rsidP="00173D07">
            <w:pPr>
              <w:jc w:val="center"/>
              <w:rPr>
                <w:color w:val="000000"/>
              </w:rPr>
            </w:pPr>
            <w:r>
              <w:rPr>
                <w:color w:val="000000"/>
                <w:sz w:val="22"/>
                <w:szCs w:val="22"/>
              </w:rPr>
              <w:t>г</w:t>
            </w:r>
            <w:proofErr w:type="gramStart"/>
            <w:r>
              <w:rPr>
                <w:color w:val="000000"/>
                <w:sz w:val="22"/>
                <w:szCs w:val="22"/>
              </w:rPr>
              <w:t>.К</w:t>
            </w:r>
            <w:proofErr w:type="gramEnd"/>
            <w:r>
              <w:rPr>
                <w:color w:val="000000"/>
                <w:sz w:val="22"/>
                <w:szCs w:val="22"/>
              </w:rPr>
              <w:t>имовск, в 10 м на с-з от д. 20 по ул. Лермонтова</w:t>
            </w:r>
          </w:p>
          <w:p w:rsidR="00173D07" w:rsidRPr="00777640" w:rsidRDefault="00173D07" w:rsidP="00173D07">
            <w:pPr>
              <w:spacing w:line="200" w:lineRule="exact"/>
              <w:ind w:left="113" w:right="113"/>
              <w:jc w:val="center"/>
              <w:rPr>
                <w:sz w:val="18"/>
                <w:szCs w:val="19"/>
                <w:lang w:eastAsia="en-US"/>
              </w:rPr>
            </w:pPr>
          </w:p>
        </w:tc>
        <w:tc>
          <w:tcPr>
            <w:tcW w:w="960" w:type="dxa"/>
            <w:shd w:val="clear" w:color="auto" w:fill="auto"/>
            <w:textDirection w:val="btLr"/>
          </w:tcPr>
          <w:p w:rsidR="00173D07" w:rsidRDefault="00173D07" w:rsidP="00173D07">
            <w:pPr>
              <w:jc w:val="center"/>
              <w:rPr>
                <w:color w:val="000000"/>
              </w:rPr>
            </w:pPr>
            <w:r>
              <w:rPr>
                <w:color w:val="000000"/>
                <w:sz w:val="22"/>
                <w:szCs w:val="22"/>
              </w:rPr>
              <w:t>71:28:010502:111</w:t>
            </w:r>
          </w:p>
          <w:p w:rsidR="00173D07" w:rsidRPr="00777640" w:rsidRDefault="00173D07" w:rsidP="00173D07">
            <w:pPr>
              <w:spacing w:line="200" w:lineRule="exact"/>
              <w:ind w:left="113" w:right="113"/>
              <w:jc w:val="center"/>
              <w:rPr>
                <w:sz w:val="18"/>
                <w:szCs w:val="19"/>
                <w:lang w:val="en-US" w:eastAsia="en-US"/>
              </w:rPr>
            </w:pPr>
          </w:p>
        </w:tc>
        <w:tc>
          <w:tcPr>
            <w:tcW w:w="960" w:type="dxa"/>
            <w:shd w:val="clear" w:color="auto" w:fill="auto"/>
            <w:textDirection w:val="btLr"/>
          </w:tcPr>
          <w:p w:rsidR="00173D07" w:rsidRPr="00777640" w:rsidRDefault="00173D07" w:rsidP="00173D07">
            <w:pPr>
              <w:spacing w:line="200" w:lineRule="exact"/>
              <w:ind w:left="113" w:right="113"/>
              <w:jc w:val="center"/>
              <w:rPr>
                <w:sz w:val="18"/>
                <w:szCs w:val="19"/>
                <w:lang w:eastAsia="en-US"/>
              </w:rPr>
            </w:pPr>
            <w:r>
              <w:rPr>
                <w:sz w:val="18"/>
                <w:szCs w:val="19"/>
                <w:lang w:eastAsia="en-US"/>
              </w:rPr>
              <w:t>Земли населенных пунктов</w:t>
            </w:r>
          </w:p>
        </w:tc>
        <w:tc>
          <w:tcPr>
            <w:tcW w:w="1080" w:type="dxa"/>
            <w:shd w:val="clear" w:color="auto" w:fill="auto"/>
            <w:textDirection w:val="btLr"/>
          </w:tcPr>
          <w:p w:rsidR="00173D07" w:rsidRPr="00777640" w:rsidRDefault="00173D07" w:rsidP="00173D07">
            <w:pPr>
              <w:spacing w:line="200" w:lineRule="exact"/>
              <w:ind w:left="113" w:right="113"/>
              <w:jc w:val="center"/>
              <w:rPr>
                <w:sz w:val="18"/>
                <w:szCs w:val="19"/>
                <w:lang w:eastAsia="en-US"/>
              </w:rPr>
            </w:pPr>
            <w:r>
              <w:rPr>
                <w:sz w:val="18"/>
                <w:szCs w:val="19"/>
                <w:lang w:eastAsia="en-US"/>
              </w:rPr>
              <w:t>Строительство многоквартирных домов</w:t>
            </w:r>
          </w:p>
        </w:tc>
        <w:tc>
          <w:tcPr>
            <w:tcW w:w="760" w:type="dxa"/>
            <w:gridSpan w:val="2"/>
            <w:shd w:val="clear" w:color="auto" w:fill="auto"/>
            <w:textDirection w:val="btLr"/>
          </w:tcPr>
          <w:p w:rsidR="00173D07" w:rsidRPr="00777640" w:rsidRDefault="00173D07" w:rsidP="00173D07">
            <w:pPr>
              <w:spacing w:line="200" w:lineRule="exact"/>
              <w:ind w:left="113" w:right="113"/>
              <w:jc w:val="center"/>
              <w:rPr>
                <w:sz w:val="18"/>
                <w:szCs w:val="19"/>
                <w:lang w:eastAsia="en-US"/>
              </w:rPr>
            </w:pPr>
          </w:p>
        </w:tc>
        <w:tc>
          <w:tcPr>
            <w:tcW w:w="567" w:type="dxa"/>
            <w:shd w:val="clear" w:color="auto" w:fill="auto"/>
            <w:textDirection w:val="btLr"/>
          </w:tcPr>
          <w:p w:rsidR="00173D07" w:rsidRDefault="00173D07" w:rsidP="00173D07">
            <w:pPr>
              <w:jc w:val="center"/>
              <w:rPr>
                <w:color w:val="000000"/>
              </w:rPr>
            </w:pPr>
            <w:r>
              <w:rPr>
                <w:color w:val="000000"/>
                <w:sz w:val="22"/>
                <w:szCs w:val="22"/>
              </w:rPr>
              <w:t>0,5757</w:t>
            </w:r>
          </w:p>
          <w:p w:rsidR="00173D07" w:rsidRPr="00777640" w:rsidRDefault="00173D07" w:rsidP="00173D07">
            <w:pPr>
              <w:spacing w:line="200" w:lineRule="exact"/>
              <w:ind w:left="-148" w:right="-101"/>
              <w:jc w:val="center"/>
              <w:rPr>
                <w:sz w:val="18"/>
                <w:szCs w:val="19"/>
                <w:lang w:eastAsia="en-US"/>
              </w:rPr>
            </w:pPr>
          </w:p>
        </w:tc>
        <w:tc>
          <w:tcPr>
            <w:tcW w:w="567" w:type="dxa"/>
            <w:shd w:val="clear" w:color="auto" w:fill="auto"/>
            <w:textDirection w:val="btLr"/>
          </w:tcPr>
          <w:p w:rsidR="00173D07" w:rsidRPr="00777640" w:rsidRDefault="00173D07" w:rsidP="00173D07">
            <w:pPr>
              <w:spacing w:line="200" w:lineRule="exact"/>
              <w:ind w:left="-115" w:right="-134"/>
              <w:jc w:val="center"/>
              <w:rPr>
                <w:sz w:val="18"/>
                <w:szCs w:val="19"/>
                <w:lang w:eastAsia="en-US"/>
              </w:rPr>
            </w:pPr>
          </w:p>
        </w:tc>
        <w:tc>
          <w:tcPr>
            <w:tcW w:w="1026" w:type="dxa"/>
            <w:shd w:val="clear" w:color="auto" w:fill="auto"/>
            <w:textDirection w:val="btLr"/>
          </w:tcPr>
          <w:p w:rsidR="00173D07" w:rsidRPr="00777640" w:rsidRDefault="00173D07" w:rsidP="00173D07">
            <w:pPr>
              <w:spacing w:line="200" w:lineRule="exact"/>
              <w:ind w:left="113" w:right="113"/>
              <w:jc w:val="center"/>
              <w:rPr>
                <w:sz w:val="18"/>
                <w:szCs w:val="19"/>
                <w:lang w:eastAsia="en-US"/>
              </w:rPr>
            </w:pPr>
          </w:p>
        </w:tc>
        <w:tc>
          <w:tcPr>
            <w:tcW w:w="1134" w:type="dxa"/>
            <w:shd w:val="clear" w:color="auto" w:fill="auto"/>
            <w:textDirection w:val="btLr"/>
          </w:tcPr>
          <w:p w:rsidR="00173D07" w:rsidRPr="00777640" w:rsidRDefault="00173D07" w:rsidP="00173D07">
            <w:pPr>
              <w:spacing w:line="200" w:lineRule="exact"/>
              <w:ind w:left="113" w:right="113"/>
              <w:jc w:val="center"/>
              <w:rPr>
                <w:sz w:val="18"/>
                <w:szCs w:val="19"/>
                <w:lang w:eastAsia="en-US"/>
              </w:rPr>
            </w:pPr>
          </w:p>
        </w:tc>
        <w:tc>
          <w:tcPr>
            <w:tcW w:w="851" w:type="dxa"/>
            <w:shd w:val="clear" w:color="auto" w:fill="auto"/>
            <w:textDirection w:val="btLr"/>
          </w:tcPr>
          <w:p w:rsidR="00173D07" w:rsidRPr="00777640" w:rsidRDefault="00173D07" w:rsidP="00173D07">
            <w:pPr>
              <w:ind w:left="113" w:right="113"/>
              <w:jc w:val="center"/>
              <w:rPr>
                <w:sz w:val="17"/>
                <w:szCs w:val="17"/>
                <w:lang w:eastAsia="en-US"/>
              </w:rPr>
            </w:pPr>
            <w:r>
              <w:rPr>
                <w:sz w:val="17"/>
                <w:szCs w:val="17"/>
                <w:lang w:eastAsia="en-US"/>
              </w:rPr>
              <w:t>аренда</w:t>
            </w:r>
          </w:p>
        </w:tc>
        <w:tc>
          <w:tcPr>
            <w:tcW w:w="615" w:type="dxa"/>
            <w:shd w:val="clear" w:color="auto" w:fill="auto"/>
            <w:textDirection w:val="btLr"/>
          </w:tcPr>
          <w:p w:rsidR="00173D07" w:rsidRPr="00777640" w:rsidRDefault="00173D07" w:rsidP="00173D07">
            <w:pPr>
              <w:spacing w:line="200" w:lineRule="exact"/>
              <w:ind w:left="113" w:right="113"/>
              <w:jc w:val="center"/>
              <w:rPr>
                <w:sz w:val="18"/>
                <w:szCs w:val="19"/>
                <w:lang w:eastAsia="en-US"/>
              </w:rPr>
            </w:pPr>
            <w:r>
              <w:rPr>
                <w:sz w:val="18"/>
                <w:szCs w:val="19"/>
                <w:lang w:eastAsia="en-US"/>
              </w:rPr>
              <w:t>Не имеется</w:t>
            </w:r>
          </w:p>
        </w:tc>
        <w:tc>
          <w:tcPr>
            <w:tcW w:w="600" w:type="dxa"/>
            <w:shd w:val="clear" w:color="auto" w:fill="auto"/>
            <w:textDirection w:val="btLr"/>
          </w:tcPr>
          <w:p w:rsidR="00173D07" w:rsidRPr="00777640" w:rsidRDefault="00173D07" w:rsidP="00173D07">
            <w:pPr>
              <w:spacing w:line="200" w:lineRule="exact"/>
              <w:ind w:left="113" w:right="113"/>
              <w:jc w:val="center"/>
              <w:rPr>
                <w:sz w:val="18"/>
                <w:szCs w:val="19"/>
                <w:lang w:eastAsia="en-US"/>
              </w:rPr>
            </w:pPr>
            <w:r>
              <w:rPr>
                <w:sz w:val="18"/>
                <w:szCs w:val="19"/>
                <w:lang w:eastAsia="en-US"/>
              </w:rPr>
              <w:t>Не имеется</w:t>
            </w:r>
          </w:p>
        </w:tc>
        <w:tc>
          <w:tcPr>
            <w:tcW w:w="1195" w:type="dxa"/>
            <w:shd w:val="clear" w:color="auto" w:fill="auto"/>
            <w:textDirection w:val="btLr"/>
          </w:tcPr>
          <w:p w:rsidR="00173D07" w:rsidRPr="00777640" w:rsidRDefault="00173D07" w:rsidP="00173D07">
            <w:pPr>
              <w:spacing w:line="200" w:lineRule="exact"/>
              <w:ind w:left="113" w:right="113"/>
              <w:jc w:val="center"/>
              <w:rPr>
                <w:sz w:val="18"/>
                <w:szCs w:val="19"/>
                <w:lang w:eastAsia="en-US"/>
              </w:rPr>
            </w:pPr>
            <w:r>
              <w:rPr>
                <w:sz w:val="18"/>
                <w:szCs w:val="19"/>
                <w:lang w:eastAsia="en-US"/>
              </w:rPr>
              <w:t>Не имеется</w:t>
            </w:r>
          </w:p>
        </w:tc>
        <w:tc>
          <w:tcPr>
            <w:tcW w:w="565" w:type="dxa"/>
            <w:shd w:val="clear" w:color="auto" w:fill="auto"/>
            <w:textDirection w:val="btLr"/>
          </w:tcPr>
          <w:p w:rsidR="00173D07" w:rsidRPr="00777640" w:rsidRDefault="00173D07" w:rsidP="00173D07">
            <w:pPr>
              <w:spacing w:line="200" w:lineRule="exact"/>
              <w:ind w:left="113" w:right="113"/>
              <w:jc w:val="center"/>
              <w:rPr>
                <w:sz w:val="18"/>
                <w:szCs w:val="19"/>
                <w:lang w:eastAsia="en-US"/>
              </w:rPr>
            </w:pPr>
            <w:r>
              <w:rPr>
                <w:sz w:val="18"/>
                <w:szCs w:val="19"/>
                <w:lang w:eastAsia="en-US"/>
              </w:rPr>
              <w:t>имеются</w:t>
            </w:r>
          </w:p>
        </w:tc>
        <w:tc>
          <w:tcPr>
            <w:tcW w:w="880" w:type="dxa"/>
            <w:shd w:val="clear" w:color="auto" w:fill="auto"/>
            <w:textDirection w:val="btLr"/>
          </w:tcPr>
          <w:p w:rsidR="00173D07" w:rsidRPr="00323DE1" w:rsidRDefault="00173D07" w:rsidP="00173D07">
            <w:pPr>
              <w:spacing w:line="200" w:lineRule="exact"/>
              <w:ind w:left="113" w:right="113"/>
              <w:jc w:val="center"/>
              <w:rPr>
                <w:sz w:val="18"/>
                <w:szCs w:val="19"/>
                <w:lang w:eastAsia="en-US"/>
              </w:rPr>
            </w:pPr>
            <w:r>
              <w:rPr>
                <w:sz w:val="18"/>
                <w:szCs w:val="19"/>
                <w:lang w:eastAsia="en-US"/>
              </w:rPr>
              <w:t>Строительство многоквартирных жилых домов</w:t>
            </w:r>
          </w:p>
        </w:tc>
        <w:tc>
          <w:tcPr>
            <w:tcW w:w="1532" w:type="dxa"/>
            <w:shd w:val="clear" w:color="auto" w:fill="auto"/>
            <w:textDirection w:val="btLr"/>
          </w:tcPr>
          <w:p w:rsidR="00173D07" w:rsidRPr="00777640" w:rsidRDefault="00173D07" w:rsidP="00173D07">
            <w:pPr>
              <w:spacing w:line="200" w:lineRule="exact"/>
              <w:ind w:left="113" w:right="113"/>
              <w:jc w:val="center"/>
              <w:rPr>
                <w:sz w:val="18"/>
                <w:szCs w:val="19"/>
                <w:lang w:eastAsia="en-US"/>
              </w:rPr>
            </w:pPr>
            <w:r>
              <w:rPr>
                <w:sz w:val="18"/>
                <w:szCs w:val="19"/>
                <w:lang w:eastAsia="en-US"/>
              </w:rPr>
              <w:t>Администрация муниципального образования Кимовский район</w:t>
            </w:r>
          </w:p>
        </w:tc>
      </w:tr>
      <w:tr w:rsidR="00173D07" w:rsidRPr="00C0361F" w:rsidTr="00173D07">
        <w:trPr>
          <w:cantSplit/>
          <w:trHeight w:val="2682"/>
        </w:trPr>
        <w:tc>
          <w:tcPr>
            <w:tcW w:w="426" w:type="dxa"/>
            <w:shd w:val="clear" w:color="auto" w:fill="auto"/>
          </w:tcPr>
          <w:p w:rsidR="00173D07" w:rsidRPr="003B66C9" w:rsidRDefault="00173D07" w:rsidP="00173D07">
            <w:pPr>
              <w:spacing w:line="276" w:lineRule="auto"/>
              <w:jc w:val="center"/>
              <w:rPr>
                <w:sz w:val="16"/>
                <w:szCs w:val="16"/>
                <w:lang w:eastAsia="en-US"/>
              </w:rPr>
            </w:pPr>
            <w:r w:rsidRPr="003B66C9">
              <w:rPr>
                <w:sz w:val="16"/>
                <w:szCs w:val="16"/>
                <w:lang w:eastAsia="en-US"/>
              </w:rPr>
              <w:lastRenderedPageBreak/>
              <w:t>2</w:t>
            </w:r>
          </w:p>
        </w:tc>
        <w:tc>
          <w:tcPr>
            <w:tcW w:w="2040" w:type="dxa"/>
            <w:shd w:val="clear" w:color="auto" w:fill="auto"/>
            <w:textDirection w:val="btLr"/>
          </w:tcPr>
          <w:p w:rsidR="00173D07" w:rsidRDefault="00173D07" w:rsidP="00173D07">
            <w:pPr>
              <w:jc w:val="center"/>
              <w:rPr>
                <w:color w:val="000000"/>
              </w:rPr>
            </w:pPr>
            <w:r>
              <w:rPr>
                <w:color w:val="000000"/>
                <w:sz w:val="22"/>
                <w:szCs w:val="22"/>
              </w:rPr>
              <w:t>г</w:t>
            </w:r>
            <w:proofErr w:type="gramStart"/>
            <w:r>
              <w:rPr>
                <w:color w:val="000000"/>
                <w:sz w:val="22"/>
                <w:szCs w:val="22"/>
              </w:rPr>
              <w:t>.К</w:t>
            </w:r>
            <w:proofErr w:type="gramEnd"/>
            <w:r>
              <w:rPr>
                <w:color w:val="000000"/>
                <w:sz w:val="22"/>
                <w:szCs w:val="22"/>
              </w:rPr>
              <w:t>имовск, в 10 м к с-в от д.19 по ул. Павлова</w:t>
            </w:r>
          </w:p>
          <w:p w:rsidR="00173D07" w:rsidRPr="00442AD4" w:rsidRDefault="00173D07" w:rsidP="00173D07">
            <w:pPr>
              <w:spacing w:line="276" w:lineRule="auto"/>
              <w:ind w:left="113" w:right="113"/>
              <w:jc w:val="center"/>
              <w:rPr>
                <w:sz w:val="18"/>
                <w:szCs w:val="18"/>
                <w:lang w:eastAsia="en-US"/>
              </w:rPr>
            </w:pPr>
          </w:p>
        </w:tc>
        <w:tc>
          <w:tcPr>
            <w:tcW w:w="960" w:type="dxa"/>
            <w:shd w:val="clear" w:color="auto" w:fill="auto"/>
            <w:textDirection w:val="btLr"/>
          </w:tcPr>
          <w:p w:rsidR="00173D07" w:rsidRDefault="00173D07" w:rsidP="00173D07">
            <w:pPr>
              <w:jc w:val="center"/>
              <w:rPr>
                <w:color w:val="000000"/>
              </w:rPr>
            </w:pPr>
            <w:r>
              <w:rPr>
                <w:color w:val="000000"/>
                <w:sz w:val="22"/>
                <w:szCs w:val="22"/>
              </w:rPr>
              <w:t>71:28:010506:666</w:t>
            </w:r>
          </w:p>
          <w:p w:rsidR="00173D07" w:rsidRPr="00442AD4" w:rsidRDefault="00173D07" w:rsidP="00173D07">
            <w:pPr>
              <w:spacing w:line="276" w:lineRule="auto"/>
              <w:ind w:left="113" w:right="113"/>
              <w:jc w:val="center"/>
              <w:rPr>
                <w:sz w:val="18"/>
                <w:szCs w:val="18"/>
                <w:lang w:eastAsia="en-US"/>
              </w:rPr>
            </w:pPr>
          </w:p>
        </w:tc>
        <w:tc>
          <w:tcPr>
            <w:tcW w:w="960"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r>
              <w:rPr>
                <w:sz w:val="18"/>
                <w:szCs w:val="19"/>
                <w:lang w:eastAsia="en-US"/>
              </w:rPr>
              <w:t>Земли населенных пунктов</w:t>
            </w:r>
          </w:p>
        </w:tc>
        <w:tc>
          <w:tcPr>
            <w:tcW w:w="1080"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r>
              <w:rPr>
                <w:sz w:val="18"/>
                <w:szCs w:val="19"/>
                <w:lang w:eastAsia="en-US"/>
              </w:rPr>
              <w:t>Строительство многоквартирных домов</w:t>
            </w:r>
          </w:p>
        </w:tc>
        <w:tc>
          <w:tcPr>
            <w:tcW w:w="760" w:type="dxa"/>
            <w:gridSpan w:val="2"/>
            <w:shd w:val="clear" w:color="auto" w:fill="auto"/>
            <w:textDirection w:val="btLr"/>
          </w:tcPr>
          <w:p w:rsidR="00173D07" w:rsidRPr="00442AD4" w:rsidRDefault="00173D07" w:rsidP="00173D07">
            <w:pPr>
              <w:spacing w:line="276" w:lineRule="auto"/>
              <w:ind w:left="113" w:right="113"/>
              <w:jc w:val="center"/>
              <w:rPr>
                <w:sz w:val="18"/>
                <w:szCs w:val="18"/>
                <w:lang w:eastAsia="en-US"/>
              </w:rPr>
            </w:pPr>
          </w:p>
        </w:tc>
        <w:tc>
          <w:tcPr>
            <w:tcW w:w="567" w:type="dxa"/>
            <w:shd w:val="clear" w:color="auto" w:fill="auto"/>
            <w:textDirection w:val="btLr"/>
          </w:tcPr>
          <w:p w:rsidR="00173D07" w:rsidRDefault="00173D07" w:rsidP="00173D07">
            <w:pPr>
              <w:jc w:val="center"/>
              <w:rPr>
                <w:color w:val="000000"/>
              </w:rPr>
            </w:pPr>
            <w:r>
              <w:rPr>
                <w:color w:val="000000"/>
                <w:sz w:val="22"/>
                <w:szCs w:val="22"/>
              </w:rPr>
              <w:t>5,9336</w:t>
            </w:r>
          </w:p>
          <w:p w:rsidR="00173D07" w:rsidRPr="00442AD4" w:rsidRDefault="00173D07" w:rsidP="00173D07">
            <w:pPr>
              <w:spacing w:line="276" w:lineRule="auto"/>
              <w:ind w:left="113" w:right="113"/>
              <w:jc w:val="center"/>
              <w:rPr>
                <w:sz w:val="18"/>
                <w:szCs w:val="18"/>
                <w:lang w:eastAsia="en-US"/>
              </w:rPr>
            </w:pPr>
          </w:p>
        </w:tc>
        <w:tc>
          <w:tcPr>
            <w:tcW w:w="567"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p>
        </w:tc>
        <w:tc>
          <w:tcPr>
            <w:tcW w:w="1026" w:type="dxa"/>
            <w:shd w:val="clear" w:color="auto" w:fill="auto"/>
            <w:textDirection w:val="btLr"/>
          </w:tcPr>
          <w:p w:rsidR="00173D07" w:rsidRPr="003C6C69" w:rsidRDefault="00173D07" w:rsidP="00173D07">
            <w:pPr>
              <w:spacing w:line="276" w:lineRule="auto"/>
              <w:ind w:left="113" w:right="113"/>
              <w:jc w:val="center"/>
              <w:rPr>
                <w:sz w:val="16"/>
                <w:szCs w:val="16"/>
                <w:lang w:eastAsia="en-US"/>
              </w:rPr>
            </w:pPr>
          </w:p>
        </w:tc>
        <w:tc>
          <w:tcPr>
            <w:tcW w:w="1134"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p>
        </w:tc>
        <w:tc>
          <w:tcPr>
            <w:tcW w:w="851"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r>
              <w:rPr>
                <w:sz w:val="17"/>
                <w:szCs w:val="17"/>
                <w:lang w:eastAsia="en-US"/>
              </w:rPr>
              <w:t>аренда</w:t>
            </w:r>
          </w:p>
        </w:tc>
        <w:tc>
          <w:tcPr>
            <w:tcW w:w="615"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r>
              <w:rPr>
                <w:sz w:val="18"/>
                <w:szCs w:val="19"/>
                <w:lang w:eastAsia="en-US"/>
              </w:rPr>
              <w:t>Не имеется</w:t>
            </w:r>
          </w:p>
        </w:tc>
        <w:tc>
          <w:tcPr>
            <w:tcW w:w="600"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r>
              <w:rPr>
                <w:sz w:val="18"/>
                <w:szCs w:val="19"/>
                <w:lang w:eastAsia="en-US"/>
              </w:rPr>
              <w:t>Не имеется</w:t>
            </w:r>
          </w:p>
        </w:tc>
        <w:tc>
          <w:tcPr>
            <w:tcW w:w="1195"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r>
              <w:rPr>
                <w:sz w:val="18"/>
                <w:szCs w:val="19"/>
                <w:lang w:eastAsia="en-US"/>
              </w:rPr>
              <w:t>Не имеется</w:t>
            </w:r>
          </w:p>
        </w:tc>
        <w:tc>
          <w:tcPr>
            <w:tcW w:w="565" w:type="dxa"/>
            <w:shd w:val="clear" w:color="auto" w:fill="auto"/>
            <w:textDirection w:val="btLr"/>
          </w:tcPr>
          <w:p w:rsidR="00173D07" w:rsidRPr="003C6C69" w:rsidRDefault="00173D07" w:rsidP="00173D07">
            <w:pPr>
              <w:spacing w:line="276" w:lineRule="auto"/>
              <w:ind w:left="113" w:right="113"/>
              <w:jc w:val="center"/>
              <w:rPr>
                <w:sz w:val="16"/>
                <w:szCs w:val="16"/>
                <w:lang w:eastAsia="en-US"/>
              </w:rPr>
            </w:pPr>
            <w:r>
              <w:rPr>
                <w:sz w:val="18"/>
                <w:szCs w:val="19"/>
                <w:lang w:eastAsia="en-US"/>
              </w:rPr>
              <w:t>имеются</w:t>
            </w:r>
          </w:p>
        </w:tc>
        <w:tc>
          <w:tcPr>
            <w:tcW w:w="880"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r>
              <w:rPr>
                <w:sz w:val="18"/>
                <w:szCs w:val="19"/>
                <w:lang w:eastAsia="en-US"/>
              </w:rPr>
              <w:t>Строительство многоквартирных жилых домов</w:t>
            </w:r>
          </w:p>
        </w:tc>
        <w:tc>
          <w:tcPr>
            <w:tcW w:w="1532" w:type="dxa"/>
            <w:shd w:val="clear" w:color="auto" w:fill="auto"/>
            <w:textDirection w:val="btLr"/>
          </w:tcPr>
          <w:p w:rsidR="00173D07" w:rsidRPr="00442AD4" w:rsidRDefault="00173D07" w:rsidP="00173D07">
            <w:pPr>
              <w:spacing w:line="276" w:lineRule="auto"/>
              <w:ind w:left="113" w:right="113"/>
              <w:jc w:val="center"/>
              <w:rPr>
                <w:sz w:val="18"/>
                <w:szCs w:val="18"/>
                <w:lang w:eastAsia="en-US"/>
              </w:rPr>
            </w:pPr>
            <w:r>
              <w:rPr>
                <w:sz w:val="18"/>
                <w:szCs w:val="19"/>
                <w:lang w:eastAsia="en-US"/>
              </w:rPr>
              <w:t>Администрация муниципального образования Кимовский район</w:t>
            </w:r>
          </w:p>
        </w:tc>
      </w:tr>
      <w:tr w:rsidR="00173D07" w:rsidRPr="00C0361F" w:rsidTr="00173D07">
        <w:trPr>
          <w:cantSplit/>
          <w:trHeight w:val="3385"/>
        </w:trPr>
        <w:tc>
          <w:tcPr>
            <w:tcW w:w="426" w:type="dxa"/>
            <w:shd w:val="clear" w:color="auto" w:fill="auto"/>
          </w:tcPr>
          <w:p w:rsidR="00173D07" w:rsidRPr="003B66C9" w:rsidRDefault="00173D07" w:rsidP="00173D07">
            <w:pPr>
              <w:spacing w:line="276" w:lineRule="auto"/>
              <w:jc w:val="center"/>
              <w:rPr>
                <w:sz w:val="16"/>
                <w:szCs w:val="16"/>
                <w:lang w:eastAsia="en-US"/>
              </w:rPr>
            </w:pPr>
            <w:r w:rsidRPr="003B66C9">
              <w:rPr>
                <w:sz w:val="16"/>
                <w:szCs w:val="16"/>
                <w:lang w:eastAsia="en-US"/>
              </w:rPr>
              <w:t>3</w:t>
            </w:r>
          </w:p>
        </w:tc>
        <w:tc>
          <w:tcPr>
            <w:tcW w:w="2040" w:type="dxa"/>
            <w:shd w:val="clear" w:color="auto" w:fill="auto"/>
            <w:textDirection w:val="btLr"/>
          </w:tcPr>
          <w:p w:rsidR="00173D07" w:rsidRDefault="00173D07" w:rsidP="00173D07">
            <w:pPr>
              <w:jc w:val="center"/>
              <w:rPr>
                <w:color w:val="000000"/>
              </w:rPr>
            </w:pPr>
            <w:r>
              <w:rPr>
                <w:color w:val="000000"/>
                <w:sz w:val="22"/>
                <w:szCs w:val="22"/>
              </w:rPr>
              <w:t>г</w:t>
            </w:r>
            <w:proofErr w:type="gramStart"/>
            <w:r>
              <w:rPr>
                <w:color w:val="000000"/>
                <w:sz w:val="22"/>
                <w:szCs w:val="22"/>
              </w:rPr>
              <w:t>.К</w:t>
            </w:r>
            <w:proofErr w:type="gramEnd"/>
            <w:r>
              <w:rPr>
                <w:color w:val="000000"/>
                <w:sz w:val="22"/>
                <w:szCs w:val="22"/>
              </w:rPr>
              <w:t>имовск, в 20 мк северу от д. 19 по ул. Лермонтова</w:t>
            </w:r>
          </w:p>
          <w:p w:rsidR="00173D07" w:rsidRPr="00442AD4" w:rsidRDefault="00173D07" w:rsidP="00173D07">
            <w:pPr>
              <w:tabs>
                <w:tab w:val="left" w:pos="583"/>
              </w:tabs>
              <w:spacing w:line="276" w:lineRule="auto"/>
              <w:ind w:left="113" w:right="113"/>
              <w:jc w:val="center"/>
              <w:rPr>
                <w:sz w:val="18"/>
                <w:szCs w:val="18"/>
                <w:lang w:eastAsia="en-US"/>
              </w:rPr>
            </w:pPr>
          </w:p>
        </w:tc>
        <w:tc>
          <w:tcPr>
            <w:tcW w:w="960" w:type="dxa"/>
            <w:shd w:val="clear" w:color="auto" w:fill="auto"/>
            <w:textDirection w:val="btLr"/>
          </w:tcPr>
          <w:p w:rsidR="00173D07" w:rsidRDefault="00173D07" w:rsidP="00173D07">
            <w:pPr>
              <w:jc w:val="center"/>
              <w:rPr>
                <w:color w:val="000000"/>
              </w:rPr>
            </w:pPr>
            <w:r>
              <w:rPr>
                <w:color w:val="000000"/>
                <w:sz w:val="22"/>
                <w:szCs w:val="22"/>
              </w:rPr>
              <w:t>71:28:010502:115</w:t>
            </w:r>
          </w:p>
          <w:p w:rsidR="00173D07" w:rsidRPr="00442AD4" w:rsidRDefault="00173D07" w:rsidP="00173D07">
            <w:pPr>
              <w:tabs>
                <w:tab w:val="left" w:pos="583"/>
              </w:tabs>
              <w:spacing w:line="276" w:lineRule="auto"/>
              <w:ind w:left="113" w:right="113"/>
              <w:jc w:val="center"/>
              <w:rPr>
                <w:sz w:val="18"/>
                <w:szCs w:val="18"/>
                <w:lang w:eastAsia="en-US"/>
              </w:rPr>
            </w:pPr>
          </w:p>
        </w:tc>
        <w:tc>
          <w:tcPr>
            <w:tcW w:w="960"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Земли населенных пунктов</w:t>
            </w:r>
          </w:p>
        </w:tc>
        <w:tc>
          <w:tcPr>
            <w:tcW w:w="1080"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Строительство многоквартирных домов</w:t>
            </w:r>
          </w:p>
        </w:tc>
        <w:tc>
          <w:tcPr>
            <w:tcW w:w="760" w:type="dxa"/>
            <w:gridSpan w:val="2"/>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p>
        </w:tc>
        <w:tc>
          <w:tcPr>
            <w:tcW w:w="567" w:type="dxa"/>
            <w:shd w:val="clear" w:color="auto" w:fill="auto"/>
            <w:textDirection w:val="btLr"/>
          </w:tcPr>
          <w:p w:rsidR="00173D07" w:rsidRDefault="00173D07" w:rsidP="00173D07">
            <w:pPr>
              <w:jc w:val="center"/>
              <w:rPr>
                <w:color w:val="000000"/>
              </w:rPr>
            </w:pPr>
            <w:r>
              <w:rPr>
                <w:color w:val="000000"/>
                <w:sz w:val="22"/>
                <w:szCs w:val="22"/>
              </w:rPr>
              <w:t>0,8235</w:t>
            </w:r>
          </w:p>
          <w:p w:rsidR="00173D07" w:rsidRPr="00442AD4" w:rsidRDefault="00173D07" w:rsidP="00173D07">
            <w:pPr>
              <w:tabs>
                <w:tab w:val="left" w:pos="583"/>
              </w:tabs>
              <w:spacing w:line="276" w:lineRule="auto"/>
              <w:ind w:left="113" w:right="113"/>
              <w:jc w:val="center"/>
              <w:rPr>
                <w:sz w:val="18"/>
                <w:szCs w:val="18"/>
                <w:lang w:eastAsia="en-US"/>
              </w:rPr>
            </w:pPr>
          </w:p>
        </w:tc>
        <w:tc>
          <w:tcPr>
            <w:tcW w:w="567"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p>
        </w:tc>
        <w:tc>
          <w:tcPr>
            <w:tcW w:w="1026"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p>
        </w:tc>
        <w:tc>
          <w:tcPr>
            <w:tcW w:w="1134"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p>
        </w:tc>
        <w:tc>
          <w:tcPr>
            <w:tcW w:w="851"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r>
              <w:rPr>
                <w:sz w:val="17"/>
                <w:szCs w:val="17"/>
                <w:lang w:eastAsia="en-US"/>
              </w:rPr>
              <w:t>аренда</w:t>
            </w:r>
          </w:p>
        </w:tc>
        <w:tc>
          <w:tcPr>
            <w:tcW w:w="615"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Не имеется</w:t>
            </w:r>
          </w:p>
        </w:tc>
        <w:tc>
          <w:tcPr>
            <w:tcW w:w="600"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Не имеется</w:t>
            </w:r>
          </w:p>
        </w:tc>
        <w:tc>
          <w:tcPr>
            <w:tcW w:w="1195"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Не имеется</w:t>
            </w:r>
          </w:p>
        </w:tc>
        <w:tc>
          <w:tcPr>
            <w:tcW w:w="565"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имеются</w:t>
            </w:r>
          </w:p>
        </w:tc>
        <w:tc>
          <w:tcPr>
            <w:tcW w:w="880"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Строительство многоквартирных жилых домов</w:t>
            </w:r>
          </w:p>
        </w:tc>
        <w:tc>
          <w:tcPr>
            <w:tcW w:w="1532" w:type="dxa"/>
            <w:shd w:val="clear" w:color="auto" w:fill="auto"/>
            <w:textDirection w:val="btLr"/>
            <w:vAlign w:val="cente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Администрация муниципального образования Кимовский район</w:t>
            </w:r>
          </w:p>
        </w:tc>
      </w:tr>
      <w:tr w:rsidR="00173D07" w:rsidRPr="00C0361F" w:rsidTr="00173D07">
        <w:trPr>
          <w:cantSplit/>
          <w:trHeight w:val="2384"/>
        </w:trPr>
        <w:tc>
          <w:tcPr>
            <w:tcW w:w="426" w:type="dxa"/>
            <w:shd w:val="clear" w:color="auto" w:fill="auto"/>
          </w:tcPr>
          <w:p w:rsidR="00173D07" w:rsidRPr="003B66C9" w:rsidRDefault="00173D07" w:rsidP="00173D07">
            <w:pPr>
              <w:spacing w:line="276" w:lineRule="auto"/>
              <w:jc w:val="center"/>
              <w:rPr>
                <w:sz w:val="16"/>
                <w:szCs w:val="16"/>
                <w:lang w:eastAsia="en-US"/>
              </w:rPr>
            </w:pPr>
            <w:r w:rsidRPr="003B66C9">
              <w:rPr>
                <w:sz w:val="16"/>
                <w:szCs w:val="16"/>
                <w:lang w:eastAsia="en-US"/>
              </w:rPr>
              <w:t>4</w:t>
            </w:r>
          </w:p>
        </w:tc>
        <w:tc>
          <w:tcPr>
            <w:tcW w:w="2040" w:type="dxa"/>
            <w:shd w:val="clear" w:color="auto" w:fill="auto"/>
            <w:textDirection w:val="btLr"/>
          </w:tcPr>
          <w:p w:rsidR="00173D07" w:rsidRDefault="00173D07" w:rsidP="00173D07">
            <w:pPr>
              <w:jc w:val="center"/>
              <w:rPr>
                <w:color w:val="000000"/>
              </w:rPr>
            </w:pPr>
            <w:r>
              <w:rPr>
                <w:color w:val="000000"/>
                <w:sz w:val="22"/>
                <w:szCs w:val="22"/>
              </w:rPr>
              <w:t>г</w:t>
            </w:r>
            <w:proofErr w:type="gramStart"/>
            <w:r>
              <w:rPr>
                <w:color w:val="000000"/>
                <w:sz w:val="22"/>
                <w:szCs w:val="22"/>
              </w:rPr>
              <w:t>.К</w:t>
            </w:r>
            <w:proofErr w:type="gramEnd"/>
            <w:r>
              <w:rPr>
                <w:color w:val="000000"/>
                <w:sz w:val="22"/>
                <w:szCs w:val="22"/>
              </w:rPr>
              <w:t>имовск, в 5  м на восток от д. 3 по ул. Больничная</w:t>
            </w:r>
          </w:p>
          <w:p w:rsidR="00173D07" w:rsidRPr="00442AD4" w:rsidRDefault="00173D07" w:rsidP="00173D07">
            <w:pPr>
              <w:tabs>
                <w:tab w:val="left" w:pos="583"/>
              </w:tabs>
              <w:spacing w:line="276" w:lineRule="auto"/>
              <w:ind w:left="113" w:right="113"/>
              <w:jc w:val="center"/>
              <w:rPr>
                <w:sz w:val="18"/>
                <w:szCs w:val="18"/>
                <w:lang w:eastAsia="en-US"/>
              </w:rPr>
            </w:pPr>
          </w:p>
        </w:tc>
        <w:tc>
          <w:tcPr>
            <w:tcW w:w="960" w:type="dxa"/>
            <w:shd w:val="clear" w:color="auto" w:fill="auto"/>
            <w:textDirection w:val="btLr"/>
          </w:tcPr>
          <w:p w:rsidR="00173D07" w:rsidRDefault="00173D07" w:rsidP="00173D07">
            <w:pPr>
              <w:jc w:val="center"/>
              <w:rPr>
                <w:color w:val="000000"/>
              </w:rPr>
            </w:pPr>
            <w:r>
              <w:rPr>
                <w:color w:val="000000"/>
                <w:sz w:val="22"/>
                <w:szCs w:val="22"/>
              </w:rPr>
              <w:t>71:28:010512:405</w:t>
            </w:r>
          </w:p>
          <w:p w:rsidR="00173D07" w:rsidRPr="00442AD4" w:rsidRDefault="00173D07" w:rsidP="00173D07">
            <w:pPr>
              <w:tabs>
                <w:tab w:val="left" w:pos="583"/>
              </w:tabs>
              <w:spacing w:line="276" w:lineRule="auto"/>
              <w:ind w:left="113" w:right="113"/>
              <w:jc w:val="center"/>
              <w:rPr>
                <w:sz w:val="18"/>
                <w:szCs w:val="18"/>
                <w:lang w:eastAsia="en-US"/>
              </w:rPr>
            </w:pPr>
          </w:p>
        </w:tc>
        <w:tc>
          <w:tcPr>
            <w:tcW w:w="960"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Земли населенных пунктов</w:t>
            </w:r>
          </w:p>
        </w:tc>
        <w:tc>
          <w:tcPr>
            <w:tcW w:w="1080"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Строительство многоквартирных домов</w:t>
            </w:r>
          </w:p>
        </w:tc>
        <w:tc>
          <w:tcPr>
            <w:tcW w:w="760" w:type="dxa"/>
            <w:gridSpan w:val="2"/>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p>
        </w:tc>
        <w:tc>
          <w:tcPr>
            <w:tcW w:w="567" w:type="dxa"/>
            <w:shd w:val="clear" w:color="auto" w:fill="auto"/>
            <w:textDirection w:val="btLr"/>
          </w:tcPr>
          <w:p w:rsidR="00173D07" w:rsidRDefault="00173D07" w:rsidP="00173D07">
            <w:pPr>
              <w:jc w:val="center"/>
              <w:rPr>
                <w:color w:val="000000"/>
              </w:rPr>
            </w:pPr>
            <w:r>
              <w:rPr>
                <w:color w:val="000000"/>
                <w:sz w:val="22"/>
                <w:szCs w:val="22"/>
              </w:rPr>
              <w:t>0,3139</w:t>
            </w:r>
          </w:p>
          <w:p w:rsidR="00173D07" w:rsidRPr="00442AD4" w:rsidRDefault="00173D07" w:rsidP="00173D07">
            <w:pPr>
              <w:tabs>
                <w:tab w:val="left" w:pos="583"/>
              </w:tabs>
              <w:spacing w:line="276" w:lineRule="auto"/>
              <w:ind w:left="113" w:right="113"/>
              <w:jc w:val="center"/>
              <w:rPr>
                <w:sz w:val="18"/>
                <w:szCs w:val="18"/>
                <w:lang w:eastAsia="en-US"/>
              </w:rPr>
            </w:pPr>
          </w:p>
        </w:tc>
        <w:tc>
          <w:tcPr>
            <w:tcW w:w="567"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p>
        </w:tc>
        <w:tc>
          <w:tcPr>
            <w:tcW w:w="1026"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p>
        </w:tc>
        <w:tc>
          <w:tcPr>
            <w:tcW w:w="1134"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p>
        </w:tc>
        <w:tc>
          <w:tcPr>
            <w:tcW w:w="851"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7"/>
                <w:szCs w:val="17"/>
                <w:lang w:eastAsia="en-US"/>
              </w:rPr>
              <w:t>аренда</w:t>
            </w:r>
          </w:p>
        </w:tc>
        <w:tc>
          <w:tcPr>
            <w:tcW w:w="615"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Не имеется</w:t>
            </w:r>
          </w:p>
        </w:tc>
        <w:tc>
          <w:tcPr>
            <w:tcW w:w="600"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Не имеется</w:t>
            </w:r>
          </w:p>
        </w:tc>
        <w:tc>
          <w:tcPr>
            <w:tcW w:w="1195"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Не имеется</w:t>
            </w:r>
          </w:p>
        </w:tc>
        <w:tc>
          <w:tcPr>
            <w:tcW w:w="565"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имеются</w:t>
            </w:r>
          </w:p>
        </w:tc>
        <w:tc>
          <w:tcPr>
            <w:tcW w:w="880"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Строительство многоквартирных жилых домов</w:t>
            </w:r>
          </w:p>
        </w:tc>
        <w:tc>
          <w:tcPr>
            <w:tcW w:w="1532" w:type="dxa"/>
            <w:shd w:val="clear" w:color="auto" w:fill="auto"/>
            <w:textDirection w:val="btLr"/>
          </w:tcPr>
          <w:p w:rsidR="00173D07" w:rsidRPr="00442AD4" w:rsidRDefault="00173D07" w:rsidP="00173D07">
            <w:pPr>
              <w:tabs>
                <w:tab w:val="left" w:pos="583"/>
              </w:tabs>
              <w:spacing w:line="276" w:lineRule="auto"/>
              <w:ind w:left="113" w:right="113"/>
              <w:jc w:val="center"/>
              <w:rPr>
                <w:sz w:val="18"/>
                <w:szCs w:val="18"/>
                <w:lang w:eastAsia="en-US"/>
              </w:rPr>
            </w:pPr>
            <w:r>
              <w:rPr>
                <w:sz w:val="18"/>
                <w:szCs w:val="19"/>
                <w:lang w:eastAsia="en-US"/>
              </w:rPr>
              <w:t>Администрация муниципального образования Кимовский район</w:t>
            </w:r>
          </w:p>
        </w:tc>
      </w:tr>
      <w:tr w:rsidR="00173D07" w:rsidRPr="00C0361F" w:rsidTr="00173D07">
        <w:trPr>
          <w:cantSplit/>
          <w:trHeight w:val="2129"/>
        </w:trPr>
        <w:tc>
          <w:tcPr>
            <w:tcW w:w="426" w:type="dxa"/>
            <w:shd w:val="clear" w:color="auto" w:fill="auto"/>
          </w:tcPr>
          <w:p w:rsidR="00173D07" w:rsidRPr="00822DCD" w:rsidRDefault="00173D07" w:rsidP="00173D07">
            <w:pPr>
              <w:spacing w:line="276" w:lineRule="auto"/>
              <w:jc w:val="center"/>
              <w:rPr>
                <w:sz w:val="18"/>
                <w:lang w:eastAsia="en-US"/>
              </w:rPr>
            </w:pPr>
            <w:r w:rsidRPr="00822DCD">
              <w:rPr>
                <w:sz w:val="18"/>
                <w:lang w:eastAsia="en-US"/>
              </w:rPr>
              <w:lastRenderedPageBreak/>
              <w:t>5</w:t>
            </w:r>
          </w:p>
        </w:tc>
        <w:tc>
          <w:tcPr>
            <w:tcW w:w="2040" w:type="dxa"/>
            <w:shd w:val="clear" w:color="auto" w:fill="auto"/>
            <w:textDirection w:val="btLr"/>
            <w:vAlign w:val="bottom"/>
          </w:tcPr>
          <w:p w:rsidR="00173D07" w:rsidRDefault="00173D07" w:rsidP="00173D07">
            <w:pPr>
              <w:jc w:val="center"/>
              <w:rPr>
                <w:color w:val="000000"/>
              </w:rPr>
            </w:pPr>
            <w:r>
              <w:rPr>
                <w:color w:val="000000"/>
                <w:sz w:val="22"/>
                <w:szCs w:val="22"/>
              </w:rPr>
              <w:t>г</w:t>
            </w:r>
            <w:proofErr w:type="gramStart"/>
            <w:r>
              <w:rPr>
                <w:color w:val="000000"/>
                <w:sz w:val="22"/>
                <w:szCs w:val="22"/>
              </w:rPr>
              <w:t>.К</w:t>
            </w:r>
            <w:proofErr w:type="gramEnd"/>
            <w:r>
              <w:rPr>
                <w:color w:val="000000"/>
                <w:sz w:val="22"/>
                <w:szCs w:val="22"/>
              </w:rPr>
              <w:t>имовск, в 15  м к северу от д. 52 по ул. Ленина</w:t>
            </w:r>
          </w:p>
          <w:p w:rsidR="00173D07" w:rsidRPr="00822DCD" w:rsidRDefault="00173D07" w:rsidP="00173D07">
            <w:pPr>
              <w:tabs>
                <w:tab w:val="left" w:pos="583"/>
              </w:tabs>
              <w:ind w:left="113" w:right="113"/>
              <w:jc w:val="center"/>
              <w:rPr>
                <w:sz w:val="18"/>
                <w:lang w:eastAsia="en-US"/>
              </w:rPr>
            </w:pPr>
          </w:p>
        </w:tc>
        <w:tc>
          <w:tcPr>
            <w:tcW w:w="960" w:type="dxa"/>
            <w:shd w:val="clear" w:color="auto" w:fill="auto"/>
            <w:textDirection w:val="btLr"/>
          </w:tcPr>
          <w:p w:rsidR="00173D07" w:rsidRDefault="00173D07" w:rsidP="00173D07">
            <w:pPr>
              <w:jc w:val="center"/>
              <w:rPr>
                <w:color w:val="000000"/>
              </w:rPr>
            </w:pPr>
            <w:r>
              <w:rPr>
                <w:color w:val="000000"/>
                <w:sz w:val="22"/>
                <w:szCs w:val="22"/>
              </w:rPr>
              <w:t>71:28:010505:518</w:t>
            </w:r>
          </w:p>
          <w:p w:rsidR="00173D07" w:rsidRPr="003B66C9" w:rsidRDefault="00173D07" w:rsidP="00173D07">
            <w:pPr>
              <w:tabs>
                <w:tab w:val="left" w:pos="583"/>
              </w:tabs>
              <w:ind w:left="113" w:right="113"/>
              <w:jc w:val="center"/>
              <w:rPr>
                <w:lang w:eastAsia="en-US"/>
              </w:rPr>
            </w:pPr>
          </w:p>
        </w:tc>
        <w:tc>
          <w:tcPr>
            <w:tcW w:w="960" w:type="dxa"/>
            <w:shd w:val="clear" w:color="auto" w:fill="auto"/>
            <w:textDirection w:val="btLr"/>
          </w:tcPr>
          <w:p w:rsidR="00173D07" w:rsidRPr="003B66C9" w:rsidRDefault="00173D07" w:rsidP="00173D07">
            <w:pPr>
              <w:tabs>
                <w:tab w:val="left" w:pos="583"/>
              </w:tabs>
              <w:ind w:left="113" w:right="113"/>
              <w:jc w:val="center"/>
              <w:rPr>
                <w:lang w:eastAsia="en-US"/>
              </w:rPr>
            </w:pPr>
            <w:r>
              <w:rPr>
                <w:sz w:val="18"/>
                <w:szCs w:val="19"/>
                <w:lang w:eastAsia="en-US"/>
              </w:rPr>
              <w:t>Земли населенных пунктов</w:t>
            </w:r>
          </w:p>
        </w:tc>
        <w:tc>
          <w:tcPr>
            <w:tcW w:w="1080" w:type="dxa"/>
            <w:shd w:val="clear" w:color="auto" w:fill="auto"/>
            <w:textDirection w:val="btLr"/>
          </w:tcPr>
          <w:p w:rsidR="00173D07" w:rsidRPr="003B66C9" w:rsidRDefault="00173D07" w:rsidP="00173D07">
            <w:pPr>
              <w:tabs>
                <w:tab w:val="left" w:pos="583"/>
              </w:tabs>
              <w:ind w:left="113" w:right="113"/>
              <w:jc w:val="center"/>
              <w:rPr>
                <w:lang w:eastAsia="en-US"/>
              </w:rPr>
            </w:pPr>
            <w:r>
              <w:rPr>
                <w:sz w:val="18"/>
                <w:szCs w:val="19"/>
                <w:lang w:eastAsia="en-US"/>
              </w:rPr>
              <w:t>Строительство многоквартирных домов</w:t>
            </w:r>
          </w:p>
        </w:tc>
        <w:tc>
          <w:tcPr>
            <w:tcW w:w="760" w:type="dxa"/>
            <w:gridSpan w:val="2"/>
            <w:shd w:val="clear" w:color="auto" w:fill="auto"/>
            <w:textDirection w:val="btLr"/>
          </w:tcPr>
          <w:p w:rsidR="00173D07" w:rsidRPr="003B66C9" w:rsidRDefault="00173D07" w:rsidP="00173D07">
            <w:pPr>
              <w:tabs>
                <w:tab w:val="left" w:pos="583"/>
              </w:tabs>
              <w:ind w:left="113" w:right="113"/>
              <w:jc w:val="center"/>
              <w:rPr>
                <w:lang w:eastAsia="en-US"/>
              </w:rPr>
            </w:pPr>
          </w:p>
        </w:tc>
        <w:tc>
          <w:tcPr>
            <w:tcW w:w="567" w:type="dxa"/>
            <w:shd w:val="clear" w:color="auto" w:fill="auto"/>
            <w:textDirection w:val="btLr"/>
          </w:tcPr>
          <w:p w:rsidR="00173D07" w:rsidRDefault="00173D07" w:rsidP="00173D07">
            <w:pPr>
              <w:jc w:val="center"/>
              <w:rPr>
                <w:color w:val="000000"/>
              </w:rPr>
            </w:pPr>
            <w:r>
              <w:rPr>
                <w:color w:val="000000"/>
                <w:sz w:val="22"/>
                <w:szCs w:val="22"/>
              </w:rPr>
              <w:t>1,9766</w:t>
            </w:r>
          </w:p>
          <w:p w:rsidR="00173D07" w:rsidRPr="003B66C9" w:rsidRDefault="00173D07" w:rsidP="00173D07">
            <w:pPr>
              <w:tabs>
                <w:tab w:val="left" w:pos="583"/>
              </w:tabs>
              <w:ind w:left="113" w:right="113"/>
              <w:jc w:val="center"/>
              <w:rPr>
                <w:lang w:eastAsia="en-US"/>
              </w:rPr>
            </w:pPr>
          </w:p>
        </w:tc>
        <w:tc>
          <w:tcPr>
            <w:tcW w:w="567" w:type="dxa"/>
            <w:shd w:val="clear" w:color="auto" w:fill="auto"/>
            <w:textDirection w:val="btLr"/>
          </w:tcPr>
          <w:p w:rsidR="00173D07" w:rsidRPr="003B66C9" w:rsidRDefault="00173D07" w:rsidP="00173D07">
            <w:pPr>
              <w:tabs>
                <w:tab w:val="left" w:pos="583"/>
              </w:tabs>
              <w:ind w:left="113" w:right="113"/>
              <w:jc w:val="center"/>
              <w:rPr>
                <w:lang w:eastAsia="en-US"/>
              </w:rPr>
            </w:pPr>
          </w:p>
        </w:tc>
        <w:tc>
          <w:tcPr>
            <w:tcW w:w="1026" w:type="dxa"/>
            <w:shd w:val="clear" w:color="auto" w:fill="auto"/>
            <w:textDirection w:val="btLr"/>
          </w:tcPr>
          <w:p w:rsidR="00173D07" w:rsidRPr="003B66C9" w:rsidRDefault="00173D07" w:rsidP="00173D07">
            <w:pPr>
              <w:tabs>
                <w:tab w:val="left" w:pos="583"/>
              </w:tabs>
              <w:ind w:left="113" w:right="113"/>
              <w:jc w:val="center"/>
              <w:rPr>
                <w:lang w:eastAsia="en-US"/>
              </w:rPr>
            </w:pPr>
          </w:p>
        </w:tc>
        <w:tc>
          <w:tcPr>
            <w:tcW w:w="1134" w:type="dxa"/>
            <w:shd w:val="clear" w:color="auto" w:fill="auto"/>
            <w:textDirection w:val="btLr"/>
          </w:tcPr>
          <w:p w:rsidR="00173D07" w:rsidRPr="003B66C9" w:rsidRDefault="00173D07" w:rsidP="00173D07">
            <w:pPr>
              <w:tabs>
                <w:tab w:val="left" w:pos="583"/>
              </w:tabs>
              <w:ind w:left="113" w:right="113"/>
              <w:jc w:val="center"/>
              <w:rPr>
                <w:lang w:eastAsia="en-US"/>
              </w:rPr>
            </w:pPr>
          </w:p>
        </w:tc>
        <w:tc>
          <w:tcPr>
            <w:tcW w:w="851" w:type="dxa"/>
            <w:shd w:val="clear" w:color="auto" w:fill="auto"/>
            <w:textDirection w:val="btLr"/>
          </w:tcPr>
          <w:p w:rsidR="00173D07" w:rsidRPr="003B66C9" w:rsidRDefault="00173D07" w:rsidP="00173D07">
            <w:pPr>
              <w:tabs>
                <w:tab w:val="left" w:pos="583"/>
              </w:tabs>
              <w:ind w:left="113" w:right="113"/>
              <w:jc w:val="center"/>
              <w:rPr>
                <w:lang w:eastAsia="en-US"/>
              </w:rPr>
            </w:pPr>
            <w:r>
              <w:rPr>
                <w:sz w:val="17"/>
                <w:szCs w:val="17"/>
                <w:lang w:eastAsia="en-US"/>
              </w:rPr>
              <w:t>аренда</w:t>
            </w:r>
          </w:p>
        </w:tc>
        <w:tc>
          <w:tcPr>
            <w:tcW w:w="61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60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119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56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имеются</w:t>
            </w:r>
          </w:p>
        </w:tc>
        <w:tc>
          <w:tcPr>
            <w:tcW w:w="88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Строительство многоквартирных жилых домов</w:t>
            </w:r>
          </w:p>
        </w:tc>
        <w:tc>
          <w:tcPr>
            <w:tcW w:w="1532"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Администрация муниципального образования Кимовский район</w:t>
            </w:r>
          </w:p>
        </w:tc>
      </w:tr>
      <w:tr w:rsidR="00173D07" w:rsidRPr="00C0361F" w:rsidTr="00173D07">
        <w:trPr>
          <w:cantSplit/>
          <w:trHeight w:val="2811"/>
        </w:trPr>
        <w:tc>
          <w:tcPr>
            <w:tcW w:w="426" w:type="dxa"/>
            <w:shd w:val="clear" w:color="auto" w:fill="auto"/>
          </w:tcPr>
          <w:p w:rsidR="00173D07" w:rsidRPr="003B66C9" w:rsidRDefault="00173D07" w:rsidP="00173D07">
            <w:pPr>
              <w:spacing w:line="276" w:lineRule="auto"/>
              <w:jc w:val="center"/>
              <w:rPr>
                <w:lang w:eastAsia="en-US"/>
              </w:rPr>
            </w:pPr>
            <w:r w:rsidRPr="003B66C9">
              <w:rPr>
                <w:lang w:eastAsia="en-US"/>
              </w:rPr>
              <w:t>6</w:t>
            </w:r>
          </w:p>
        </w:tc>
        <w:tc>
          <w:tcPr>
            <w:tcW w:w="2040" w:type="dxa"/>
            <w:shd w:val="clear" w:color="auto" w:fill="auto"/>
            <w:textDirection w:val="btLr"/>
          </w:tcPr>
          <w:p w:rsidR="00173D07" w:rsidRDefault="00173D07" w:rsidP="00173D07">
            <w:pPr>
              <w:jc w:val="center"/>
              <w:rPr>
                <w:color w:val="000000"/>
              </w:rPr>
            </w:pPr>
            <w:r>
              <w:rPr>
                <w:color w:val="000000"/>
                <w:sz w:val="22"/>
                <w:szCs w:val="22"/>
              </w:rPr>
              <w:t>г</w:t>
            </w:r>
            <w:proofErr w:type="gramStart"/>
            <w:r>
              <w:rPr>
                <w:color w:val="000000"/>
                <w:sz w:val="22"/>
                <w:szCs w:val="22"/>
              </w:rPr>
              <w:t>.К</w:t>
            </w:r>
            <w:proofErr w:type="gramEnd"/>
            <w:r>
              <w:rPr>
                <w:color w:val="000000"/>
                <w:sz w:val="22"/>
                <w:szCs w:val="22"/>
              </w:rPr>
              <w:t>имовск, в 300  м на юг от д. 11 по ул. Горняцкая</w:t>
            </w:r>
          </w:p>
          <w:p w:rsidR="00173D07" w:rsidRPr="003B66C9" w:rsidRDefault="00173D07" w:rsidP="00173D07">
            <w:pPr>
              <w:tabs>
                <w:tab w:val="left" w:pos="583"/>
              </w:tabs>
              <w:ind w:left="113" w:right="113"/>
              <w:jc w:val="center"/>
              <w:rPr>
                <w:lang w:eastAsia="en-US"/>
              </w:rPr>
            </w:pPr>
          </w:p>
        </w:tc>
        <w:tc>
          <w:tcPr>
            <w:tcW w:w="960" w:type="dxa"/>
            <w:shd w:val="clear" w:color="auto" w:fill="auto"/>
            <w:textDirection w:val="btLr"/>
          </w:tcPr>
          <w:p w:rsidR="00173D07" w:rsidRDefault="00173D07" w:rsidP="00173D07">
            <w:pPr>
              <w:jc w:val="center"/>
              <w:rPr>
                <w:color w:val="000000"/>
              </w:rPr>
            </w:pPr>
            <w:r>
              <w:rPr>
                <w:color w:val="000000"/>
                <w:sz w:val="22"/>
                <w:szCs w:val="22"/>
              </w:rPr>
              <w:t>71:28:000000:24</w:t>
            </w:r>
          </w:p>
          <w:p w:rsidR="00173D07" w:rsidRPr="003B66C9" w:rsidRDefault="00173D07" w:rsidP="00173D07">
            <w:pPr>
              <w:tabs>
                <w:tab w:val="left" w:pos="583"/>
              </w:tabs>
              <w:ind w:left="113" w:right="113"/>
              <w:jc w:val="center"/>
              <w:rPr>
                <w:lang w:eastAsia="en-US"/>
              </w:rPr>
            </w:pPr>
          </w:p>
        </w:tc>
        <w:tc>
          <w:tcPr>
            <w:tcW w:w="960" w:type="dxa"/>
            <w:shd w:val="clear" w:color="auto" w:fill="auto"/>
            <w:textDirection w:val="btLr"/>
          </w:tcPr>
          <w:p w:rsidR="00173D07" w:rsidRPr="003B66C9" w:rsidRDefault="00173D07" w:rsidP="00173D07">
            <w:pPr>
              <w:tabs>
                <w:tab w:val="left" w:pos="583"/>
              </w:tabs>
              <w:ind w:left="113" w:right="113"/>
              <w:jc w:val="center"/>
              <w:rPr>
                <w:lang w:eastAsia="en-US"/>
              </w:rPr>
            </w:pPr>
            <w:r>
              <w:rPr>
                <w:sz w:val="18"/>
                <w:szCs w:val="19"/>
                <w:lang w:eastAsia="en-US"/>
              </w:rPr>
              <w:t>Земли населенных пунктов</w:t>
            </w:r>
          </w:p>
        </w:tc>
        <w:tc>
          <w:tcPr>
            <w:tcW w:w="1080" w:type="dxa"/>
            <w:shd w:val="clear" w:color="auto" w:fill="auto"/>
            <w:textDirection w:val="btLr"/>
          </w:tcPr>
          <w:p w:rsidR="00173D07" w:rsidRPr="003B66C9" w:rsidRDefault="00173D07" w:rsidP="00173D07">
            <w:pPr>
              <w:tabs>
                <w:tab w:val="left" w:pos="583"/>
              </w:tabs>
              <w:ind w:left="113" w:right="113"/>
              <w:jc w:val="center"/>
              <w:rPr>
                <w:lang w:eastAsia="en-US"/>
              </w:rPr>
            </w:pPr>
            <w:r>
              <w:rPr>
                <w:sz w:val="18"/>
                <w:szCs w:val="19"/>
                <w:lang w:eastAsia="en-US"/>
              </w:rPr>
              <w:t>Строительство многоквартирных домов</w:t>
            </w:r>
          </w:p>
        </w:tc>
        <w:tc>
          <w:tcPr>
            <w:tcW w:w="760" w:type="dxa"/>
            <w:gridSpan w:val="2"/>
            <w:shd w:val="clear" w:color="auto" w:fill="auto"/>
            <w:textDirection w:val="btLr"/>
          </w:tcPr>
          <w:p w:rsidR="00173D07" w:rsidRPr="003B66C9" w:rsidRDefault="00173D07" w:rsidP="00173D07">
            <w:pPr>
              <w:tabs>
                <w:tab w:val="left" w:pos="583"/>
              </w:tabs>
              <w:ind w:left="113" w:right="113"/>
              <w:jc w:val="center"/>
              <w:rPr>
                <w:lang w:eastAsia="en-US"/>
              </w:rPr>
            </w:pPr>
          </w:p>
        </w:tc>
        <w:tc>
          <w:tcPr>
            <w:tcW w:w="567" w:type="dxa"/>
            <w:shd w:val="clear" w:color="auto" w:fill="auto"/>
            <w:textDirection w:val="btLr"/>
          </w:tcPr>
          <w:p w:rsidR="00173D07" w:rsidRDefault="00173D07" w:rsidP="00173D07">
            <w:pPr>
              <w:jc w:val="center"/>
              <w:rPr>
                <w:color w:val="000000"/>
              </w:rPr>
            </w:pPr>
            <w:r>
              <w:rPr>
                <w:color w:val="000000"/>
                <w:sz w:val="22"/>
                <w:szCs w:val="22"/>
              </w:rPr>
              <w:t>2,6772</w:t>
            </w:r>
          </w:p>
          <w:p w:rsidR="00173D07" w:rsidRPr="0072467A" w:rsidRDefault="00173D07" w:rsidP="00173D07">
            <w:pPr>
              <w:tabs>
                <w:tab w:val="left" w:pos="583"/>
              </w:tabs>
              <w:ind w:left="113" w:right="113"/>
              <w:jc w:val="center"/>
              <w:rPr>
                <w:sz w:val="18"/>
                <w:szCs w:val="18"/>
                <w:lang w:eastAsia="en-US"/>
              </w:rPr>
            </w:pPr>
          </w:p>
        </w:tc>
        <w:tc>
          <w:tcPr>
            <w:tcW w:w="567" w:type="dxa"/>
            <w:shd w:val="clear" w:color="auto" w:fill="auto"/>
            <w:textDirection w:val="btLr"/>
          </w:tcPr>
          <w:p w:rsidR="00173D07" w:rsidRPr="003B66C9" w:rsidRDefault="00173D07" w:rsidP="00173D07">
            <w:pPr>
              <w:tabs>
                <w:tab w:val="left" w:pos="583"/>
              </w:tabs>
              <w:ind w:left="113" w:right="113"/>
              <w:jc w:val="center"/>
              <w:rPr>
                <w:lang w:eastAsia="en-US"/>
              </w:rPr>
            </w:pPr>
          </w:p>
        </w:tc>
        <w:tc>
          <w:tcPr>
            <w:tcW w:w="1026" w:type="dxa"/>
            <w:shd w:val="clear" w:color="auto" w:fill="auto"/>
            <w:textDirection w:val="btLr"/>
          </w:tcPr>
          <w:p w:rsidR="00173D07" w:rsidRPr="003C6C69" w:rsidRDefault="00173D07" w:rsidP="00173D07">
            <w:pPr>
              <w:tabs>
                <w:tab w:val="left" w:pos="583"/>
              </w:tabs>
              <w:ind w:left="113" w:right="113"/>
              <w:jc w:val="center"/>
              <w:rPr>
                <w:sz w:val="18"/>
                <w:szCs w:val="18"/>
                <w:lang w:eastAsia="en-US"/>
              </w:rPr>
            </w:pPr>
          </w:p>
        </w:tc>
        <w:tc>
          <w:tcPr>
            <w:tcW w:w="1134" w:type="dxa"/>
            <w:shd w:val="clear" w:color="auto" w:fill="auto"/>
            <w:textDirection w:val="btLr"/>
          </w:tcPr>
          <w:p w:rsidR="00173D07" w:rsidRPr="003B66C9" w:rsidRDefault="00173D07" w:rsidP="00173D07">
            <w:pPr>
              <w:tabs>
                <w:tab w:val="left" w:pos="583"/>
              </w:tabs>
              <w:ind w:left="113" w:right="113"/>
              <w:jc w:val="center"/>
              <w:rPr>
                <w:lang w:eastAsia="en-US"/>
              </w:rPr>
            </w:pPr>
          </w:p>
        </w:tc>
        <w:tc>
          <w:tcPr>
            <w:tcW w:w="851" w:type="dxa"/>
            <w:shd w:val="clear" w:color="auto" w:fill="auto"/>
            <w:textDirection w:val="btLr"/>
          </w:tcPr>
          <w:p w:rsidR="00173D07" w:rsidRPr="003B66C9" w:rsidRDefault="00173D07" w:rsidP="00173D07">
            <w:pPr>
              <w:tabs>
                <w:tab w:val="left" w:pos="583"/>
              </w:tabs>
              <w:ind w:left="113" w:right="113"/>
              <w:jc w:val="center"/>
              <w:rPr>
                <w:lang w:eastAsia="en-US"/>
              </w:rPr>
            </w:pPr>
            <w:r>
              <w:rPr>
                <w:sz w:val="17"/>
                <w:szCs w:val="17"/>
                <w:lang w:eastAsia="en-US"/>
              </w:rPr>
              <w:t>аренда</w:t>
            </w:r>
          </w:p>
        </w:tc>
        <w:tc>
          <w:tcPr>
            <w:tcW w:w="61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60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119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56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имеются</w:t>
            </w:r>
          </w:p>
        </w:tc>
        <w:tc>
          <w:tcPr>
            <w:tcW w:w="88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Строительство многоквартирных жилых домов</w:t>
            </w:r>
          </w:p>
        </w:tc>
        <w:tc>
          <w:tcPr>
            <w:tcW w:w="1532"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Администрация муниципального образования Кимовский район</w:t>
            </w:r>
          </w:p>
        </w:tc>
      </w:tr>
      <w:tr w:rsidR="00173D07" w:rsidRPr="00C0361F" w:rsidTr="00173D07">
        <w:trPr>
          <w:cantSplit/>
          <w:trHeight w:val="3531"/>
        </w:trPr>
        <w:tc>
          <w:tcPr>
            <w:tcW w:w="426" w:type="dxa"/>
            <w:shd w:val="clear" w:color="auto" w:fill="auto"/>
          </w:tcPr>
          <w:p w:rsidR="00173D07" w:rsidRPr="003B66C9" w:rsidRDefault="00173D07" w:rsidP="00173D07">
            <w:pPr>
              <w:spacing w:line="276" w:lineRule="auto"/>
              <w:jc w:val="center"/>
              <w:rPr>
                <w:lang w:eastAsia="en-US"/>
              </w:rPr>
            </w:pPr>
            <w:r w:rsidRPr="003B66C9">
              <w:rPr>
                <w:lang w:eastAsia="en-US"/>
              </w:rPr>
              <w:t>7</w:t>
            </w:r>
          </w:p>
        </w:tc>
        <w:tc>
          <w:tcPr>
            <w:tcW w:w="2040" w:type="dxa"/>
            <w:shd w:val="clear" w:color="auto" w:fill="auto"/>
            <w:textDirection w:val="btLr"/>
          </w:tcPr>
          <w:p w:rsidR="00173D07" w:rsidRDefault="00173D07" w:rsidP="00173D07">
            <w:pPr>
              <w:jc w:val="center"/>
              <w:rPr>
                <w:color w:val="000000"/>
              </w:rPr>
            </w:pPr>
            <w:r>
              <w:rPr>
                <w:color w:val="000000"/>
                <w:sz w:val="22"/>
                <w:szCs w:val="22"/>
              </w:rPr>
              <w:t>г</w:t>
            </w:r>
            <w:proofErr w:type="gramStart"/>
            <w:r>
              <w:rPr>
                <w:color w:val="000000"/>
                <w:sz w:val="22"/>
                <w:szCs w:val="22"/>
              </w:rPr>
              <w:t>.К</w:t>
            </w:r>
            <w:proofErr w:type="gramEnd"/>
            <w:r>
              <w:rPr>
                <w:color w:val="000000"/>
                <w:sz w:val="22"/>
                <w:szCs w:val="22"/>
              </w:rPr>
              <w:t>имовск, в 120  м на ю-в от д. 11 по ул. Горняцкая</w:t>
            </w:r>
          </w:p>
          <w:p w:rsidR="00173D07" w:rsidRPr="003B66C9" w:rsidRDefault="00173D07" w:rsidP="00173D07">
            <w:pPr>
              <w:tabs>
                <w:tab w:val="left" w:pos="583"/>
              </w:tabs>
              <w:ind w:left="57" w:right="57"/>
              <w:jc w:val="center"/>
              <w:rPr>
                <w:lang w:eastAsia="en-US"/>
              </w:rPr>
            </w:pPr>
          </w:p>
        </w:tc>
        <w:tc>
          <w:tcPr>
            <w:tcW w:w="960" w:type="dxa"/>
            <w:shd w:val="clear" w:color="auto" w:fill="auto"/>
            <w:textDirection w:val="btLr"/>
          </w:tcPr>
          <w:p w:rsidR="00173D07" w:rsidRDefault="00173D07" w:rsidP="00173D07">
            <w:pPr>
              <w:jc w:val="center"/>
              <w:rPr>
                <w:color w:val="000000"/>
              </w:rPr>
            </w:pPr>
            <w:r>
              <w:rPr>
                <w:color w:val="000000"/>
                <w:sz w:val="22"/>
                <w:szCs w:val="22"/>
              </w:rPr>
              <w:t>71:28:010402:299</w:t>
            </w:r>
          </w:p>
          <w:p w:rsidR="00173D07" w:rsidRPr="003B66C9" w:rsidRDefault="00173D07" w:rsidP="00173D07">
            <w:pPr>
              <w:tabs>
                <w:tab w:val="left" w:pos="583"/>
              </w:tabs>
              <w:jc w:val="center"/>
              <w:rPr>
                <w:lang w:eastAsia="en-US"/>
              </w:rPr>
            </w:pPr>
          </w:p>
        </w:tc>
        <w:tc>
          <w:tcPr>
            <w:tcW w:w="960" w:type="dxa"/>
            <w:shd w:val="clear" w:color="auto" w:fill="auto"/>
            <w:textDirection w:val="btLr"/>
          </w:tcPr>
          <w:p w:rsidR="00173D07" w:rsidRPr="003B66C9" w:rsidRDefault="00173D07" w:rsidP="00173D07">
            <w:pPr>
              <w:tabs>
                <w:tab w:val="left" w:pos="583"/>
              </w:tabs>
              <w:jc w:val="center"/>
              <w:rPr>
                <w:lang w:eastAsia="en-US"/>
              </w:rPr>
            </w:pPr>
            <w:r>
              <w:rPr>
                <w:sz w:val="18"/>
                <w:szCs w:val="19"/>
                <w:lang w:eastAsia="en-US"/>
              </w:rPr>
              <w:t>Земли населенных пунктов</w:t>
            </w:r>
          </w:p>
        </w:tc>
        <w:tc>
          <w:tcPr>
            <w:tcW w:w="1080" w:type="dxa"/>
            <w:shd w:val="clear" w:color="auto" w:fill="auto"/>
            <w:textDirection w:val="btLr"/>
          </w:tcPr>
          <w:p w:rsidR="00173D07" w:rsidRPr="003B66C9" w:rsidRDefault="00173D07" w:rsidP="00173D07">
            <w:pPr>
              <w:tabs>
                <w:tab w:val="left" w:pos="583"/>
              </w:tabs>
              <w:jc w:val="center"/>
              <w:rPr>
                <w:lang w:eastAsia="en-US"/>
              </w:rPr>
            </w:pPr>
            <w:r>
              <w:rPr>
                <w:sz w:val="18"/>
                <w:szCs w:val="19"/>
                <w:lang w:eastAsia="en-US"/>
              </w:rPr>
              <w:t>Строительство многоквартирных домов</w:t>
            </w:r>
          </w:p>
        </w:tc>
        <w:tc>
          <w:tcPr>
            <w:tcW w:w="760" w:type="dxa"/>
            <w:gridSpan w:val="2"/>
            <w:shd w:val="clear" w:color="auto" w:fill="auto"/>
            <w:textDirection w:val="btLr"/>
          </w:tcPr>
          <w:p w:rsidR="00173D07" w:rsidRPr="003B66C9" w:rsidRDefault="00173D07" w:rsidP="00173D07">
            <w:pPr>
              <w:tabs>
                <w:tab w:val="left" w:pos="583"/>
              </w:tabs>
              <w:jc w:val="center"/>
              <w:rPr>
                <w:lang w:eastAsia="en-US"/>
              </w:rPr>
            </w:pPr>
          </w:p>
        </w:tc>
        <w:tc>
          <w:tcPr>
            <w:tcW w:w="567" w:type="dxa"/>
            <w:shd w:val="clear" w:color="auto" w:fill="auto"/>
            <w:textDirection w:val="btLr"/>
          </w:tcPr>
          <w:p w:rsidR="00173D07" w:rsidRDefault="00173D07" w:rsidP="00173D07">
            <w:pPr>
              <w:jc w:val="center"/>
              <w:rPr>
                <w:color w:val="000000"/>
              </w:rPr>
            </w:pPr>
            <w:r>
              <w:rPr>
                <w:color w:val="000000"/>
                <w:sz w:val="22"/>
                <w:szCs w:val="22"/>
              </w:rPr>
              <w:t>0,6295</w:t>
            </w:r>
          </w:p>
          <w:p w:rsidR="00173D07" w:rsidRPr="0072467A" w:rsidRDefault="00173D07" w:rsidP="00173D07">
            <w:pPr>
              <w:tabs>
                <w:tab w:val="left" w:pos="583"/>
              </w:tabs>
              <w:jc w:val="center"/>
              <w:rPr>
                <w:sz w:val="18"/>
                <w:szCs w:val="18"/>
                <w:lang w:eastAsia="en-US"/>
              </w:rPr>
            </w:pPr>
          </w:p>
        </w:tc>
        <w:tc>
          <w:tcPr>
            <w:tcW w:w="567" w:type="dxa"/>
            <w:shd w:val="clear" w:color="auto" w:fill="auto"/>
            <w:textDirection w:val="btLr"/>
          </w:tcPr>
          <w:p w:rsidR="00173D07" w:rsidRPr="003B66C9" w:rsidRDefault="00173D07" w:rsidP="00173D07">
            <w:pPr>
              <w:tabs>
                <w:tab w:val="left" w:pos="583"/>
              </w:tabs>
              <w:jc w:val="center"/>
              <w:rPr>
                <w:lang w:eastAsia="en-US"/>
              </w:rPr>
            </w:pPr>
          </w:p>
        </w:tc>
        <w:tc>
          <w:tcPr>
            <w:tcW w:w="1026" w:type="dxa"/>
            <w:shd w:val="clear" w:color="auto" w:fill="auto"/>
            <w:textDirection w:val="btLr"/>
          </w:tcPr>
          <w:p w:rsidR="00173D07" w:rsidRPr="003B66C9" w:rsidRDefault="00173D07" w:rsidP="00173D07">
            <w:pPr>
              <w:tabs>
                <w:tab w:val="left" w:pos="583"/>
              </w:tabs>
              <w:jc w:val="center"/>
              <w:rPr>
                <w:lang w:eastAsia="en-US"/>
              </w:rPr>
            </w:pPr>
          </w:p>
        </w:tc>
        <w:tc>
          <w:tcPr>
            <w:tcW w:w="1134" w:type="dxa"/>
            <w:shd w:val="clear" w:color="auto" w:fill="auto"/>
            <w:textDirection w:val="btLr"/>
          </w:tcPr>
          <w:p w:rsidR="00173D07" w:rsidRPr="003B66C9" w:rsidRDefault="00173D07" w:rsidP="00173D07">
            <w:pPr>
              <w:tabs>
                <w:tab w:val="left" w:pos="583"/>
              </w:tabs>
              <w:jc w:val="center"/>
              <w:rPr>
                <w:lang w:eastAsia="en-US"/>
              </w:rPr>
            </w:pPr>
          </w:p>
        </w:tc>
        <w:tc>
          <w:tcPr>
            <w:tcW w:w="851" w:type="dxa"/>
            <w:shd w:val="clear" w:color="auto" w:fill="auto"/>
            <w:textDirection w:val="btLr"/>
          </w:tcPr>
          <w:p w:rsidR="00173D07" w:rsidRPr="00777640" w:rsidRDefault="00173D07" w:rsidP="00173D07">
            <w:pPr>
              <w:tabs>
                <w:tab w:val="left" w:pos="583"/>
              </w:tabs>
              <w:jc w:val="center"/>
              <w:rPr>
                <w:lang w:eastAsia="en-US"/>
              </w:rPr>
            </w:pPr>
            <w:r>
              <w:rPr>
                <w:sz w:val="17"/>
                <w:szCs w:val="17"/>
                <w:lang w:eastAsia="en-US"/>
              </w:rPr>
              <w:t>аренда</w:t>
            </w:r>
          </w:p>
        </w:tc>
        <w:tc>
          <w:tcPr>
            <w:tcW w:w="61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60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119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56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имеются</w:t>
            </w:r>
          </w:p>
        </w:tc>
        <w:tc>
          <w:tcPr>
            <w:tcW w:w="88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Строительство многоквартирных жилых домов</w:t>
            </w:r>
          </w:p>
        </w:tc>
        <w:tc>
          <w:tcPr>
            <w:tcW w:w="1532"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Администрация муниципального образования Кимовский район</w:t>
            </w:r>
          </w:p>
        </w:tc>
      </w:tr>
      <w:tr w:rsidR="00173D07" w:rsidRPr="00C0361F" w:rsidTr="00173D07">
        <w:trPr>
          <w:cantSplit/>
          <w:trHeight w:val="3531"/>
        </w:trPr>
        <w:tc>
          <w:tcPr>
            <w:tcW w:w="426" w:type="dxa"/>
            <w:shd w:val="clear" w:color="auto" w:fill="auto"/>
          </w:tcPr>
          <w:p w:rsidR="00173D07" w:rsidRPr="003B66C9" w:rsidRDefault="00173D07" w:rsidP="00173D07">
            <w:pPr>
              <w:spacing w:line="276" w:lineRule="auto"/>
              <w:jc w:val="center"/>
              <w:rPr>
                <w:lang w:eastAsia="en-US"/>
              </w:rPr>
            </w:pPr>
            <w:r>
              <w:rPr>
                <w:lang w:eastAsia="en-US"/>
              </w:rPr>
              <w:lastRenderedPageBreak/>
              <w:t>8</w:t>
            </w:r>
          </w:p>
        </w:tc>
        <w:tc>
          <w:tcPr>
            <w:tcW w:w="2040" w:type="dxa"/>
            <w:shd w:val="clear" w:color="auto" w:fill="auto"/>
            <w:textDirection w:val="btLr"/>
          </w:tcPr>
          <w:p w:rsidR="00173D07" w:rsidRDefault="00173D07" w:rsidP="00173D07">
            <w:pPr>
              <w:jc w:val="center"/>
              <w:rPr>
                <w:color w:val="000000"/>
              </w:rPr>
            </w:pPr>
            <w:r>
              <w:rPr>
                <w:color w:val="000000"/>
                <w:sz w:val="22"/>
                <w:szCs w:val="22"/>
              </w:rPr>
              <w:t>г</w:t>
            </w:r>
            <w:proofErr w:type="gramStart"/>
            <w:r>
              <w:rPr>
                <w:color w:val="000000"/>
                <w:sz w:val="22"/>
                <w:szCs w:val="22"/>
              </w:rPr>
              <w:t>.К</w:t>
            </w:r>
            <w:proofErr w:type="gramEnd"/>
            <w:r>
              <w:rPr>
                <w:color w:val="000000"/>
                <w:sz w:val="22"/>
                <w:szCs w:val="22"/>
              </w:rPr>
              <w:t>имовск, в 150 м на север от д. 9 по ул. Лермонтова</w:t>
            </w:r>
          </w:p>
          <w:p w:rsidR="00173D07" w:rsidRDefault="00173D07" w:rsidP="00173D07">
            <w:pPr>
              <w:jc w:val="center"/>
              <w:rPr>
                <w:color w:val="000000"/>
              </w:rPr>
            </w:pPr>
          </w:p>
        </w:tc>
        <w:tc>
          <w:tcPr>
            <w:tcW w:w="960" w:type="dxa"/>
            <w:shd w:val="clear" w:color="auto" w:fill="auto"/>
            <w:textDirection w:val="btLr"/>
          </w:tcPr>
          <w:p w:rsidR="00173D07" w:rsidRDefault="00173D07" w:rsidP="00173D07">
            <w:pPr>
              <w:jc w:val="center"/>
              <w:rPr>
                <w:color w:val="000000"/>
              </w:rPr>
            </w:pPr>
            <w:r>
              <w:rPr>
                <w:color w:val="000000"/>
                <w:sz w:val="22"/>
                <w:szCs w:val="22"/>
              </w:rPr>
              <w:t>71:00:000000:108481</w:t>
            </w:r>
          </w:p>
          <w:p w:rsidR="00173D07" w:rsidRPr="003B66C9" w:rsidRDefault="00173D07" w:rsidP="00173D07">
            <w:pPr>
              <w:tabs>
                <w:tab w:val="left" w:pos="583"/>
              </w:tabs>
              <w:jc w:val="center"/>
              <w:rPr>
                <w:lang w:eastAsia="en-US"/>
              </w:rPr>
            </w:pPr>
          </w:p>
        </w:tc>
        <w:tc>
          <w:tcPr>
            <w:tcW w:w="960" w:type="dxa"/>
            <w:shd w:val="clear" w:color="auto" w:fill="auto"/>
            <w:textDirection w:val="btLr"/>
          </w:tcPr>
          <w:p w:rsidR="00173D07" w:rsidRPr="003B66C9" w:rsidRDefault="00173D07" w:rsidP="00173D07">
            <w:pPr>
              <w:tabs>
                <w:tab w:val="left" w:pos="583"/>
              </w:tabs>
              <w:jc w:val="center"/>
              <w:rPr>
                <w:lang w:eastAsia="en-US"/>
              </w:rPr>
            </w:pPr>
            <w:r>
              <w:rPr>
                <w:sz w:val="18"/>
                <w:szCs w:val="19"/>
                <w:lang w:eastAsia="en-US"/>
              </w:rPr>
              <w:t>Земли населенных пунктов</w:t>
            </w:r>
          </w:p>
        </w:tc>
        <w:tc>
          <w:tcPr>
            <w:tcW w:w="1080" w:type="dxa"/>
            <w:shd w:val="clear" w:color="auto" w:fill="auto"/>
            <w:textDirection w:val="btLr"/>
          </w:tcPr>
          <w:p w:rsidR="00173D07" w:rsidRPr="003B66C9" w:rsidRDefault="00173D07" w:rsidP="00173D07">
            <w:pPr>
              <w:tabs>
                <w:tab w:val="left" w:pos="583"/>
              </w:tabs>
              <w:jc w:val="center"/>
              <w:rPr>
                <w:lang w:eastAsia="en-US"/>
              </w:rPr>
            </w:pPr>
            <w:r>
              <w:rPr>
                <w:sz w:val="18"/>
                <w:szCs w:val="19"/>
                <w:lang w:eastAsia="en-US"/>
              </w:rPr>
              <w:t>Строительство многоквартирных домов</w:t>
            </w:r>
          </w:p>
        </w:tc>
        <w:tc>
          <w:tcPr>
            <w:tcW w:w="760" w:type="dxa"/>
            <w:gridSpan w:val="2"/>
            <w:shd w:val="clear" w:color="auto" w:fill="auto"/>
            <w:textDirection w:val="btLr"/>
          </w:tcPr>
          <w:p w:rsidR="00173D07" w:rsidRPr="003B66C9" w:rsidRDefault="00173D07" w:rsidP="00173D07">
            <w:pPr>
              <w:tabs>
                <w:tab w:val="left" w:pos="583"/>
              </w:tabs>
              <w:jc w:val="center"/>
              <w:rPr>
                <w:lang w:eastAsia="en-US"/>
              </w:rPr>
            </w:pPr>
          </w:p>
        </w:tc>
        <w:tc>
          <w:tcPr>
            <w:tcW w:w="567" w:type="dxa"/>
            <w:shd w:val="clear" w:color="auto" w:fill="auto"/>
            <w:textDirection w:val="btLr"/>
          </w:tcPr>
          <w:p w:rsidR="00173D07" w:rsidRDefault="00173D07" w:rsidP="00173D07">
            <w:pPr>
              <w:jc w:val="center"/>
              <w:rPr>
                <w:color w:val="000000"/>
              </w:rPr>
            </w:pPr>
            <w:r>
              <w:rPr>
                <w:color w:val="000000"/>
                <w:sz w:val="22"/>
                <w:szCs w:val="22"/>
              </w:rPr>
              <w:t>6,1500</w:t>
            </w:r>
          </w:p>
          <w:p w:rsidR="00173D07" w:rsidRPr="0072467A" w:rsidRDefault="00173D07" w:rsidP="00173D07">
            <w:pPr>
              <w:tabs>
                <w:tab w:val="left" w:pos="583"/>
              </w:tabs>
              <w:jc w:val="center"/>
              <w:rPr>
                <w:sz w:val="18"/>
                <w:szCs w:val="18"/>
                <w:lang w:eastAsia="en-US"/>
              </w:rPr>
            </w:pPr>
          </w:p>
        </w:tc>
        <w:tc>
          <w:tcPr>
            <w:tcW w:w="567" w:type="dxa"/>
            <w:shd w:val="clear" w:color="auto" w:fill="auto"/>
            <w:textDirection w:val="btLr"/>
          </w:tcPr>
          <w:p w:rsidR="00173D07" w:rsidRPr="003B66C9" w:rsidRDefault="00173D07" w:rsidP="00173D07">
            <w:pPr>
              <w:tabs>
                <w:tab w:val="left" w:pos="583"/>
              </w:tabs>
              <w:jc w:val="center"/>
              <w:rPr>
                <w:lang w:eastAsia="en-US"/>
              </w:rPr>
            </w:pPr>
          </w:p>
        </w:tc>
        <w:tc>
          <w:tcPr>
            <w:tcW w:w="1026" w:type="dxa"/>
            <w:shd w:val="clear" w:color="auto" w:fill="auto"/>
            <w:textDirection w:val="btLr"/>
          </w:tcPr>
          <w:p w:rsidR="00173D07" w:rsidRPr="003B66C9" w:rsidRDefault="00173D07" w:rsidP="00173D07">
            <w:pPr>
              <w:tabs>
                <w:tab w:val="left" w:pos="583"/>
              </w:tabs>
              <w:jc w:val="center"/>
              <w:rPr>
                <w:lang w:eastAsia="en-US"/>
              </w:rPr>
            </w:pPr>
          </w:p>
        </w:tc>
        <w:tc>
          <w:tcPr>
            <w:tcW w:w="1134" w:type="dxa"/>
            <w:shd w:val="clear" w:color="auto" w:fill="auto"/>
            <w:textDirection w:val="btLr"/>
          </w:tcPr>
          <w:p w:rsidR="00173D07" w:rsidRPr="003B66C9" w:rsidRDefault="00173D07" w:rsidP="00173D07">
            <w:pPr>
              <w:tabs>
                <w:tab w:val="left" w:pos="583"/>
              </w:tabs>
              <w:jc w:val="center"/>
              <w:rPr>
                <w:lang w:eastAsia="en-US"/>
              </w:rPr>
            </w:pPr>
          </w:p>
        </w:tc>
        <w:tc>
          <w:tcPr>
            <w:tcW w:w="851" w:type="dxa"/>
            <w:shd w:val="clear" w:color="auto" w:fill="auto"/>
            <w:textDirection w:val="btLr"/>
          </w:tcPr>
          <w:p w:rsidR="00173D07" w:rsidRPr="00777640" w:rsidRDefault="00173D07" w:rsidP="00173D07">
            <w:pPr>
              <w:tabs>
                <w:tab w:val="left" w:pos="583"/>
              </w:tabs>
              <w:jc w:val="center"/>
              <w:rPr>
                <w:lang w:eastAsia="en-US"/>
              </w:rPr>
            </w:pPr>
            <w:r>
              <w:rPr>
                <w:sz w:val="17"/>
                <w:szCs w:val="17"/>
                <w:lang w:eastAsia="en-US"/>
              </w:rPr>
              <w:t>аренда</w:t>
            </w:r>
          </w:p>
        </w:tc>
        <w:tc>
          <w:tcPr>
            <w:tcW w:w="61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60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119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56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имеются</w:t>
            </w:r>
          </w:p>
        </w:tc>
        <w:tc>
          <w:tcPr>
            <w:tcW w:w="88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Строительство многоквартирных жилых домов</w:t>
            </w:r>
          </w:p>
        </w:tc>
        <w:tc>
          <w:tcPr>
            <w:tcW w:w="1532"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Администрация муниципального образования Кимовский район</w:t>
            </w:r>
          </w:p>
        </w:tc>
      </w:tr>
      <w:tr w:rsidR="00173D07" w:rsidRPr="00C0361F" w:rsidTr="00173D07">
        <w:trPr>
          <w:cantSplit/>
          <w:trHeight w:val="3531"/>
        </w:trPr>
        <w:tc>
          <w:tcPr>
            <w:tcW w:w="426" w:type="dxa"/>
            <w:shd w:val="clear" w:color="auto" w:fill="auto"/>
          </w:tcPr>
          <w:p w:rsidR="00173D07" w:rsidRDefault="00173D07" w:rsidP="00173D07">
            <w:pPr>
              <w:spacing w:line="276" w:lineRule="auto"/>
              <w:jc w:val="center"/>
              <w:rPr>
                <w:lang w:eastAsia="en-US"/>
              </w:rPr>
            </w:pPr>
            <w:r>
              <w:rPr>
                <w:lang w:eastAsia="en-US"/>
              </w:rPr>
              <w:t>9</w:t>
            </w:r>
          </w:p>
        </w:tc>
        <w:tc>
          <w:tcPr>
            <w:tcW w:w="2040" w:type="dxa"/>
            <w:shd w:val="clear" w:color="auto" w:fill="auto"/>
            <w:textDirection w:val="btLr"/>
          </w:tcPr>
          <w:p w:rsidR="00173D07" w:rsidRDefault="00173D07" w:rsidP="00173D07">
            <w:pPr>
              <w:jc w:val="center"/>
              <w:rPr>
                <w:color w:val="000000"/>
              </w:rPr>
            </w:pPr>
            <w:r>
              <w:rPr>
                <w:color w:val="000000"/>
                <w:sz w:val="22"/>
                <w:szCs w:val="22"/>
              </w:rPr>
              <w:t xml:space="preserve">Г. Кимовск, прмерно в 230 м на северо-запад от д. 21 по ул. </w:t>
            </w:r>
            <w:proofErr w:type="gramStart"/>
            <w:r>
              <w:rPr>
                <w:color w:val="000000"/>
                <w:sz w:val="22"/>
                <w:szCs w:val="22"/>
              </w:rPr>
              <w:t>Коммунистическая</w:t>
            </w:r>
            <w:proofErr w:type="gramEnd"/>
          </w:p>
        </w:tc>
        <w:tc>
          <w:tcPr>
            <w:tcW w:w="960" w:type="dxa"/>
            <w:shd w:val="clear" w:color="auto" w:fill="auto"/>
            <w:textDirection w:val="btLr"/>
          </w:tcPr>
          <w:p w:rsidR="00173D07" w:rsidRPr="00334D13" w:rsidRDefault="00173D07" w:rsidP="00173D07">
            <w:pPr>
              <w:jc w:val="center"/>
              <w:rPr>
                <w:color w:val="000000"/>
              </w:rPr>
            </w:pPr>
            <w:r w:rsidRPr="00334D13">
              <w:rPr>
                <w:sz w:val="22"/>
                <w:szCs w:val="22"/>
              </w:rPr>
              <w:t>71:11:010201:1213</w:t>
            </w:r>
          </w:p>
        </w:tc>
        <w:tc>
          <w:tcPr>
            <w:tcW w:w="960" w:type="dxa"/>
            <w:shd w:val="clear" w:color="auto" w:fill="auto"/>
            <w:textDirection w:val="btLr"/>
          </w:tcPr>
          <w:p w:rsidR="00173D07" w:rsidRDefault="00173D07" w:rsidP="00173D07">
            <w:pPr>
              <w:tabs>
                <w:tab w:val="left" w:pos="583"/>
              </w:tabs>
              <w:jc w:val="center"/>
              <w:rPr>
                <w:sz w:val="18"/>
                <w:szCs w:val="19"/>
                <w:lang w:eastAsia="en-US"/>
              </w:rPr>
            </w:pPr>
            <w:r>
              <w:rPr>
                <w:sz w:val="18"/>
                <w:szCs w:val="19"/>
                <w:lang w:eastAsia="en-US"/>
              </w:rPr>
              <w:t>Земли населенных пунктов</w:t>
            </w:r>
          </w:p>
        </w:tc>
        <w:tc>
          <w:tcPr>
            <w:tcW w:w="1080" w:type="dxa"/>
            <w:shd w:val="clear" w:color="auto" w:fill="auto"/>
            <w:textDirection w:val="btLr"/>
          </w:tcPr>
          <w:p w:rsidR="00173D07" w:rsidRDefault="00173D07" w:rsidP="00173D07">
            <w:pPr>
              <w:tabs>
                <w:tab w:val="left" w:pos="583"/>
              </w:tabs>
              <w:jc w:val="center"/>
              <w:rPr>
                <w:sz w:val="18"/>
                <w:szCs w:val="19"/>
                <w:lang w:eastAsia="en-US"/>
              </w:rPr>
            </w:pPr>
            <w:r>
              <w:rPr>
                <w:sz w:val="18"/>
                <w:szCs w:val="19"/>
                <w:lang w:eastAsia="en-US"/>
              </w:rPr>
              <w:t>Строительство многоквартирных домов</w:t>
            </w:r>
          </w:p>
        </w:tc>
        <w:tc>
          <w:tcPr>
            <w:tcW w:w="760" w:type="dxa"/>
            <w:gridSpan w:val="2"/>
            <w:shd w:val="clear" w:color="auto" w:fill="auto"/>
            <w:textDirection w:val="btLr"/>
          </w:tcPr>
          <w:p w:rsidR="00173D07" w:rsidRDefault="00173D07" w:rsidP="00173D07">
            <w:pPr>
              <w:tabs>
                <w:tab w:val="left" w:pos="583"/>
              </w:tabs>
              <w:jc w:val="center"/>
              <w:rPr>
                <w:sz w:val="18"/>
                <w:szCs w:val="19"/>
                <w:lang w:eastAsia="en-US"/>
              </w:rPr>
            </w:pPr>
            <w:r>
              <w:rPr>
                <w:sz w:val="18"/>
                <w:szCs w:val="19"/>
                <w:lang w:eastAsia="en-US"/>
              </w:rPr>
              <w:t>Строительство многоквартирных домов</w:t>
            </w:r>
          </w:p>
        </w:tc>
        <w:tc>
          <w:tcPr>
            <w:tcW w:w="567" w:type="dxa"/>
            <w:shd w:val="clear" w:color="auto" w:fill="auto"/>
            <w:textDirection w:val="btLr"/>
          </w:tcPr>
          <w:p w:rsidR="00173D07" w:rsidRDefault="00173D07" w:rsidP="00173D07">
            <w:pPr>
              <w:jc w:val="center"/>
              <w:rPr>
                <w:color w:val="000000"/>
              </w:rPr>
            </w:pPr>
            <w:r>
              <w:rPr>
                <w:color w:val="000000"/>
                <w:sz w:val="22"/>
                <w:szCs w:val="22"/>
              </w:rPr>
              <w:t>20,0</w:t>
            </w:r>
          </w:p>
        </w:tc>
        <w:tc>
          <w:tcPr>
            <w:tcW w:w="567" w:type="dxa"/>
            <w:shd w:val="clear" w:color="auto" w:fill="auto"/>
            <w:textDirection w:val="btLr"/>
          </w:tcPr>
          <w:p w:rsidR="00173D07" w:rsidRPr="003B66C9" w:rsidRDefault="00173D07" w:rsidP="00173D07">
            <w:pPr>
              <w:tabs>
                <w:tab w:val="left" w:pos="583"/>
              </w:tabs>
              <w:jc w:val="center"/>
              <w:rPr>
                <w:lang w:eastAsia="en-US"/>
              </w:rPr>
            </w:pPr>
          </w:p>
        </w:tc>
        <w:tc>
          <w:tcPr>
            <w:tcW w:w="1026" w:type="dxa"/>
            <w:shd w:val="clear" w:color="auto" w:fill="auto"/>
            <w:textDirection w:val="btLr"/>
          </w:tcPr>
          <w:p w:rsidR="00173D07" w:rsidRPr="003B66C9" w:rsidRDefault="00173D07" w:rsidP="00173D07">
            <w:pPr>
              <w:tabs>
                <w:tab w:val="left" w:pos="583"/>
              </w:tabs>
              <w:jc w:val="center"/>
              <w:rPr>
                <w:lang w:eastAsia="en-US"/>
              </w:rPr>
            </w:pPr>
          </w:p>
        </w:tc>
        <w:tc>
          <w:tcPr>
            <w:tcW w:w="1134" w:type="dxa"/>
            <w:shd w:val="clear" w:color="auto" w:fill="auto"/>
            <w:textDirection w:val="btLr"/>
          </w:tcPr>
          <w:p w:rsidR="00173D07" w:rsidRPr="003B66C9" w:rsidRDefault="00173D07" w:rsidP="00173D07">
            <w:pPr>
              <w:tabs>
                <w:tab w:val="left" w:pos="583"/>
              </w:tabs>
              <w:jc w:val="center"/>
              <w:rPr>
                <w:lang w:eastAsia="en-US"/>
              </w:rPr>
            </w:pPr>
          </w:p>
        </w:tc>
        <w:tc>
          <w:tcPr>
            <w:tcW w:w="851" w:type="dxa"/>
            <w:shd w:val="clear" w:color="auto" w:fill="auto"/>
            <w:textDirection w:val="btLr"/>
          </w:tcPr>
          <w:p w:rsidR="00173D07" w:rsidRPr="00777640" w:rsidRDefault="00173D07" w:rsidP="00173D07">
            <w:pPr>
              <w:tabs>
                <w:tab w:val="left" w:pos="583"/>
              </w:tabs>
              <w:jc w:val="center"/>
              <w:rPr>
                <w:lang w:eastAsia="en-US"/>
              </w:rPr>
            </w:pPr>
            <w:r>
              <w:rPr>
                <w:sz w:val="17"/>
                <w:szCs w:val="17"/>
                <w:lang w:eastAsia="en-US"/>
              </w:rPr>
              <w:t>субаренда</w:t>
            </w:r>
          </w:p>
        </w:tc>
        <w:tc>
          <w:tcPr>
            <w:tcW w:w="61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60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119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565"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Не имеется</w:t>
            </w:r>
          </w:p>
        </w:tc>
        <w:tc>
          <w:tcPr>
            <w:tcW w:w="880"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sz w:val="18"/>
                <w:szCs w:val="19"/>
                <w:lang w:eastAsia="en-US"/>
              </w:rPr>
              <w:t>Строительство многоквартирных жилых домов</w:t>
            </w:r>
          </w:p>
        </w:tc>
        <w:tc>
          <w:tcPr>
            <w:tcW w:w="1532" w:type="dxa"/>
            <w:shd w:val="clear" w:color="auto" w:fill="auto"/>
            <w:textDirection w:val="btLr"/>
          </w:tcPr>
          <w:p w:rsidR="00173D07" w:rsidRPr="003B66C9" w:rsidRDefault="00173D07" w:rsidP="00173D07">
            <w:pPr>
              <w:tabs>
                <w:tab w:val="left" w:pos="583"/>
              </w:tabs>
              <w:spacing w:line="276" w:lineRule="auto"/>
              <w:ind w:left="113" w:right="113"/>
              <w:jc w:val="center"/>
              <w:rPr>
                <w:lang w:eastAsia="en-US"/>
              </w:rPr>
            </w:pPr>
            <w:r>
              <w:rPr>
                <w:lang w:eastAsia="en-US"/>
              </w:rPr>
              <w:t>ООО «Трансэнерго»</w:t>
            </w:r>
          </w:p>
        </w:tc>
      </w:tr>
    </w:tbl>
    <w:p w:rsidR="00173D07" w:rsidRDefault="00173D07" w:rsidP="00173D07">
      <w:pPr>
        <w:rPr>
          <w:szCs w:val="28"/>
        </w:rPr>
      </w:pPr>
    </w:p>
    <w:p w:rsidR="00173D07" w:rsidRDefault="00173D07" w:rsidP="00173D07">
      <w:pPr>
        <w:rPr>
          <w:szCs w:val="28"/>
        </w:rPr>
      </w:pPr>
    </w:p>
    <w:p w:rsidR="00173D07" w:rsidRDefault="00173D07" w:rsidP="00173D07">
      <w:pPr>
        <w:rPr>
          <w:szCs w:val="28"/>
        </w:rPr>
      </w:pPr>
    </w:p>
    <w:p w:rsidR="00BA08CA" w:rsidRDefault="00BA08CA" w:rsidP="00BA08CA">
      <w:pPr>
        <w:widowControl w:val="0"/>
        <w:autoSpaceDE w:val="0"/>
        <w:autoSpaceDN w:val="0"/>
        <w:adjustRightInd w:val="0"/>
        <w:rPr>
          <w:b/>
          <w:bCs/>
          <w:sz w:val="28"/>
          <w:szCs w:val="28"/>
        </w:rPr>
        <w:sectPr w:rsidR="00BA08CA" w:rsidSect="00ED40E4">
          <w:pgSz w:w="16838" w:h="11905" w:orient="landscape"/>
          <w:pgMar w:top="1701" w:right="1134" w:bottom="851" w:left="1134" w:header="720" w:footer="720" w:gutter="0"/>
          <w:cols w:space="720"/>
          <w:noEndnote/>
          <w:docGrid w:linePitch="272"/>
        </w:sectPr>
      </w:pPr>
    </w:p>
    <w:p w:rsidR="00ED40E4" w:rsidRPr="0006708A" w:rsidRDefault="00ED40E4" w:rsidP="00ED40E4">
      <w:pPr>
        <w:autoSpaceDE w:val="0"/>
        <w:autoSpaceDN w:val="0"/>
        <w:adjustRightInd w:val="0"/>
        <w:ind w:firstLine="709"/>
        <w:jc w:val="center"/>
        <w:rPr>
          <w:b/>
          <w:bCs/>
          <w:color w:val="000000" w:themeColor="text1"/>
          <w:sz w:val="24"/>
          <w:szCs w:val="24"/>
        </w:rPr>
      </w:pPr>
      <w:r w:rsidRPr="0006708A">
        <w:rPr>
          <w:b/>
          <w:bCs/>
          <w:color w:val="000000" w:themeColor="text1"/>
          <w:sz w:val="24"/>
          <w:szCs w:val="24"/>
        </w:rPr>
        <w:lastRenderedPageBreak/>
        <w:t>Подпрограмма</w:t>
      </w:r>
    </w:p>
    <w:p w:rsidR="00ED40E4" w:rsidRPr="0006708A" w:rsidRDefault="00ED40E4" w:rsidP="00ED40E4">
      <w:pPr>
        <w:autoSpaceDE w:val="0"/>
        <w:autoSpaceDN w:val="0"/>
        <w:adjustRightInd w:val="0"/>
        <w:ind w:firstLine="709"/>
        <w:jc w:val="center"/>
        <w:rPr>
          <w:b/>
          <w:bCs/>
          <w:color w:val="000000" w:themeColor="text1"/>
          <w:sz w:val="24"/>
          <w:szCs w:val="24"/>
        </w:rPr>
      </w:pPr>
      <w:r w:rsidRPr="0006708A">
        <w:rPr>
          <w:b/>
          <w:bCs/>
          <w:color w:val="000000" w:themeColor="text1"/>
          <w:sz w:val="24"/>
          <w:szCs w:val="24"/>
        </w:rPr>
        <w:t xml:space="preserve"> «Обеспечение жильем молодых семей в муниципальном образовании Кимовский район на 2014-202</w:t>
      </w:r>
      <w:r w:rsidR="00AB154D" w:rsidRPr="0006708A">
        <w:rPr>
          <w:b/>
          <w:bCs/>
          <w:color w:val="000000" w:themeColor="text1"/>
          <w:sz w:val="24"/>
          <w:szCs w:val="24"/>
        </w:rPr>
        <w:t>1</w:t>
      </w:r>
      <w:r w:rsidRPr="0006708A">
        <w:rPr>
          <w:b/>
          <w:bCs/>
          <w:color w:val="000000" w:themeColor="text1"/>
          <w:sz w:val="24"/>
          <w:szCs w:val="24"/>
        </w:rPr>
        <w:t xml:space="preserve"> годы»</w:t>
      </w:r>
    </w:p>
    <w:p w:rsidR="00ED40E4" w:rsidRPr="0006708A" w:rsidRDefault="00ED40E4" w:rsidP="00ED40E4">
      <w:pPr>
        <w:ind w:firstLine="709"/>
        <w:jc w:val="both"/>
        <w:rPr>
          <w:color w:val="000000" w:themeColor="text1"/>
          <w:sz w:val="24"/>
          <w:szCs w:val="24"/>
        </w:rPr>
      </w:pPr>
    </w:p>
    <w:p w:rsidR="00ED40E4" w:rsidRPr="0006708A" w:rsidRDefault="00ED40E4" w:rsidP="00ED40E4">
      <w:pPr>
        <w:autoSpaceDE w:val="0"/>
        <w:autoSpaceDN w:val="0"/>
        <w:adjustRightInd w:val="0"/>
        <w:jc w:val="center"/>
        <w:outlineLvl w:val="1"/>
        <w:rPr>
          <w:b/>
          <w:color w:val="000000" w:themeColor="text1"/>
          <w:sz w:val="24"/>
          <w:szCs w:val="24"/>
        </w:rPr>
      </w:pPr>
      <w:r w:rsidRPr="0006708A">
        <w:rPr>
          <w:b/>
          <w:color w:val="000000" w:themeColor="text1"/>
          <w:sz w:val="24"/>
          <w:szCs w:val="24"/>
        </w:rPr>
        <w:t>Паспорт подпрограммы</w:t>
      </w:r>
    </w:p>
    <w:p w:rsidR="00ED40E4" w:rsidRPr="0006708A" w:rsidRDefault="00ED40E4" w:rsidP="00ED40E4">
      <w:pPr>
        <w:autoSpaceDE w:val="0"/>
        <w:autoSpaceDN w:val="0"/>
        <w:adjustRightInd w:val="0"/>
        <w:rPr>
          <w:color w:val="000000" w:themeColor="text1"/>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709"/>
        <w:gridCol w:w="2126"/>
        <w:gridCol w:w="1701"/>
        <w:gridCol w:w="2091"/>
      </w:tblGrid>
      <w:tr w:rsidR="00ED40E4" w:rsidRPr="00B81BAB" w:rsidTr="00ED40E4">
        <w:trPr>
          <w:trHeight w:val="1101"/>
        </w:trPr>
        <w:tc>
          <w:tcPr>
            <w:tcW w:w="2943" w:type="dxa"/>
          </w:tcPr>
          <w:p w:rsidR="00ED40E4" w:rsidRPr="00B81BAB" w:rsidRDefault="00ED40E4" w:rsidP="00B81BAB">
            <w:pPr>
              <w:rPr>
                <w:sz w:val="24"/>
                <w:szCs w:val="24"/>
              </w:rPr>
            </w:pPr>
            <w:r w:rsidRPr="00B81BAB">
              <w:rPr>
                <w:sz w:val="24"/>
                <w:szCs w:val="24"/>
              </w:rPr>
              <w:t>Наименование</w:t>
            </w:r>
          </w:p>
          <w:p w:rsidR="00ED40E4" w:rsidRPr="00B81BAB" w:rsidRDefault="00ED40E4" w:rsidP="00B81BAB">
            <w:pPr>
              <w:rPr>
                <w:sz w:val="24"/>
                <w:szCs w:val="24"/>
              </w:rPr>
            </w:pPr>
            <w:r w:rsidRPr="00B81BAB">
              <w:rPr>
                <w:sz w:val="24"/>
                <w:szCs w:val="24"/>
              </w:rPr>
              <w:t>подпрограммы</w:t>
            </w:r>
          </w:p>
        </w:tc>
        <w:tc>
          <w:tcPr>
            <w:tcW w:w="6627" w:type="dxa"/>
            <w:gridSpan w:val="4"/>
          </w:tcPr>
          <w:p w:rsidR="00ED40E4" w:rsidRPr="00B81BAB" w:rsidRDefault="00ED40E4" w:rsidP="00B81BAB">
            <w:pPr>
              <w:rPr>
                <w:sz w:val="24"/>
                <w:szCs w:val="24"/>
              </w:rPr>
            </w:pPr>
            <w:r w:rsidRPr="00B81BAB">
              <w:rPr>
                <w:sz w:val="24"/>
                <w:szCs w:val="24"/>
              </w:rPr>
              <w:t xml:space="preserve"> «Обеспечение жильем молодых семей в муниципальном образовании Кимовский район на 2014 – 202</w:t>
            </w:r>
            <w:r w:rsidR="00AB154D" w:rsidRPr="00B81BAB">
              <w:rPr>
                <w:sz w:val="24"/>
                <w:szCs w:val="24"/>
              </w:rPr>
              <w:t>1</w:t>
            </w:r>
            <w:r w:rsidRPr="00B81BAB">
              <w:rPr>
                <w:sz w:val="24"/>
                <w:szCs w:val="24"/>
              </w:rPr>
              <w:t xml:space="preserve"> годы» (далее – подпрограмма)</w:t>
            </w:r>
          </w:p>
        </w:tc>
      </w:tr>
      <w:tr w:rsidR="00ED40E4" w:rsidRPr="00B81BAB" w:rsidTr="00B81BAB">
        <w:tc>
          <w:tcPr>
            <w:tcW w:w="2943" w:type="dxa"/>
            <w:tcBorders>
              <w:bottom w:val="single" w:sz="4" w:space="0" w:color="auto"/>
            </w:tcBorders>
          </w:tcPr>
          <w:p w:rsidR="00ED40E4" w:rsidRPr="00B81BAB" w:rsidRDefault="00ED40E4" w:rsidP="00B81BAB">
            <w:pPr>
              <w:rPr>
                <w:sz w:val="24"/>
                <w:szCs w:val="24"/>
              </w:rPr>
            </w:pPr>
            <w:r w:rsidRPr="00B81BAB">
              <w:rPr>
                <w:sz w:val="24"/>
                <w:szCs w:val="24"/>
              </w:rPr>
              <w:t>Ответственный исполнитель</w:t>
            </w:r>
          </w:p>
        </w:tc>
        <w:tc>
          <w:tcPr>
            <w:tcW w:w="6627" w:type="dxa"/>
            <w:gridSpan w:val="4"/>
            <w:tcBorders>
              <w:bottom w:val="single" w:sz="4" w:space="0" w:color="auto"/>
            </w:tcBorders>
          </w:tcPr>
          <w:p w:rsidR="00ED40E4" w:rsidRPr="00B81BAB" w:rsidRDefault="00ED40E4" w:rsidP="00B81BAB">
            <w:pPr>
              <w:rPr>
                <w:sz w:val="24"/>
                <w:szCs w:val="24"/>
              </w:rPr>
            </w:pPr>
            <w:r w:rsidRPr="00B81BAB">
              <w:rPr>
                <w:sz w:val="24"/>
                <w:szCs w:val="24"/>
              </w:rPr>
              <w:t>Администрация муниципального образования Кимовский район</w:t>
            </w:r>
          </w:p>
        </w:tc>
      </w:tr>
      <w:tr w:rsidR="00ED40E4" w:rsidRPr="00B81BAB" w:rsidTr="00B81BAB">
        <w:tc>
          <w:tcPr>
            <w:tcW w:w="2943" w:type="dxa"/>
            <w:shd w:val="clear" w:color="auto" w:fill="FFFFFF" w:themeFill="background1"/>
          </w:tcPr>
          <w:p w:rsidR="00ED40E4" w:rsidRPr="00B81BAB" w:rsidRDefault="00C75ED8" w:rsidP="00B81BAB">
            <w:pPr>
              <w:rPr>
                <w:sz w:val="24"/>
                <w:szCs w:val="24"/>
              </w:rPr>
            </w:pPr>
            <w:r w:rsidRPr="00B81BAB">
              <w:rPr>
                <w:sz w:val="24"/>
                <w:szCs w:val="24"/>
              </w:rPr>
              <w:t>Цель</w:t>
            </w:r>
            <w:r w:rsidR="00ED40E4" w:rsidRPr="00B81BAB">
              <w:rPr>
                <w:sz w:val="24"/>
                <w:szCs w:val="24"/>
              </w:rPr>
              <w:t xml:space="preserve"> подпрограммы</w:t>
            </w:r>
          </w:p>
        </w:tc>
        <w:tc>
          <w:tcPr>
            <w:tcW w:w="6627" w:type="dxa"/>
            <w:gridSpan w:val="4"/>
            <w:shd w:val="clear" w:color="auto" w:fill="FFFFFF" w:themeFill="background1"/>
          </w:tcPr>
          <w:p w:rsidR="00C75ED8" w:rsidRPr="00B81BAB" w:rsidRDefault="00C75ED8" w:rsidP="00B81BAB">
            <w:pPr>
              <w:rPr>
                <w:rFonts w:eastAsiaTheme="minorHAnsi"/>
                <w:sz w:val="24"/>
                <w:szCs w:val="24"/>
              </w:rPr>
            </w:pPr>
            <w:r w:rsidRPr="00B81BAB">
              <w:rPr>
                <w:rFonts w:eastAsiaTheme="minorHAnsi"/>
                <w:sz w:val="24"/>
                <w:szCs w:val="24"/>
              </w:rPr>
              <w:t>Предоставление государственной поддержки в решении жилищной проблемы молодым семьям, нуждающимся в улучшении жилищных условий</w:t>
            </w:r>
          </w:p>
          <w:p w:rsidR="00ED40E4" w:rsidRPr="00B81BAB" w:rsidRDefault="00ED40E4" w:rsidP="00B81BAB">
            <w:pPr>
              <w:rPr>
                <w:sz w:val="24"/>
                <w:szCs w:val="24"/>
              </w:rPr>
            </w:pPr>
          </w:p>
        </w:tc>
      </w:tr>
      <w:tr w:rsidR="00C75ED8" w:rsidRPr="00B81BAB" w:rsidTr="00B81BAB">
        <w:tc>
          <w:tcPr>
            <w:tcW w:w="2943" w:type="dxa"/>
            <w:shd w:val="clear" w:color="auto" w:fill="FFFFFF" w:themeFill="background1"/>
          </w:tcPr>
          <w:p w:rsidR="00C75ED8" w:rsidRPr="00B81BAB" w:rsidRDefault="00C75ED8" w:rsidP="00B81BAB">
            <w:pPr>
              <w:rPr>
                <w:rFonts w:eastAsiaTheme="minorHAnsi"/>
                <w:sz w:val="24"/>
                <w:szCs w:val="24"/>
              </w:rPr>
            </w:pPr>
            <w:r w:rsidRPr="00B81BAB">
              <w:rPr>
                <w:rFonts w:eastAsiaTheme="minorHAnsi"/>
                <w:sz w:val="24"/>
                <w:szCs w:val="24"/>
              </w:rPr>
              <w:t>Задачи подпрограммы</w:t>
            </w:r>
          </w:p>
        </w:tc>
        <w:tc>
          <w:tcPr>
            <w:tcW w:w="6627" w:type="dxa"/>
            <w:gridSpan w:val="4"/>
            <w:shd w:val="clear" w:color="auto" w:fill="FFFFFF" w:themeFill="background1"/>
          </w:tcPr>
          <w:p w:rsidR="00C75ED8" w:rsidRPr="00B81BAB" w:rsidRDefault="00C75ED8" w:rsidP="00B81BAB">
            <w:pPr>
              <w:rPr>
                <w:rFonts w:eastAsiaTheme="minorHAnsi"/>
                <w:sz w:val="24"/>
                <w:szCs w:val="24"/>
              </w:rPr>
            </w:pPr>
            <w:r w:rsidRPr="00B81BAB">
              <w:rPr>
                <w:rFonts w:eastAsiaTheme="minorHAnsi"/>
                <w:sz w:val="24"/>
                <w:szCs w:val="24"/>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r>
      <w:tr w:rsidR="00ED40E4" w:rsidRPr="00B81BAB" w:rsidTr="00ED40E4">
        <w:tc>
          <w:tcPr>
            <w:tcW w:w="2943" w:type="dxa"/>
          </w:tcPr>
          <w:p w:rsidR="00ED40E4" w:rsidRPr="00B81BAB" w:rsidRDefault="00C75ED8" w:rsidP="00B81BAB">
            <w:pPr>
              <w:rPr>
                <w:sz w:val="24"/>
                <w:szCs w:val="24"/>
              </w:rPr>
            </w:pPr>
            <w:r w:rsidRPr="00B81BAB">
              <w:rPr>
                <w:sz w:val="24"/>
                <w:szCs w:val="24"/>
              </w:rPr>
              <w:t>Показатели подпрограммы</w:t>
            </w:r>
          </w:p>
        </w:tc>
        <w:tc>
          <w:tcPr>
            <w:tcW w:w="6627" w:type="dxa"/>
            <w:gridSpan w:val="4"/>
            <w:shd w:val="clear" w:color="auto" w:fill="auto"/>
          </w:tcPr>
          <w:p w:rsidR="00ED40E4" w:rsidRPr="00B81BAB" w:rsidRDefault="00ED40E4" w:rsidP="00B81BAB">
            <w:pPr>
              <w:rPr>
                <w:sz w:val="24"/>
                <w:szCs w:val="24"/>
              </w:rPr>
            </w:pPr>
            <w:r w:rsidRPr="00B81BAB">
              <w:rPr>
                <w:sz w:val="24"/>
                <w:szCs w:val="24"/>
              </w:rPr>
              <w:t xml:space="preserve">- количество выданных свидетельств на приобретение жилья в соответствии с размером бюджетных средств,               </w:t>
            </w:r>
          </w:p>
          <w:p w:rsidR="00ED40E4" w:rsidRPr="00B81BAB" w:rsidRDefault="00ED40E4" w:rsidP="00B81BAB">
            <w:pPr>
              <w:rPr>
                <w:sz w:val="24"/>
                <w:szCs w:val="24"/>
              </w:rPr>
            </w:pPr>
            <w:proofErr w:type="gramStart"/>
            <w:r w:rsidRPr="00B81BAB">
              <w:rPr>
                <w:sz w:val="24"/>
                <w:szCs w:val="24"/>
              </w:rPr>
              <w:t>предусмотренных</w:t>
            </w:r>
            <w:proofErr w:type="gramEnd"/>
            <w:r w:rsidRPr="00B81BAB">
              <w:rPr>
                <w:sz w:val="24"/>
                <w:szCs w:val="24"/>
              </w:rPr>
              <w:t xml:space="preserve"> на их оплату.                            </w:t>
            </w:r>
          </w:p>
          <w:p w:rsidR="00ED40E4" w:rsidRPr="00B81BAB" w:rsidRDefault="00ED40E4" w:rsidP="00B81BAB">
            <w:pPr>
              <w:rPr>
                <w:sz w:val="24"/>
                <w:szCs w:val="24"/>
              </w:rPr>
            </w:pPr>
            <w:r w:rsidRPr="00B81BAB">
              <w:rPr>
                <w:sz w:val="24"/>
                <w:szCs w:val="24"/>
              </w:rPr>
              <w:t xml:space="preserve">- количество оплаченных свидетельств на приобретение жилья в соответствии с размером бюджетных средств, направленных на их оплату                                             </w:t>
            </w:r>
          </w:p>
        </w:tc>
      </w:tr>
      <w:tr w:rsidR="00ED40E4" w:rsidRPr="00B81BAB" w:rsidTr="00ED40E4">
        <w:tc>
          <w:tcPr>
            <w:tcW w:w="2943" w:type="dxa"/>
          </w:tcPr>
          <w:p w:rsidR="00ED40E4" w:rsidRPr="00B81BAB" w:rsidRDefault="00ED40E4" w:rsidP="00B81BAB">
            <w:pPr>
              <w:rPr>
                <w:sz w:val="24"/>
                <w:szCs w:val="24"/>
              </w:rPr>
            </w:pPr>
            <w:r w:rsidRPr="00B81BAB">
              <w:rPr>
                <w:sz w:val="24"/>
                <w:szCs w:val="24"/>
              </w:rPr>
              <w:t xml:space="preserve">Сроки и этапы  </w:t>
            </w:r>
          </w:p>
          <w:p w:rsidR="00ED40E4" w:rsidRPr="00B81BAB" w:rsidRDefault="00ED40E4" w:rsidP="00B81BAB">
            <w:pPr>
              <w:rPr>
                <w:sz w:val="24"/>
                <w:szCs w:val="24"/>
              </w:rPr>
            </w:pPr>
            <w:r w:rsidRPr="00B81BAB">
              <w:rPr>
                <w:sz w:val="24"/>
                <w:szCs w:val="24"/>
              </w:rPr>
              <w:t xml:space="preserve">реализации     </w:t>
            </w:r>
          </w:p>
          <w:p w:rsidR="00ED40E4" w:rsidRPr="00B81BAB" w:rsidRDefault="00ED40E4" w:rsidP="00B81BAB">
            <w:pPr>
              <w:rPr>
                <w:sz w:val="24"/>
                <w:szCs w:val="24"/>
              </w:rPr>
            </w:pPr>
            <w:r w:rsidRPr="00B81BAB">
              <w:rPr>
                <w:sz w:val="24"/>
                <w:szCs w:val="24"/>
              </w:rPr>
              <w:t xml:space="preserve">подпрограммы   </w:t>
            </w:r>
          </w:p>
        </w:tc>
        <w:tc>
          <w:tcPr>
            <w:tcW w:w="6627" w:type="dxa"/>
            <w:gridSpan w:val="4"/>
          </w:tcPr>
          <w:p w:rsidR="00ED40E4" w:rsidRPr="00B81BAB" w:rsidRDefault="00ED40E4" w:rsidP="00B81BAB">
            <w:pPr>
              <w:rPr>
                <w:sz w:val="24"/>
                <w:szCs w:val="24"/>
              </w:rPr>
            </w:pPr>
            <w:r w:rsidRPr="00B81BAB">
              <w:rPr>
                <w:sz w:val="24"/>
                <w:szCs w:val="24"/>
              </w:rPr>
              <w:t xml:space="preserve">Подпрограмма реализуется в один этап:                    </w:t>
            </w:r>
          </w:p>
          <w:p w:rsidR="00ED40E4" w:rsidRPr="00B81BAB" w:rsidRDefault="00ED40E4" w:rsidP="00B81BAB">
            <w:pPr>
              <w:rPr>
                <w:sz w:val="24"/>
                <w:szCs w:val="24"/>
              </w:rPr>
            </w:pPr>
            <w:r w:rsidRPr="00B81BAB">
              <w:rPr>
                <w:sz w:val="24"/>
                <w:szCs w:val="24"/>
              </w:rPr>
              <w:t>2014 - 202</w:t>
            </w:r>
            <w:r w:rsidR="00AA53E0" w:rsidRPr="00B81BAB">
              <w:rPr>
                <w:sz w:val="24"/>
                <w:szCs w:val="24"/>
              </w:rPr>
              <w:t>1</w:t>
            </w:r>
            <w:r w:rsidRPr="00B81BAB">
              <w:rPr>
                <w:sz w:val="24"/>
                <w:szCs w:val="24"/>
              </w:rPr>
              <w:t xml:space="preserve"> годы                                         </w:t>
            </w:r>
          </w:p>
        </w:tc>
      </w:tr>
      <w:tr w:rsidR="00EF38A9" w:rsidRPr="00B81BAB" w:rsidTr="00ED40E4">
        <w:trPr>
          <w:trHeight w:val="473"/>
        </w:trPr>
        <w:tc>
          <w:tcPr>
            <w:tcW w:w="2943" w:type="dxa"/>
            <w:vMerge w:val="restart"/>
          </w:tcPr>
          <w:p w:rsidR="00BC04FE" w:rsidRPr="00B81BAB" w:rsidRDefault="00BC04FE" w:rsidP="00B81BAB">
            <w:pPr>
              <w:rPr>
                <w:rFonts w:eastAsiaTheme="minorHAnsi"/>
                <w:sz w:val="24"/>
                <w:szCs w:val="24"/>
              </w:rPr>
            </w:pPr>
            <w:r w:rsidRPr="00B81BAB">
              <w:rPr>
                <w:rFonts w:eastAsiaTheme="minorHAnsi"/>
                <w:sz w:val="24"/>
                <w:szCs w:val="24"/>
              </w:rPr>
              <w:t>Объем ресурсного обеспечения подпрограммы, тыс. рублей</w:t>
            </w:r>
          </w:p>
          <w:p w:rsidR="00EF38A9" w:rsidRPr="00B81BAB" w:rsidRDefault="00EF38A9" w:rsidP="00B81BAB">
            <w:pPr>
              <w:rPr>
                <w:sz w:val="24"/>
                <w:szCs w:val="24"/>
              </w:rPr>
            </w:pPr>
          </w:p>
        </w:tc>
        <w:tc>
          <w:tcPr>
            <w:tcW w:w="6627" w:type="dxa"/>
            <w:gridSpan w:val="4"/>
          </w:tcPr>
          <w:p w:rsidR="00EF38A9" w:rsidRPr="00B81BAB" w:rsidRDefault="00EF38A9" w:rsidP="00B81BAB">
            <w:pPr>
              <w:rPr>
                <w:sz w:val="24"/>
                <w:szCs w:val="24"/>
              </w:rPr>
            </w:pPr>
            <w:r w:rsidRPr="00B81BAB">
              <w:rPr>
                <w:sz w:val="24"/>
                <w:szCs w:val="24"/>
              </w:rPr>
              <w:lastRenderedPageBreak/>
              <w:t>Всего в 2014 – 2021 годах – 76 876 377,2 рублей, в том числе средства федерального бюджета и средства бюджета области – 69 039 715,65 рублей, средства местных бюджетов – 7 836 661,55 рублей.</w:t>
            </w:r>
          </w:p>
        </w:tc>
      </w:tr>
      <w:tr w:rsidR="00EF38A9" w:rsidRPr="00B81BAB" w:rsidTr="00ED40E4">
        <w:trPr>
          <w:trHeight w:val="551"/>
        </w:trPr>
        <w:tc>
          <w:tcPr>
            <w:tcW w:w="2943" w:type="dxa"/>
            <w:vMerge/>
          </w:tcPr>
          <w:p w:rsidR="00EF38A9" w:rsidRPr="00B81BAB" w:rsidRDefault="00EF38A9" w:rsidP="00B81BAB">
            <w:pPr>
              <w:rPr>
                <w:sz w:val="24"/>
                <w:szCs w:val="24"/>
              </w:rPr>
            </w:pPr>
          </w:p>
        </w:tc>
        <w:tc>
          <w:tcPr>
            <w:tcW w:w="709" w:type="dxa"/>
          </w:tcPr>
          <w:p w:rsidR="00EF38A9" w:rsidRPr="00B81BAB" w:rsidRDefault="00EF38A9" w:rsidP="00B81BAB">
            <w:pPr>
              <w:rPr>
                <w:sz w:val="24"/>
                <w:szCs w:val="24"/>
              </w:rPr>
            </w:pPr>
          </w:p>
        </w:tc>
        <w:tc>
          <w:tcPr>
            <w:tcW w:w="2126" w:type="dxa"/>
          </w:tcPr>
          <w:p w:rsidR="00EF38A9" w:rsidRPr="00B81BAB" w:rsidRDefault="00EF38A9" w:rsidP="00B81BAB">
            <w:pPr>
              <w:rPr>
                <w:sz w:val="24"/>
                <w:szCs w:val="24"/>
              </w:rPr>
            </w:pPr>
            <w:r w:rsidRPr="00B81BAB">
              <w:rPr>
                <w:sz w:val="24"/>
                <w:szCs w:val="24"/>
              </w:rPr>
              <w:t>Федеральный бюджет и</w:t>
            </w:r>
          </w:p>
          <w:p w:rsidR="00EF38A9" w:rsidRPr="00B81BAB" w:rsidRDefault="00EF38A9" w:rsidP="00B81BAB">
            <w:pPr>
              <w:rPr>
                <w:sz w:val="24"/>
                <w:szCs w:val="24"/>
              </w:rPr>
            </w:pPr>
            <w:r w:rsidRPr="00B81BAB">
              <w:rPr>
                <w:sz w:val="24"/>
                <w:szCs w:val="24"/>
              </w:rPr>
              <w:t>бюджет Тульской области, рублей</w:t>
            </w:r>
          </w:p>
        </w:tc>
        <w:tc>
          <w:tcPr>
            <w:tcW w:w="1701" w:type="dxa"/>
          </w:tcPr>
          <w:p w:rsidR="00EF38A9" w:rsidRPr="00B81BAB" w:rsidRDefault="00EF38A9" w:rsidP="00B81BAB">
            <w:pPr>
              <w:rPr>
                <w:sz w:val="24"/>
                <w:szCs w:val="24"/>
              </w:rPr>
            </w:pPr>
            <w:r w:rsidRPr="00B81BAB">
              <w:rPr>
                <w:sz w:val="24"/>
                <w:szCs w:val="24"/>
              </w:rPr>
              <w:t xml:space="preserve">Местный бюджет, </w:t>
            </w:r>
          </w:p>
          <w:p w:rsidR="00EF38A9" w:rsidRPr="00B81BAB" w:rsidRDefault="00EF38A9" w:rsidP="00B81BAB">
            <w:pPr>
              <w:rPr>
                <w:sz w:val="24"/>
                <w:szCs w:val="24"/>
              </w:rPr>
            </w:pPr>
            <w:r w:rsidRPr="00B81BAB">
              <w:rPr>
                <w:sz w:val="24"/>
                <w:szCs w:val="24"/>
              </w:rPr>
              <w:t>рублей</w:t>
            </w:r>
          </w:p>
        </w:tc>
        <w:tc>
          <w:tcPr>
            <w:tcW w:w="2091" w:type="dxa"/>
          </w:tcPr>
          <w:p w:rsidR="00EF38A9" w:rsidRPr="00B81BAB" w:rsidRDefault="00EF38A9" w:rsidP="00B81BAB">
            <w:pPr>
              <w:rPr>
                <w:sz w:val="24"/>
                <w:szCs w:val="24"/>
              </w:rPr>
            </w:pPr>
            <w:r w:rsidRPr="00B81BAB">
              <w:rPr>
                <w:sz w:val="24"/>
                <w:szCs w:val="24"/>
              </w:rPr>
              <w:t xml:space="preserve">Общий объем финансирования, </w:t>
            </w:r>
          </w:p>
          <w:p w:rsidR="00EF38A9" w:rsidRPr="00B81BAB" w:rsidRDefault="00EF38A9" w:rsidP="00B81BAB">
            <w:pPr>
              <w:rPr>
                <w:sz w:val="24"/>
                <w:szCs w:val="24"/>
              </w:rPr>
            </w:pPr>
            <w:r w:rsidRPr="00B81BAB">
              <w:rPr>
                <w:sz w:val="24"/>
                <w:szCs w:val="24"/>
              </w:rPr>
              <w:t>рублей</w:t>
            </w:r>
          </w:p>
        </w:tc>
      </w:tr>
      <w:tr w:rsidR="00421B8B" w:rsidRPr="00B81BAB" w:rsidTr="00ED40E4">
        <w:trPr>
          <w:trHeight w:val="573"/>
        </w:trPr>
        <w:tc>
          <w:tcPr>
            <w:tcW w:w="2943" w:type="dxa"/>
            <w:vMerge/>
          </w:tcPr>
          <w:p w:rsidR="00421B8B" w:rsidRPr="00B81BAB" w:rsidRDefault="00421B8B" w:rsidP="00B81BAB">
            <w:pPr>
              <w:rPr>
                <w:sz w:val="24"/>
                <w:szCs w:val="24"/>
              </w:rPr>
            </w:pPr>
          </w:p>
        </w:tc>
        <w:tc>
          <w:tcPr>
            <w:tcW w:w="709" w:type="dxa"/>
            <w:vAlign w:val="center"/>
          </w:tcPr>
          <w:p w:rsidR="00421B8B" w:rsidRPr="00B81BAB" w:rsidRDefault="00421B8B" w:rsidP="00B81BAB">
            <w:pPr>
              <w:rPr>
                <w:sz w:val="24"/>
                <w:szCs w:val="24"/>
              </w:rPr>
            </w:pPr>
            <w:r w:rsidRPr="00B81BAB">
              <w:rPr>
                <w:sz w:val="24"/>
                <w:szCs w:val="24"/>
              </w:rPr>
              <w:t>2014</w:t>
            </w:r>
          </w:p>
        </w:tc>
        <w:tc>
          <w:tcPr>
            <w:tcW w:w="2126" w:type="dxa"/>
            <w:vAlign w:val="center"/>
          </w:tcPr>
          <w:p w:rsidR="00421B8B" w:rsidRPr="00B81BAB" w:rsidRDefault="00421B8B" w:rsidP="00B81BAB">
            <w:pPr>
              <w:rPr>
                <w:sz w:val="24"/>
                <w:szCs w:val="24"/>
              </w:rPr>
            </w:pPr>
            <w:r w:rsidRPr="00B81BAB">
              <w:rPr>
                <w:sz w:val="24"/>
                <w:szCs w:val="24"/>
              </w:rPr>
              <w:t>7 896 682</w:t>
            </w:r>
          </w:p>
        </w:tc>
        <w:tc>
          <w:tcPr>
            <w:tcW w:w="1701" w:type="dxa"/>
            <w:vAlign w:val="center"/>
          </w:tcPr>
          <w:p w:rsidR="00421B8B" w:rsidRPr="00B81BAB" w:rsidRDefault="00421B8B" w:rsidP="00B81BAB">
            <w:pPr>
              <w:rPr>
                <w:sz w:val="24"/>
                <w:szCs w:val="24"/>
              </w:rPr>
            </w:pPr>
            <w:r w:rsidRPr="00B81BAB">
              <w:rPr>
                <w:sz w:val="24"/>
                <w:szCs w:val="24"/>
              </w:rPr>
              <w:t>491 415</w:t>
            </w:r>
          </w:p>
        </w:tc>
        <w:tc>
          <w:tcPr>
            <w:tcW w:w="2091" w:type="dxa"/>
            <w:vAlign w:val="center"/>
          </w:tcPr>
          <w:p w:rsidR="00421B8B" w:rsidRPr="00B81BAB" w:rsidRDefault="00421B8B" w:rsidP="00B81BAB">
            <w:pPr>
              <w:rPr>
                <w:sz w:val="24"/>
                <w:szCs w:val="24"/>
              </w:rPr>
            </w:pPr>
            <w:r w:rsidRPr="00B81BAB">
              <w:rPr>
                <w:sz w:val="24"/>
                <w:szCs w:val="24"/>
              </w:rPr>
              <w:t>8 388 097</w:t>
            </w:r>
          </w:p>
        </w:tc>
      </w:tr>
      <w:tr w:rsidR="00421B8B" w:rsidRPr="00B81BAB" w:rsidTr="00ED40E4">
        <w:trPr>
          <w:trHeight w:val="553"/>
        </w:trPr>
        <w:tc>
          <w:tcPr>
            <w:tcW w:w="2943" w:type="dxa"/>
            <w:vMerge/>
          </w:tcPr>
          <w:p w:rsidR="00421B8B" w:rsidRPr="00B81BAB" w:rsidRDefault="00421B8B" w:rsidP="00B81BAB">
            <w:pPr>
              <w:rPr>
                <w:sz w:val="24"/>
                <w:szCs w:val="24"/>
              </w:rPr>
            </w:pPr>
          </w:p>
        </w:tc>
        <w:tc>
          <w:tcPr>
            <w:tcW w:w="709" w:type="dxa"/>
            <w:vAlign w:val="center"/>
          </w:tcPr>
          <w:p w:rsidR="00421B8B" w:rsidRPr="00B81BAB" w:rsidRDefault="00421B8B" w:rsidP="00B81BAB">
            <w:pPr>
              <w:rPr>
                <w:sz w:val="24"/>
                <w:szCs w:val="24"/>
              </w:rPr>
            </w:pPr>
            <w:r w:rsidRPr="00B81BAB">
              <w:rPr>
                <w:sz w:val="24"/>
                <w:szCs w:val="24"/>
              </w:rPr>
              <w:t>2015</w:t>
            </w:r>
          </w:p>
        </w:tc>
        <w:tc>
          <w:tcPr>
            <w:tcW w:w="2126" w:type="dxa"/>
            <w:vAlign w:val="center"/>
          </w:tcPr>
          <w:p w:rsidR="00421B8B" w:rsidRPr="00B81BAB" w:rsidRDefault="00421B8B" w:rsidP="00B81BAB">
            <w:pPr>
              <w:rPr>
                <w:sz w:val="24"/>
                <w:szCs w:val="24"/>
              </w:rPr>
            </w:pPr>
            <w:r w:rsidRPr="00B81BAB">
              <w:rPr>
                <w:sz w:val="24"/>
                <w:szCs w:val="24"/>
              </w:rPr>
              <w:t>7 014 947</w:t>
            </w:r>
          </w:p>
        </w:tc>
        <w:tc>
          <w:tcPr>
            <w:tcW w:w="1701" w:type="dxa"/>
            <w:vAlign w:val="center"/>
          </w:tcPr>
          <w:p w:rsidR="00421B8B" w:rsidRPr="00B81BAB" w:rsidRDefault="00421B8B" w:rsidP="00B81BAB">
            <w:pPr>
              <w:rPr>
                <w:sz w:val="24"/>
                <w:szCs w:val="24"/>
              </w:rPr>
            </w:pPr>
            <w:r w:rsidRPr="00B81BAB">
              <w:rPr>
                <w:sz w:val="24"/>
                <w:szCs w:val="24"/>
              </w:rPr>
              <w:t>430 077</w:t>
            </w:r>
          </w:p>
        </w:tc>
        <w:tc>
          <w:tcPr>
            <w:tcW w:w="2091" w:type="dxa"/>
            <w:vAlign w:val="center"/>
          </w:tcPr>
          <w:p w:rsidR="00421B8B" w:rsidRPr="00B81BAB" w:rsidRDefault="00421B8B" w:rsidP="00B81BAB">
            <w:pPr>
              <w:rPr>
                <w:sz w:val="24"/>
                <w:szCs w:val="24"/>
              </w:rPr>
            </w:pPr>
            <w:r w:rsidRPr="00B81BAB">
              <w:rPr>
                <w:sz w:val="24"/>
                <w:szCs w:val="24"/>
              </w:rPr>
              <w:t>7 445 024</w:t>
            </w:r>
          </w:p>
        </w:tc>
      </w:tr>
      <w:tr w:rsidR="00421B8B" w:rsidRPr="00B81BAB" w:rsidTr="00ED40E4">
        <w:trPr>
          <w:trHeight w:val="547"/>
        </w:trPr>
        <w:tc>
          <w:tcPr>
            <w:tcW w:w="2943" w:type="dxa"/>
            <w:vMerge/>
          </w:tcPr>
          <w:p w:rsidR="00421B8B" w:rsidRPr="00B81BAB" w:rsidRDefault="00421B8B" w:rsidP="00B81BAB">
            <w:pPr>
              <w:rPr>
                <w:sz w:val="24"/>
                <w:szCs w:val="24"/>
              </w:rPr>
            </w:pPr>
          </w:p>
        </w:tc>
        <w:tc>
          <w:tcPr>
            <w:tcW w:w="709" w:type="dxa"/>
            <w:vAlign w:val="center"/>
          </w:tcPr>
          <w:p w:rsidR="00421B8B" w:rsidRPr="00B81BAB" w:rsidRDefault="00421B8B" w:rsidP="00B81BAB">
            <w:pPr>
              <w:rPr>
                <w:sz w:val="24"/>
                <w:szCs w:val="24"/>
              </w:rPr>
            </w:pPr>
            <w:r w:rsidRPr="00B81BAB">
              <w:rPr>
                <w:sz w:val="24"/>
                <w:szCs w:val="24"/>
              </w:rPr>
              <w:t>2016</w:t>
            </w:r>
          </w:p>
        </w:tc>
        <w:tc>
          <w:tcPr>
            <w:tcW w:w="2126" w:type="dxa"/>
            <w:vAlign w:val="center"/>
          </w:tcPr>
          <w:p w:rsidR="00421B8B" w:rsidRPr="00B81BAB" w:rsidRDefault="00421B8B" w:rsidP="00B81BAB">
            <w:pPr>
              <w:rPr>
                <w:sz w:val="24"/>
                <w:szCs w:val="24"/>
              </w:rPr>
            </w:pPr>
            <w:r w:rsidRPr="00B81BAB">
              <w:rPr>
                <w:sz w:val="24"/>
                <w:szCs w:val="24"/>
              </w:rPr>
              <w:t>10 523 874,2</w:t>
            </w:r>
          </w:p>
        </w:tc>
        <w:tc>
          <w:tcPr>
            <w:tcW w:w="1701" w:type="dxa"/>
            <w:vAlign w:val="center"/>
          </w:tcPr>
          <w:p w:rsidR="00421B8B" w:rsidRPr="00B81BAB" w:rsidRDefault="00421B8B" w:rsidP="00B81BAB">
            <w:pPr>
              <w:rPr>
                <w:sz w:val="24"/>
                <w:szCs w:val="24"/>
              </w:rPr>
            </w:pPr>
            <w:r w:rsidRPr="00B81BAB">
              <w:rPr>
                <w:sz w:val="24"/>
                <w:szCs w:val="24"/>
              </w:rPr>
              <w:t>1 333 921</w:t>
            </w:r>
          </w:p>
        </w:tc>
        <w:tc>
          <w:tcPr>
            <w:tcW w:w="2091" w:type="dxa"/>
            <w:vAlign w:val="center"/>
          </w:tcPr>
          <w:p w:rsidR="00421B8B" w:rsidRPr="00B81BAB" w:rsidRDefault="00421B8B" w:rsidP="00B81BAB">
            <w:pPr>
              <w:rPr>
                <w:sz w:val="24"/>
                <w:szCs w:val="24"/>
              </w:rPr>
            </w:pPr>
            <w:r w:rsidRPr="00B81BAB">
              <w:rPr>
                <w:sz w:val="24"/>
                <w:szCs w:val="24"/>
              </w:rPr>
              <w:t>11 857 795,2</w:t>
            </w:r>
          </w:p>
        </w:tc>
      </w:tr>
      <w:tr w:rsidR="00421B8B" w:rsidRPr="00B81BAB" w:rsidTr="00ED40E4">
        <w:trPr>
          <w:trHeight w:val="547"/>
        </w:trPr>
        <w:tc>
          <w:tcPr>
            <w:tcW w:w="2943" w:type="dxa"/>
            <w:vMerge/>
          </w:tcPr>
          <w:p w:rsidR="00421B8B" w:rsidRPr="00B81BAB" w:rsidRDefault="00421B8B" w:rsidP="00B81BAB">
            <w:pPr>
              <w:rPr>
                <w:sz w:val="24"/>
                <w:szCs w:val="24"/>
              </w:rPr>
            </w:pPr>
          </w:p>
        </w:tc>
        <w:tc>
          <w:tcPr>
            <w:tcW w:w="709" w:type="dxa"/>
            <w:vAlign w:val="center"/>
          </w:tcPr>
          <w:p w:rsidR="00421B8B" w:rsidRPr="00B81BAB" w:rsidRDefault="00421B8B" w:rsidP="00B81BAB">
            <w:pPr>
              <w:rPr>
                <w:sz w:val="24"/>
                <w:szCs w:val="24"/>
              </w:rPr>
            </w:pPr>
            <w:r w:rsidRPr="00B81BAB">
              <w:rPr>
                <w:sz w:val="24"/>
                <w:szCs w:val="24"/>
              </w:rPr>
              <w:t>2017</w:t>
            </w:r>
          </w:p>
        </w:tc>
        <w:tc>
          <w:tcPr>
            <w:tcW w:w="2126" w:type="dxa"/>
            <w:vAlign w:val="center"/>
          </w:tcPr>
          <w:p w:rsidR="00421B8B" w:rsidRPr="00B81BAB" w:rsidRDefault="00421B8B" w:rsidP="00B81BAB">
            <w:pPr>
              <w:rPr>
                <w:sz w:val="24"/>
                <w:szCs w:val="24"/>
              </w:rPr>
            </w:pPr>
            <w:r w:rsidRPr="00B81BAB">
              <w:rPr>
                <w:sz w:val="24"/>
                <w:szCs w:val="24"/>
              </w:rPr>
              <w:t>5 683 212,45</w:t>
            </w:r>
          </w:p>
        </w:tc>
        <w:tc>
          <w:tcPr>
            <w:tcW w:w="1701" w:type="dxa"/>
            <w:vAlign w:val="center"/>
          </w:tcPr>
          <w:p w:rsidR="00421B8B" w:rsidRPr="00B81BAB" w:rsidRDefault="00421B8B" w:rsidP="00B81BAB">
            <w:pPr>
              <w:rPr>
                <w:sz w:val="24"/>
                <w:szCs w:val="24"/>
              </w:rPr>
            </w:pPr>
            <w:r w:rsidRPr="00B81BAB">
              <w:rPr>
                <w:sz w:val="24"/>
                <w:szCs w:val="24"/>
              </w:rPr>
              <w:t>731 248,55</w:t>
            </w:r>
          </w:p>
        </w:tc>
        <w:tc>
          <w:tcPr>
            <w:tcW w:w="2091" w:type="dxa"/>
            <w:vAlign w:val="center"/>
          </w:tcPr>
          <w:p w:rsidR="00421B8B" w:rsidRPr="00B81BAB" w:rsidRDefault="00421B8B" w:rsidP="00B81BAB">
            <w:pPr>
              <w:rPr>
                <w:sz w:val="24"/>
                <w:szCs w:val="24"/>
              </w:rPr>
            </w:pPr>
            <w:r w:rsidRPr="00B81BAB">
              <w:rPr>
                <w:sz w:val="24"/>
                <w:szCs w:val="24"/>
              </w:rPr>
              <w:t>6 414 461</w:t>
            </w:r>
          </w:p>
        </w:tc>
      </w:tr>
      <w:tr w:rsidR="00421B8B" w:rsidRPr="00B81BAB" w:rsidTr="00ED40E4">
        <w:trPr>
          <w:trHeight w:val="547"/>
        </w:trPr>
        <w:tc>
          <w:tcPr>
            <w:tcW w:w="2943" w:type="dxa"/>
            <w:vMerge/>
          </w:tcPr>
          <w:p w:rsidR="00421B8B" w:rsidRPr="00B81BAB" w:rsidRDefault="00421B8B" w:rsidP="00B81BAB">
            <w:pPr>
              <w:rPr>
                <w:sz w:val="24"/>
                <w:szCs w:val="24"/>
              </w:rPr>
            </w:pPr>
          </w:p>
        </w:tc>
        <w:tc>
          <w:tcPr>
            <w:tcW w:w="709" w:type="dxa"/>
            <w:vAlign w:val="center"/>
          </w:tcPr>
          <w:p w:rsidR="00421B8B" w:rsidRPr="00B81BAB" w:rsidRDefault="00421B8B" w:rsidP="00B81BAB">
            <w:pPr>
              <w:rPr>
                <w:sz w:val="24"/>
                <w:szCs w:val="24"/>
              </w:rPr>
            </w:pPr>
            <w:r w:rsidRPr="00B81BAB">
              <w:rPr>
                <w:sz w:val="24"/>
                <w:szCs w:val="24"/>
              </w:rPr>
              <w:t>2018</w:t>
            </w:r>
          </w:p>
        </w:tc>
        <w:tc>
          <w:tcPr>
            <w:tcW w:w="2126" w:type="dxa"/>
            <w:vAlign w:val="center"/>
          </w:tcPr>
          <w:p w:rsidR="00421B8B" w:rsidRPr="00B81BAB" w:rsidRDefault="00421B8B" w:rsidP="00B81BAB">
            <w:pPr>
              <w:rPr>
                <w:sz w:val="24"/>
                <w:szCs w:val="24"/>
              </w:rPr>
            </w:pPr>
            <w:r w:rsidRPr="00B81BAB">
              <w:rPr>
                <w:sz w:val="24"/>
                <w:szCs w:val="24"/>
              </w:rPr>
              <w:t>9 721 000</w:t>
            </w:r>
          </w:p>
        </w:tc>
        <w:tc>
          <w:tcPr>
            <w:tcW w:w="1701" w:type="dxa"/>
            <w:vAlign w:val="center"/>
          </w:tcPr>
          <w:p w:rsidR="00421B8B" w:rsidRPr="00B81BAB" w:rsidRDefault="00421B8B" w:rsidP="00B81BAB">
            <w:pPr>
              <w:rPr>
                <w:sz w:val="24"/>
                <w:szCs w:val="24"/>
              </w:rPr>
            </w:pPr>
            <w:r w:rsidRPr="00B81BAB">
              <w:rPr>
                <w:sz w:val="24"/>
                <w:szCs w:val="24"/>
              </w:rPr>
              <w:t>2 750 000</w:t>
            </w:r>
          </w:p>
        </w:tc>
        <w:tc>
          <w:tcPr>
            <w:tcW w:w="2091" w:type="dxa"/>
            <w:vAlign w:val="center"/>
          </w:tcPr>
          <w:p w:rsidR="00421B8B" w:rsidRPr="00B81BAB" w:rsidRDefault="00421B8B" w:rsidP="00B81BAB">
            <w:pPr>
              <w:rPr>
                <w:sz w:val="24"/>
                <w:szCs w:val="24"/>
              </w:rPr>
            </w:pPr>
            <w:r w:rsidRPr="00B81BAB">
              <w:rPr>
                <w:sz w:val="24"/>
                <w:szCs w:val="24"/>
              </w:rPr>
              <w:t>12 471 000</w:t>
            </w:r>
          </w:p>
        </w:tc>
      </w:tr>
      <w:tr w:rsidR="00421B8B" w:rsidRPr="00B81BAB" w:rsidTr="00ED40E4">
        <w:trPr>
          <w:trHeight w:val="547"/>
        </w:trPr>
        <w:tc>
          <w:tcPr>
            <w:tcW w:w="2943" w:type="dxa"/>
            <w:vMerge/>
          </w:tcPr>
          <w:p w:rsidR="00421B8B" w:rsidRPr="00B81BAB" w:rsidRDefault="00421B8B" w:rsidP="00B81BAB">
            <w:pPr>
              <w:rPr>
                <w:sz w:val="24"/>
                <w:szCs w:val="24"/>
              </w:rPr>
            </w:pPr>
          </w:p>
        </w:tc>
        <w:tc>
          <w:tcPr>
            <w:tcW w:w="709" w:type="dxa"/>
            <w:vAlign w:val="center"/>
          </w:tcPr>
          <w:p w:rsidR="00421B8B" w:rsidRPr="00B81BAB" w:rsidRDefault="00421B8B" w:rsidP="00B81BAB">
            <w:pPr>
              <w:rPr>
                <w:sz w:val="24"/>
                <w:szCs w:val="24"/>
              </w:rPr>
            </w:pPr>
            <w:r w:rsidRPr="00B81BAB">
              <w:rPr>
                <w:sz w:val="24"/>
                <w:szCs w:val="24"/>
              </w:rPr>
              <w:t>2019</w:t>
            </w:r>
          </w:p>
        </w:tc>
        <w:tc>
          <w:tcPr>
            <w:tcW w:w="2126" w:type="dxa"/>
            <w:vAlign w:val="center"/>
          </w:tcPr>
          <w:p w:rsidR="00421B8B" w:rsidRPr="00B81BAB" w:rsidRDefault="00421B8B" w:rsidP="00B81BAB">
            <w:pPr>
              <w:rPr>
                <w:sz w:val="24"/>
                <w:szCs w:val="24"/>
              </w:rPr>
            </w:pPr>
            <w:r w:rsidRPr="00B81BAB">
              <w:rPr>
                <w:sz w:val="24"/>
                <w:szCs w:val="24"/>
              </w:rPr>
              <w:t>9 400 000</w:t>
            </w:r>
          </w:p>
        </w:tc>
        <w:tc>
          <w:tcPr>
            <w:tcW w:w="1701" w:type="dxa"/>
            <w:vAlign w:val="center"/>
          </w:tcPr>
          <w:p w:rsidR="00421B8B" w:rsidRPr="00B81BAB" w:rsidRDefault="00421B8B" w:rsidP="00B81BAB">
            <w:pPr>
              <w:rPr>
                <w:sz w:val="24"/>
                <w:szCs w:val="24"/>
              </w:rPr>
            </w:pPr>
            <w:r w:rsidRPr="00B81BAB">
              <w:rPr>
                <w:sz w:val="24"/>
                <w:szCs w:val="24"/>
              </w:rPr>
              <w:t>700 000</w:t>
            </w:r>
          </w:p>
        </w:tc>
        <w:tc>
          <w:tcPr>
            <w:tcW w:w="2091" w:type="dxa"/>
            <w:vAlign w:val="center"/>
          </w:tcPr>
          <w:p w:rsidR="00421B8B" w:rsidRPr="00B81BAB" w:rsidRDefault="00421B8B" w:rsidP="00B81BAB">
            <w:pPr>
              <w:rPr>
                <w:sz w:val="24"/>
                <w:szCs w:val="24"/>
              </w:rPr>
            </w:pPr>
            <w:r w:rsidRPr="00B81BAB">
              <w:rPr>
                <w:sz w:val="24"/>
                <w:szCs w:val="24"/>
              </w:rPr>
              <w:t>10 100 000</w:t>
            </w:r>
          </w:p>
        </w:tc>
      </w:tr>
      <w:tr w:rsidR="00421B8B" w:rsidRPr="00B81BAB" w:rsidTr="00ED40E4">
        <w:trPr>
          <w:trHeight w:val="547"/>
        </w:trPr>
        <w:tc>
          <w:tcPr>
            <w:tcW w:w="2943" w:type="dxa"/>
            <w:vMerge/>
          </w:tcPr>
          <w:p w:rsidR="00421B8B" w:rsidRPr="00B81BAB" w:rsidRDefault="00421B8B" w:rsidP="00B81BAB">
            <w:pPr>
              <w:rPr>
                <w:sz w:val="24"/>
                <w:szCs w:val="24"/>
              </w:rPr>
            </w:pPr>
          </w:p>
        </w:tc>
        <w:tc>
          <w:tcPr>
            <w:tcW w:w="709" w:type="dxa"/>
            <w:vAlign w:val="center"/>
          </w:tcPr>
          <w:p w:rsidR="00421B8B" w:rsidRPr="00B81BAB" w:rsidRDefault="00421B8B" w:rsidP="00B81BAB">
            <w:pPr>
              <w:rPr>
                <w:sz w:val="24"/>
                <w:szCs w:val="24"/>
              </w:rPr>
            </w:pPr>
            <w:r w:rsidRPr="00B81BAB">
              <w:rPr>
                <w:sz w:val="24"/>
                <w:szCs w:val="24"/>
              </w:rPr>
              <w:t>2020</w:t>
            </w:r>
          </w:p>
        </w:tc>
        <w:tc>
          <w:tcPr>
            <w:tcW w:w="2126" w:type="dxa"/>
            <w:vAlign w:val="center"/>
          </w:tcPr>
          <w:p w:rsidR="00421B8B" w:rsidRPr="00B81BAB" w:rsidRDefault="00421B8B" w:rsidP="00B81BAB">
            <w:pPr>
              <w:rPr>
                <w:sz w:val="24"/>
                <w:szCs w:val="24"/>
              </w:rPr>
            </w:pPr>
            <w:r w:rsidRPr="00B81BAB">
              <w:rPr>
                <w:sz w:val="24"/>
                <w:szCs w:val="24"/>
              </w:rPr>
              <w:t>9 400 000</w:t>
            </w:r>
          </w:p>
        </w:tc>
        <w:tc>
          <w:tcPr>
            <w:tcW w:w="1701" w:type="dxa"/>
            <w:vAlign w:val="center"/>
          </w:tcPr>
          <w:p w:rsidR="00421B8B" w:rsidRPr="00B81BAB" w:rsidRDefault="00421B8B" w:rsidP="00B81BAB">
            <w:pPr>
              <w:rPr>
                <w:sz w:val="24"/>
                <w:szCs w:val="24"/>
              </w:rPr>
            </w:pPr>
            <w:r w:rsidRPr="00B81BAB">
              <w:rPr>
                <w:sz w:val="24"/>
                <w:szCs w:val="24"/>
              </w:rPr>
              <w:t>700 000</w:t>
            </w:r>
          </w:p>
        </w:tc>
        <w:tc>
          <w:tcPr>
            <w:tcW w:w="2091" w:type="dxa"/>
            <w:vAlign w:val="center"/>
          </w:tcPr>
          <w:p w:rsidR="00421B8B" w:rsidRPr="00B81BAB" w:rsidRDefault="00421B8B" w:rsidP="00B81BAB">
            <w:pPr>
              <w:rPr>
                <w:sz w:val="24"/>
                <w:szCs w:val="24"/>
              </w:rPr>
            </w:pPr>
            <w:r w:rsidRPr="00B81BAB">
              <w:rPr>
                <w:sz w:val="24"/>
                <w:szCs w:val="24"/>
              </w:rPr>
              <w:t>10 100 000</w:t>
            </w:r>
          </w:p>
        </w:tc>
      </w:tr>
      <w:tr w:rsidR="00421B8B" w:rsidRPr="00B81BAB" w:rsidTr="00ED40E4">
        <w:trPr>
          <w:trHeight w:val="547"/>
        </w:trPr>
        <w:tc>
          <w:tcPr>
            <w:tcW w:w="2943" w:type="dxa"/>
            <w:vMerge/>
          </w:tcPr>
          <w:p w:rsidR="00421B8B" w:rsidRPr="00B81BAB" w:rsidRDefault="00421B8B" w:rsidP="00B81BAB">
            <w:pPr>
              <w:rPr>
                <w:sz w:val="24"/>
                <w:szCs w:val="24"/>
              </w:rPr>
            </w:pPr>
          </w:p>
        </w:tc>
        <w:tc>
          <w:tcPr>
            <w:tcW w:w="709" w:type="dxa"/>
            <w:vAlign w:val="center"/>
          </w:tcPr>
          <w:p w:rsidR="00421B8B" w:rsidRPr="00B81BAB" w:rsidRDefault="00421B8B" w:rsidP="00B81BAB">
            <w:pPr>
              <w:rPr>
                <w:sz w:val="24"/>
                <w:szCs w:val="24"/>
              </w:rPr>
            </w:pPr>
            <w:r w:rsidRPr="00B81BAB">
              <w:rPr>
                <w:sz w:val="24"/>
                <w:szCs w:val="24"/>
              </w:rPr>
              <w:t>2021</w:t>
            </w:r>
          </w:p>
        </w:tc>
        <w:tc>
          <w:tcPr>
            <w:tcW w:w="2126" w:type="dxa"/>
            <w:vAlign w:val="center"/>
          </w:tcPr>
          <w:p w:rsidR="00421B8B" w:rsidRPr="00B81BAB" w:rsidRDefault="00421B8B" w:rsidP="00B81BAB">
            <w:pPr>
              <w:rPr>
                <w:sz w:val="24"/>
                <w:szCs w:val="24"/>
              </w:rPr>
            </w:pPr>
            <w:r w:rsidRPr="00B81BAB">
              <w:rPr>
                <w:sz w:val="24"/>
                <w:szCs w:val="24"/>
              </w:rPr>
              <w:t>9 400 000</w:t>
            </w:r>
          </w:p>
        </w:tc>
        <w:tc>
          <w:tcPr>
            <w:tcW w:w="1701" w:type="dxa"/>
            <w:vAlign w:val="center"/>
          </w:tcPr>
          <w:p w:rsidR="00421B8B" w:rsidRPr="00B81BAB" w:rsidRDefault="00421B8B" w:rsidP="00B81BAB">
            <w:pPr>
              <w:rPr>
                <w:sz w:val="24"/>
                <w:szCs w:val="24"/>
              </w:rPr>
            </w:pPr>
            <w:r w:rsidRPr="00B81BAB">
              <w:rPr>
                <w:sz w:val="24"/>
                <w:szCs w:val="24"/>
              </w:rPr>
              <w:t>700 000</w:t>
            </w:r>
          </w:p>
        </w:tc>
        <w:tc>
          <w:tcPr>
            <w:tcW w:w="2091" w:type="dxa"/>
            <w:vAlign w:val="center"/>
          </w:tcPr>
          <w:p w:rsidR="00421B8B" w:rsidRPr="00B81BAB" w:rsidRDefault="00421B8B" w:rsidP="00B81BAB">
            <w:pPr>
              <w:rPr>
                <w:sz w:val="24"/>
                <w:szCs w:val="24"/>
              </w:rPr>
            </w:pPr>
            <w:r w:rsidRPr="00B81BAB">
              <w:rPr>
                <w:sz w:val="24"/>
                <w:szCs w:val="24"/>
              </w:rPr>
              <w:t>10 100 000</w:t>
            </w:r>
          </w:p>
        </w:tc>
      </w:tr>
      <w:tr w:rsidR="00ED40E4" w:rsidRPr="00B81BAB" w:rsidTr="00ED40E4">
        <w:trPr>
          <w:trHeight w:val="547"/>
        </w:trPr>
        <w:tc>
          <w:tcPr>
            <w:tcW w:w="2943" w:type="dxa"/>
          </w:tcPr>
          <w:p w:rsidR="00ED40E4" w:rsidRPr="00B81BAB" w:rsidRDefault="00ED40E4" w:rsidP="00B81BAB">
            <w:pPr>
              <w:rPr>
                <w:sz w:val="24"/>
                <w:szCs w:val="24"/>
              </w:rPr>
            </w:pPr>
            <w:r w:rsidRPr="00B81BAB">
              <w:rPr>
                <w:sz w:val="24"/>
                <w:szCs w:val="24"/>
              </w:rPr>
              <w:t xml:space="preserve">Ожидаемые результаты реализации </w:t>
            </w:r>
            <w:r w:rsidR="00E000BC" w:rsidRPr="00B81BAB">
              <w:rPr>
                <w:sz w:val="24"/>
                <w:szCs w:val="24"/>
              </w:rPr>
              <w:t>подпрограммы</w:t>
            </w:r>
          </w:p>
        </w:tc>
        <w:tc>
          <w:tcPr>
            <w:tcW w:w="6627" w:type="dxa"/>
            <w:gridSpan w:val="4"/>
          </w:tcPr>
          <w:p w:rsidR="005A03C0" w:rsidRPr="00B81BAB" w:rsidRDefault="00E000BC" w:rsidP="00B81BAB">
            <w:pPr>
              <w:rPr>
                <w:sz w:val="24"/>
                <w:szCs w:val="24"/>
              </w:rPr>
            </w:pPr>
            <w:r w:rsidRPr="00B81BAB">
              <w:rPr>
                <w:sz w:val="24"/>
                <w:szCs w:val="24"/>
              </w:rPr>
              <w:t>Увеличение количества молодых семей, улучшивших жилищные условия при оказании содействия, в т.ч. за счет средств федерального бюджета, бюджета Тульской области и местных бюджетов до 111 молодых семей в 2021 году.</w:t>
            </w:r>
          </w:p>
          <w:p w:rsidR="00ED40E4" w:rsidRPr="00B81BAB" w:rsidRDefault="00E000BC" w:rsidP="00B81BAB">
            <w:pPr>
              <w:rPr>
                <w:sz w:val="24"/>
                <w:szCs w:val="24"/>
              </w:rPr>
            </w:pPr>
            <w:r w:rsidRPr="00B81BAB">
              <w:rPr>
                <w:sz w:val="24"/>
                <w:szCs w:val="24"/>
              </w:rPr>
              <w:t>Количество оплаченных свидетельств на приобретение жилья в соответствии с размером бюджетных средств, направленных на их оплату, составит 108 единицу к концу 2021 года.</w:t>
            </w:r>
          </w:p>
        </w:tc>
      </w:tr>
    </w:tbl>
    <w:p w:rsidR="00ED40E4" w:rsidRPr="0006708A" w:rsidRDefault="00ED40E4" w:rsidP="00ED40E4">
      <w:pPr>
        <w:jc w:val="both"/>
        <w:rPr>
          <w:color w:val="000000" w:themeColor="text1"/>
          <w:sz w:val="24"/>
          <w:szCs w:val="24"/>
        </w:rPr>
      </w:pPr>
    </w:p>
    <w:p w:rsidR="00ED40E4" w:rsidRPr="0006708A" w:rsidRDefault="00ED40E4" w:rsidP="00ED40E4">
      <w:pPr>
        <w:ind w:firstLine="709"/>
        <w:jc w:val="both"/>
        <w:rPr>
          <w:color w:val="000000" w:themeColor="text1"/>
          <w:sz w:val="24"/>
          <w:szCs w:val="24"/>
        </w:rPr>
      </w:pPr>
    </w:p>
    <w:p w:rsidR="00ED40E4" w:rsidRPr="0006708A" w:rsidRDefault="00ED40E4" w:rsidP="00ED40E4">
      <w:pPr>
        <w:ind w:firstLine="709"/>
        <w:jc w:val="both"/>
        <w:rPr>
          <w:color w:val="000000" w:themeColor="text1"/>
          <w:sz w:val="24"/>
          <w:szCs w:val="24"/>
        </w:rPr>
      </w:pPr>
    </w:p>
    <w:p w:rsidR="00ED40E4" w:rsidRPr="0006708A" w:rsidRDefault="00ED40E4" w:rsidP="00ED40E4">
      <w:pPr>
        <w:keepNext/>
        <w:ind w:firstLine="709"/>
        <w:jc w:val="center"/>
        <w:outlineLvl w:val="7"/>
        <w:rPr>
          <w:b/>
          <w:color w:val="000000" w:themeColor="text1"/>
          <w:sz w:val="24"/>
          <w:szCs w:val="24"/>
        </w:rPr>
      </w:pPr>
      <w:r w:rsidRPr="0006708A">
        <w:rPr>
          <w:b/>
          <w:color w:val="000000" w:themeColor="text1"/>
          <w:sz w:val="24"/>
          <w:szCs w:val="24"/>
        </w:rPr>
        <w:lastRenderedPageBreak/>
        <w:t>I. Содержание проблемы и обоснование ее решения программно-целевым методом</w:t>
      </w:r>
    </w:p>
    <w:p w:rsidR="00ED40E4" w:rsidRPr="0006708A" w:rsidRDefault="00ED40E4" w:rsidP="00ED40E4">
      <w:pPr>
        <w:ind w:firstLine="709"/>
        <w:jc w:val="both"/>
        <w:rPr>
          <w:color w:val="000000" w:themeColor="text1"/>
          <w:sz w:val="24"/>
          <w:szCs w:val="24"/>
        </w:rPr>
      </w:pPr>
    </w:p>
    <w:p w:rsidR="008F7845" w:rsidRPr="0006708A" w:rsidRDefault="00ED40E4" w:rsidP="00ED40E4">
      <w:pPr>
        <w:pStyle w:val="ConsPlusNormal"/>
        <w:ind w:firstLine="709"/>
        <w:jc w:val="both"/>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 xml:space="preserve"> В муниципальном образовании Кимовский район Тульской области на начало 2013 год</w:t>
      </w:r>
      <w:r w:rsidR="008F7845" w:rsidRPr="0006708A">
        <w:rPr>
          <w:rFonts w:ascii="Times New Roman" w:hAnsi="Times New Roman" w:cs="Times New Roman"/>
          <w:color w:val="000000" w:themeColor="text1"/>
          <w:sz w:val="24"/>
          <w:szCs w:val="24"/>
        </w:rPr>
        <w:t>а</w:t>
      </w:r>
      <w:r w:rsidRPr="0006708A">
        <w:rPr>
          <w:rFonts w:ascii="Times New Roman" w:hAnsi="Times New Roman" w:cs="Times New Roman"/>
          <w:color w:val="000000" w:themeColor="text1"/>
          <w:sz w:val="24"/>
          <w:szCs w:val="24"/>
        </w:rPr>
        <w:t xml:space="preserve"> 72</w:t>
      </w:r>
      <w:r w:rsidR="008730D1" w:rsidRPr="0006708A">
        <w:rPr>
          <w:rFonts w:ascii="Times New Roman" w:hAnsi="Times New Roman" w:cs="Times New Roman"/>
          <w:color w:val="000000" w:themeColor="text1"/>
          <w:sz w:val="24"/>
          <w:szCs w:val="24"/>
        </w:rPr>
        <w:t xml:space="preserve"> </w:t>
      </w:r>
      <w:r w:rsidR="008F7845" w:rsidRPr="0006708A">
        <w:rPr>
          <w:rFonts w:ascii="Times New Roman" w:hAnsi="Times New Roman" w:cs="Times New Roman"/>
          <w:color w:val="000000" w:themeColor="text1"/>
          <w:sz w:val="24"/>
          <w:szCs w:val="24"/>
        </w:rPr>
        <w:t xml:space="preserve">молодых семей состояли </w:t>
      </w:r>
      <w:proofErr w:type="gramStart"/>
      <w:r w:rsidR="008F7845" w:rsidRPr="0006708A">
        <w:rPr>
          <w:rFonts w:ascii="Times New Roman" w:hAnsi="Times New Roman" w:cs="Times New Roman"/>
          <w:color w:val="000000" w:themeColor="text1"/>
          <w:sz w:val="24"/>
          <w:szCs w:val="24"/>
        </w:rPr>
        <w:t>на учете в качестве нуждающихся в улучшении жилищных условий в соответствии с законодательством</w:t>
      </w:r>
      <w:proofErr w:type="gramEnd"/>
      <w:r w:rsidR="008F7845" w:rsidRPr="0006708A">
        <w:rPr>
          <w:rFonts w:ascii="Times New Roman" w:hAnsi="Times New Roman" w:cs="Times New Roman"/>
          <w:color w:val="000000" w:themeColor="text1"/>
          <w:sz w:val="24"/>
          <w:szCs w:val="24"/>
        </w:rPr>
        <w:t xml:space="preserve"> Российской Федерации</w:t>
      </w:r>
      <w:r w:rsidRPr="0006708A">
        <w:rPr>
          <w:rFonts w:ascii="Times New Roman" w:hAnsi="Times New Roman" w:cs="Times New Roman"/>
          <w:color w:val="000000" w:themeColor="text1"/>
          <w:sz w:val="24"/>
          <w:szCs w:val="24"/>
        </w:rPr>
        <w:t xml:space="preserve">. </w:t>
      </w:r>
    </w:p>
    <w:p w:rsidR="00ED40E4" w:rsidRPr="0006708A" w:rsidRDefault="00ED40E4" w:rsidP="00ED40E4">
      <w:pPr>
        <w:pStyle w:val="ConsPlusNormal"/>
        <w:ind w:firstLine="709"/>
        <w:jc w:val="both"/>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Острота проблемы определяется низкой доступностью жилья и ипотечных жилищных кредитов для населения Тульской области и Кимовского района.</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 xml:space="preserve">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 xml:space="preserve">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 xml:space="preserve">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 xml:space="preserve">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Кимовском районе.</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 xml:space="preserve"> 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w:t>
      </w:r>
      <w:r w:rsidR="007E55F9" w:rsidRPr="0006708A">
        <w:rPr>
          <w:color w:val="000000" w:themeColor="text1"/>
          <w:sz w:val="24"/>
          <w:szCs w:val="24"/>
        </w:rPr>
        <w:t>«</w:t>
      </w:r>
      <w:r w:rsidRPr="0006708A">
        <w:rPr>
          <w:color w:val="000000" w:themeColor="text1"/>
          <w:sz w:val="24"/>
          <w:szCs w:val="24"/>
        </w:rPr>
        <w:t>Доступное и комфортное жилье - гражданам России</w:t>
      </w:r>
      <w:r w:rsidR="007E55F9" w:rsidRPr="0006708A">
        <w:rPr>
          <w:color w:val="000000" w:themeColor="text1"/>
          <w:sz w:val="24"/>
          <w:szCs w:val="24"/>
        </w:rPr>
        <w:t>»</w:t>
      </w:r>
      <w:r w:rsidRPr="0006708A">
        <w:rPr>
          <w:color w:val="000000" w:themeColor="text1"/>
          <w:sz w:val="24"/>
          <w:szCs w:val="24"/>
        </w:rPr>
        <w:t>.</w:t>
      </w:r>
    </w:p>
    <w:p w:rsidR="006817F9" w:rsidRPr="0006708A" w:rsidRDefault="006817F9" w:rsidP="006817F9">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xml:space="preserve">Данная подпрограмма направлена на реализацию в Тульской области основного мероприятия "Обеспечение жильем молодых семей" государственной </w:t>
      </w:r>
      <w:hyperlink r:id="rId11" w:history="1">
        <w:r w:rsidRPr="0006708A">
          <w:rPr>
            <w:rFonts w:eastAsiaTheme="minorHAnsi"/>
            <w:color w:val="000000" w:themeColor="text1"/>
            <w:sz w:val="24"/>
            <w:szCs w:val="24"/>
            <w:lang w:eastAsia="en-US"/>
          </w:rPr>
          <w:t>программы</w:t>
        </w:r>
      </w:hyperlink>
      <w:r w:rsidRPr="0006708A">
        <w:rPr>
          <w:rFonts w:eastAsiaTheme="minorHAnsi"/>
          <w:color w:val="000000" w:themeColor="text1"/>
          <w:sz w:val="24"/>
          <w:szCs w:val="24"/>
          <w:lang w:eastAsia="en-US"/>
        </w:rPr>
        <w:t xml:space="preserve"> Российской Федерации "Обеспечение доступным и комфортным жильем и коммунальными услугами граждан Российской Федерации".</w:t>
      </w:r>
    </w:p>
    <w:p w:rsidR="006817F9" w:rsidRPr="0006708A" w:rsidRDefault="006817F9" w:rsidP="00ED40E4">
      <w:pPr>
        <w:ind w:firstLine="709"/>
        <w:jc w:val="both"/>
        <w:rPr>
          <w:color w:val="000000" w:themeColor="text1"/>
          <w:sz w:val="24"/>
          <w:szCs w:val="24"/>
        </w:rPr>
      </w:pPr>
    </w:p>
    <w:p w:rsidR="00ED40E4" w:rsidRPr="0006708A" w:rsidRDefault="00ED40E4" w:rsidP="00ED40E4">
      <w:pPr>
        <w:ind w:firstLine="709"/>
        <w:jc w:val="both"/>
        <w:rPr>
          <w:color w:val="000000" w:themeColor="text1"/>
          <w:sz w:val="24"/>
          <w:szCs w:val="24"/>
        </w:rPr>
      </w:pPr>
    </w:p>
    <w:p w:rsidR="00ED40E4" w:rsidRPr="0006708A" w:rsidRDefault="00ED40E4" w:rsidP="00ED40E4">
      <w:pPr>
        <w:ind w:firstLine="709"/>
        <w:jc w:val="both"/>
        <w:rPr>
          <w:color w:val="000000" w:themeColor="text1"/>
          <w:sz w:val="24"/>
          <w:szCs w:val="24"/>
        </w:rPr>
      </w:pPr>
      <w:r w:rsidRPr="0006708A">
        <w:rPr>
          <w:color w:val="000000" w:themeColor="text1"/>
          <w:sz w:val="24"/>
          <w:szCs w:val="24"/>
        </w:rPr>
        <w:t xml:space="preserve">       </w:t>
      </w:r>
    </w:p>
    <w:p w:rsidR="00ED40E4" w:rsidRPr="0006708A" w:rsidRDefault="00ED40E4" w:rsidP="00ED40E4">
      <w:pPr>
        <w:keepNext/>
        <w:ind w:firstLine="709"/>
        <w:jc w:val="center"/>
        <w:outlineLvl w:val="1"/>
        <w:rPr>
          <w:b/>
          <w:color w:val="000000" w:themeColor="text1"/>
          <w:sz w:val="24"/>
          <w:szCs w:val="24"/>
        </w:rPr>
      </w:pPr>
      <w:r w:rsidRPr="0006708A">
        <w:rPr>
          <w:b/>
          <w:color w:val="000000" w:themeColor="text1"/>
          <w:sz w:val="24"/>
          <w:szCs w:val="24"/>
        </w:rPr>
        <w:t>II. Цели и задачи подпрограммы</w:t>
      </w:r>
    </w:p>
    <w:p w:rsidR="00ED40E4" w:rsidRPr="0006708A" w:rsidRDefault="00ED40E4" w:rsidP="00ED40E4">
      <w:pPr>
        <w:ind w:firstLine="709"/>
        <w:jc w:val="both"/>
        <w:rPr>
          <w:b/>
          <w:color w:val="000000" w:themeColor="text1"/>
          <w:sz w:val="24"/>
          <w:szCs w:val="24"/>
        </w:rPr>
      </w:pPr>
    </w:p>
    <w:p w:rsidR="006817F9" w:rsidRPr="0006708A" w:rsidRDefault="006817F9" w:rsidP="006817F9">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lastRenderedPageBreak/>
        <w:t>Целью подпрограммы является предоставление государственной поддержки в решении жилищной проблемы молодым семьям, нуждающимся в улучшении жилищных условий.</w:t>
      </w:r>
    </w:p>
    <w:p w:rsidR="006817F9" w:rsidRPr="0006708A" w:rsidRDefault="006817F9" w:rsidP="006817F9">
      <w:pPr>
        <w:autoSpaceDE w:val="0"/>
        <w:autoSpaceDN w:val="0"/>
        <w:adjustRightInd w:val="0"/>
        <w:spacing w:before="24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Основные задачи подпрограммы: 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ED40E4" w:rsidRPr="0006708A" w:rsidRDefault="00ED40E4" w:rsidP="00ED40E4">
      <w:pPr>
        <w:pStyle w:val="ConsPlusNormal"/>
        <w:outlineLvl w:val="1"/>
        <w:rPr>
          <w:rFonts w:ascii="Times New Roman" w:hAnsi="Times New Roman" w:cs="Times New Roman"/>
          <w:color w:val="000000" w:themeColor="text1"/>
          <w:sz w:val="24"/>
          <w:szCs w:val="24"/>
        </w:rPr>
      </w:pPr>
    </w:p>
    <w:p w:rsidR="00ED40E4" w:rsidRPr="0006708A" w:rsidRDefault="00ED40E4" w:rsidP="00ED40E4">
      <w:pPr>
        <w:pStyle w:val="ConsPlusNormal"/>
        <w:ind w:firstLine="709"/>
        <w:outlineLvl w:val="1"/>
        <w:rPr>
          <w:rFonts w:ascii="Times New Roman" w:hAnsi="Times New Roman" w:cs="Times New Roman"/>
          <w:color w:val="000000" w:themeColor="text1"/>
          <w:sz w:val="24"/>
          <w:szCs w:val="24"/>
        </w:rPr>
      </w:pPr>
    </w:p>
    <w:p w:rsidR="00ED40E4" w:rsidRPr="0006708A" w:rsidRDefault="00ED40E4" w:rsidP="00ED40E4">
      <w:pPr>
        <w:widowControl w:val="0"/>
        <w:autoSpaceDE w:val="0"/>
        <w:autoSpaceDN w:val="0"/>
        <w:adjustRightInd w:val="0"/>
        <w:jc w:val="center"/>
        <w:outlineLvl w:val="3"/>
        <w:rPr>
          <w:b/>
          <w:color w:val="000000" w:themeColor="text1"/>
          <w:sz w:val="24"/>
          <w:szCs w:val="24"/>
        </w:rPr>
      </w:pPr>
      <w:r w:rsidRPr="0006708A">
        <w:rPr>
          <w:b/>
          <w:color w:val="000000" w:themeColor="text1"/>
          <w:sz w:val="24"/>
          <w:szCs w:val="24"/>
          <w:lang w:val="en-US"/>
        </w:rPr>
        <w:t>III</w:t>
      </w:r>
      <w:r w:rsidRPr="0006708A">
        <w:rPr>
          <w:b/>
          <w:color w:val="000000" w:themeColor="text1"/>
          <w:sz w:val="24"/>
          <w:szCs w:val="24"/>
        </w:rPr>
        <w:t>. Сроки и этапы реализации подпрограммы</w:t>
      </w:r>
    </w:p>
    <w:p w:rsidR="00ED40E4" w:rsidRPr="0006708A" w:rsidRDefault="00ED40E4" w:rsidP="00ED40E4">
      <w:pPr>
        <w:widowControl w:val="0"/>
        <w:autoSpaceDE w:val="0"/>
        <w:autoSpaceDN w:val="0"/>
        <w:adjustRightInd w:val="0"/>
        <w:jc w:val="both"/>
        <w:rPr>
          <w:color w:val="000000" w:themeColor="text1"/>
          <w:sz w:val="24"/>
          <w:szCs w:val="24"/>
        </w:rPr>
      </w:pP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Подпрограмма реализуется в 1 этап в 2014 - 202</w:t>
      </w:r>
      <w:r w:rsidR="00FB4B44" w:rsidRPr="0006708A">
        <w:rPr>
          <w:color w:val="000000" w:themeColor="text1"/>
          <w:sz w:val="24"/>
          <w:szCs w:val="24"/>
        </w:rPr>
        <w:t>1</w:t>
      </w:r>
      <w:r w:rsidRPr="0006708A">
        <w:rPr>
          <w:color w:val="000000" w:themeColor="text1"/>
          <w:sz w:val="24"/>
          <w:szCs w:val="24"/>
        </w:rPr>
        <w:t xml:space="preserve"> годах.</w:t>
      </w:r>
    </w:p>
    <w:p w:rsidR="00ED40E4" w:rsidRPr="0006708A" w:rsidRDefault="00ED40E4" w:rsidP="00ED40E4">
      <w:pPr>
        <w:pStyle w:val="ConsPlusNormal"/>
        <w:ind w:firstLine="709"/>
        <w:outlineLvl w:val="1"/>
        <w:rPr>
          <w:rFonts w:ascii="Times New Roman" w:hAnsi="Times New Roman" w:cs="Times New Roman"/>
          <w:color w:val="000000" w:themeColor="text1"/>
          <w:sz w:val="24"/>
          <w:szCs w:val="24"/>
        </w:rPr>
      </w:pPr>
    </w:p>
    <w:p w:rsidR="00ED40E4" w:rsidRPr="0006708A" w:rsidRDefault="00ED40E4" w:rsidP="00ED40E4">
      <w:pPr>
        <w:pStyle w:val="ConsPlusNormal"/>
        <w:ind w:firstLine="709"/>
        <w:outlineLvl w:val="1"/>
        <w:rPr>
          <w:rFonts w:ascii="Times New Roman" w:hAnsi="Times New Roman" w:cs="Times New Roman"/>
          <w:color w:val="000000" w:themeColor="text1"/>
          <w:sz w:val="24"/>
          <w:szCs w:val="24"/>
        </w:rPr>
      </w:pPr>
    </w:p>
    <w:p w:rsidR="00ED40E4" w:rsidRPr="0006708A" w:rsidRDefault="00ED40E4" w:rsidP="00ED40E4">
      <w:pPr>
        <w:ind w:firstLine="709"/>
        <w:jc w:val="center"/>
        <w:rPr>
          <w:b/>
          <w:color w:val="000000" w:themeColor="text1"/>
          <w:sz w:val="24"/>
          <w:szCs w:val="24"/>
        </w:rPr>
      </w:pPr>
      <w:r w:rsidRPr="0006708A">
        <w:rPr>
          <w:b/>
          <w:color w:val="000000" w:themeColor="text1"/>
          <w:sz w:val="24"/>
          <w:szCs w:val="24"/>
          <w:lang w:val="en-US"/>
        </w:rPr>
        <w:t>IV</w:t>
      </w:r>
      <w:r w:rsidRPr="0006708A">
        <w:rPr>
          <w:b/>
          <w:color w:val="000000" w:themeColor="text1"/>
          <w:sz w:val="24"/>
          <w:szCs w:val="24"/>
        </w:rPr>
        <w:t>. Мероприятия по реализации подпрограммы</w:t>
      </w:r>
    </w:p>
    <w:p w:rsidR="00ED40E4" w:rsidRPr="0006708A" w:rsidRDefault="00ED40E4" w:rsidP="00ED40E4">
      <w:pPr>
        <w:ind w:firstLine="709"/>
        <w:jc w:val="center"/>
        <w:rPr>
          <w:b/>
          <w:color w:val="000000" w:themeColor="text1"/>
          <w:sz w:val="24"/>
          <w:szCs w:val="24"/>
        </w:rPr>
      </w:pPr>
    </w:p>
    <w:p w:rsidR="00ED40E4" w:rsidRPr="0006708A" w:rsidRDefault="00ED40E4" w:rsidP="00ED40E4">
      <w:pPr>
        <w:pStyle w:val="ConsPlusNormal"/>
        <w:ind w:firstLine="540"/>
        <w:jc w:val="both"/>
        <w:rPr>
          <w:rFonts w:ascii="Times New Roman" w:hAnsi="Times New Roman" w:cs="Times New Roman"/>
          <w:color w:val="000000" w:themeColor="text1"/>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551"/>
        <w:gridCol w:w="3402"/>
      </w:tblGrid>
      <w:tr w:rsidR="00ED40E4" w:rsidRPr="0006708A" w:rsidTr="00ED40E4">
        <w:trPr>
          <w:cantSplit/>
          <w:trHeight w:val="330"/>
        </w:trPr>
        <w:tc>
          <w:tcPr>
            <w:tcW w:w="3261" w:type="dxa"/>
            <w:vMerge w:val="restart"/>
          </w:tcPr>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Наименование мероприятий</w:t>
            </w:r>
          </w:p>
        </w:tc>
        <w:tc>
          <w:tcPr>
            <w:tcW w:w="2551" w:type="dxa"/>
            <w:vMerge w:val="restart"/>
          </w:tcPr>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Срок исполнения</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(годы)</w:t>
            </w:r>
          </w:p>
        </w:tc>
        <w:tc>
          <w:tcPr>
            <w:tcW w:w="3402" w:type="dxa"/>
            <w:vMerge w:val="restart"/>
          </w:tcPr>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 xml:space="preserve">Ответственные </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за выполнение мероприятий</w:t>
            </w:r>
          </w:p>
        </w:tc>
      </w:tr>
      <w:tr w:rsidR="00ED40E4" w:rsidRPr="0006708A" w:rsidTr="00ED40E4">
        <w:trPr>
          <w:cantSplit/>
          <w:trHeight w:val="330"/>
        </w:trPr>
        <w:tc>
          <w:tcPr>
            <w:tcW w:w="3261" w:type="dxa"/>
            <w:vMerge/>
          </w:tcPr>
          <w:p w:rsidR="00ED40E4" w:rsidRPr="0006708A" w:rsidRDefault="00ED40E4" w:rsidP="00ED40E4">
            <w:pPr>
              <w:pStyle w:val="ConsPlusNormal"/>
              <w:jc w:val="center"/>
              <w:rPr>
                <w:rFonts w:ascii="Times New Roman" w:hAnsi="Times New Roman" w:cs="Times New Roman"/>
                <w:color w:val="000000" w:themeColor="text1"/>
                <w:sz w:val="24"/>
                <w:szCs w:val="24"/>
              </w:rPr>
            </w:pPr>
          </w:p>
        </w:tc>
        <w:tc>
          <w:tcPr>
            <w:tcW w:w="2551" w:type="dxa"/>
            <w:vMerge/>
          </w:tcPr>
          <w:p w:rsidR="00ED40E4" w:rsidRPr="0006708A" w:rsidRDefault="00ED40E4" w:rsidP="00ED40E4">
            <w:pPr>
              <w:pStyle w:val="ConsPlusNormal"/>
              <w:jc w:val="center"/>
              <w:rPr>
                <w:rFonts w:ascii="Times New Roman" w:hAnsi="Times New Roman" w:cs="Times New Roman"/>
                <w:color w:val="000000" w:themeColor="text1"/>
                <w:sz w:val="24"/>
                <w:szCs w:val="24"/>
              </w:rPr>
            </w:pPr>
          </w:p>
        </w:tc>
        <w:tc>
          <w:tcPr>
            <w:tcW w:w="3402" w:type="dxa"/>
            <w:vMerge/>
          </w:tcPr>
          <w:p w:rsidR="00ED40E4" w:rsidRPr="0006708A" w:rsidRDefault="00ED40E4" w:rsidP="00ED40E4">
            <w:pPr>
              <w:pStyle w:val="ConsPlusNormal"/>
              <w:jc w:val="center"/>
              <w:rPr>
                <w:rFonts w:ascii="Times New Roman" w:hAnsi="Times New Roman" w:cs="Times New Roman"/>
                <w:color w:val="000000" w:themeColor="text1"/>
                <w:sz w:val="24"/>
                <w:szCs w:val="24"/>
              </w:rPr>
            </w:pPr>
          </w:p>
        </w:tc>
      </w:tr>
      <w:tr w:rsidR="00ED40E4" w:rsidRPr="0006708A" w:rsidTr="00ED40E4">
        <w:trPr>
          <w:cantSplit/>
          <w:trHeight w:val="276"/>
        </w:trPr>
        <w:tc>
          <w:tcPr>
            <w:tcW w:w="3261" w:type="dxa"/>
            <w:vMerge/>
          </w:tcPr>
          <w:p w:rsidR="00ED40E4" w:rsidRPr="0006708A" w:rsidRDefault="00ED40E4" w:rsidP="00ED40E4">
            <w:pPr>
              <w:pStyle w:val="ConsPlusNormal"/>
              <w:jc w:val="center"/>
              <w:rPr>
                <w:rFonts w:ascii="Times New Roman" w:hAnsi="Times New Roman" w:cs="Times New Roman"/>
                <w:color w:val="000000" w:themeColor="text1"/>
                <w:sz w:val="24"/>
                <w:szCs w:val="24"/>
              </w:rPr>
            </w:pPr>
          </w:p>
        </w:tc>
        <w:tc>
          <w:tcPr>
            <w:tcW w:w="2551" w:type="dxa"/>
            <w:vMerge/>
          </w:tcPr>
          <w:p w:rsidR="00ED40E4" w:rsidRPr="0006708A" w:rsidRDefault="00ED40E4" w:rsidP="00ED40E4">
            <w:pPr>
              <w:pStyle w:val="ConsPlusNormal"/>
              <w:jc w:val="center"/>
              <w:rPr>
                <w:rFonts w:ascii="Times New Roman" w:hAnsi="Times New Roman" w:cs="Times New Roman"/>
                <w:color w:val="000000" w:themeColor="text1"/>
                <w:sz w:val="24"/>
                <w:szCs w:val="24"/>
              </w:rPr>
            </w:pPr>
          </w:p>
        </w:tc>
        <w:tc>
          <w:tcPr>
            <w:tcW w:w="3402" w:type="dxa"/>
            <w:vMerge/>
          </w:tcPr>
          <w:p w:rsidR="00ED40E4" w:rsidRPr="0006708A" w:rsidRDefault="00ED40E4" w:rsidP="00ED40E4">
            <w:pPr>
              <w:pStyle w:val="ConsPlusNormal"/>
              <w:jc w:val="center"/>
              <w:rPr>
                <w:rFonts w:ascii="Times New Roman" w:hAnsi="Times New Roman" w:cs="Times New Roman"/>
                <w:color w:val="000000" w:themeColor="text1"/>
                <w:sz w:val="24"/>
                <w:szCs w:val="24"/>
              </w:rPr>
            </w:pPr>
          </w:p>
        </w:tc>
      </w:tr>
      <w:tr w:rsidR="00ED40E4" w:rsidRPr="0006708A" w:rsidTr="00ED40E4">
        <w:trPr>
          <w:cantSplit/>
        </w:trPr>
        <w:tc>
          <w:tcPr>
            <w:tcW w:w="3261" w:type="dxa"/>
          </w:tcPr>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w:t>
            </w:r>
          </w:p>
        </w:tc>
        <w:tc>
          <w:tcPr>
            <w:tcW w:w="2551" w:type="dxa"/>
          </w:tcPr>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w:t>
            </w:r>
          </w:p>
        </w:tc>
        <w:tc>
          <w:tcPr>
            <w:tcW w:w="3402" w:type="dxa"/>
          </w:tcPr>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7</w:t>
            </w:r>
          </w:p>
        </w:tc>
      </w:tr>
      <w:tr w:rsidR="00ED40E4" w:rsidRPr="0006708A" w:rsidTr="00ED40E4">
        <w:trPr>
          <w:cantSplit/>
        </w:trPr>
        <w:tc>
          <w:tcPr>
            <w:tcW w:w="3261" w:type="dxa"/>
          </w:tcPr>
          <w:p w:rsidR="00ED40E4" w:rsidRPr="0006708A" w:rsidRDefault="00ED40E4" w:rsidP="00ED40E4">
            <w:pPr>
              <w:jc w:val="both"/>
              <w:rPr>
                <w:color w:val="000000" w:themeColor="text1"/>
                <w:sz w:val="24"/>
                <w:szCs w:val="24"/>
              </w:rPr>
            </w:pPr>
            <w:r w:rsidRPr="0006708A">
              <w:rPr>
                <w:color w:val="000000" w:themeColor="text1"/>
                <w:sz w:val="24"/>
                <w:szCs w:val="24"/>
              </w:rPr>
              <w:t>1. Принятие документов и организация работы по проверке сведений, содержащихся в этих документах</w:t>
            </w:r>
          </w:p>
          <w:p w:rsidR="00ED40E4" w:rsidRPr="0006708A" w:rsidRDefault="00ED40E4" w:rsidP="00ED40E4">
            <w:pPr>
              <w:snapToGrid w:val="0"/>
              <w:spacing w:line="200" w:lineRule="atLeast"/>
              <w:jc w:val="both"/>
              <w:rPr>
                <w:color w:val="000000" w:themeColor="text1"/>
                <w:sz w:val="24"/>
                <w:szCs w:val="24"/>
              </w:rPr>
            </w:pPr>
          </w:p>
        </w:tc>
        <w:tc>
          <w:tcPr>
            <w:tcW w:w="2551" w:type="dxa"/>
          </w:tcPr>
          <w:p w:rsidR="00ED40E4" w:rsidRPr="0006708A" w:rsidRDefault="00ED40E4" w:rsidP="00FB4B4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w:t>
            </w:r>
            <w:r w:rsidR="00FB4B44" w:rsidRPr="0006708A">
              <w:rPr>
                <w:rFonts w:ascii="Times New Roman" w:hAnsi="Times New Roman" w:cs="Times New Roman"/>
                <w:color w:val="000000" w:themeColor="text1"/>
                <w:sz w:val="24"/>
                <w:szCs w:val="24"/>
              </w:rPr>
              <w:t>1</w:t>
            </w:r>
          </w:p>
        </w:tc>
        <w:tc>
          <w:tcPr>
            <w:tcW w:w="3402" w:type="dxa"/>
          </w:tcPr>
          <w:p w:rsidR="00ED40E4" w:rsidRPr="0006708A" w:rsidRDefault="00ED40E4" w:rsidP="00FB4B44">
            <w:pPr>
              <w:widowControl w:val="0"/>
              <w:suppressAutoHyphens/>
              <w:snapToGrid w:val="0"/>
              <w:spacing w:line="200" w:lineRule="atLeast"/>
              <w:jc w:val="both"/>
              <w:rPr>
                <w:bCs/>
                <w:color w:val="000000" w:themeColor="text1"/>
                <w:kern w:val="1"/>
                <w:sz w:val="24"/>
                <w:szCs w:val="24"/>
                <w:lang w:bidi="ru-RU"/>
              </w:rPr>
            </w:pPr>
            <w:r w:rsidRPr="0006708A">
              <w:rPr>
                <w:bCs/>
                <w:color w:val="000000" w:themeColor="text1"/>
                <w:kern w:val="1"/>
                <w:sz w:val="24"/>
                <w:szCs w:val="24"/>
                <w:lang w:bidi="ru-RU"/>
              </w:rPr>
              <w:t xml:space="preserve">Комитет </w:t>
            </w:r>
            <w:r w:rsidR="00FB4B44" w:rsidRPr="0006708A">
              <w:rPr>
                <w:bCs/>
                <w:color w:val="000000" w:themeColor="text1"/>
                <w:kern w:val="1"/>
                <w:sz w:val="24"/>
                <w:szCs w:val="24"/>
                <w:lang w:bidi="ru-RU"/>
              </w:rPr>
              <w:t>жилищно-коммунального хозяйства</w:t>
            </w:r>
            <w:r w:rsidRPr="0006708A">
              <w:rPr>
                <w:bCs/>
                <w:color w:val="000000" w:themeColor="text1"/>
                <w:kern w:val="1"/>
                <w:sz w:val="24"/>
                <w:szCs w:val="24"/>
                <w:lang w:bidi="ru-RU"/>
              </w:rPr>
              <w:t xml:space="preserve"> администрации муниципального образования Кимовский район</w:t>
            </w:r>
          </w:p>
        </w:tc>
      </w:tr>
      <w:tr w:rsidR="00ED40E4" w:rsidRPr="0006708A" w:rsidTr="00ED40E4">
        <w:trPr>
          <w:cantSplit/>
        </w:trPr>
        <w:tc>
          <w:tcPr>
            <w:tcW w:w="3261" w:type="dxa"/>
          </w:tcPr>
          <w:p w:rsidR="00ED40E4" w:rsidRPr="0006708A" w:rsidRDefault="00ED40E4" w:rsidP="00ED40E4">
            <w:pPr>
              <w:snapToGrid w:val="0"/>
              <w:spacing w:line="200" w:lineRule="atLeast"/>
              <w:jc w:val="both"/>
              <w:rPr>
                <w:color w:val="000000" w:themeColor="text1"/>
                <w:sz w:val="24"/>
                <w:szCs w:val="24"/>
              </w:rPr>
            </w:pPr>
            <w:r w:rsidRPr="0006708A">
              <w:rPr>
                <w:color w:val="000000" w:themeColor="text1"/>
                <w:sz w:val="24"/>
                <w:szCs w:val="24"/>
              </w:rPr>
              <w:lastRenderedPageBreak/>
              <w:t xml:space="preserve">2. Организация работы по признанию молодых семей нуждающимися в улучшении жилищных условий в порядке, установленном законодательством Российской Федерации  </w:t>
            </w:r>
          </w:p>
        </w:tc>
        <w:tc>
          <w:tcPr>
            <w:tcW w:w="2551" w:type="dxa"/>
          </w:tcPr>
          <w:p w:rsidR="00ED40E4" w:rsidRPr="0006708A" w:rsidRDefault="00ED40E4" w:rsidP="00FB4B4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w:t>
            </w:r>
            <w:r w:rsidR="00FB4B44" w:rsidRPr="0006708A">
              <w:rPr>
                <w:rFonts w:ascii="Times New Roman" w:hAnsi="Times New Roman" w:cs="Times New Roman"/>
                <w:color w:val="000000" w:themeColor="text1"/>
                <w:sz w:val="24"/>
                <w:szCs w:val="24"/>
              </w:rPr>
              <w:t>1</w:t>
            </w:r>
          </w:p>
        </w:tc>
        <w:tc>
          <w:tcPr>
            <w:tcW w:w="3402" w:type="dxa"/>
          </w:tcPr>
          <w:p w:rsidR="00ED40E4" w:rsidRPr="0006708A" w:rsidRDefault="00ED40E4" w:rsidP="009D4F87">
            <w:pPr>
              <w:widowControl w:val="0"/>
              <w:suppressAutoHyphens/>
              <w:snapToGrid w:val="0"/>
              <w:spacing w:line="200" w:lineRule="atLeast"/>
              <w:jc w:val="both"/>
              <w:rPr>
                <w:bCs/>
                <w:color w:val="000000" w:themeColor="text1"/>
                <w:kern w:val="1"/>
                <w:sz w:val="24"/>
                <w:szCs w:val="24"/>
                <w:lang w:bidi="ru-RU"/>
              </w:rPr>
            </w:pPr>
            <w:r w:rsidRPr="0006708A">
              <w:rPr>
                <w:bCs/>
                <w:color w:val="000000" w:themeColor="text1"/>
                <w:kern w:val="1"/>
                <w:sz w:val="24"/>
                <w:szCs w:val="24"/>
                <w:lang w:bidi="ru-RU"/>
              </w:rPr>
              <w:t xml:space="preserve">Комитет </w:t>
            </w:r>
            <w:r w:rsidR="009D4F87" w:rsidRPr="0006708A">
              <w:rPr>
                <w:bCs/>
                <w:color w:val="000000" w:themeColor="text1"/>
                <w:kern w:val="1"/>
                <w:sz w:val="24"/>
                <w:szCs w:val="24"/>
                <w:lang w:bidi="ru-RU"/>
              </w:rPr>
              <w:t>жилищно-коммунального хозяйства</w:t>
            </w:r>
            <w:r w:rsidRPr="0006708A">
              <w:rPr>
                <w:bCs/>
                <w:color w:val="000000" w:themeColor="text1"/>
                <w:kern w:val="1"/>
                <w:sz w:val="24"/>
                <w:szCs w:val="24"/>
                <w:lang w:bidi="ru-RU"/>
              </w:rPr>
              <w:t xml:space="preserve"> администрации муниципального образования Кимовский район;  администрации муниципальных образований поселений</w:t>
            </w:r>
          </w:p>
        </w:tc>
      </w:tr>
      <w:tr w:rsidR="00ED40E4" w:rsidRPr="0006708A" w:rsidTr="00ED40E4">
        <w:trPr>
          <w:cantSplit/>
          <w:trHeight w:val="3142"/>
        </w:trPr>
        <w:tc>
          <w:tcPr>
            <w:tcW w:w="3261" w:type="dxa"/>
          </w:tcPr>
          <w:p w:rsidR="00ED40E4" w:rsidRPr="0006708A" w:rsidRDefault="00ED40E4" w:rsidP="00ED40E4">
            <w:pPr>
              <w:snapToGrid w:val="0"/>
              <w:spacing w:line="200" w:lineRule="atLeast"/>
              <w:jc w:val="both"/>
              <w:rPr>
                <w:color w:val="000000" w:themeColor="text1"/>
                <w:sz w:val="24"/>
                <w:szCs w:val="24"/>
              </w:rPr>
            </w:pPr>
            <w:r w:rsidRPr="0006708A">
              <w:rPr>
                <w:color w:val="000000" w:themeColor="text1"/>
                <w:sz w:val="24"/>
                <w:szCs w:val="24"/>
              </w:rPr>
              <w:t>3.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2551" w:type="dxa"/>
          </w:tcPr>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w:t>
            </w:r>
            <w:r w:rsidR="00E03C90" w:rsidRPr="0006708A">
              <w:rPr>
                <w:rFonts w:ascii="Times New Roman" w:hAnsi="Times New Roman" w:cs="Times New Roman"/>
                <w:color w:val="000000" w:themeColor="text1"/>
                <w:sz w:val="24"/>
                <w:szCs w:val="24"/>
              </w:rPr>
              <w:t>1</w:t>
            </w:r>
          </w:p>
        </w:tc>
        <w:tc>
          <w:tcPr>
            <w:tcW w:w="3402" w:type="dxa"/>
          </w:tcPr>
          <w:p w:rsidR="00ED40E4" w:rsidRPr="0006708A" w:rsidRDefault="00ED40E4" w:rsidP="002F43D9">
            <w:pPr>
              <w:widowControl w:val="0"/>
              <w:suppressAutoHyphens/>
              <w:snapToGrid w:val="0"/>
              <w:spacing w:line="200" w:lineRule="atLeast"/>
              <w:jc w:val="both"/>
              <w:rPr>
                <w:bCs/>
                <w:color w:val="000000" w:themeColor="text1"/>
                <w:kern w:val="1"/>
                <w:sz w:val="24"/>
                <w:szCs w:val="24"/>
                <w:lang w:bidi="ru-RU"/>
              </w:rPr>
            </w:pPr>
            <w:r w:rsidRPr="0006708A">
              <w:rPr>
                <w:bCs/>
                <w:color w:val="000000" w:themeColor="text1"/>
                <w:kern w:val="1"/>
                <w:sz w:val="24"/>
                <w:szCs w:val="24"/>
                <w:lang w:bidi="ru-RU"/>
              </w:rPr>
              <w:t>Комиссия по определению платежеспособности молодой семьи и признании молодых семей участниками подпрограммы «Обеспечение жильем молодых семей в муниципальном образовании Кимовский район на 2014-202</w:t>
            </w:r>
            <w:r w:rsidR="002F43D9" w:rsidRPr="0006708A">
              <w:rPr>
                <w:bCs/>
                <w:color w:val="000000" w:themeColor="text1"/>
                <w:kern w:val="1"/>
                <w:sz w:val="24"/>
                <w:szCs w:val="24"/>
                <w:lang w:bidi="ru-RU"/>
              </w:rPr>
              <w:t>1</w:t>
            </w:r>
            <w:r w:rsidRPr="0006708A">
              <w:rPr>
                <w:bCs/>
                <w:color w:val="000000" w:themeColor="text1"/>
                <w:kern w:val="1"/>
                <w:sz w:val="24"/>
                <w:szCs w:val="24"/>
                <w:lang w:bidi="ru-RU"/>
              </w:rPr>
              <w:t xml:space="preserve"> годы» (далее – Комиссия)</w:t>
            </w:r>
          </w:p>
        </w:tc>
      </w:tr>
      <w:tr w:rsidR="00ED40E4" w:rsidRPr="0006708A" w:rsidTr="00ED40E4">
        <w:trPr>
          <w:cantSplit/>
        </w:trPr>
        <w:tc>
          <w:tcPr>
            <w:tcW w:w="3261" w:type="dxa"/>
          </w:tcPr>
          <w:p w:rsidR="00ED40E4" w:rsidRPr="0006708A" w:rsidRDefault="00ED40E4" w:rsidP="00ED40E4">
            <w:pPr>
              <w:rPr>
                <w:color w:val="000000" w:themeColor="text1"/>
                <w:sz w:val="24"/>
                <w:szCs w:val="24"/>
              </w:rPr>
            </w:pPr>
            <w:r w:rsidRPr="0006708A">
              <w:rPr>
                <w:color w:val="000000" w:themeColor="text1"/>
                <w:sz w:val="24"/>
                <w:szCs w:val="24"/>
              </w:rPr>
              <w:t xml:space="preserve">4. Принятие решения о признании либо об отказе в признании молодой семьи участницей подпрограммы </w:t>
            </w:r>
          </w:p>
        </w:tc>
        <w:tc>
          <w:tcPr>
            <w:tcW w:w="2551" w:type="dxa"/>
          </w:tcPr>
          <w:p w:rsidR="00ED40E4" w:rsidRPr="0006708A" w:rsidRDefault="00ED40E4" w:rsidP="009D4F87">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w:t>
            </w:r>
            <w:r w:rsidR="009D4F87" w:rsidRPr="0006708A">
              <w:rPr>
                <w:rFonts w:ascii="Times New Roman" w:hAnsi="Times New Roman" w:cs="Times New Roman"/>
                <w:color w:val="000000" w:themeColor="text1"/>
                <w:sz w:val="24"/>
                <w:szCs w:val="24"/>
              </w:rPr>
              <w:t>1</w:t>
            </w:r>
          </w:p>
        </w:tc>
        <w:tc>
          <w:tcPr>
            <w:tcW w:w="3402" w:type="dxa"/>
          </w:tcPr>
          <w:p w:rsidR="00ED40E4" w:rsidRPr="0006708A" w:rsidRDefault="00ED40E4" w:rsidP="00ED40E4">
            <w:pPr>
              <w:widowControl w:val="0"/>
              <w:suppressAutoHyphens/>
              <w:snapToGrid w:val="0"/>
              <w:spacing w:line="200" w:lineRule="atLeast"/>
              <w:jc w:val="both"/>
              <w:rPr>
                <w:bCs/>
                <w:color w:val="000000" w:themeColor="text1"/>
                <w:kern w:val="1"/>
                <w:sz w:val="24"/>
                <w:szCs w:val="24"/>
                <w:lang w:bidi="ru-RU"/>
              </w:rPr>
            </w:pPr>
            <w:r w:rsidRPr="0006708A">
              <w:rPr>
                <w:bCs/>
                <w:color w:val="000000" w:themeColor="text1"/>
                <w:kern w:val="1"/>
                <w:sz w:val="24"/>
                <w:szCs w:val="24"/>
                <w:lang w:bidi="ru-RU"/>
              </w:rPr>
              <w:t>Комиссия</w:t>
            </w:r>
          </w:p>
        </w:tc>
      </w:tr>
      <w:tr w:rsidR="00ED40E4" w:rsidRPr="0006708A" w:rsidTr="00B109E7">
        <w:trPr>
          <w:cantSplit/>
          <w:trHeight w:val="1260"/>
        </w:trPr>
        <w:tc>
          <w:tcPr>
            <w:tcW w:w="3261" w:type="dxa"/>
          </w:tcPr>
          <w:p w:rsidR="00ED40E4" w:rsidRPr="0006708A" w:rsidRDefault="00ED40E4" w:rsidP="00ED40E4">
            <w:pPr>
              <w:snapToGrid w:val="0"/>
              <w:spacing w:line="200" w:lineRule="atLeast"/>
              <w:jc w:val="both"/>
              <w:rPr>
                <w:color w:val="000000" w:themeColor="text1"/>
                <w:sz w:val="24"/>
                <w:szCs w:val="24"/>
              </w:rPr>
            </w:pPr>
            <w:r w:rsidRPr="0006708A">
              <w:rPr>
                <w:color w:val="000000" w:themeColor="text1"/>
                <w:sz w:val="24"/>
                <w:szCs w:val="24"/>
              </w:rPr>
              <w:t>5. Формирование списков молодых семей — участников подпрограммы</w:t>
            </w:r>
          </w:p>
        </w:tc>
        <w:tc>
          <w:tcPr>
            <w:tcW w:w="2551" w:type="dxa"/>
          </w:tcPr>
          <w:p w:rsidR="00ED40E4" w:rsidRPr="0006708A" w:rsidRDefault="00ED40E4" w:rsidP="009D4F87">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w:t>
            </w:r>
            <w:r w:rsidR="009D4F87" w:rsidRPr="0006708A">
              <w:rPr>
                <w:rFonts w:ascii="Times New Roman" w:hAnsi="Times New Roman" w:cs="Times New Roman"/>
                <w:color w:val="000000" w:themeColor="text1"/>
                <w:sz w:val="24"/>
                <w:szCs w:val="24"/>
              </w:rPr>
              <w:t>1</w:t>
            </w:r>
          </w:p>
        </w:tc>
        <w:tc>
          <w:tcPr>
            <w:tcW w:w="3402" w:type="dxa"/>
          </w:tcPr>
          <w:p w:rsidR="00ED40E4" w:rsidRPr="0006708A" w:rsidRDefault="00ED40E4" w:rsidP="002F43D9">
            <w:pPr>
              <w:widowControl w:val="0"/>
              <w:suppressAutoHyphens/>
              <w:snapToGrid w:val="0"/>
              <w:spacing w:line="200" w:lineRule="atLeast"/>
              <w:jc w:val="both"/>
              <w:rPr>
                <w:bCs/>
                <w:color w:val="000000" w:themeColor="text1"/>
                <w:kern w:val="1"/>
                <w:sz w:val="24"/>
                <w:szCs w:val="24"/>
                <w:lang w:bidi="ru-RU"/>
              </w:rPr>
            </w:pPr>
            <w:r w:rsidRPr="0006708A">
              <w:rPr>
                <w:bCs/>
                <w:color w:val="000000" w:themeColor="text1"/>
                <w:kern w:val="1"/>
                <w:sz w:val="24"/>
                <w:szCs w:val="24"/>
                <w:lang w:bidi="ru-RU"/>
              </w:rPr>
              <w:t xml:space="preserve">Комитет </w:t>
            </w:r>
            <w:r w:rsidR="002F43D9" w:rsidRPr="0006708A">
              <w:rPr>
                <w:bCs/>
                <w:color w:val="000000" w:themeColor="text1"/>
                <w:kern w:val="1"/>
                <w:sz w:val="24"/>
                <w:szCs w:val="24"/>
                <w:lang w:bidi="ru-RU"/>
              </w:rPr>
              <w:t>жилищно-коммунального хозяйства</w:t>
            </w:r>
            <w:r w:rsidRPr="0006708A">
              <w:rPr>
                <w:bCs/>
                <w:color w:val="000000" w:themeColor="text1"/>
                <w:kern w:val="1"/>
                <w:sz w:val="24"/>
                <w:szCs w:val="24"/>
                <w:lang w:bidi="ru-RU"/>
              </w:rPr>
              <w:t xml:space="preserve"> администрации муниципального образования Кимовский район</w:t>
            </w:r>
          </w:p>
        </w:tc>
      </w:tr>
      <w:tr w:rsidR="002F43D9" w:rsidRPr="0006708A" w:rsidTr="00ED40E4">
        <w:trPr>
          <w:cantSplit/>
        </w:trPr>
        <w:tc>
          <w:tcPr>
            <w:tcW w:w="3261" w:type="dxa"/>
          </w:tcPr>
          <w:p w:rsidR="002F43D9" w:rsidRPr="0006708A" w:rsidRDefault="002F43D9" w:rsidP="00ED40E4">
            <w:pPr>
              <w:rPr>
                <w:color w:val="000000" w:themeColor="text1"/>
                <w:sz w:val="24"/>
                <w:szCs w:val="24"/>
              </w:rPr>
            </w:pPr>
            <w:r w:rsidRPr="0006708A">
              <w:rPr>
                <w:color w:val="000000" w:themeColor="text1"/>
                <w:sz w:val="24"/>
                <w:szCs w:val="24"/>
              </w:rPr>
              <w:lastRenderedPageBreak/>
              <w:t>6. Представление списков молодых семей — участников подпрограммы в комитет Тульской области по спорту и молодежной политике</w:t>
            </w:r>
          </w:p>
        </w:tc>
        <w:tc>
          <w:tcPr>
            <w:tcW w:w="2551" w:type="dxa"/>
          </w:tcPr>
          <w:p w:rsidR="002F43D9" w:rsidRPr="0006708A" w:rsidRDefault="002F43D9" w:rsidP="009D4F87">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2014-2021</w:t>
            </w:r>
          </w:p>
        </w:tc>
        <w:tc>
          <w:tcPr>
            <w:tcW w:w="3402" w:type="dxa"/>
          </w:tcPr>
          <w:p w:rsidR="002F43D9" w:rsidRPr="0006708A" w:rsidRDefault="002F43D9" w:rsidP="0075029A">
            <w:pPr>
              <w:widowControl w:val="0"/>
              <w:suppressAutoHyphens/>
              <w:snapToGrid w:val="0"/>
              <w:spacing w:line="200" w:lineRule="atLeast"/>
              <w:jc w:val="both"/>
              <w:rPr>
                <w:bCs/>
                <w:color w:val="000000" w:themeColor="text1"/>
                <w:kern w:val="1"/>
                <w:sz w:val="24"/>
                <w:szCs w:val="24"/>
                <w:lang w:bidi="ru-RU"/>
              </w:rPr>
            </w:pPr>
            <w:r w:rsidRPr="0006708A">
              <w:rPr>
                <w:bCs/>
                <w:color w:val="000000" w:themeColor="text1"/>
                <w:kern w:val="1"/>
                <w:sz w:val="24"/>
                <w:szCs w:val="24"/>
                <w:lang w:bidi="ru-RU"/>
              </w:rPr>
              <w:t>Комитет жилищно-коммунального хозяйства администрации муниципального образования Кимовский район</w:t>
            </w:r>
          </w:p>
        </w:tc>
      </w:tr>
      <w:tr w:rsidR="00F4330D" w:rsidRPr="0006708A" w:rsidTr="00ED40E4">
        <w:trPr>
          <w:cantSplit/>
        </w:trPr>
        <w:tc>
          <w:tcPr>
            <w:tcW w:w="3261" w:type="dxa"/>
          </w:tcPr>
          <w:p w:rsidR="00F4330D" w:rsidRPr="0006708A" w:rsidRDefault="00F4330D" w:rsidP="00ED40E4">
            <w:pPr>
              <w:snapToGrid w:val="0"/>
              <w:spacing w:line="200" w:lineRule="atLeast"/>
              <w:jc w:val="both"/>
              <w:rPr>
                <w:color w:val="000000" w:themeColor="text1"/>
                <w:sz w:val="24"/>
                <w:szCs w:val="24"/>
              </w:rPr>
            </w:pPr>
            <w:r w:rsidRPr="0006708A">
              <w:rPr>
                <w:color w:val="000000" w:themeColor="text1"/>
                <w:sz w:val="24"/>
                <w:szCs w:val="24"/>
              </w:rPr>
              <w:t>7. Выдача свидетельств о праве на получение социальной выплаты</w:t>
            </w:r>
          </w:p>
        </w:tc>
        <w:tc>
          <w:tcPr>
            <w:tcW w:w="2551" w:type="dxa"/>
          </w:tcPr>
          <w:p w:rsidR="00F4330D" w:rsidRPr="0006708A" w:rsidRDefault="00F4330D" w:rsidP="009D4F87">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2014-2021</w:t>
            </w:r>
          </w:p>
        </w:tc>
        <w:tc>
          <w:tcPr>
            <w:tcW w:w="3402" w:type="dxa"/>
          </w:tcPr>
          <w:p w:rsidR="00F4330D" w:rsidRPr="0006708A" w:rsidRDefault="00F4330D" w:rsidP="0075029A">
            <w:pPr>
              <w:widowControl w:val="0"/>
              <w:suppressAutoHyphens/>
              <w:snapToGrid w:val="0"/>
              <w:spacing w:line="200" w:lineRule="atLeast"/>
              <w:jc w:val="both"/>
              <w:rPr>
                <w:bCs/>
                <w:color w:val="000000" w:themeColor="text1"/>
                <w:kern w:val="1"/>
                <w:sz w:val="24"/>
                <w:szCs w:val="24"/>
                <w:lang w:bidi="ru-RU"/>
              </w:rPr>
            </w:pPr>
            <w:r w:rsidRPr="0006708A">
              <w:rPr>
                <w:bCs/>
                <w:color w:val="000000" w:themeColor="text1"/>
                <w:kern w:val="1"/>
                <w:sz w:val="24"/>
                <w:szCs w:val="24"/>
                <w:lang w:bidi="ru-RU"/>
              </w:rPr>
              <w:t>Комитет жилищно-коммунального хозяйства администрации муниципального образования Кимовский район</w:t>
            </w:r>
          </w:p>
        </w:tc>
      </w:tr>
      <w:tr w:rsidR="00ED40E4" w:rsidRPr="0006708A" w:rsidTr="00ED40E4">
        <w:trPr>
          <w:cantSplit/>
        </w:trPr>
        <w:tc>
          <w:tcPr>
            <w:tcW w:w="3261" w:type="dxa"/>
          </w:tcPr>
          <w:p w:rsidR="00ED40E4" w:rsidRPr="0006708A" w:rsidRDefault="00ED40E4" w:rsidP="00B109E7">
            <w:pPr>
              <w:snapToGrid w:val="0"/>
              <w:spacing w:line="200" w:lineRule="atLeast"/>
              <w:jc w:val="both"/>
              <w:rPr>
                <w:color w:val="000000" w:themeColor="text1"/>
                <w:sz w:val="24"/>
                <w:szCs w:val="24"/>
              </w:rPr>
            </w:pPr>
            <w:r w:rsidRPr="0006708A">
              <w:rPr>
                <w:color w:val="000000" w:themeColor="text1"/>
                <w:sz w:val="24"/>
                <w:szCs w:val="24"/>
              </w:rPr>
              <w:t xml:space="preserve">8. </w:t>
            </w:r>
            <w:r w:rsidR="00B109E7" w:rsidRPr="0006708A">
              <w:rPr>
                <w:color w:val="000000" w:themeColor="text1"/>
                <w:sz w:val="24"/>
                <w:szCs w:val="24"/>
              </w:rPr>
              <w:t>П</w:t>
            </w:r>
            <w:r w:rsidRPr="0006708A">
              <w:rPr>
                <w:color w:val="000000" w:themeColor="text1"/>
                <w:sz w:val="24"/>
                <w:szCs w:val="24"/>
              </w:rPr>
              <w:t xml:space="preserve">редоставление молодым семьям социальных выплат на приобретение жилья </w:t>
            </w:r>
          </w:p>
        </w:tc>
        <w:tc>
          <w:tcPr>
            <w:tcW w:w="2551" w:type="dxa"/>
          </w:tcPr>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w:t>
            </w:r>
            <w:r w:rsidR="009D4F87" w:rsidRPr="0006708A">
              <w:rPr>
                <w:rFonts w:ascii="Times New Roman" w:hAnsi="Times New Roman" w:cs="Times New Roman"/>
                <w:color w:val="000000" w:themeColor="text1"/>
                <w:sz w:val="24"/>
                <w:szCs w:val="24"/>
              </w:rPr>
              <w:t>1</w:t>
            </w:r>
            <w:r w:rsidRPr="0006708A">
              <w:rPr>
                <w:rFonts w:ascii="Times New Roman" w:hAnsi="Times New Roman" w:cs="Times New Roman"/>
                <w:color w:val="000000" w:themeColor="text1"/>
                <w:sz w:val="24"/>
                <w:szCs w:val="24"/>
              </w:rPr>
              <w:t>,</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в том числе:</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2015</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2016</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2017</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2018</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2019</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2020</w:t>
            </w:r>
          </w:p>
        </w:tc>
        <w:tc>
          <w:tcPr>
            <w:tcW w:w="3402" w:type="dxa"/>
          </w:tcPr>
          <w:p w:rsidR="00ED40E4" w:rsidRPr="0006708A" w:rsidRDefault="00ED40E4" w:rsidP="00F4330D">
            <w:pPr>
              <w:snapToGrid w:val="0"/>
              <w:spacing w:line="200" w:lineRule="atLeast"/>
              <w:jc w:val="both"/>
              <w:rPr>
                <w:color w:val="000000" w:themeColor="text1"/>
                <w:sz w:val="24"/>
                <w:szCs w:val="24"/>
              </w:rPr>
            </w:pPr>
            <w:r w:rsidRPr="0006708A">
              <w:rPr>
                <w:color w:val="000000" w:themeColor="text1"/>
                <w:sz w:val="24"/>
                <w:szCs w:val="24"/>
              </w:rPr>
              <w:t xml:space="preserve">Комитет </w:t>
            </w:r>
            <w:r w:rsidR="00F4330D" w:rsidRPr="0006708A">
              <w:rPr>
                <w:color w:val="000000" w:themeColor="text1"/>
                <w:sz w:val="24"/>
                <w:szCs w:val="24"/>
              </w:rPr>
              <w:t>жилищно-коммунального хозяйства</w:t>
            </w:r>
            <w:r w:rsidRPr="0006708A">
              <w:rPr>
                <w:color w:val="000000" w:themeColor="text1"/>
                <w:sz w:val="24"/>
                <w:szCs w:val="24"/>
              </w:rPr>
              <w:t xml:space="preserve"> администрации муниципального, финансовое управление администрации муниципального образования Кимовский район</w:t>
            </w:r>
          </w:p>
        </w:tc>
      </w:tr>
      <w:tr w:rsidR="00ED40E4" w:rsidRPr="0006708A" w:rsidTr="00ED40E4">
        <w:trPr>
          <w:cantSplit/>
        </w:trPr>
        <w:tc>
          <w:tcPr>
            <w:tcW w:w="3261" w:type="dxa"/>
          </w:tcPr>
          <w:p w:rsidR="00ED40E4" w:rsidRPr="0006708A" w:rsidRDefault="00ED40E4" w:rsidP="00ED40E4">
            <w:pPr>
              <w:snapToGrid w:val="0"/>
              <w:spacing w:line="200" w:lineRule="atLeast"/>
              <w:jc w:val="both"/>
              <w:rPr>
                <w:color w:val="000000" w:themeColor="text1"/>
                <w:sz w:val="24"/>
                <w:szCs w:val="24"/>
              </w:rPr>
            </w:pPr>
            <w:r w:rsidRPr="0006708A">
              <w:rPr>
                <w:color w:val="000000" w:themeColor="text1"/>
                <w:sz w:val="24"/>
                <w:szCs w:val="24"/>
              </w:rPr>
              <w:t>9. Определение ежегодно объема средств, выделяемых из бюджета муниципального образования.</w:t>
            </w:r>
          </w:p>
        </w:tc>
        <w:tc>
          <w:tcPr>
            <w:tcW w:w="2551" w:type="dxa"/>
          </w:tcPr>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w:t>
            </w:r>
            <w:r w:rsidR="00E72704" w:rsidRPr="0006708A">
              <w:rPr>
                <w:rFonts w:ascii="Times New Roman" w:hAnsi="Times New Roman" w:cs="Times New Roman"/>
                <w:color w:val="000000" w:themeColor="text1"/>
                <w:sz w:val="24"/>
                <w:szCs w:val="24"/>
              </w:rPr>
              <w:t>1</w:t>
            </w:r>
            <w:r w:rsidRPr="0006708A">
              <w:rPr>
                <w:rFonts w:ascii="Times New Roman" w:hAnsi="Times New Roman" w:cs="Times New Roman"/>
                <w:color w:val="000000" w:themeColor="text1"/>
                <w:sz w:val="24"/>
                <w:szCs w:val="24"/>
              </w:rPr>
              <w:t>,</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в том числе:</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2015</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2016</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2017</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2018</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2019</w:t>
            </w:r>
          </w:p>
          <w:p w:rsidR="00ED40E4" w:rsidRPr="0006708A" w:rsidRDefault="00ED40E4"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2020</w:t>
            </w:r>
          </w:p>
        </w:tc>
        <w:tc>
          <w:tcPr>
            <w:tcW w:w="3402" w:type="dxa"/>
          </w:tcPr>
          <w:p w:rsidR="00ED40E4" w:rsidRPr="0006708A" w:rsidRDefault="00ED40E4" w:rsidP="00F4330D">
            <w:pPr>
              <w:widowControl w:val="0"/>
              <w:suppressAutoHyphens/>
              <w:snapToGrid w:val="0"/>
              <w:spacing w:line="200" w:lineRule="atLeast"/>
              <w:jc w:val="both"/>
              <w:rPr>
                <w:bCs/>
                <w:color w:val="000000" w:themeColor="text1"/>
                <w:kern w:val="1"/>
                <w:sz w:val="24"/>
                <w:szCs w:val="24"/>
                <w:lang w:bidi="ru-RU"/>
              </w:rPr>
            </w:pPr>
            <w:r w:rsidRPr="0006708A">
              <w:rPr>
                <w:bCs/>
                <w:color w:val="000000" w:themeColor="text1"/>
                <w:kern w:val="1"/>
                <w:sz w:val="24"/>
                <w:szCs w:val="24"/>
                <w:lang w:bidi="ru-RU"/>
              </w:rPr>
              <w:t xml:space="preserve">Комитет </w:t>
            </w:r>
            <w:r w:rsidR="00F4330D" w:rsidRPr="0006708A">
              <w:rPr>
                <w:bCs/>
                <w:color w:val="000000" w:themeColor="text1"/>
                <w:kern w:val="1"/>
                <w:sz w:val="24"/>
                <w:szCs w:val="24"/>
                <w:lang w:bidi="ru-RU"/>
              </w:rPr>
              <w:t>жилищно-коммунального хозяйства</w:t>
            </w:r>
            <w:r w:rsidRPr="0006708A">
              <w:rPr>
                <w:bCs/>
                <w:color w:val="000000" w:themeColor="text1"/>
                <w:kern w:val="1"/>
                <w:sz w:val="24"/>
                <w:szCs w:val="24"/>
                <w:lang w:bidi="ru-RU"/>
              </w:rPr>
              <w:t xml:space="preserve"> администрации муниципального образования Кимовский район, финансовое управление администрации муниципального образования Кимовский район</w:t>
            </w:r>
          </w:p>
        </w:tc>
      </w:tr>
      <w:tr w:rsidR="00F4330D" w:rsidRPr="0006708A" w:rsidTr="00ED40E4">
        <w:trPr>
          <w:cantSplit/>
        </w:trPr>
        <w:tc>
          <w:tcPr>
            <w:tcW w:w="3261" w:type="dxa"/>
          </w:tcPr>
          <w:p w:rsidR="00F4330D" w:rsidRPr="0006708A" w:rsidRDefault="00F4330D" w:rsidP="00ED40E4">
            <w:pPr>
              <w:rPr>
                <w:color w:val="000000" w:themeColor="text1"/>
                <w:sz w:val="24"/>
                <w:szCs w:val="24"/>
              </w:rPr>
            </w:pPr>
            <w:r w:rsidRPr="0006708A">
              <w:rPr>
                <w:color w:val="000000" w:themeColor="text1"/>
                <w:sz w:val="24"/>
                <w:szCs w:val="24"/>
              </w:rPr>
              <w:lastRenderedPageBreak/>
              <w:t>10. Организация информационно-разъяснительной работы в средствах массовой информации и среди населения по освещению целей и задач подпрограммы</w:t>
            </w:r>
          </w:p>
          <w:p w:rsidR="00F4330D" w:rsidRPr="0006708A" w:rsidRDefault="00F4330D" w:rsidP="00ED40E4">
            <w:pPr>
              <w:snapToGrid w:val="0"/>
              <w:spacing w:line="200" w:lineRule="atLeast"/>
              <w:jc w:val="both"/>
              <w:rPr>
                <w:color w:val="000000" w:themeColor="text1"/>
                <w:sz w:val="24"/>
                <w:szCs w:val="24"/>
              </w:rPr>
            </w:pPr>
          </w:p>
        </w:tc>
        <w:tc>
          <w:tcPr>
            <w:tcW w:w="2551" w:type="dxa"/>
          </w:tcPr>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2014-2021,</w:t>
            </w:r>
          </w:p>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в том числе:</w:t>
            </w:r>
          </w:p>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2014</w:t>
            </w:r>
          </w:p>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2015</w:t>
            </w:r>
          </w:p>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2016</w:t>
            </w:r>
          </w:p>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2017</w:t>
            </w:r>
          </w:p>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2018</w:t>
            </w:r>
          </w:p>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2019</w:t>
            </w:r>
          </w:p>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2020</w:t>
            </w:r>
          </w:p>
          <w:p w:rsidR="00F4330D" w:rsidRPr="0006708A" w:rsidRDefault="00F4330D" w:rsidP="00ED40E4">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2021</w:t>
            </w:r>
          </w:p>
        </w:tc>
        <w:tc>
          <w:tcPr>
            <w:tcW w:w="3402" w:type="dxa"/>
          </w:tcPr>
          <w:p w:rsidR="00F4330D" w:rsidRPr="0006708A" w:rsidRDefault="00F4330D" w:rsidP="0075029A">
            <w:pPr>
              <w:widowControl w:val="0"/>
              <w:suppressAutoHyphens/>
              <w:snapToGrid w:val="0"/>
              <w:spacing w:line="200" w:lineRule="atLeast"/>
              <w:jc w:val="both"/>
              <w:rPr>
                <w:bCs/>
                <w:color w:val="000000" w:themeColor="text1"/>
                <w:kern w:val="1"/>
                <w:sz w:val="24"/>
                <w:szCs w:val="24"/>
                <w:lang w:bidi="ru-RU"/>
              </w:rPr>
            </w:pPr>
            <w:r w:rsidRPr="0006708A">
              <w:rPr>
                <w:bCs/>
                <w:color w:val="000000" w:themeColor="text1"/>
                <w:kern w:val="1"/>
                <w:sz w:val="24"/>
                <w:szCs w:val="24"/>
                <w:lang w:bidi="ru-RU"/>
              </w:rPr>
              <w:t>Комитет жилищно-коммунального хозяйства администрации муниципального образования Кимовский район</w:t>
            </w:r>
          </w:p>
        </w:tc>
      </w:tr>
    </w:tbl>
    <w:p w:rsidR="00ED40E4" w:rsidRPr="0006708A" w:rsidRDefault="00ED40E4" w:rsidP="00ED40E4">
      <w:pPr>
        <w:pStyle w:val="ConsPlusNormal"/>
        <w:ind w:firstLine="709"/>
        <w:outlineLvl w:val="1"/>
        <w:rPr>
          <w:rFonts w:ascii="Times New Roman" w:hAnsi="Times New Roman" w:cs="Times New Roman"/>
          <w:color w:val="000000" w:themeColor="text1"/>
          <w:sz w:val="24"/>
          <w:szCs w:val="24"/>
        </w:rPr>
      </w:pPr>
    </w:p>
    <w:p w:rsidR="00ED40E4" w:rsidRPr="0006708A" w:rsidRDefault="00ED40E4" w:rsidP="00ED40E4">
      <w:pPr>
        <w:pStyle w:val="ConsPlusNormal"/>
        <w:outlineLvl w:val="1"/>
        <w:rPr>
          <w:rFonts w:ascii="Times New Roman" w:hAnsi="Times New Roman" w:cs="Times New Roman"/>
          <w:color w:val="000000" w:themeColor="text1"/>
          <w:sz w:val="24"/>
          <w:szCs w:val="24"/>
        </w:rPr>
      </w:pPr>
    </w:p>
    <w:p w:rsidR="00806B02" w:rsidRPr="0006708A" w:rsidRDefault="00806B02" w:rsidP="00806B02">
      <w:pPr>
        <w:pStyle w:val="ConsPlusNormal"/>
        <w:jc w:val="center"/>
        <w:outlineLvl w:val="1"/>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lang w:val="en-US"/>
        </w:rPr>
        <w:t>V</w:t>
      </w:r>
      <w:r w:rsidRPr="0006708A">
        <w:rPr>
          <w:rFonts w:ascii="Times New Roman" w:hAnsi="Times New Roman" w:cs="Times New Roman"/>
          <w:color w:val="000000" w:themeColor="text1"/>
          <w:sz w:val="24"/>
          <w:szCs w:val="24"/>
        </w:rPr>
        <w:t>. Перечень показателей результативности</w:t>
      </w:r>
    </w:p>
    <w:p w:rsidR="00806B02" w:rsidRPr="0006708A" w:rsidRDefault="00806B02" w:rsidP="00806B02">
      <w:pPr>
        <w:autoSpaceDE w:val="0"/>
        <w:autoSpaceDN w:val="0"/>
        <w:adjustRightInd w:val="0"/>
        <w:jc w:val="center"/>
        <w:rPr>
          <w:color w:val="000000" w:themeColor="text1"/>
          <w:sz w:val="24"/>
          <w:szCs w:val="24"/>
        </w:rPr>
      </w:pPr>
      <w:r w:rsidRPr="0006708A">
        <w:rPr>
          <w:color w:val="000000" w:themeColor="text1"/>
          <w:sz w:val="24"/>
          <w:szCs w:val="24"/>
        </w:rPr>
        <w:t>и эффективности реализации подпрограммы</w:t>
      </w:r>
    </w:p>
    <w:p w:rsidR="00806B02" w:rsidRPr="0006708A" w:rsidRDefault="00806B02" w:rsidP="00806B02">
      <w:pPr>
        <w:autoSpaceDE w:val="0"/>
        <w:autoSpaceDN w:val="0"/>
        <w:adjustRightInd w:val="0"/>
        <w:rPr>
          <w:rFonts w:ascii="Sylfaen" w:eastAsiaTheme="minorHAnsi" w:hAnsi="Sylfaen"/>
          <w:color w:val="000000" w:themeColor="text1"/>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276"/>
        <w:gridCol w:w="709"/>
        <w:gridCol w:w="708"/>
        <w:gridCol w:w="709"/>
        <w:gridCol w:w="709"/>
        <w:gridCol w:w="709"/>
        <w:gridCol w:w="708"/>
        <w:gridCol w:w="709"/>
        <w:gridCol w:w="709"/>
        <w:gridCol w:w="709"/>
        <w:gridCol w:w="850"/>
      </w:tblGrid>
      <w:tr w:rsidR="00806B02" w:rsidRPr="0006708A" w:rsidTr="0075029A">
        <w:trPr>
          <w:cantSplit/>
          <w:trHeight w:val="374"/>
        </w:trPr>
        <w:tc>
          <w:tcPr>
            <w:tcW w:w="1418" w:type="dxa"/>
            <w:vMerge w:val="restart"/>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Цели и задачи подпрограммы</w:t>
            </w:r>
          </w:p>
        </w:tc>
        <w:tc>
          <w:tcPr>
            <w:tcW w:w="1276" w:type="dxa"/>
            <w:vMerge w:val="restart"/>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Перечень непосредственных и конечных показателей</w:t>
            </w:r>
          </w:p>
        </w:tc>
        <w:tc>
          <w:tcPr>
            <w:tcW w:w="709" w:type="dxa"/>
            <w:vMerge w:val="restart"/>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Фактзначение на момент подпрограммы</w:t>
            </w:r>
          </w:p>
        </w:tc>
        <w:tc>
          <w:tcPr>
            <w:tcW w:w="5670" w:type="dxa"/>
            <w:gridSpan w:val="8"/>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Изменение значений по годам реализации</w:t>
            </w:r>
          </w:p>
        </w:tc>
        <w:tc>
          <w:tcPr>
            <w:tcW w:w="850" w:type="dxa"/>
            <w:vMerge w:val="restart"/>
            <w:shd w:val="clear" w:color="auto" w:fill="auto"/>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План на день окончания действия подпрограммы</w:t>
            </w:r>
          </w:p>
        </w:tc>
      </w:tr>
      <w:tr w:rsidR="00806B02" w:rsidRPr="0006708A" w:rsidTr="0075029A">
        <w:trPr>
          <w:cantSplit/>
        </w:trPr>
        <w:tc>
          <w:tcPr>
            <w:tcW w:w="1418" w:type="dxa"/>
            <w:vMerge/>
          </w:tcPr>
          <w:p w:rsidR="00806B02" w:rsidRPr="0006708A" w:rsidRDefault="00806B02" w:rsidP="0075029A">
            <w:pPr>
              <w:pStyle w:val="ConsPlusNormal"/>
              <w:jc w:val="center"/>
              <w:rPr>
                <w:rFonts w:ascii="Times New Roman" w:hAnsi="Times New Roman" w:cs="Times New Roman"/>
                <w:color w:val="000000" w:themeColor="text1"/>
                <w:sz w:val="24"/>
                <w:szCs w:val="24"/>
              </w:rPr>
            </w:pPr>
          </w:p>
        </w:tc>
        <w:tc>
          <w:tcPr>
            <w:tcW w:w="1276" w:type="dxa"/>
            <w:vMerge/>
          </w:tcPr>
          <w:p w:rsidR="00806B02" w:rsidRPr="0006708A" w:rsidRDefault="00806B02" w:rsidP="0075029A">
            <w:pPr>
              <w:pStyle w:val="ConsPlusNormal"/>
              <w:jc w:val="center"/>
              <w:rPr>
                <w:rFonts w:ascii="Times New Roman" w:hAnsi="Times New Roman" w:cs="Times New Roman"/>
                <w:color w:val="000000" w:themeColor="text1"/>
                <w:sz w:val="24"/>
                <w:szCs w:val="24"/>
              </w:rPr>
            </w:pPr>
          </w:p>
        </w:tc>
        <w:tc>
          <w:tcPr>
            <w:tcW w:w="709" w:type="dxa"/>
            <w:vMerge/>
          </w:tcPr>
          <w:p w:rsidR="00806B02" w:rsidRPr="0006708A" w:rsidRDefault="00806B02" w:rsidP="0075029A">
            <w:pPr>
              <w:pStyle w:val="ConsPlusNormal"/>
              <w:jc w:val="center"/>
              <w:rPr>
                <w:rFonts w:ascii="Times New Roman" w:hAnsi="Times New Roman" w:cs="Times New Roman"/>
                <w:color w:val="000000" w:themeColor="text1"/>
                <w:sz w:val="24"/>
                <w:szCs w:val="24"/>
              </w:rPr>
            </w:pPr>
          </w:p>
        </w:tc>
        <w:tc>
          <w:tcPr>
            <w:tcW w:w="708" w:type="dxa"/>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2014</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2015</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2016</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2017</w:t>
            </w:r>
          </w:p>
        </w:tc>
        <w:tc>
          <w:tcPr>
            <w:tcW w:w="708" w:type="dxa"/>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2018</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2019</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2020</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1"/>
                <w:szCs w:val="21"/>
              </w:rPr>
            </w:pPr>
            <w:r w:rsidRPr="0006708A">
              <w:rPr>
                <w:rFonts w:ascii="Times New Roman" w:hAnsi="Times New Roman" w:cs="Times New Roman"/>
                <w:color w:val="000000" w:themeColor="text1"/>
                <w:sz w:val="21"/>
                <w:szCs w:val="21"/>
              </w:rPr>
              <w:t>2021</w:t>
            </w:r>
          </w:p>
        </w:tc>
        <w:tc>
          <w:tcPr>
            <w:tcW w:w="850" w:type="dxa"/>
            <w:vMerge/>
            <w:shd w:val="clear" w:color="auto" w:fill="auto"/>
          </w:tcPr>
          <w:p w:rsidR="00806B02" w:rsidRPr="0006708A" w:rsidRDefault="00806B02" w:rsidP="0075029A">
            <w:pPr>
              <w:pStyle w:val="ConsPlusNormal"/>
              <w:jc w:val="center"/>
              <w:rPr>
                <w:rFonts w:ascii="Times New Roman" w:hAnsi="Times New Roman" w:cs="Times New Roman"/>
                <w:color w:val="000000" w:themeColor="text1"/>
                <w:sz w:val="24"/>
                <w:szCs w:val="24"/>
              </w:rPr>
            </w:pPr>
          </w:p>
        </w:tc>
      </w:tr>
      <w:tr w:rsidR="00806B02" w:rsidRPr="0006708A" w:rsidTr="0075029A">
        <w:tc>
          <w:tcPr>
            <w:tcW w:w="1418"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1</w:t>
            </w:r>
          </w:p>
        </w:tc>
        <w:tc>
          <w:tcPr>
            <w:tcW w:w="1276"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2</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3</w:t>
            </w:r>
          </w:p>
        </w:tc>
        <w:tc>
          <w:tcPr>
            <w:tcW w:w="708"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4</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5</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6</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7</w:t>
            </w:r>
          </w:p>
        </w:tc>
        <w:tc>
          <w:tcPr>
            <w:tcW w:w="708"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8</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9</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10</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11</w:t>
            </w:r>
          </w:p>
        </w:tc>
        <w:tc>
          <w:tcPr>
            <w:tcW w:w="850" w:type="dxa"/>
            <w:shd w:val="clear" w:color="auto" w:fill="auto"/>
          </w:tcPr>
          <w:p w:rsidR="00806B02" w:rsidRPr="0006708A" w:rsidRDefault="00806B02" w:rsidP="0075029A">
            <w:pPr>
              <w:pStyle w:val="ConsPlusNormal"/>
              <w:jc w:val="center"/>
              <w:rPr>
                <w:rFonts w:ascii="Times New Roman" w:hAnsi="Times New Roman" w:cs="Times New Roman"/>
                <w:color w:val="000000" w:themeColor="text1"/>
                <w:sz w:val="22"/>
                <w:szCs w:val="22"/>
              </w:rPr>
            </w:pPr>
            <w:r w:rsidRPr="0006708A">
              <w:rPr>
                <w:rFonts w:ascii="Times New Roman" w:hAnsi="Times New Roman" w:cs="Times New Roman"/>
                <w:color w:val="000000" w:themeColor="text1"/>
                <w:sz w:val="22"/>
                <w:szCs w:val="22"/>
              </w:rPr>
              <w:t>12</w:t>
            </w:r>
          </w:p>
        </w:tc>
      </w:tr>
      <w:tr w:rsidR="00806B02" w:rsidRPr="0006708A" w:rsidTr="0075029A">
        <w:trPr>
          <w:trHeight w:val="2445"/>
        </w:trPr>
        <w:tc>
          <w:tcPr>
            <w:tcW w:w="1418" w:type="dxa"/>
            <w:vMerge w:val="restart"/>
          </w:tcPr>
          <w:p w:rsidR="00806B02" w:rsidRPr="0006708A" w:rsidRDefault="00806B02" w:rsidP="0075029A">
            <w:pPr>
              <w:pStyle w:val="ConsPlusNormal"/>
              <w:rPr>
                <w:rFonts w:ascii="Times New Roman" w:hAnsi="Times New Roman" w:cs="Times New Roman"/>
                <w:color w:val="000000" w:themeColor="text1"/>
              </w:rPr>
            </w:pPr>
            <w:r w:rsidRPr="0006708A">
              <w:rPr>
                <w:rFonts w:ascii="Times New Roman" w:hAnsi="Times New Roman" w:cs="Times New Roman"/>
                <w:color w:val="000000" w:themeColor="text1"/>
              </w:rPr>
              <w:lastRenderedPageBreak/>
              <w:t>Цель</w:t>
            </w:r>
          </w:p>
          <w:p w:rsidR="00806B02" w:rsidRPr="0006708A" w:rsidRDefault="00806B02" w:rsidP="0075029A">
            <w:pPr>
              <w:pStyle w:val="ConsPlusNormal"/>
              <w:rPr>
                <w:rFonts w:ascii="Times New Roman" w:hAnsi="Times New Roman" w:cs="Times New Roman"/>
                <w:color w:val="000000" w:themeColor="text1"/>
              </w:rPr>
            </w:pPr>
            <w:r w:rsidRPr="0006708A">
              <w:rPr>
                <w:rFonts w:ascii="Times New Roman" w:hAnsi="Times New Roman" w:cs="Times New Roman"/>
                <w:color w:val="000000" w:themeColor="text1"/>
              </w:rPr>
              <w:t>Предоставление государственной и муниципальной поддержки в решении жилищной проблемы молодым семьям, нуждающимся в улучшении жилищных условий</w:t>
            </w:r>
          </w:p>
          <w:p w:rsidR="00806B02" w:rsidRPr="0006708A" w:rsidRDefault="00806B02" w:rsidP="0075029A">
            <w:pPr>
              <w:pStyle w:val="ConsPlusNormal"/>
              <w:rPr>
                <w:rFonts w:ascii="Times New Roman" w:hAnsi="Times New Roman" w:cs="Times New Roman"/>
                <w:color w:val="000000" w:themeColor="text1"/>
              </w:rPr>
            </w:pPr>
            <w:r w:rsidRPr="0006708A">
              <w:rPr>
                <w:rFonts w:ascii="Times New Roman" w:hAnsi="Times New Roman" w:cs="Times New Roman"/>
                <w:color w:val="000000" w:themeColor="text1"/>
              </w:rPr>
              <w:t xml:space="preserve">Задача. </w:t>
            </w:r>
          </w:p>
          <w:p w:rsidR="00806B02" w:rsidRPr="0006708A" w:rsidRDefault="00806B02" w:rsidP="0075029A">
            <w:pPr>
              <w:pStyle w:val="ConsPlusNormal"/>
              <w:rPr>
                <w:rFonts w:ascii="Times New Roman" w:hAnsi="Times New Roman" w:cs="Times New Roman"/>
                <w:color w:val="000000" w:themeColor="text1"/>
                <w:sz w:val="21"/>
                <w:szCs w:val="21"/>
              </w:rPr>
            </w:pPr>
            <w:r w:rsidRPr="0006708A">
              <w:rPr>
                <w:rFonts w:ascii="Times New Roman" w:hAnsi="Times New Roman" w:cs="Times New Roman"/>
                <w:color w:val="000000" w:themeColor="text1"/>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1276" w:type="dxa"/>
          </w:tcPr>
          <w:p w:rsidR="00806B02" w:rsidRPr="0006708A" w:rsidRDefault="00806B02" w:rsidP="0075029A">
            <w:pPr>
              <w:rPr>
                <w:color w:val="000000" w:themeColor="text1"/>
                <w:sz w:val="21"/>
                <w:szCs w:val="21"/>
              </w:rPr>
            </w:pPr>
            <w:r w:rsidRPr="0006708A">
              <w:rPr>
                <w:color w:val="000000" w:themeColor="text1"/>
                <w:sz w:val="21"/>
                <w:szCs w:val="21"/>
              </w:rPr>
              <w:t>Количество выданных свидетельств на приобретение жилья в соответствии с размером бюджетных средств, предусмотренных на их оплату.</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32</w:t>
            </w:r>
          </w:p>
        </w:tc>
        <w:tc>
          <w:tcPr>
            <w:tcW w:w="708"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10</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10</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16</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9</w:t>
            </w:r>
          </w:p>
        </w:tc>
        <w:tc>
          <w:tcPr>
            <w:tcW w:w="708"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16</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16</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17</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17</w:t>
            </w:r>
          </w:p>
        </w:tc>
        <w:tc>
          <w:tcPr>
            <w:tcW w:w="850"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111</w:t>
            </w:r>
          </w:p>
        </w:tc>
      </w:tr>
      <w:tr w:rsidR="00806B02" w:rsidRPr="0006708A" w:rsidTr="0075029A">
        <w:trPr>
          <w:trHeight w:val="5050"/>
        </w:trPr>
        <w:tc>
          <w:tcPr>
            <w:tcW w:w="1418" w:type="dxa"/>
            <w:vMerge/>
          </w:tcPr>
          <w:p w:rsidR="00806B02" w:rsidRPr="0006708A" w:rsidRDefault="00806B02" w:rsidP="0075029A">
            <w:pPr>
              <w:pStyle w:val="ConsPlusNormal"/>
              <w:rPr>
                <w:rFonts w:ascii="Times New Roman" w:hAnsi="Times New Roman" w:cs="Times New Roman"/>
                <w:color w:val="000000" w:themeColor="text1"/>
                <w:sz w:val="21"/>
                <w:szCs w:val="21"/>
              </w:rPr>
            </w:pPr>
          </w:p>
        </w:tc>
        <w:tc>
          <w:tcPr>
            <w:tcW w:w="1276" w:type="dxa"/>
          </w:tcPr>
          <w:p w:rsidR="00806B02" w:rsidRPr="0006708A" w:rsidRDefault="00806B02" w:rsidP="0075029A">
            <w:pPr>
              <w:rPr>
                <w:color w:val="000000" w:themeColor="text1"/>
                <w:sz w:val="21"/>
                <w:szCs w:val="21"/>
              </w:rPr>
            </w:pPr>
            <w:r w:rsidRPr="0006708A">
              <w:rPr>
                <w:color w:val="000000" w:themeColor="text1"/>
                <w:sz w:val="21"/>
                <w:szCs w:val="21"/>
              </w:rPr>
              <w:t>Количество оплаченных свидетельств на приобретение жилья в соответствии с размером бюджетных средств, направленных на их оплату</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29</w:t>
            </w:r>
          </w:p>
          <w:p w:rsidR="00806B02" w:rsidRPr="0006708A" w:rsidRDefault="00806B02" w:rsidP="0075029A">
            <w:pPr>
              <w:rPr>
                <w:color w:val="000000" w:themeColor="text1"/>
                <w:lang w:eastAsia="en-US"/>
              </w:rPr>
            </w:pPr>
          </w:p>
        </w:tc>
        <w:tc>
          <w:tcPr>
            <w:tcW w:w="708"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12</w:t>
            </w:r>
          </w:p>
          <w:p w:rsidR="00806B02" w:rsidRPr="0006708A" w:rsidRDefault="00806B02" w:rsidP="0075029A">
            <w:pPr>
              <w:rPr>
                <w:color w:val="000000" w:themeColor="text1"/>
                <w:lang w:eastAsia="en-US"/>
              </w:rPr>
            </w:pP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11</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16</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9</w:t>
            </w:r>
          </w:p>
        </w:tc>
        <w:tc>
          <w:tcPr>
            <w:tcW w:w="708"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14</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14</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16</w:t>
            </w:r>
          </w:p>
        </w:tc>
        <w:tc>
          <w:tcPr>
            <w:tcW w:w="709"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16</w:t>
            </w:r>
          </w:p>
          <w:p w:rsidR="00806B02" w:rsidRPr="0006708A" w:rsidRDefault="00806B02" w:rsidP="0075029A">
            <w:pPr>
              <w:rPr>
                <w:color w:val="000000" w:themeColor="text1"/>
                <w:lang w:eastAsia="en-US"/>
              </w:rPr>
            </w:pPr>
          </w:p>
        </w:tc>
        <w:tc>
          <w:tcPr>
            <w:tcW w:w="850" w:type="dxa"/>
          </w:tcPr>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p>
          <w:p w:rsidR="00806B02" w:rsidRPr="0006708A" w:rsidRDefault="00806B02" w:rsidP="0075029A">
            <w:pPr>
              <w:pStyle w:val="ConsPlusNormal"/>
              <w:jc w:val="center"/>
              <w:rPr>
                <w:rFonts w:ascii="Times New Roman" w:hAnsi="Times New Roman" w:cs="Times New Roman"/>
                <w:color w:val="000000" w:themeColor="text1"/>
                <w:sz w:val="24"/>
                <w:szCs w:val="24"/>
              </w:rPr>
            </w:pPr>
            <w:r w:rsidRPr="0006708A">
              <w:rPr>
                <w:rFonts w:ascii="Times New Roman" w:hAnsi="Times New Roman" w:cs="Times New Roman"/>
                <w:color w:val="000000" w:themeColor="text1"/>
                <w:sz w:val="24"/>
                <w:szCs w:val="24"/>
              </w:rPr>
              <w:t>108</w:t>
            </w:r>
          </w:p>
        </w:tc>
      </w:tr>
    </w:tbl>
    <w:p w:rsidR="00F233AB" w:rsidRPr="0006708A" w:rsidRDefault="00F233AB" w:rsidP="00DD7E12">
      <w:pPr>
        <w:widowControl w:val="0"/>
        <w:autoSpaceDE w:val="0"/>
        <w:autoSpaceDN w:val="0"/>
        <w:adjustRightInd w:val="0"/>
        <w:outlineLvl w:val="3"/>
        <w:rPr>
          <w:rFonts w:eastAsiaTheme="minorHAnsi"/>
          <w:color w:val="000000" w:themeColor="text1"/>
          <w:sz w:val="24"/>
          <w:szCs w:val="24"/>
          <w:lang w:eastAsia="en-US"/>
        </w:rPr>
      </w:pPr>
      <w:bookmarkStart w:id="0" w:name="Par3874"/>
      <w:bookmarkEnd w:id="0"/>
    </w:p>
    <w:p w:rsidR="00893BD9" w:rsidRPr="0006708A" w:rsidRDefault="00893BD9" w:rsidP="00DD7E12">
      <w:pPr>
        <w:widowControl w:val="0"/>
        <w:autoSpaceDE w:val="0"/>
        <w:autoSpaceDN w:val="0"/>
        <w:adjustRightInd w:val="0"/>
        <w:outlineLvl w:val="3"/>
        <w:rPr>
          <w:b/>
          <w:color w:val="000000" w:themeColor="text1"/>
          <w:sz w:val="24"/>
          <w:szCs w:val="24"/>
        </w:rPr>
      </w:pPr>
    </w:p>
    <w:p w:rsidR="00ED40E4" w:rsidRPr="007E3215" w:rsidRDefault="00ED40E4" w:rsidP="007E3215">
      <w:pPr>
        <w:jc w:val="center"/>
        <w:rPr>
          <w:sz w:val="24"/>
          <w:szCs w:val="24"/>
        </w:rPr>
      </w:pPr>
      <w:r w:rsidRPr="007E3215">
        <w:rPr>
          <w:sz w:val="24"/>
          <w:szCs w:val="24"/>
        </w:rPr>
        <w:lastRenderedPageBreak/>
        <w:t>VI. Ресурсное обеспечение подпрограммы</w:t>
      </w:r>
    </w:p>
    <w:p w:rsidR="00ED40E4" w:rsidRPr="007E3215" w:rsidRDefault="00ED40E4" w:rsidP="007E3215">
      <w:pPr>
        <w:jc w:val="center"/>
        <w:rPr>
          <w:sz w:val="24"/>
          <w:szCs w:val="24"/>
        </w:rPr>
      </w:pPr>
    </w:p>
    <w:p w:rsidR="0075029A" w:rsidRPr="007E3215" w:rsidRDefault="0075029A" w:rsidP="007E3215">
      <w:pPr>
        <w:jc w:val="center"/>
        <w:rPr>
          <w:sz w:val="24"/>
          <w:szCs w:val="24"/>
        </w:rPr>
      </w:pPr>
      <w:bookmarkStart w:id="1" w:name="Par3876"/>
      <w:bookmarkEnd w:id="1"/>
      <w:r w:rsidRPr="007E3215">
        <w:rPr>
          <w:sz w:val="24"/>
          <w:szCs w:val="24"/>
        </w:rPr>
        <w:t>Общая потребность в ресурсах</w:t>
      </w:r>
    </w:p>
    <w:p w:rsidR="0075029A" w:rsidRPr="007E3215" w:rsidRDefault="0075029A" w:rsidP="007E3215">
      <w:pPr>
        <w:rPr>
          <w:sz w:val="24"/>
          <w:szCs w:val="24"/>
        </w:rPr>
      </w:pPr>
    </w:p>
    <w:tbl>
      <w:tblPr>
        <w:tblW w:w="9923" w:type="dxa"/>
        <w:tblCellSpacing w:w="5" w:type="nil"/>
        <w:tblInd w:w="75" w:type="dxa"/>
        <w:tblLayout w:type="fixed"/>
        <w:tblCellMar>
          <w:left w:w="75" w:type="dxa"/>
          <w:right w:w="75" w:type="dxa"/>
        </w:tblCellMar>
        <w:tblLook w:val="0000"/>
      </w:tblPr>
      <w:tblGrid>
        <w:gridCol w:w="993"/>
        <w:gridCol w:w="992"/>
        <w:gridCol w:w="992"/>
        <w:gridCol w:w="992"/>
        <w:gridCol w:w="993"/>
        <w:gridCol w:w="992"/>
        <w:gridCol w:w="992"/>
        <w:gridCol w:w="992"/>
        <w:gridCol w:w="993"/>
        <w:gridCol w:w="992"/>
      </w:tblGrid>
      <w:tr w:rsidR="0075029A" w:rsidRPr="007E3215" w:rsidTr="0075029A">
        <w:trPr>
          <w:trHeight w:val="418"/>
          <w:tblCellSpacing w:w="5" w:type="nil"/>
        </w:trPr>
        <w:tc>
          <w:tcPr>
            <w:tcW w:w="993" w:type="dxa"/>
            <w:vMerge w:val="restart"/>
            <w:tcBorders>
              <w:top w:val="single" w:sz="8"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Наименование  ресурсов</w:t>
            </w:r>
          </w:p>
        </w:tc>
        <w:tc>
          <w:tcPr>
            <w:tcW w:w="8930" w:type="dxa"/>
            <w:gridSpan w:val="9"/>
            <w:tcBorders>
              <w:top w:val="single" w:sz="8"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Потребность, рублей</w:t>
            </w:r>
          </w:p>
        </w:tc>
      </w:tr>
      <w:tr w:rsidR="0075029A" w:rsidRPr="007E3215" w:rsidTr="0075029A">
        <w:trPr>
          <w:trHeight w:val="409"/>
          <w:tblCellSpacing w:w="5" w:type="nil"/>
        </w:trPr>
        <w:tc>
          <w:tcPr>
            <w:tcW w:w="993" w:type="dxa"/>
            <w:vMerge/>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vMerge w:val="restart"/>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Всего  </w:t>
            </w:r>
          </w:p>
        </w:tc>
        <w:tc>
          <w:tcPr>
            <w:tcW w:w="7938" w:type="dxa"/>
            <w:gridSpan w:val="8"/>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В том числе по годам</w:t>
            </w:r>
          </w:p>
        </w:tc>
      </w:tr>
      <w:tr w:rsidR="0075029A" w:rsidRPr="007E3215" w:rsidTr="0075029A">
        <w:trPr>
          <w:trHeight w:val="441"/>
          <w:tblCellSpacing w:w="5" w:type="nil"/>
        </w:trPr>
        <w:tc>
          <w:tcPr>
            <w:tcW w:w="993" w:type="dxa"/>
            <w:vMerge/>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vMerge/>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2014</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2015</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2016</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2017</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2018</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2019</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2020</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2021</w:t>
            </w:r>
          </w:p>
        </w:tc>
      </w:tr>
      <w:tr w:rsidR="0075029A" w:rsidRPr="007E3215" w:rsidTr="0075029A">
        <w:trPr>
          <w:trHeight w:val="770"/>
          <w:tblCellSpacing w:w="5" w:type="nil"/>
        </w:trPr>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Финансовые      </w:t>
            </w:r>
          </w:p>
          <w:p w:rsidR="0075029A" w:rsidRPr="007E3215" w:rsidRDefault="0075029A" w:rsidP="007E3215">
            <w:pPr>
              <w:rPr>
                <w:sz w:val="24"/>
                <w:szCs w:val="24"/>
              </w:rPr>
            </w:pPr>
            <w:r w:rsidRPr="007E3215">
              <w:rPr>
                <w:sz w:val="24"/>
                <w:szCs w:val="24"/>
              </w:rPr>
              <w:t xml:space="preserve">ресурсы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76876377,2</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8388097</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7445024</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11857795,2</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6414461</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12471000</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10100000</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10100000</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10100000</w:t>
            </w:r>
          </w:p>
        </w:tc>
      </w:tr>
      <w:tr w:rsidR="0075029A" w:rsidRPr="007E3215" w:rsidTr="0075029A">
        <w:trPr>
          <w:trHeight w:val="423"/>
          <w:tblCellSpacing w:w="5" w:type="nil"/>
        </w:trPr>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В том числе: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r>
      <w:tr w:rsidR="0075029A" w:rsidRPr="007E3215" w:rsidTr="0075029A">
        <w:trPr>
          <w:trHeight w:val="1306"/>
          <w:tblCellSpacing w:w="5" w:type="nil"/>
        </w:trPr>
        <w:tc>
          <w:tcPr>
            <w:tcW w:w="993"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 xml:space="preserve">федеральный     </w:t>
            </w:r>
          </w:p>
          <w:p w:rsidR="0075029A" w:rsidRPr="007E3215" w:rsidRDefault="0075029A" w:rsidP="007E3215">
            <w:pPr>
              <w:rPr>
                <w:sz w:val="24"/>
                <w:szCs w:val="24"/>
              </w:rPr>
            </w:pPr>
            <w:r w:rsidRPr="007E3215">
              <w:rPr>
                <w:sz w:val="24"/>
                <w:szCs w:val="24"/>
              </w:rPr>
              <w:t xml:space="preserve">бюджет    и      </w:t>
            </w:r>
          </w:p>
          <w:p w:rsidR="0075029A" w:rsidRPr="007E3215" w:rsidRDefault="0075029A" w:rsidP="007E3215">
            <w:pPr>
              <w:rPr>
                <w:sz w:val="24"/>
                <w:szCs w:val="24"/>
              </w:rPr>
            </w:pPr>
            <w:r w:rsidRPr="007E3215">
              <w:rPr>
                <w:sz w:val="24"/>
                <w:szCs w:val="24"/>
              </w:rPr>
              <w:t xml:space="preserve">бюджет области  </w:t>
            </w:r>
          </w:p>
        </w:tc>
        <w:tc>
          <w:tcPr>
            <w:tcW w:w="992"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69039715,65</w:t>
            </w:r>
          </w:p>
        </w:tc>
        <w:tc>
          <w:tcPr>
            <w:tcW w:w="992"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7896682</w:t>
            </w:r>
          </w:p>
        </w:tc>
        <w:tc>
          <w:tcPr>
            <w:tcW w:w="992"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7014947</w:t>
            </w:r>
          </w:p>
        </w:tc>
        <w:tc>
          <w:tcPr>
            <w:tcW w:w="993"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10523874,2</w:t>
            </w:r>
          </w:p>
        </w:tc>
        <w:tc>
          <w:tcPr>
            <w:tcW w:w="992"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5683212,45</w:t>
            </w:r>
          </w:p>
        </w:tc>
        <w:tc>
          <w:tcPr>
            <w:tcW w:w="992"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9721000</w:t>
            </w:r>
          </w:p>
        </w:tc>
        <w:tc>
          <w:tcPr>
            <w:tcW w:w="992"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9400000</w:t>
            </w:r>
          </w:p>
        </w:tc>
        <w:tc>
          <w:tcPr>
            <w:tcW w:w="993"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9400000</w:t>
            </w:r>
          </w:p>
        </w:tc>
        <w:tc>
          <w:tcPr>
            <w:tcW w:w="992" w:type="dxa"/>
            <w:tcBorders>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9400000</w:t>
            </w:r>
          </w:p>
        </w:tc>
      </w:tr>
      <w:tr w:rsidR="0075029A" w:rsidRPr="007E3215" w:rsidTr="0075029A">
        <w:trPr>
          <w:trHeight w:val="567"/>
          <w:tblCellSpacing w:w="5" w:type="nil"/>
        </w:trPr>
        <w:tc>
          <w:tcPr>
            <w:tcW w:w="993"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местные бюджеты </w:t>
            </w:r>
          </w:p>
        </w:tc>
        <w:tc>
          <w:tcPr>
            <w:tcW w:w="992" w:type="dxa"/>
            <w:tcBorders>
              <w:top w:val="single" w:sz="4" w:space="0" w:color="auto"/>
              <w:left w:val="single" w:sz="8" w:space="0" w:color="auto"/>
              <w:bottom w:val="single" w:sz="4" w:space="0" w:color="auto"/>
              <w:right w:val="single" w:sz="8" w:space="0" w:color="auto"/>
            </w:tcBorders>
          </w:tcPr>
          <w:p w:rsidR="0075029A" w:rsidRPr="007E3215" w:rsidRDefault="0075029A" w:rsidP="007E3215">
            <w:pPr>
              <w:rPr>
                <w:sz w:val="24"/>
                <w:szCs w:val="24"/>
              </w:rPr>
            </w:pPr>
            <w:r w:rsidRPr="007E3215">
              <w:rPr>
                <w:sz w:val="24"/>
                <w:szCs w:val="24"/>
              </w:rPr>
              <w:t>7836661,55</w:t>
            </w:r>
          </w:p>
        </w:tc>
        <w:tc>
          <w:tcPr>
            <w:tcW w:w="992"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491415</w:t>
            </w:r>
          </w:p>
        </w:tc>
        <w:tc>
          <w:tcPr>
            <w:tcW w:w="992"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430 077</w:t>
            </w:r>
          </w:p>
        </w:tc>
        <w:tc>
          <w:tcPr>
            <w:tcW w:w="993"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1333921</w:t>
            </w:r>
          </w:p>
        </w:tc>
        <w:tc>
          <w:tcPr>
            <w:tcW w:w="992"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731248,</w:t>
            </w:r>
          </w:p>
          <w:p w:rsidR="0075029A" w:rsidRPr="007E3215" w:rsidRDefault="0075029A" w:rsidP="007E3215">
            <w:pPr>
              <w:rPr>
                <w:sz w:val="24"/>
                <w:szCs w:val="24"/>
              </w:rPr>
            </w:pPr>
            <w:r w:rsidRPr="007E3215">
              <w:rPr>
                <w:sz w:val="24"/>
                <w:szCs w:val="24"/>
              </w:rPr>
              <w:t>55</w:t>
            </w:r>
          </w:p>
        </w:tc>
        <w:tc>
          <w:tcPr>
            <w:tcW w:w="992"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2750000</w:t>
            </w:r>
          </w:p>
        </w:tc>
        <w:tc>
          <w:tcPr>
            <w:tcW w:w="992"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700000</w:t>
            </w:r>
          </w:p>
        </w:tc>
        <w:tc>
          <w:tcPr>
            <w:tcW w:w="993"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700000</w:t>
            </w:r>
          </w:p>
        </w:tc>
        <w:tc>
          <w:tcPr>
            <w:tcW w:w="992"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700000</w:t>
            </w:r>
          </w:p>
        </w:tc>
      </w:tr>
      <w:tr w:rsidR="0075029A" w:rsidRPr="007E3215" w:rsidTr="0075029A">
        <w:trPr>
          <w:trHeight w:val="947"/>
          <w:tblCellSpacing w:w="5" w:type="nil"/>
        </w:trPr>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внебюджетные    </w:t>
            </w:r>
          </w:p>
          <w:p w:rsidR="0075029A" w:rsidRPr="007E3215" w:rsidRDefault="0075029A" w:rsidP="007E3215">
            <w:pPr>
              <w:rPr>
                <w:sz w:val="24"/>
                <w:szCs w:val="24"/>
              </w:rPr>
            </w:pPr>
            <w:r w:rsidRPr="007E3215">
              <w:rPr>
                <w:sz w:val="24"/>
                <w:szCs w:val="24"/>
              </w:rPr>
              <w:t xml:space="preserve">источники       </w:t>
            </w:r>
          </w:p>
        </w:tc>
        <w:tc>
          <w:tcPr>
            <w:tcW w:w="992" w:type="dxa"/>
            <w:tcBorders>
              <w:top w:val="single" w:sz="4" w:space="0" w:color="auto"/>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r>
      <w:tr w:rsidR="0075029A" w:rsidRPr="007E3215" w:rsidTr="0075029A">
        <w:trPr>
          <w:trHeight w:val="1084"/>
          <w:tblCellSpacing w:w="5" w:type="nil"/>
        </w:trPr>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Материально-    </w:t>
            </w:r>
          </w:p>
          <w:p w:rsidR="0075029A" w:rsidRPr="007E3215" w:rsidRDefault="0075029A" w:rsidP="007E3215">
            <w:pPr>
              <w:rPr>
                <w:sz w:val="24"/>
                <w:szCs w:val="24"/>
              </w:rPr>
            </w:pPr>
            <w:r w:rsidRPr="007E3215">
              <w:rPr>
                <w:sz w:val="24"/>
                <w:szCs w:val="24"/>
              </w:rPr>
              <w:t xml:space="preserve">технические     </w:t>
            </w:r>
          </w:p>
          <w:p w:rsidR="0075029A" w:rsidRPr="007E3215" w:rsidRDefault="0075029A" w:rsidP="007E3215">
            <w:pPr>
              <w:rPr>
                <w:sz w:val="24"/>
                <w:szCs w:val="24"/>
              </w:rPr>
            </w:pPr>
            <w:r w:rsidRPr="007E3215">
              <w:rPr>
                <w:sz w:val="24"/>
                <w:szCs w:val="24"/>
              </w:rPr>
              <w:lastRenderedPageBreak/>
              <w:t xml:space="preserve">ресурсы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lastRenderedPageBreak/>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r>
      <w:tr w:rsidR="0075029A" w:rsidRPr="007E3215" w:rsidTr="0075029A">
        <w:trPr>
          <w:trHeight w:val="714"/>
          <w:tblCellSpacing w:w="5" w:type="nil"/>
        </w:trPr>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lastRenderedPageBreak/>
              <w:t>Трудовые ресурсы</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r>
      <w:tr w:rsidR="0075029A" w:rsidRPr="007E3215" w:rsidTr="0075029A">
        <w:trPr>
          <w:trHeight w:val="1798"/>
          <w:tblCellSpacing w:w="5" w:type="nil"/>
        </w:trPr>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Прочие виды     </w:t>
            </w:r>
          </w:p>
          <w:p w:rsidR="0075029A" w:rsidRPr="007E3215" w:rsidRDefault="0075029A" w:rsidP="007E3215">
            <w:pPr>
              <w:rPr>
                <w:sz w:val="24"/>
                <w:szCs w:val="24"/>
              </w:rPr>
            </w:pPr>
            <w:r w:rsidRPr="007E3215">
              <w:rPr>
                <w:sz w:val="24"/>
                <w:szCs w:val="24"/>
              </w:rPr>
              <w:t xml:space="preserve">ресурсов        </w:t>
            </w:r>
          </w:p>
          <w:p w:rsidR="0075029A" w:rsidRPr="007E3215" w:rsidRDefault="0075029A" w:rsidP="007E3215">
            <w:pPr>
              <w:rPr>
                <w:sz w:val="24"/>
                <w:szCs w:val="24"/>
              </w:rPr>
            </w:pPr>
            <w:proofErr w:type="gramStart"/>
            <w:r w:rsidRPr="007E3215">
              <w:rPr>
                <w:sz w:val="24"/>
                <w:szCs w:val="24"/>
              </w:rPr>
              <w:t>(информационные,</w:t>
            </w:r>
            <w:proofErr w:type="gramEnd"/>
          </w:p>
          <w:p w:rsidR="0075029A" w:rsidRPr="007E3215" w:rsidRDefault="0075029A" w:rsidP="007E3215">
            <w:pPr>
              <w:rPr>
                <w:sz w:val="24"/>
                <w:szCs w:val="24"/>
              </w:rPr>
            </w:pPr>
            <w:r w:rsidRPr="007E3215">
              <w:rPr>
                <w:sz w:val="24"/>
                <w:szCs w:val="24"/>
              </w:rPr>
              <w:t xml:space="preserve">природные и     </w:t>
            </w:r>
          </w:p>
          <w:p w:rsidR="0075029A" w:rsidRPr="007E3215" w:rsidRDefault="0075029A" w:rsidP="007E3215">
            <w:pPr>
              <w:rPr>
                <w:sz w:val="24"/>
                <w:szCs w:val="24"/>
              </w:rPr>
            </w:pPr>
            <w:r w:rsidRPr="007E3215">
              <w:rPr>
                <w:sz w:val="24"/>
                <w:szCs w:val="24"/>
              </w:rPr>
              <w:t xml:space="preserve">другие)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3"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r w:rsidRPr="007E3215">
              <w:rPr>
                <w:sz w:val="24"/>
                <w:szCs w:val="24"/>
              </w:rPr>
              <w:t xml:space="preserve">   -    </w:t>
            </w:r>
          </w:p>
        </w:tc>
        <w:tc>
          <w:tcPr>
            <w:tcW w:w="992" w:type="dxa"/>
            <w:tcBorders>
              <w:left w:val="single" w:sz="8" w:space="0" w:color="auto"/>
              <w:bottom w:val="single" w:sz="8" w:space="0" w:color="auto"/>
              <w:right w:val="single" w:sz="8" w:space="0" w:color="auto"/>
            </w:tcBorders>
          </w:tcPr>
          <w:p w:rsidR="0075029A" w:rsidRPr="007E3215" w:rsidRDefault="0075029A" w:rsidP="007E3215">
            <w:pPr>
              <w:rPr>
                <w:sz w:val="24"/>
                <w:szCs w:val="24"/>
              </w:rPr>
            </w:pPr>
          </w:p>
        </w:tc>
      </w:tr>
    </w:tbl>
    <w:p w:rsidR="0075029A" w:rsidRPr="007E3215" w:rsidRDefault="0075029A" w:rsidP="007E3215">
      <w:pPr>
        <w:rPr>
          <w:sz w:val="24"/>
          <w:szCs w:val="24"/>
        </w:rPr>
      </w:pPr>
    </w:p>
    <w:p w:rsidR="00ED40E4" w:rsidRPr="007E3215" w:rsidRDefault="00ED40E4" w:rsidP="007E3215">
      <w:pPr>
        <w:rPr>
          <w:sz w:val="24"/>
          <w:szCs w:val="24"/>
        </w:rPr>
        <w:sectPr w:rsidR="00ED40E4" w:rsidRPr="007E3215" w:rsidSect="00A621B0">
          <w:pgSz w:w="16838" w:h="11906" w:orient="landscape"/>
          <w:pgMar w:top="1701" w:right="1304" w:bottom="1021" w:left="1304" w:header="709" w:footer="709" w:gutter="0"/>
          <w:cols w:space="708"/>
          <w:docGrid w:linePitch="360"/>
        </w:sectPr>
      </w:pPr>
      <w:r w:rsidRPr="007E3215">
        <w:rPr>
          <w:sz w:val="24"/>
          <w:szCs w:val="24"/>
        </w:rPr>
        <w:t>Примечание. Объемы финансирования подлежат ежегодному уточнению исходя из возможностей бюджета муниципального образования на соответствующий год</w:t>
      </w:r>
    </w:p>
    <w:p w:rsidR="00ED40E4" w:rsidRPr="0006708A" w:rsidRDefault="00F233AB" w:rsidP="00ED40E4">
      <w:pPr>
        <w:jc w:val="center"/>
        <w:rPr>
          <w:b/>
          <w:color w:val="000000" w:themeColor="text1"/>
          <w:sz w:val="24"/>
          <w:szCs w:val="24"/>
        </w:rPr>
      </w:pPr>
      <w:r w:rsidRPr="0006708A">
        <w:rPr>
          <w:b/>
          <w:color w:val="000000" w:themeColor="text1"/>
          <w:sz w:val="24"/>
          <w:szCs w:val="24"/>
          <w:lang w:val="en-US"/>
        </w:rPr>
        <w:lastRenderedPageBreak/>
        <w:t>VII</w:t>
      </w:r>
      <w:r w:rsidR="00ED40E4" w:rsidRPr="0006708A">
        <w:rPr>
          <w:b/>
          <w:color w:val="000000" w:themeColor="text1"/>
          <w:sz w:val="24"/>
          <w:szCs w:val="24"/>
        </w:rPr>
        <w:t>. Социально-экономическая эффективность подпрограммы</w:t>
      </w:r>
    </w:p>
    <w:p w:rsidR="00ED40E4" w:rsidRPr="0006708A" w:rsidRDefault="00ED40E4" w:rsidP="00ED40E4">
      <w:pPr>
        <w:ind w:firstLine="709"/>
        <w:jc w:val="both"/>
        <w:rPr>
          <w:b/>
          <w:color w:val="000000" w:themeColor="text1"/>
          <w:sz w:val="24"/>
          <w:szCs w:val="24"/>
        </w:rPr>
      </w:pPr>
    </w:p>
    <w:p w:rsidR="00ED40E4" w:rsidRPr="0006708A" w:rsidRDefault="00ED40E4" w:rsidP="00ED40E4">
      <w:pPr>
        <w:ind w:firstLine="709"/>
        <w:jc w:val="both"/>
        <w:rPr>
          <w:color w:val="000000" w:themeColor="text1"/>
          <w:sz w:val="24"/>
          <w:szCs w:val="24"/>
        </w:rPr>
      </w:pPr>
      <w:r w:rsidRPr="0006708A">
        <w:rPr>
          <w:color w:val="000000" w:themeColor="text1"/>
          <w:sz w:val="24"/>
          <w:szCs w:val="24"/>
        </w:rPr>
        <w:t>Успешное выполнение мероприятий подпрограммы позволит в 2014-202</w:t>
      </w:r>
      <w:r w:rsidR="00B35329" w:rsidRPr="0006708A">
        <w:rPr>
          <w:color w:val="000000" w:themeColor="text1"/>
          <w:sz w:val="24"/>
          <w:szCs w:val="24"/>
        </w:rPr>
        <w:t>1 годах обеспечить жильем 111</w:t>
      </w:r>
      <w:r w:rsidRPr="0006708A">
        <w:rPr>
          <w:color w:val="000000" w:themeColor="text1"/>
          <w:sz w:val="24"/>
          <w:szCs w:val="24"/>
        </w:rPr>
        <w:t xml:space="preserve"> молодых семей, нуждающиеся в улучшении жилищных условий, а также позволит обеспечить:</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а) 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w:t>
      </w:r>
      <w:proofErr w:type="gramStart"/>
      <w:r w:rsidRPr="0006708A">
        <w:rPr>
          <w:color w:val="000000" w:themeColor="text1"/>
          <w:sz w:val="24"/>
          <w:szCs w:val="24"/>
        </w:rPr>
        <w:t>дств  гр</w:t>
      </w:r>
      <w:proofErr w:type="gramEnd"/>
      <w:r w:rsidRPr="0006708A">
        <w:rPr>
          <w:color w:val="000000" w:themeColor="text1"/>
          <w:sz w:val="24"/>
          <w:szCs w:val="24"/>
        </w:rPr>
        <w:t>аждан;</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б) развитие и закрепление положительных демографических тенденций в Кимовском районе;</w:t>
      </w:r>
    </w:p>
    <w:p w:rsidR="00ED40E4" w:rsidRPr="0006708A" w:rsidRDefault="00ED40E4" w:rsidP="00ED40E4">
      <w:pPr>
        <w:ind w:firstLine="709"/>
        <w:jc w:val="both"/>
        <w:rPr>
          <w:color w:val="000000" w:themeColor="text1"/>
          <w:sz w:val="24"/>
          <w:szCs w:val="24"/>
        </w:rPr>
      </w:pPr>
      <w:r w:rsidRPr="0006708A">
        <w:rPr>
          <w:color w:val="000000" w:themeColor="text1"/>
          <w:sz w:val="24"/>
          <w:szCs w:val="24"/>
        </w:rPr>
        <w:t>в) укрепление семейных отношений и снижение уровня социальной напряженности в обществе;</w:t>
      </w:r>
    </w:p>
    <w:p w:rsidR="00ED40E4" w:rsidRPr="0006708A" w:rsidRDefault="00ED40E4" w:rsidP="00ED40E4">
      <w:pPr>
        <w:tabs>
          <w:tab w:val="left" w:pos="567"/>
        </w:tabs>
        <w:ind w:firstLine="709"/>
        <w:jc w:val="both"/>
        <w:rPr>
          <w:color w:val="000000" w:themeColor="text1"/>
          <w:sz w:val="24"/>
          <w:szCs w:val="24"/>
        </w:rPr>
      </w:pPr>
      <w:r w:rsidRPr="0006708A">
        <w:rPr>
          <w:color w:val="000000" w:themeColor="text1"/>
          <w:sz w:val="24"/>
          <w:szCs w:val="24"/>
        </w:rPr>
        <w:t>г) развитие системы ипотечного жилищного кредитования.</w:t>
      </w:r>
    </w:p>
    <w:p w:rsidR="00ED40E4" w:rsidRPr="0006708A" w:rsidRDefault="00ED40E4" w:rsidP="00ED40E4">
      <w:pPr>
        <w:tabs>
          <w:tab w:val="left" w:pos="567"/>
        </w:tabs>
        <w:ind w:firstLine="709"/>
        <w:jc w:val="both"/>
        <w:rPr>
          <w:color w:val="000000" w:themeColor="text1"/>
          <w:sz w:val="24"/>
          <w:szCs w:val="24"/>
        </w:rPr>
      </w:pPr>
    </w:p>
    <w:p w:rsidR="00ED40E4" w:rsidRPr="0006708A" w:rsidRDefault="00ED40E4" w:rsidP="00ED40E4">
      <w:pPr>
        <w:tabs>
          <w:tab w:val="left" w:pos="567"/>
        </w:tabs>
        <w:ind w:firstLine="709"/>
        <w:jc w:val="both"/>
        <w:rPr>
          <w:color w:val="000000" w:themeColor="text1"/>
          <w:sz w:val="24"/>
          <w:szCs w:val="24"/>
        </w:rPr>
      </w:pPr>
    </w:p>
    <w:p w:rsidR="00ED40E4" w:rsidRPr="0006708A" w:rsidRDefault="00DD7E12" w:rsidP="00ED40E4">
      <w:pPr>
        <w:ind w:firstLine="709"/>
        <w:jc w:val="center"/>
        <w:rPr>
          <w:b/>
          <w:color w:val="000000" w:themeColor="text1"/>
          <w:sz w:val="24"/>
          <w:szCs w:val="24"/>
        </w:rPr>
      </w:pPr>
      <w:r w:rsidRPr="0006708A">
        <w:rPr>
          <w:b/>
          <w:color w:val="000000" w:themeColor="text1"/>
          <w:sz w:val="24"/>
          <w:szCs w:val="24"/>
          <w:lang w:val="en-US"/>
        </w:rPr>
        <w:t>VIII</w:t>
      </w:r>
      <w:proofErr w:type="gramStart"/>
      <w:r w:rsidRPr="0006708A">
        <w:rPr>
          <w:b/>
          <w:color w:val="000000" w:themeColor="text1"/>
          <w:sz w:val="24"/>
          <w:szCs w:val="24"/>
        </w:rPr>
        <w:t xml:space="preserve">. </w:t>
      </w:r>
      <w:r w:rsidR="00ED40E4" w:rsidRPr="0006708A">
        <w:rPr>
          <w:b/>
          <w:color w:val="000000" w:themeColor="text1"/>
          <w:sz w:val="24"/>
          <w:szCs w:val="24"/>
        </w:rPr>
        <w:t xml:space="preserve"> Управление</w:t>
      </w:r>
      <w:proofErr w:type="gramEnd"/>
      <w:r w:rsidR="00ED40E4" w:rsidRPr="0006708A">
        <w:rPr>
          <w:b/>
          <w:color w:val="000000" w:themeColor="text1"/>
          <w:sz w:val="24"/>
          <w:szCs w:val="24"/>
        </w:rPr>
        <w:t xml:space="preserve"> реализацией Программы и контроль за ходом ее выполнения</w:t>
      </w:r>
    </w:p>
    <w:p w:rsidR="00ED40E4" w:rsidRPr="0006708A" w:rsidRDefault="00ED40E4" w:rsidP="00ED40E4">
      <w:pPr>
        <w:ind w:firstLine="709"/>
        <w:jc w:val="center"/>
        <w:rPr>
          <w:b/>
          <w:color w:val="000000" w:themeColor="text1"/>
          <w:sz w:val="24"/>
          <w:szCs w:val="24"/>
        </w:rPr>
      </w:pPr>
    </w:p>
    <w:p w:rsidR="006637B6" w:rsidRPr="0006708A" w:rsidRDefault="00ED40E4" w:rsidP="006637B6">
      <w:pPr>
        <w:autoSpaceDE w:val="0"/>
        <w:autoSpaceDN w:val="0"/>
        <w:adjustRightInd w:val="0"/>
        <w:ind w:firstLine="540"/>
        <w:jc w:val="both"/>
        <w:rPr>
          <w:color w:val="000000" w:themeColor="text1"/>
          <w:sz w:val="24"/>
          <w:szCs w:val="24"/>
        </w:rPr>
      </w:pPr>
      <w:r w:rsidRPr="0006708A">
        <w:rPr>
          <w:color w:val="000000" w:themeColor="text1"/>
          <w:sz w:val="24"/>
          <w:szCs w:val="24"/>
        </w:rPr>
        <w:t>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w:t>
      </w:r>
      <w:r w:rsidR="00CE2424" w:rsidRPr="0006708A">
        <w:rPr>
          <w:color w:val="000000" w:themeColor="text1"/>
          <w:sz w:val="24"/>
          <w:szCs w:val="24"/>
        </w:rPr>
        <w:t>в соответствии с приказом министерства строительства и жилищно-коммунального хозяйства Российской Федерации  от 14 ноября 2016 года №800/</w:t>
      </w:r>
      <w:proofErr w:type="gramStart"/>
      <w:r w:rsidR="00CE2424" w:rsidRPr="0006708A">
        <w:rPr>
          <w:color w:val="000000" w:themeColor="text1"/>
          <w:sz w:val="24"/>
          <w:szCs w:val="24"/>
        </w:rPr>
        <w:t>пр</w:t>
      </w:r>
      <w:proofErr w:type="gramEnd"/>
      <w:r w:rsidRPr="0006708A">
        <w:rPr>
          <w:color w:val="000000" w:themeColor="text1"/>
          <w:sz w:val="24"/>
          <w:szCs w:val="24"/>
        </w:rPr>
        <w:t xml:space="preserve">). </w:t>
      </w:r>
      <w:bookmarkStart w:id="2" w:name="Par3917"/>
      <w:bookmarkEnd w:id="2"/>
      <w:r w:rsidR="006637B6" w:rsidRPr="0006708A">
        <w:rPr>
          <w:color w:val="000000" w:themeColor="text1"/>
          <w:sz w:val="24"/>
          <w:szCs w:val="24"/>
        </w:rPr>
        <w:t xml:space="preserve">Социальная выплата предоставляется и используется в соответствии с основным мероприятием "Обеспечение жильем молодых семей" государственной </w:t>
      </w:r>
      <w:hyperlink r:id="rId12" w:history="1">
        <w:r w:rsidR="006637B6" w:rsidRPr="0006708A">
          <w:rPr>
            <w:color w:val="000000" w:themeColor="text1"/>
            <w:sz w:val="24"/>
            <w:szCs w:val="24"/>
          </w:rPr>
          <w:t>программы</w:t>
        </w:r>
      </w:hyperlink>
      <w:r w:rsidR="006637B6" w:rsidRPr="0006708A">
        <w:rPr>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ED40E4" w:rsidRPr="0006708A" w:rsidRDefault="00ED40E4" w:rsidP="00ED40E4">
      <w:pPr>
        <w:widowControl w:val="0"/>
        <w:autoSpaceDE w:val="0"/>
        <w:autoSpaceDN w:val="0"/>
        <w:adjustRightInd w:val="0"/>
        <w:ind w:firstLine="540"/>
        <w:jc w:val="both"/>
        <w:rPr>
          <w:color w:val="000000" w:themeColor="text1"/>
          <w:sz w:val="24"/>
          <w:szCs w:val="24"/>
        </w:rPr>
      </w:pPr>
      <w:proofErr w:type="gramStart"/>
      <w:r w:rsidRPr="0006708A">
        <w:rPr>
          <w:color w:val="000000" w:themeColor="text1"/>
          <w:sz w:val="24"/>
          <w:szCs w:val="24"/>
        </w:rPr>
        <w:t>Участником подпрограммы может быть молодая семья, постоянно проживающая в Тульской области,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(далее - молодая семья):</w:t>
      </w:r>
      <w:proofErr w:type="gramEnd"/>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 xml:space="preserve">возраст каждого из супругов либо одного родителя в неполной семье на день принятия </w:t>
      </w:r>
      <w:r w:rsidR="005C1C46" w:rsidRPr="0006708A">
        <w:rPr>
          <w:color w:val="000000" w:themeColor="text1"/>
          <w:sz w:val="24"/>
          <w:szCs w:val="24"/>
        </w:rPr>
        <w:t>министерством молодежной политики Тульской области</w:t>
      </w:r>
      <w:r w:rsidRPr="0006708A">
        <w:rPr>
          <w:color w:val="000000" w:themeColor="text1"/>
          <w:sz w:val="24"/>
          <w:szCs w:val="24"/>
        </w:rPr>
        <w:t xml:space="preserve"> решения о включении молодой семьи - участницы подпрограммы в список молодых семей - претендентов на получение социальных выплат в соответствующем году не превышает 35 лет;</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молодая семья признана нуждающейся в жилом помещении;</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D40E4" w:rsidRPr="0006708A" w:rsidRDefault="00ED40E4" w:rsidP="00ED40E4">
      <w:pPr>
        <w:widowControl w:val="0"/>
        <w:autoSpaceDE w:val="0"/>
        <w:autoSpaceDN w:val="0"/>
        <w:adjustRightInd w:val="0"/>
        <w:ind w:firstLine="540"/>
        <w:jc w:val="both"/>
        <w:rPr>
          <w:color w:val="000000" w:themeColor="text1"/>
          <w:sz w:val="24"/>
          <w:szCs w:val="24"/>
        </w:rPr>
      </w:pPr>
      <w:proofErr w:type="gramStart"/>
      <w:r w:rsidRPr="0006708A">
        <w:rPr>
          <w:color w:val="000000" w:themeColor="text1"/>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3" w:tooltip="&quot;Жилищный кодекс Российской Федерации&quot; от 29.12.2004 N 188-ФЗ (ред. от 02.07.2013){КонсультантПлюс}" w:history="1">
        <w:r w:rsidRPr="0006708A">
          <w:rPr>
            <w:color w:val="000000" w:themeColor="text1"/>
            <w:sz w:val="24"/>
            <w:szCs w:val="24"/>
          </w:rPr>
          <w:t>статьей 51</w:t>
        </w:r>
      </w:hyperlink>
      <w:r w:rsidRPr="0006708A">
        <w:rPr>
          <w:color w:val="000000" w:themeColor="text1"/>
          <w:sz w:val="24"/>
          <w:szCs w:val="24"/>
        </w:rPr>
        <w:t xml:space="preserve"> Жилищного кодекса Российской Федерации для признания граждан</w:t>
      </w:r>
      <w:proofErr w:type="gramEnd"/>
      <w:r w:rsidRPr="0006708A">
        <w:rPr>
          <w:color w:val="000000" w:themeColor="text1"/>
          <w:sz w:val="24"/>
          <w:szCs w:val="24"/>
        </w:rPr>
        <w:t xml:space="preserve"> </w:t>
      </w:r>
      <w:proofErr w:type="gramStart"/>
      <w:r w:rsidRPr="0006708A">
        <w:rPr>
          <w:color w:val="000000" w:themeColor="text1"/>
          <w:sz w:val="24"/>
          <w:szCs w:val="24"/>
        </w:rPr>
        <w:t>нуждающимися</w:t>
      </w:r>
      <w:proofErr w:type="gramEnd"/>
      <w:r w:rsidRPr="0006708A">
        <w:rPr>
          <w:color w:val="000000" w:themeColor="text1"/>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Для признания молодых семей </w:t>
      </w:r>
      <w:proofErr w:type="gramStart"/>
      <w:r w:rsidRPr="0006708A">
        <w:rPr>
          <w:color w:val="000000" w:themeColor="text1"/>
          <w:sz w:val="24"/>
          <w:szCs w:val="24"/>
        </w:rPr>
        <w:t>нуждающимися</w:t>
      </w:r>
      <w:proofErr w:type="gramEnd"/>
      <w:r w:rsidRPr="0006708A">
        <w:rPr>
          <w:color w:val="000000" w:themeColor="text1"/>
          <w:sz w:val="24"/>
          <w:szCs w:val="24"/>
        </w:rPr>
        <w:t xml:space="preserve"> в жилых помещениях, применяется также </w:t>
      </w:r>
      <w:hyperlink r:id="rId14" w:tooltip="&quot;Жилищный кодекс Российской Федерации&quot; от 29.12.2004 N 188-ФЗ (ред. от 02.07.2013){КонсультантПлюс}" w:history="1">
        <w:r w:rsidRPr="0006708A">
          <w:rPr>
            <w:color w:val="000000" w:themeColor="text1"/>
            <w:sz w:val="24"/>
            <w:szCs w:val="24"/>
          </w:rPr>
          <w:t>статья 53</w:t>
        </w:r>
      </w:hyperlink>
      <w:r w:rsidRPr="0006708A">
        <w:rPr>
          <w:color w:val="000000" w:themeColor="text1"/>
          <w:sz w:val="24"/>
          <w:szCs w:val="24"/>
        </w:rPr>
        <w:t xml:space="preserve"> Жилищного кодекса Российской Федерации. При этом молодые семьи, супруги в которой </w:t>
      </w:r>
      <w:r w:rsidRPr="0006708A">
        <w:rPr>
          <w:color w:val="000000" w:themeColor="text1"/>
          <w:sz w:val="24"/>
          <w:szCs w:val="24"/>
        </w:rPr>
        <w:lastRenderedPageBreak/>
        <w:t xml:space="preserve">зарегистрированы по одному адресу менее 5 лет, имеют право участвовать в подпрограмме с учетом требований </w:t>
      </w:r>
      <w:r w:rsidR="00757806" w:rsidRPr="0006708A">
        <w:rPr>
          <w:color w:val="000000" w:themeColor="text1"/>
          <w:sz w:val="24"/>
          <w:szCs w:val="24"/>
          <w:lang w:val="en-US"/>
        </w:rPr>
        <w:t>VIII</w:t>
      </w:r>
      <w:r w:rsidRPr="0006708A">
        <w:rPr>
          <w:color w:val="000000" w:themeColor="text1"/>
          <w:sz w:val="24"/>
          <w:szCs w:val="24"/>
        </w:rPr>
        <w:t xml:space="preserve"> подпрограммы.</w:t>
      </w:r>
    </w:p>
    <w:p w:rsidR="00ED40E4" w:rsidRPr="0006708A" w:rsidRDefault="00ED40E4" w:rsidP="00ED40E4">
      <w:pPr>
        <w:widowControl w:val="0"/>
        <w:ind w:firstLine="720"/>
        <w:jc w:val="both"/>
        <w:rPr>
          <w:color w:val="000000" w:themeColor="text1"/>
          <w:sz w:val="24"/>
          <w:szCs w:val="24"/>
        </w:rPr>
      </w:pPr>
      <w:proofErr w:type="gramStart"/>
      <w:r w:rsidRPr="0006708A">
        <w:rPr>
          <w:color w:val="000000" w:themeColor="text1"/>
          <w:sz w:val="24"/>
          <w:szCs w:val="24"/>
        </w:rPr>
        <w:t>Условием признания молодой семьи имеющей достаточные доходы, позволяющие получить кредит, либо иные денежные средства необходимые для признания достаточными для оплаты расчетной (средней) стоимости жилья в части, превышающей размер предоставляемой социальной выплаты может являться наличие документов, из которых следует наличие у молодой семьи необходимой суммы денежных средств на счету в банке и (или) других официально подтвержденных источников дохода, позволяющих получить ипотечный</w:t>
      </w:r>
      <w:proofErr w:type="gramEnd"/>
      <w:r w:rsidRPr="0006708A">
        <w:rPr>
          <w:color w:val="000000" w:themeColor="text1"/>
          <w:sz w:val="24"/>
          <w:szCs w:val="24"/>
        </w:rPr>
        <w:t xml:space="preserve"> кредит (займ). При этом принимаются во внимание доходы иных лиц, в случае наличия письменного заявления последних о готовности выступить солидарными заемщиками по ипотечному кредиту (займу).</w:t>
      </w:r>
    </w:p>
    <w:p w:rsidR="00ED40E4" w:rsidRPr="0006708A" w:rsidRDefault="00ED40E4" w:rsidP="00ED40E4">
      <w:pPr>
        <w:widowControl w:val="0"/>
        <w:ind w:firstLine="720"/>
        <w:jc w:val="both"/>
        <w:rPr>
          <w:color w:val="000000" w:themeColor="text1"/>
          <w:sz w:val="24"/>
          <w:szCs w:val="24"/>
        </w:rPr>
      </w:pPr>
      <w:r w:rsidRPr="0006708A">
        <w:rPr>
          <w:color w:val="000000" w:themeColor="text1"/>
          <w:sz w:val="24"/>
          <w:szCs w:val="24"/>
        </w:rPr>
        <w:t>Факт признания  платежеспособности молодой семьи удостоверяется решением комиссии, которое является подтверждением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D40E4" w:rsidRPr="0006708A" w:rsidRDefault="00ED40E4" w:rsidP="00ED40E4">
      <w:pPr>
        <w:autoSpaceDE w:val="0"/>
        <w:autoSpaceDN w:val="0"/>
        <w:adjustRightInd w:val="0"/>
        <w:ind w:firstLine="709"/>
        <w:jc w:val="both"/>
        <w:rPr>
          <w:color w:val="000000" w:themeColor="text1"/>
          <w:sz w:val="24"/>
          <w:szCs w:val="24"/>
        </w:rPr>
      </w:pPr>
      <w:r w:rsidRPr="0006708A">
        <w:rPr>
          <w:color w:val="000000" w:themeColor="text1"/>
          <w:sz w:val="24"/>
          <w:szCs w:val="24"/>
        </w:rPr>
        <w:t xml:space="preserve">Признание молодой семьи в качестве участника </w:t>
      </w:r>
      <w:hyperlink r:id="rId15" w:history="1">
        <w:r w:rsidRPr="0006708A">
          <w:rPr>
            <w:rStyle w:val="a8"/>
            <w:color w:val="000000" w:themeColor="text1"/>
            <w:sz w:val="24"/>
            <w:szCs w:val="24"/>
            <w:u w:val="none"/>
          </w:rPr>
          <w:t>подпрограммы</w:t>
        </w:r>
      </w:hyperlink>
      <w:r w:rsidRPr="0006708A">
        <w:rPr>
          <w:color w:val="000000" w:themeColor="text1"/>
          <w:sz w:val="24"/>
          <w:szCs w:val="24"/>
        </w:rPr>
        <w:t>, возлагается на комиссию по признанию молодых семей участниками под</w:t>
      </w:r>
      <w:hyperlink r:id="rId16" w:history="1">
        <w:r w:rsidRPr="0006708A">
          <w:rPr>
            <w:rStyle w:val="a8"/>
            <w:color w:val="000000" w:themeColor="text1"/>
            <w:sz w:val="24"/>
            <w:szCs w:val="24"/>
            <w:u w:val="none"/>
          </w:rPr>
          <w:t>программы</w:t>
        </w:r>
      </w:hyperlink>
      <w:r w:rsidRPr="0006708A">
        <w:rPr>
          <w:color w:val="000000" w:themeColor="text1"/>
          <w:sz w:val="24"/>
          <w:szCs w:val="24"/>
        </w:rPr>
        <w:t xml:space="preserve"> "Обеспечение жильем молодых семей в муниципальном образовании город Кимовский район на 2014 - 202</w:t>
      </w:r>
      <w:r w:rsidR="00C705D1" w:rsidRPr="0006708A">
        <w:rPr>
          <w:color w:val="000000" w:themeColor="text1"/>
          <w:sz w:val="24"/>
          <w:szCs w:val="24"/>
        </w:rPr>
        <w:t>1</w:t>
      </w:r>
      <w:r w:rsidRPr="0006708A">
        <w:rPr>
          <w:color w:val="000000" w:themeColor="text1"/>
          <w:sz w:val="24"/>
          <w:szCs w:val="24"/>
        </w:rPr>
        <w:t xml:space="preserve"> годы" (далее - Комиссия по признанию молодых семей участниками под</w:t>
      </w:r>
      <w:hyperlink r:id="rId17" w:history="1">
        <w:r w:rsidRPr="0006708A">
          <w:rPr>
            <w:rStyle w:val="a8"/>
            <w:color w:val="000000" w:themeColor="text1"/>
            <w:sz w:val="24"/>
            <w:szCs w:val="24"/>
            <w:u w:val="none"/>
          </w:rPr>
          <w:t>программы</w:t>
        </w:r>
      </w:hyperlink>
      <w:r w:rsidRPr="0006708A">
        <w:rPr>
          <w:color w:val="000000" w:themeColor="text1"/>
          <w:sz w:val="24"/>
          <w:szCs w:val="24"/>
        </w:rPr>
        <w:t>).</w:t>
      </w:r>
      <w:r w:rsidRPr="0006708A">
        <w:rPr>
          <w:b/>
          <w:i/>
          <w:color w:val="000000" w:themeColor="text1"/>
          <w:sz w:val="24"/>
          <w:szCs w:val="24"/>
        </w:rPr>
        <w:t xml:space="preserve"> </w:t>
      </w:r>
    </w:p>
    <w:p w:rsidR="00ED40E4" w:rsidRPr="0006708A" w:rsidRDefault="00ED40E4" w:rsidP="00ED40E4">
      <w:pPr>
        <w:autoSpaceDE w:val="0"/>
        <w:autoSpaceDN w:val="0"/>
        <w:adjustRightInd w:val="0"/>
        <w:ind w:firstLine="709"/>
        <w:jc w:val="both"/>
        <w:rPr>
          <w:color w:val="000000" w:themeColor="text1"/>
          <w:sz w:val="24"/>
          <w:szCs w:val="24"/>
        </w:rPr>
      </w:pPr>
      <w:proofErr w:type="gramStart"/>
      <w:r w:rsidRPr="0006708A">
        <w:rPr>
          <w:color w:val="000000" w:themeColor="text1"/>
          <w:sz w:val="24"/>
          <w:szCs w:val="24"/>
        </w:rPr>
        <w:t xml:space="preserve">На основании документа 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решения комиссии по признанию молодых семей участниками </w:t>
      </w:r>
      <w:hyperlink r:id="rId18" w:history="1">
        <w:r w:rsidRPr="0006708A">
          <w:rPr>
            <w:rStyle w:val="a8"/>
            <w:color w:val="000000" w:themeColor="text1"/>
            <w:sz w:val="24"/>
            <w:szCs w:val="24"/>
            <w:u w:val="none"/>
          </w:rPr>
          <w:t>подпрограммы</w:t>
        </w:r>
      </w:hyperlink>
      <w:r w:rsidRPr="0006708A">
        <w:rPr>
          <w:color w:val="000000" w:themeColor="text1"/>
          <w:sz w:val="24"/>
          <w:szCs w:val="24"/>
        </w:rPr>
        <w:t>, документов, представленных молодыми семьями, принимается постановление администрации муниципального образования Кимовский район.</w:t>
      </w:r>
      <w:proofErr w:type="gramEnd"/>
    </w:p>
    <w:p w:rsidR="00ED40E4" w:rsidRPr="0006708A" w:rsidRDefault="00ED40E4" w:rsidP="00ED40E4">
      <w:pPr>
        <w:autoSpaceDE w:val="0"/>
        <w:autoSpaceDN w:val="0"/>
        <w:adjustRightInd w:val="0"/>
        <w:ind w:firstLine="709"/>
        <w:jc w:val="both"/>
        <w:rPr>
          <w:color w:val="000000" w:themeColor="text1"/>
          <w:sz w:val="24"/>
          <w:szCs w:val="24"/>
        </w:rPr>
      </w:pPr>
      <w:r w:rsidRPr="0006708A">
        <w:rPr>
          <w:color w:val="000000" w:themeColor="text1"/>
          <w:sz w:val="24"/>
          <w:szCs w:val="24"/>
        </w:rPr>
        <w:t xml:space="preserve">Постановление администрации муниципального образования Кимовский район о признании молодых семей участниками программы является основанием для включения молодой семьи в список молодых семей - участников </w:t>
      </w:r>
      <w:hyperlink r:id="rId19" w:history="1">
        <w:r w:rsidRPr="0006708A">
          <w:rPr>
            <w:rStyle w:val="a8"/>
            <w:color w:val="000000" w:themeColor="text1"/>
            <w:sz w:val="24"/>
            <w:szCs w:val="24"/>
            <w:u w:val="none"/>
          </w:rPr>
          <w:t>подпрограммы</w:t>
        </w:r>
      </w:hyperlink>
      <w:r w:rsidRPr="0006708A">
        <w:rPr>
          <w:color w:val="000000" w:themeColor="text1"/>
          <w:sz w:val="24"/>
          <w:szCs w:val="24"/>
        </w:rPr>
        <w:t>.</w:t>
      </w:r>
    </w:p>
    <w:p w:rsidR="00ED40E4" w:rsidRPr="0006708A" w:rsidRDefault="00ED40E4" w:rsidP="00ED40E4">
      <w:pPr>
        <w:autoSpaceDE w:val="0"/>
        <w:autoSpaceDN w:val="0"/>
        <w:adjustRightInd w:val="0"/>
        <w:ind w:firstLine="709"/>
        <w:jc w:val="both"/>
        <w:rPr>
          <w:color w:val="000000" w:themeColor="text1"/>
          <w:sz w:val="24"/>
          <w:szCs w:val="24"/>
        </w:rPr>
      </w:pPr>
      <w:r w:rsidRPr="0006708A">
        <w:rPr>
          <w:color w:val="000000" w:themeColor="text1"/>
          <w:sz w:val="24"/>
          <w:szCs w:val="24"/>
        </w:rPr>
        <w:t xml:space="preserve">Один экземпляр постановления, принятого администрацией муниципального образования Кимовский район, направляется молодой семье. </w:t>
      </w:r>
    </w:p>
    <w:p w:rsidR="00ED40E4" w:rsidRPr="0006708A" w:rsidRDefault="00ED40E4" w:rsidP="00ED40E4">
      <w:pPr>
        <w:autoSpaceDE w:val="0"/>
        <w:autoSpaceDN w:val="0"/>
        <w:adjustRightInd w:val="0"/>
        <w:ind w:firstLine="709"/>
        <w:jc w:val="both"/>
        <w:rPr>
          <w:color w:val="000000" w:themeColor="text1"/>
          <w:sz w:val="24"/>
          <w:szCs w:val="24"/>
        </w:rPr>
      </w:pPr>
      <w:r w:rsidRPr="0006708A">
        <w:rPr>
          <w:color w:val="000000" w:themeColor="text1"/>
          <w:sz w:val="24"/>
          <w:szCs w:val="24"/>
        </w:rPr>
        <w:t xml:space="preserve">На молодую семью, принятую на учет в качестве участника </w:t>
      </w:r>
      <w:hyperlink r:id="rId20" w:history="1">
        <w:r w:rsidRPr="0006708A">
          <w:rPr>
            <w:rStyle w:val="a8"/>
            <w:color w:val="000000" w:themeColor="text1"/>
            <w:sz w:val="24"/>
            <w:szCs w:val="24"/>
            <w:u w:val="none"/>
          </w:rPr>
          <w:t>Программы</w:t>
        </w:r>
      </w:hyperlink>
      <w:r w:rsidRPr="0006708A">
        <w:rPr>
          <w:color w:val="000000" w:themeColor="text1"/>
          <w:sz w:val="24"/>
          <w:szCs w:val="24"/>
        </w:rPr>
        <w:t xml:space="preserve">, заводится учетное дело. </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Право выбора участия в данной подпрограмме либо в другой программе, предусматривающей оказание государственной поддержки в улучшении жилищных условий за счет средств бюджета Тульской области, принадлежит молодой семье.</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Право на улучшение жилищных условий с использованием социальной выплаты за счет средств бюджета Тульской области предоставляется молодой семье только один раз.</w:t>
      </w:r>
    </w:p>
    <w:p w:rsidR="00ED40E4" w:rsidRPr="0006708A" w:rsidRDefault="00ED40E4" w:rsidP="00ED40E4">
      <w:pPr>
        <w:widowControl w:val="0"/>
        <w:autoSpaceDE w:val="0"/>
        <w:autoSpaceDN w:val="0"/>
        <w:adjustRightInd w:val="0"/>
        <w:ind w:firstLine="680"/>
        <w:jc w:val="both"/>
        <w:rPr>
          <w:color w:val="000000" w:themeColor="text1"/>
          <w:sz w:val="24"/>
          <w:szCs w:val="24"/>
        </w:rPr>
      </w:pPr>
      <w:r w:rsidRPr="0006708A">
        <w:rPr>
          <w:color w:val="000000" w:themeColor="text1"/>
          <w:sz w:val="24"/>
          <w:szCs w:val="24"/>
        </w:rPr>
        <w:t>Уровень софинансирования для каждого муниципального образования определяется министерством финансов Тульской области ежегодно согласно уровню бюджетной обеспеченности каждого муниципального образования и доводится до министерства строительства и жилищно-коммунального хозяйства Тульской области.</w:t>
      </w:r>
    </w:p>
    <w:p w:rsidR="00ED40E4" w:rsidRPr="0006708A" w:rsidRDefault="00ED40E4" w:rsidP="00ED40E4">
      <w:pPr>
        <w:widowControl w:val="0"/>
        <w:autoSpaceDE w:val="0"/>
        <w:autoSpaceDN w:val="0"/>
        <w:adjustRightInd w:val="0"/>
        <w:ind w:firstLine="680"/>
        <w:jc w:val="both"/>
        <w:rPr>
          <w:color w:val="000000" w:themeColor="text1"/>
          <w:sz w:val="24"/>
          <w:szCs w:val="24"/>
        </w:rPr>
      </w:pPr>
      <w:r w:rsidRPr="0006708A">
        <w:rPr>
          <w:color w:val="000000" w:themeColor="text1"/>
          <w:sz w:val="24"/>
          <w:szCs w:val="24"/>
        </w:rPr>
        <w:t xml:space="preserve"> </w:t>
      </w:r>
      <w:proofErr w:type="gramStart"/>
      <w:r w:rsidRPr="0006708A">
        <w:rPr>
          <w:color w:val="000000" w:themeColor="text1"/>
          <w:sz w:val="24"/>
          <w:szCs w:val="24"/>
        </w:rPr>
        <w:t>Молодым семьям предоставляется дополнительная социальная выплата за счет средств бюджета Тульской области в размере 5 процентов средней стоимости жилья экономкласса при рождении (усыновлении) одного ребенка для погашения части кредита или займа, предоставленного на приобретение или строительство жилья экономкласса, в том числе ипотечного жилищного кредита, либо компенсации затраченных молодой семьей собственных средств на приобретение жилья экономкласса или строительство индивидуального жилья экономкласса.</w:t>
      </w:r>
      <w:proofErr w:type="gramEnd"/>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 xml:space="preserve">Органы местного самоуправления, осуществляющие выдачу свидетельств, </w:t>
      </w:r>
      <w:r w:rsidRPr="0006708A">
        <w:rPr>
          <w:color w:val="000000" w:themeColor="text1"/>
          <w:sz w:val="24"/>
          <w:szCs w:val="24"/>
        </w:rPr>
        <w:lastRenderedPageBreak/>
        <w:t>информируют молодые семьи, принимающие решение об участии в подпрограмме, об условиях ее реализации, а указанные молодые семьи дают письменное согласие на участие в ней на этих условиях.</w:t>
      </w:r>
    </w:p>
    <w:p w:rsidR="00A07A44" w:rsidRPr="007E3215" w:rsidRDefault="00ED40E4" w:rsidP="007E3215">
      <w:pPr>
        <w:ind w:firstLine="709"/>
        <w:rPr>
          <w:rFonts w:eastAsiaTheme="minorHAnsi"/>
          <w:sz w:val="24"/>
          <w:szCs w:val="24"/>
        </w:rPr>
      </w:pPr>
      <w:proofErr w:type="gramStart"/>
      <w:r w:rsidRPr="007E3215">
        <w:rPr>
          <w:sz w:val="24"/>
          <w:szCs w:val="24"/>
        </w:rPr>
        <w:t xml:space="preserve">Органы местного самоуправления, участвующие в реализации подпрограммы, осуществляют до </w:t>
      </w:r>
      <w:r w:rsidR="00994D50" w:rsidRPr="007E3215">
        <w:rPr>
          <w:sz w:val="24"/>
          <w:szCs w:val="24"/>
        </w:rPr>
        <w:t xml:space="preserve">1 июня </w:t>
      </w:r>
      <w:r w:rsidRPr="007E3215">
        <w:rPr>
          <w:sz w:val="24"/>
          <w:szCs w:val="24"/>
        </w:rPr>
        <w:t xml:space="preserve">года, предшествующего планируемому, проверку представленных молодыми семьями документов, формируют списки молодых семей для участия в подпрограмме в планируемом году и представляют их в </w:t>
      </w:r>
      <w:r w:rsidR="0026343C" w:rsidRPr="007E3215">
        <w:rPr>
          <w:sz w:val="24"/>
          <w:szCs w:val="24"/>
        </w:rPr>
        <w:t>министерство молодежной политики Тульской области</w:t>
      </w:r>
      <w:r w:rsidRPr="007E3215">
        <w:rPr>
          <w:sz w:val="24"/>
          <w:szCs w:val="24"/>
        </w:rPr>
        <w:t>.</w:t>
      </w:r>
      <w:proofErr w:type="gramEnd"/>
      <w:r w:rsidRPr="007E3215">
        <w:rPr>
          <w:sz w:val="24"/>
          <w:szCs w:val="24"/>
        </w:rPr>
        <w:t xml:space="preserve"> </w:t>
      </w:r>
      <w:r w:rsidR="00A07A44" w:rsidRPr="007E3215">
        <w:rPr>
          <w:rFonts w:eastAsiaTheme="minorHAnsi"/>
          <w:sz w:val="24"/>
          <w:szCs w:val="24"/>
        </w:rPr>
        <w:t xml:space="preserve">В первую очередь в список претендентов включаются молодые семьи, поставленные на учет в качестве нуждающихся в улучшении жилищных условий до 1 марта 2005 года, а также молодые семьи, имеющие 3 и более детей, ставшие таковыми до 1 </w:t>
      </w:r>
      <w:r w:rsidR="009241A7" w:rsidRPr="007E3215">
        <w:rPr>
          <w:rFonts w:eastAsiaTheme="minorHAnsi"/>
          <w:sz w:val="24"/>
          <w:szCs w:val="24"/>
        </w:rPr>
        <w:t>июня</w:t>
      </w:r>
      <w:r w:rsidR="00A07A44" w:rsidRPr="007E3215">
        <w:rPr>
          <w:rFonts w:eastAsiaTheme="minorHAnsi"/>
          <w:sz w:val="24"/>
          <w:szCs w:val="24"/>
        </w:rPr>
        <w:t xml:space="preserve"> года, предшествующего </w:t>
      </w:r>
      <w:proofErr w:type="gramStart"/>
      <w:r w:rsidR="00A07A44" w:rsidRPr="007E3215">
        <w:rPr>
          <w:rFonts w:eastAsiaTheme="minorHAnsi"/>
          <w:sz w:val="24"/>
          <w:szCs w:val="24"/>
        </w:rPr>
        <w:t>планируемому</w:t>
      </w:r>
      <w:proofErr w:type="gramEnd"/>
      <w:r w:rsidR="00A07A44" w:rsidRPr="007E3215">
        <w:rPr>
          <w:rFonts w:eastAsiaTheme="minorHAnsi"/>
          <w:sz w:val="24"/>
          <w:szCs w:val="24"/>
        </w:rPr>
        <w:t>. Количество молодых семей, включаемых от муниципальных образований в список претендентов, определяется хронологической последовательностью по дате заявления на участие в программе</w:t>
      </w:r>
    </w:p>
    <w:p w:rsidR="00ED40E4" w:rsidRPr="0006708A" w:rsidRDefault="0026343C" w:rsidP="00ED40E4">
      <w:pPr>
        <w:widowControl w:val="0"/>
        <w:autoSpaceDE w:val="0"/>
        <w:autoSpaceDN w:val="0"/>
        <w:adjustRightInd w:val="0"/>
        <w:ind w:firstLine="540"/>
        <w:jc w:val="both"/>
        <w:rPr>
          <w:color w:val="000000" w:themeColor="text1"/>
          <w:sz w:val="24"/>
          <w:szCs w:val="24"/>
        </w:rPr>
      </w:pPr>
      <w:proofErr w:type="gramStart"/>
      <w:r w:rsidRPr="0006708A">
        <w:rPr>
          <w:color w:val="000000" w:themeColor="text1"/>
          <w:sz w:val="24"/>
          <w:szCs w:val="24"/>
        </w:rPr>
        <w:t>Министерство молодежной политики Тульской области</w:t>
      </w:r>
      <w:r w:rsidR="00ED40E4" w:rsidRPr="0006708A">
        <w:rPr>
          <w:color w:val="000000" w:themeColor="text1"/>
          <w:sz w:val="24"/>
          <w:szCs w:val="24"/>
        </w:rPr>
        <w:t xml:space="preserve"> на основании списков, полученных от органов местного самоуправления, и с учетом средств, которые планируется выделить на предоставление социальных выплат из бюджета области и местных бюджетов на соответствующий год, а при наличии средств, предусмотренных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формирует сводный список молодых семей</w:t>
      </w:r>
      <w:proofErr w:type="gramEnd"/>
      <w:r w:rsidR="00ED40E4" w:rsidRPr="0006708A">
        <w:rPr>
          <w:color w:val="000000" w:themeColor="text1"/>
          <w:sz w:val="24"/>
          <w:szCs w:val="24"/>
        </w:rPr>
        <w:t xml:space="preserve"> - участников подпрограммы, изъявивших желание получить социальную выплату в планируемом году, </w:t>
      </w:r>
      <w:r w:rsidR="00C027B4" w:rsidRPr="0006708A">
        <w:rPr>
          <w:color w:val="000000" w:themeColor="text1"/>
          <w:sz w:val="24"/>
          <w:szCs w:val="24"/>
        </w:rPr>
        <w:t xml:space="preserve">и </w:t>
      </w:r>
      <w:r w:rsidR="00ED40E4" w:rsidRPr="0006708A">
        <w:rPr>
          <w:color w:val="000000" w:themeColor="text1"/>
          <w:sz w:val="24"/>
          <w:szCs w:val="24"/>
        </w:rPr>
        <w:t>утверждает его</w:t>
      </w:r>
      <w:r w:rsidR="00C027B4" w:rsidRPr="0006708A">
        <w:rPr>
          <w:color w:val="000000" w:themeColor="text1"/>
          <w:sz w:val="24"/>
          <w:szCs w:val="24"/>
        </w:rPr>
        <w:t>.</w:t>
      </w:r>
      <w:r w:rsidR="00ED40E4" w:rsidRPr="0006708A">
        <w:rPr>
          <w:color w:val="000000" w:themeColor="text1"/>
          <w:sz w:val="24"/>
          <w:szCs w:val="24"/>
        </w:rPr>
        <w:t xml:space="preserve"> </w:t>
      </w:r>
    </w:p>
    <w:p w:rsidR="00ED40E4" w:rsidRPr="0006708A" w:rsidRDefault="00ED40E4" w:rsidP="00ED40E4">
      <w:pPr>
        <w:widowControl w:val="0"/>
        <w:autoSpaceDE w:val="0"/>
        <w:autoSpaceDN w:val="0"/>
        <w:adjustRightInd w:val="0"/>
        <w:ind w:firstLine="540"/>
        <w:jc w:val="both"/>
        <w:rPr>
          <w:color w:val="000000" w:themeColor="text1"/>
          <w:sz w:val="24"/>
          <w:szCs w:val="24"/>
        </w:rPr>
      </w:pPr>
      <w:proofErr w:type="gramStart"/>
      <w:r w:rsidRPr="0006708A">
        <w:rPr>
          <w:color w:val="000000" w:themeColor="text1"/>
          <w:sz w:val="24"/>
          <w:szCs w:val="24"/>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w:t>
      </w:r>
      <w:r w:rsidR="003F5158" w:rsidRPr="0006708A">
        <w:rPr>
          <w:color w:val="000000" w:themeColor="text1"/>
          <w:sz w:val="24"/>
          <w:szCs w:val="24"/>
        </w:rPr>
        <w:t>министерством молодежной политики Тульской области</w:t>
      </w:r>
      <w:r w:rsidRPr="0006708A">
        <w:rPr>
          <w:color w:val="000000" w:themeColor="text1"/>
          <w:sz w:val="24"/>
          <w:szCs w:val="24"/>
        </w:rPr>
        <w:t xml:space="preserve">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r w:rsidRPr="0006708A">
        <w:rPr>
          <w:color w:val="000000" w:themeColor="text1"/>
          <w:sz w:val="24"/>
          <w:szCs w:val="24"/>
        </w:rPr>
        <w:t xml:space="preserve">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D40E4" w:rsidRPr="0006708A" w:rsidRDefault="000B28F2"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 xml:space="preserve">Выдача свидетельств осуществляется органом местного самоуправления. </w:t>
      </w:r>
      <w:r w:rsidR="00ED40E4" w:rsidRPr="0006708A">
        <w:rPr>
          <w:color w:val="000000" w:themeColor="text1"/>
          <w:sz w:val="24"/>
          <w:szCs w:val="24"/>
        </w:rPr>
        <w:t>Размер социальной выплаты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Полученное свидетельство сдается его владельцем в банк, отобранный для участия в подпрограмме,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указанным банком.</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Жилое помещение, приобретенное или построенное молодой семьей, должно находиться на территории Тульской области.</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Муниципальные образования, отобранные для участия в подпрограмме, осуществляют:</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организацию учета молодых семей, участвующих в подпрограмме;</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 xml:space="preserve">формирование и представление в </w:t>
      </w:r>
      <w:r w:rsidR="00B752ED" w:rsidRPr="0006708A">
        <w:rPr>
          <w:color w:val="000000" w:themeColor="text1"/>
          <w:sz w:val="24"/>
          <w:szCs w:val="24"/>
        </w:rPr>
        <w:t>министерство молодежной политики Тульской области</w:t>
      </w:r>
      <w:r w:rsidRPr="0006708A">
        <w:rPr>
          <w:color w:val="000000" w:themeColor="text1"/>
          <w:sz w:val="24"/>
          <w:szCs w:val="24"/>
        </w:rPr>
        <w:t xml:space="preserve"> списка молодых семей - участников подпрограммы;</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формирование и представление в министерство строительства и жилищно-коммунального хозяйства Тульской области заявок на реализацию подпрограммы на планируемый год;</w:t>
      </w:r>
    </w:p>
    <w:p w:rsidR="00ED40E4" w:rsidRPr="0006708A" w:rsidRDefault="00660CF2" w:rsidP="00660CF2">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xml:space="preserve">в течение 2 месяцев </w:t>
      </w:r>
      <w:r w:rsidR="00ED40E4" w:rsidRPr="0006708A">
        <w:rPr>
          <w:color w:val="000000" w:themeColor="text1"/>
          <w:sz w:val="24"/>
          <w:szCs w:val="24"/>
        </w:rPr>
        <w:t xml:space="preserve">после получения уведомления о лимитах бюджетных ассигнований из бюджета Тульской области, предназначенных для предоставления </w:t>
      </w:r>
      <w:r w:rsidR="00ED40E4" w:rsidRPr="0006708A">
        <w:rPr>
          <w:color w:val="000000" w:themeColor="text1"/>
          <w:sz w:val="24"/>
          <w:szCs w:val="24"/>
        </w:rPr>
        <w:lastRenderedPageBreak/>
        <w:t xml:space="preserve">социальных выплат,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w:t>
      </w:r>
      <w:r w:rsidR="00B752ED" w:rsidRPr="0006708A">
        <w:rPr>
          <w:color w:val="000000" w:themeColor="text1"/>
          <w:sz w:val="24"/>
          <w:szCs w:val="24"/>
        </w:rPr>
        <w:t>министерством молодежной политики Тульской области</w:t>
      </w:r>
      <w:r w:rsidR="00ED40E4" w:rsidRPr="0006708A">
        <w:rPr>
          <w:color w:val="000000" w:themeColor="text1"/>
          <w:sz w:val="24"/>
          <w:szCs w:val="24"/>
        </w:rPr>
        <w:t>;</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p w:rsidR="00ED40E4" w:rsidRPr="0006708A" w:rsidRDefault="00ED40E4"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проведение мониторинга реализации подпрограммы на муниципальном уровне, подготовку информационно-аналитических и отчетных материалов.</w:t>
      </w:r>
    </w:p>
    <w:p w:rsidR="00ED40E4" w:rsidRPr="0006708A" w:rsidRDefault="00660CF2" w:rsidP="00ED40E4">
      <w:pPr>
        <w:widowControl w:val="0"/>
        <w:autoSpaceDE w:val="0"/>
        <w:autoSpaceDN w:val="0"/>
        <w:adjustRightInd w:val="0"/>
        <w:ind w:firstLine="540"/>
        <w:jc w:val="both"/>
        <w:rPr>
          <w:color w:val="000000" w:themeColor="text1"/>
          <w:sz w:val="24"/>
          <w:szCs w:val="24"/>
        </w:rPr>
      </w:pPr>
      <w:r w:rsidRPr="0006708A">
        <w:rPr>
          <w:color w:val="000000" w:themeColor="text1"/>
          <w:sz w:val="24"/>
          <w:szCs w:val="24"/>
        </w:rPr>
        <w:t>к</w:t>
      </w:r>
      <w:r w:rsidR="00ED40E4" w:rsidRPr="0006708A">
        <w:rPr>
          <w:color w:val="000000" w:themeColor="text1"/>
          <w:sz w:val="24"/>
          <w:szCs w:val="24"/>
        </w:rPr>
        <w:t>онтроль за целевым и эффективным использованием бюджетных ассигнований осуществляется в соответствии с бюджетным законодательством.</w:t>
      </w:r>
    </w:p>
    <w:p w:rsidR="006075E7" w:rsidRPr="0006708A" w:rsidRDefault="006075E7" w:rsidP="006075E7">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Учет сведений о молодых семьях, предоставленных им социальных выплатах, ведение отчетности о реализации мероприятий подпрограммы осуществляются в автоматизированной информационной системе "Жилье молодым".</w:t>
      </w:r>
    </w:p>
    <w:p w:rsidR="00ED40E4" w:rsidRPr="0006708A" w:rsidRDefault="00ED40E4" w:rsidP="006075E7">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муниципальному образованию Кимовский район.</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iCs/>
          <w:color w:val="000000" w:themeColor="text1"/>
          <w:lang w:eastAsia="en-US"/>
        </w:rPr>
        <w:t>Норматив стоимости 1 кв. метра общей площади жилья по муниципальному образованию Кимовский район устанавливается администрацией муниципального образования Кимовский район. Указанный норматив не должен превышать среднюю рыночную стоимость 1 кв. метра общей</w:t>
      </w:r>
      <w:r w:rsidRPr="0006708A">
        <w:rPr>
          <w:rFonts w:eastAsiaTheme="minorHAnsi"/>
          <w:color w:val="000000" w:themeColor="text1"/>
          <w:sz w:val="24"/>
          <w:szCs w:val="24"/>
          <w:lang w:eastAsia="en-US"/>
        </w:rPr>
        <w:t xml:space="preserve"> площади жилья по Тульской области, определяемую уполномоченным Правительством Российской Федерации федеральным органом исполнительной власти.</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Размер общей площади жилого помещения, с учетом которой определяется размер социальной выплаты, составляет:</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xml:space="preserve">для </w:t>
      </w:r>
      <w:proofErr w:type="gramStart"/>
      <w:r w:rsidRPr="0006708A">
        <w:rPr>
          <w:rFonts w:eastAsiaTheme="minorHAnsi"/>
          <w:color w:val="000000" w:themeColor="text1"/>
          <w:sz w:val="24"/>
          <w:szCs w:val="24"/>
          <w:lang w:eastAsia="en-US"/>
        </w:rPr>
        <w:t>семьи</w:t>
      </w:r>
      <w:proofErr w:type="gramEnd"/>
      <w:r w:rsidRPr="0006708A">
        <w:rPr>
          <w:rFonts w:eastAsiaTheme="minorHAnsi"/>
          <w:color w:val="000000" w:themeColor="text1"/>
          <w:sz w:val="24"/>
          <w:szCs w:val="24"/>
          <w:lang w:eastAsia="en-US"/>
        </w:rPr>
        <w:t xml:space="preserve"> состоящей из 2-х человек (молодые супруги или 1 молодой родитель и ребенок) - 42 кв. метра;</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xml:space="preserve">для </w:t>
      </w:r>
      <w:proofErr w:type="gramStart"/>
      <w:r w:rsidRPr="0006708A">
        <w:rPr>
          <w:rFonts w:eastAsiaTheme="minorHAnsi"/>
          <w:color w:val="000000" w:themeColor="text1"/>
          <w:sz w:val="24"/>
          <w:szCs w:val="24"/>
          <w:lang w:eastAsia="en-US"/>
        </w:rPr>
        <w:t>семьи</w:t>
      </w:r>
      <w:proofErr w:type="gramEnd"/>
      <w:r w:rsidRPr="0006708A">
        <w:rPr>
          <w:rFonts w:eastAsiaTheme="minorHAnsi"/>
          <w:color w:val="000000" w:themeColor="text1"/>
          <w:sz w:val="24"/>
          <w:szCs w:val="24"/>
          <w:lang w:eastAsia="en-US"/>
        </w:rPr>
        <w:t xml:space="preserve"> состоящей из 3-х 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Расчетная (средняя) стоимость жилья, используемая при расчете размера социальной выплаты, определяется по формуле:</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СтЖ = Н x РЖ, где:</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СтЖ - средняя стоимость жилья, принимаемая при расчете размера социальной выплаты;</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Н - норматив стоимости 1 кв. метра общей площади жилья по муниципальному образованию Кимовский район, определяемый в соответствии с требованиями Программы;</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РЖ - размер общей площади жилого помещения, определяемый в соответствии с требованиями Программы.</w:t>
      </w:r>
    </w:p>
    <w:p w:rsidR="00ED40E4" w:rsidRPr="0006708A" w:rsidRDefault="005739F7"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Размеры социальных выплат молодым семьям, в соответствии с основным мероприятием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D40E4" w:rsidRPr="0006708A">
        <w:rPr>
          <w:rFonts w:eastAsiaTheme="minorHAnsi"/>
          <w:color w:val="000000" w:themeColor="text1"/>
          <w:sz w:val="24"/>
          <w:szCs w:val="24"/>
          <w:lang w:eastAsia="en-US"/>
        </w:rPr>
        <w:t>,  составляют:</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Социальная выплата предоставляется в размере не менее:</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- 30 процентов расчетной (средней) стоимости жилья - для молодых семей, не имеющих детей;</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- 35 процентов расчетной (средней) стоимости жилья - для молодых семей, имеющих 1 ребенка и более, а также для неполных молодых семей, состоящих из 1 молодого родителя и 1 ребенка и более.</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proofErr w:type="gramStart"/>
      <w:r w:rsidRPr="0006708A">
        <w:rPr>
          <w:rFonts w:eastAsiaTheme="minorHAnsi"/>
          <w:color w:val="000000" w:themeColor="text1"/>
          <w:sz w:val="24"/>
          <w:szCs w:val="24"/>
          <w:lang w:eastAsia="en-US"/>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sidR="00636526" w:rsidRPr="0006708A">
        <w:rPr>
          <w:rFonts w:eastAsiaTheme="minorHAnsi"/>
          <w:color w:val="000000" w:themeColor="text1"/>
          <w:sz w:val="24"/>
          <w:szCs w:val="24"/>
          <w:lang w:eastAsia="en-US"/>
        </w:rPr>
        <w:t xml:space="preserve">органами местного </w:t>
      </w:r>
      <w:r w:rsidR="00636526" w:rsidRPr="0006708A">
        <w:rPr>
          <w:rFonts w:eastAsiaTheme="minorHAnsi"/>
          <w:color w:val="000000" w:themeColor="text1"/>
          <w:sz w:val="24"/>
          <w:szCs w:val="24"/>
          <w:lang w:eastAsia="en-US"/>
        </w:rPr>
        <w:lastRenderedPageBreak/>
        <w:t>управления</w:t>
      </w:r>
      <w:r w:rsidR="00BD6B33" w:rsidRPr="0006708A">
        <w:rPr>
          <w:rFonts w:eastAsiaTheme="minorHAnsi"/>
          <w:color w:val="000000" w:themeColor="text1"/>
          <w:sz w:val="24"/>
          <w:szCs w:val="24"/>
          <w:lang w:eastAsia="en-US"/>
        </w:rPr>
        <w:t>,</w:t>
      </w:r>
      <w:r w:rsidR="00636526" w:rsidRPr="0006708A">
        <w:rPr>
          <w:rFonts w:eastAsiaTheme="minorHAnsi"/>
          <w:color w:val="000000" w:themeColor="text1"/>
          <w:sz w:val="24"/>
          <w:szCs w:val="24"/>
          <w:lang w:eastAsia="en-US"/>
        </w:rPr>
        <w:t xml:space="preserve"> </w:t>
      </w:r>
      <w:r w:rsidRPr="0006708A">
        <w:rPr>
          <w:rFonts w:eastAsiaTheme="minorHAnsi"/>
          <w:color w:val="000000" w:themeColor="text1"/>
          <w:sz w:val="24"/>
          <w:szCs w:val="24"/>
          <w:lang w:eastAsia="en-US"/>
        </w:rPr>
        <w:t>в целях принятия граждан на учет в качестве нуждающихся в улучшении жилищных условий в месте приобретения жилья.</w:t>
      </w:r>
      <w:proofErr w:type="gramEnd"/>
    </w:p>
    <w:p w:rsidR="00C063A4" w:rsidRPr="0006708A" w:rsidRDefault="00C063A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В качестве механизма доведения социальной выплаты до молодой семьи используется свидетельство на приобретение жилья (далее - свидетельство).</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xml:space="preserve">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 кроме  </w:t>
      </w:r>
      <w:proofErr w:type="gramStart"/>
      <w:r w:rsidRPr="0006708A">
        <w:rPr>
          <w:rFonts w:eastAsiaTheme="minorHAnsi"/>
          <w:color w:val="000000" w:themeColor="text1"/>
          <w:sz w:val="24"/>
          <w:szCs w:val="24"/>
          <w:lang w:eastAsia="en-US"/>
        </w:rPr>
        <w:t>случаев</w:t>
      </w:r>
      <w:proofErr w:type="gramEnd"/>
      <w:r w:rsidRPr="0006708A">
        <w:rPr>
          <w:rFonts w:eastAsiaTheme="minorHAnsi"/>
          <w:color w:val="000000" w:themeColor="text1"/>
          <w:sz w:val="24"/>
          <w:szCs w:val="24"/>
          <w:lang w:eastAsia="en-US"/>
        </w:rPr>
        <w:t xml:space="preserve"> предусмотренных законодательством Российской Федерации.</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Администрация муниципального образования Кимовский район, осуществляющая выдачу свидетельств, информирует молодые семьи, принимающие решение об участии в Программе, об условиях ее реализации, а указанные молодые семьи дают письменное согласие на участие в ней на этих условиях.</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xml:space="preserve">При возникновении у молодой семьи – участницы программы обстоятельств, потребовавших замены выданного свидетельства, молодая семья представляет в администрацию муниципального образования Кимовский район  заявление о его замене с указанием обстоятельств, потребовавших такой замены, и приложением документов, подтверждающих эти обстоятельства.                                              </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Срок действия сви</w:t>
      </w:r>
      <w:r w:rsidR="00BD6B33" w:rsidRPr="0006708A">
        <w:rPr>
          <w:rFonts w:eastAsiaTheme="minorHAnsi"/>
          <w:color w:val="000000" w:themeColor="text1"/>
          <w:sz w:val="24"/>
          <w:szCs w:val="24"/>
          <w:lang w:eastAsia="en-US"/>
        </w:rPr>
        <w:t>детельства составляет не более 7</w:t>
      </w:r>
      <w:r w:rsidRPr="0006708A">
        <w:rPr>
          <w:rFonts w:eastAsiaTheme="minorHAnsi"/>
          <w:color w:val="000000" w:themeColor="text1"/>
          <w:sz w:val="24"/>
          <w:szCs w:val="24"/>
          <w:lang w:eastAsia="en-US"/>
        </w:rPr>
        <w:t xml:space="preserve"> месяцев </w:t>
      </w:r>
      <w:proofErr w:type="gramStart"/>
      <w:r w:rsidRPr="0006708A">
        <w:rPr>
          <w:rFonts w:eastAsiaTheme="minorHAnsi"/>
          <w:color w:val="000000" w:themeColor="text1"/>
          <w:sz w:val="24"/>
          <w:szCs w:val="24"/>
          <w:lang w:eastAsia="en-US"/>
        </w:rPr>
        <w:t>с даты выдачи</w:t>
      </w:r>
      <w:proofErr w:type="gramEnd"/>
      <w:r w:rsidRPr="0006708A">
        <w:rPr>
          <w:rFonts w:eastAsiaTheme="minorHAnsi"/>
          <w:color w:val="000000" w:themeColor="text1"/>
          <w:sz w:val="24"/>
          <w:szCs w:val="24"/>
          <w:lang w:eastAsia="en-US"/>
        </w:rPr>
        <w:t>, указанной в свидетельстве.</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xml:space="preserve">Владелец свидетельства в течение </w:t>
      </w:r>
      <w:r w:rsidR="00BD6B33" w:rsidRPr="0006708A">
        <w:rPr>
          <w:rFonts w:eastAsiaTheme="minorHAnsi"/>
          <w:color w:val="000000" w:themeColor="text1"/>
          <w:sz w:val="24"/>
          <w:szCs w:val="24"/>
          <w:lang w:eastAsia="en-US"/>
        </w:rPr>
        <w:t>1 месяца</w:t>
      </w:r>
      <w:r w:rsidRPr="0006708A">
        <w:rPr>
          <w:rFonts w:eastAsiaTheme="minorHAnsi"/>
          <w:color w:val="000000" w:themeColor="text1"/>
          <w:sz w:val="24"/>
          <w:szCs w:val="24"/>
          <w:lang w:eastAsia="en-US"/>
        </w:rPr>
        <w:t xml:space="preserve"> </w:t>
      </w:r>
      <w:proofErr w:type="gramStart"/>
      <w:r w:rsidRPr="0006708A">
        <w:rPr>
          <w:rFonts w:eastAsiaTheme="minorHAnsi"/>
          <w:color w:val="000000" w:themeColor="text1"/>
          <w:sz w:val="24"/>
          <w:szCs w:val="24"/>
          <w:lang w:eastAsia="en-US"/>
        </w:rPr>
        <w:t>с даты</w:t>
      </w:r>
      <w:proofErr w:type="gramEnd"/>
      <w:r w:rsidRPr="0006708A">
        <w:rPr>
          <w:rFonts w:eastAsiaTheme="minorHAnsi"/>
          <w:color w:val="000000" w:themeColor="text1"/>
          <w:sz w:val="24"/>
          <w:szCs w:val="24"/>
          <w:lang w:eastAsia="en-US"/>
        </w:rPr>
        <w:t xml:space="preserve"> его выдачи сдает свидетельство в банк, отобранный для участия в Программе,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указанным банком.</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Социальные  выплаты осуществляет администрация муниципального образования Кимовский район, принявшая решение об участии молодой семьи в Программе.</w:t>
      </w:r>
    </w:p>
    <w:p w:rsidR="00ED40E4" w:rsidRPr="0006708A" w:rsidRDefault="00ED40E4" w:rsidP="00EB5F9B">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подпрограммы, на основании заявки банка на перечисление бюджетных средств.</w:t>
      </w:r>
    </w:p>
    <w:p w:rsidR="00ED40E4" w:rsidRPr="0006708A" w:rsidRDefault="00ED40E4" w:rsidP="000D23BA">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 xml:space="preserve">Молодые семьи - участники </w:t>
      </w:r>
      <w:hyperlink r:id="rId21" w:history="1">
        <w:r w:rsidRPr="0006708A">
          <w:rPr>
            <w:rFonts w:eastAsiaTheme="minorHAnsi"/>
            <w:color w:val="000000" w:themeColor="text1"/>
            <w:lang w:eastAsia="en-US"/>
          </w:rPr>
          <w:t>Программы</w:t>
        </w:r>
      </w:hyperlink>
      <w:r w:rsidRPr="0006708A">
        <w:rPr>
          <w:rFonts w:eastAsiaTheme="minorHAnsi"/>
          <w:color w:val="000000" w:themeColor="text1"/>
          <w:sz w:val="24"/>
          <w:szCs w:val="24"/>
          <w:lang w:eastAsia="en-US"/>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ED40E4" w:rsidRPr="0006708A" w:rsidRDefault="00ED40E4" w:rsidP="000D23BA">
      <w:pPr>
        <w:autoSpaceDE w:val="0"/>
        <w:autoSpaceDN w:val="0"/>
        <w:adjustRightInd w:val="0"/>
        <w:ind w:firstLine="540"/>
        <w:jc w:val="both"/>
        <w:rPr>
          <w:rFonts w:eastAsiaTheme="minorHAnsi"/>
          <w:color w:val="000000" w:themeColor="text1"/>
          <w:sz w:val="24"/>
          <w:szCs w:val="24"/>
          <w:lang w:eastAsia="en-US"/>
        </w:rPr>
      </w:pPr>
      <w:proofErr w:type="gramStart"/>
      <w:r w:rsidRPr="0006708A">
        <w:rPr>
          <w:rFonts w:eastAsiaTheme="minorHAnsi"/>
          <w:color w:val="000000" w:themeColor="text1"/>
          <w:sz w:val="24"/>
          <w:szCs w:val="24"/>
          <w:lang w:eastAsia="en-US"/>
        </w:rPr>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либо уплаты оставшейся части паевого взноса</w:t>
      </w:r>
      <w:proofErr w:type="gramEnd"/>
      <w:r w:rsidRPr="0006708A">
        <w:rPr>
          <w:rFonts w:eastAsiaTheme="minorHAnsi"/>
          <w:color w:val="000000" w:themeColor="text1"/>
          <w:sz w:val="24"/>
          <w:szCs w:val="24"/>
          <w:lang w:eastAsia="en-US"/>
        </w:rPr>
        <w:t xml:space="preserve"> члена кооператива.</w:t>
      </w:r>
    </w:p>
    <w:p w:rsidR="00ED40E4" w:rsidRPr="0006708A" w:rsidRDefault="00ED40E4" w:rsidP="000D23BA">
      <w:pPr>
        <w:autoSpaceDE w:val="0"/>
        <w:autoSpaceDN w:val="0"/>
        <w:adjustRightInd w:val="0"/>
        <w:ind w:firstLine="540"/>
        <w:jc w:val="both"/>
        <w:rPr>
          <w:rFonts w:eastAsiaTheme="minorHAnsi"/>
          <w:color w:val="000000" w:themeColor="text1"/>
          <w:sz w:val="24"/>
          <w:szCs w:val="24"/>
          <w:lang w:eastAsia="en-US"/>
        </w:rPr>
      </w:pPr>
      <w:proofErr w:type="gramStart"/>
      <w:r w:rsidRPr="0006708A">
        <w:rPr>
          <w:rFonts w:eastAsiaTheme="minorHAnsi"/>
          <w:color w:val="000000" w:themeColor="text1"/>
          <w:sz w:val="24"/>
          <w:szCs w:val="24"/>
          <w:lang w:eastAsia="en-US"/>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муниципального образования Кимовский район,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roofErr w:type="gramEnd"/>
    </w:p>
    <w:p w:rsidR="00ED40E4" w:rsidRPr="0006708A" w:rsidRDefault="00ED40E4" w:rsidP="000D23BA">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lastRenderedPageBreak/>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ED40E4" w:rsidRPr="0006708A" w:rsidRDefault="00ED40E4" w:rsidP="000D23BA">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ED40E4" w:rsidRPr="0006708A" w:rsidRDefault="00ED40E4" w:rsidP="000D23BA">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Перечисление средств социальной выплаты является основанием для исключения молодой семьи из списка участников программы.</w:t>
      </w:r>
    </w:p>
    <w:p w:rsidR="00ED40E4" w:rsidRPr="0006708A" w:rsidRDefault="00ED40E4" w:rsidP="000D23BA">
      <w:pPr>
        <w:autoSpaceDE w:val="0"/>
        <w:autoSpaceDN w:val="0"/>
        <w:adjustRightInd w:val="0"/>
        <w:ind w:firstLine="540"/>
        <w:jc w:val="both"/>
        <w:rPr>
          <w:rFonts w:eastAsiaTheme="minorHAnsi"/>
          <w:color w:val="000000" w:themeColor="text1"/>
          <w:sz w:val="24"/>
          <w:szCs w:val="24"/>
          <w:lang w:eastAsia="en-US"/>
        </w:rPr>
      </w:pPr>
      <w:r w:rsidRPr="0006708A">
        <w:rPr>
          <w:rFonts w:eastAsiaTheme="minorHAnsi"/>
          <w:color w:val="000000" w:themeColor="text1"/>
          <w:sz w:val="24"/>
          <w:szCs w:val="24"/>
          <w:lang w:eastAsia="en-US"/>
        </w:rPr>
        <w:t>Контроль за целевым и эффективным использованием бюджетных ассигнований осуществляется в соответствии с бюджетным законодательством.</w:t>
      </w:r>
    </w:p>
    <w:p w:rsidR="00ED40E4" w:rsidRDefault="00ED40E4" w:rsidP="00ED40E4">
      <w:pPr>
        <w:ind w:firstLine="709"/>
        <w:jc w:val="both"/>
      </w:pPr>
    </w:p>
    <w:p w:rsidR="00CD7F23" w:rsidRDefault="00ED40E4" w:rsidP="00380520">
      <w:pPr>
        <w:pStyle w:val="ConsPlusNonformat"/>
        <w:widowControl/>
        <w:ind w:firstLine="709"/>
        <w:jc w:val="both"/>
        <w:rPr>
          <w:sz w:val="24"/>
          <w:szCs w:val="24"/>
        </w:rPr>
      </w:pPr>
      <w:r>
        <w:rPr>
          <w:sz w:val="24"/>
          <w:szCs w:val="24"/>
        </w:rPr>
        <w:t xml:space="preserve">                             </w:t>
      </w:r>
      <w:r w:rsidR="00CD7F23">
        <w:rPr>
          <w:sz w:val="24"/>
          <w:szCs w:val="24"/>
        </w:rPr>
        <w:t xml:space="preserve">                                                                                                                                                                                                 </w:t>
      </w:r>
    </w:p>
    <w:p w:rsidR="007E3215" w:rsidRDefault="007E3215" w:rsidP="007E3215">
      <w:pPr>
        <w:shd w:val="clear" w:color="auto" w:fill="FFFFFF" w:themeFill="background1"/>
        <w:jc w:val="center"/>
        <w:textAlignment w:val="baseline"/>
        <w:outlineLvl w:val="3"/>
        <w:rPr>
          <w:b/>
          <w:color w:val="242424"/>
          <w:spacing w:val="2"/>
          <w:sz w:val="24"/>
          <w:szCs w:val="24"/>
        </w:rPr>
      </w:pPr>
      <w:r w:rsidRPr="00C557E8">
        <w:rPr>
          <w:b/>
          <w:color w:val="242424"/>
          <w:spacing w:val="2"/>
          <w:sz w:val="24"/>
          <w:szCs w:val="24"/>
        </w:rPr>
        <w:t xml:space="preserve">Подпрограмма "Модернизация и капитальный ремонт объектов </w:t>
      </w:r>
    </w:p>
    <w:p w:rsidR="007E3215" w:rsidRDefault="007E3215" w:rsidP="007E3215">
      <w:pPr>
        <w:shd w:val="clear" w:color="auto" w:fill="FFFFFF" w:themeFill="background1"/>
        <w:jc w:val="center"/>
        <w:textAlignment w:val="baseline"/>
        <w:outlineLvl w:val="3"/>
        <w:rPr>
          <w:b/>
          <w:color w:val="242424"/>
          <w:spacing w:val="2"/>
          <w:sz w:val="24"/>
          <w:szCs w:val="24"/>
        </w:rPr>
      </w:pPr>
      <w:r w:rsidRPr="00C557E8">
        <w:rPr>
          <w:b/>
          <w:color w:val="242424"/>
          <w:spacing w:val="2"/>
          <w:sz w:val="24"/>
          <w:szCs w:val="24"/>
        </w:rPr>
        <w:t xml:space="preserve">коммунальной инфраструктуры </w:t>
      </w:r>
      <w:r>
        <w:rPr>
          <w:b/>
          <w:color w:val="242424"/>
          <w:spacing w:val="2"/>
          <w:sz w:val="24"/>
          <w:szCs w:val="24"/>
        </w:rPr>
        <w:t xml:space="preserve">муниципального образования </w:t>
      </w:r>
    </w:p>
    <w:p w:rsidR="007E3215" w:rsidRDefault="007E3215" w:rsidP="007E3215">
      <w:pPr>
        <w:shd w:val="clear" w:color="auto" w:fill="FFFFFF" w:themeFill="background1"/>
        <w:jc w:val="center"/>
        <w:textAlignment w:val="baseline"/>
        <w:outlineLvl w:val="3"/>
        <w:rPr>
          <w:b/>
          <w:color w:val="242424"/>
          <w:spacing w:val="2"/>
          <w:sz w:val="24"/>
          <w:szCs w:val="24"/>
        </w:rPr>
      </w:pPr>
      <w:r>
        <w:rPr>
          <w:b/>
          <w:color w:val="242424"/>
          <w:spacing w:val="2"/>
          <w:sz w:val="24"/>
          <w:szCs w:val="24"/>
        </w:rPr>
        <w:t>Кимовский район на</w:t>
      </w:r>
      <w:r w:rsidRPr="00C557E8">
        <w:rPr>
          <w:b/>
          <w:color w:val="242424"/>
          <w:spacing w:val="2"/>
          <w:sz w:val="24"/>
          <w:szCs w:val="24"/>
        </w:rPr>
        <w:t xml:space="preserve"> 2014 - 2021 годы"</w:t>
      </w:r>
    </w:p>
    <w:p w:rsidR="007E3215" w:rsidRPr="00C557E8" w:rsidRDefault="007E3215" w:rsidP="007E3215">
      <w:pPr>
        <w:shd w:val="clear" w:color="auto" w:fill="FFFFFF" w:themeFill="background1"/>
        <w:jc w:val="center"/>
        <w:textAlignment w:val="baseline"/>
        <w:outlineLvl w:val="3"/>
        <w:rPr>
          <w:b/>
          <w:color w:val="242424"/>
          <w:spacing w:val="2"/>
          <w:sz w:val="24"/>
          <w:szCs w:val="24"/>
        </w:rPr>
      </w:pPr>
    </w:p>
    <w:p w:rsidR="007E3215" w:rsidRPr="00FF605D" w:rsidRDefault="007E3215" w:rsidP="007E3215">
      <w:pPr>
        <w:shd w:val="clear" w:color="auto" w:fill="FFFFFF" w:themeFill="background1"/>
        <w:jc w:val="center"/>
        <w:textAlignment w:val="baseline"/>
        <w:outlineLvl w:val="4"/>
        <w:rPr>
          <w:spacing w:val="2"/>
          <w:sz w:val="24"/>
          <w:szCs w:val="24"/>
        </w:rPr>
      </w:pPr>
      <w:r w:rsidRPr="00FF605D">
        <w:rPr>
          <w:spacing w:val="2"/>
          <w:sz w:val="24"/>
          <w:szCs w:val="24"/>
        </w:rPr>
        <w:t>Паспорт подпрограммы</w:t>
      </w:r>
    </w:p>
    <w:tbl>
      <w:tblPr>
        <w:tblW w:w="9508" w:type="dxa"/>
        <w:tblLayout w:type="fixed"/>
        <w:tblCellMar>
          <w:left w:w="0" w:type="dxa"/>
          <w:right w:w="0" w:type="dxa"/>
        </w:tblCellMar>
        <w:tblLook w:val="04A0"/>
      </w:tblPr>
      <w:tblGrid>
        <w:gridCol w:w="1217"/>
        <w:gridCol w:w="1184"/>
        <w:gridCol w:w="300"/>
        <w:gridCol w:w="696"/>
        <w:gridCol w:w="989"/>
        <w:gridCol w:w="291"/>
        <w:gridCol w:w="746"/>
        <w:gridCol w:w="530"/>
        <w:gridCol w:w="364"/>
        <w:gridCol w:w="771"/>
        <w:gridCol w:w="67"/>
        <w:gridCol w:w="1067"/>
        <w:gridCol w:w="39"/>
        <w:gridCol w:w="1237"/>
        <w:gridCol w:w="10"/>
      </w:tblGrid>
      <w:tr w:rsidR="007E3215" w:rsidRPr="00C557E8" w:rsidTr="007E3215">
        <w:trPr>
          <w:gridAfter w:val="1"/>
          <w:wAfter w:w="10" w:type="dxa"/>
          <w:trHeight w:val="15"/>
        </w:trPr>
        <w:tc>
          <w:tcPr>
            <w:tcW w:w="1217" w:type="dxa"/>
            <w:hideMark/>
          </w:tcPr>
          <w:p w:rsidR="007E3215" w:rsidRPr="00C200C7" w:rsidRDefault="007E3215" w:rsidP="007E3215"/>
        </w:tc>
        <w:tc>
          <w:tcPr>
            <w:tcW w:w="1484" w:type="dxa"/>
            <w:gridSpan w:val="2"/>
            <w:hideMark/>
          </w:tcPr>
          <w:p w:rsidR="007E3215" w:rsidRPr="00C200C7" w:rsidRDefault="007E3215" w:rsidP="007E3215"/>
        </w:tc>
        <w:tc>
          <w:tcPr>
            <w:tcW w:w="696" w:type="dxa"/>
            <w:hideMark/>
          </w:tcPr>
          <w:p w:rsidR="007E3215" w:rsidRPr="00C557E8" w:rsidRDefault="007E3215" w:rsidP="007E3215"/>
        </w:tc>
        <w:tc>
          <w:tcPr>
            <w:tcW w:w="989" w:type="dxa"/>
            <w:hideMark/>
          </w:tcPr>
          <w:p w:rsidR="007E3215" w:rsidRPr="00C557E8" w:rsidRDefault="007E3215" w:rsidP="007E3215"/>
        </w:tc>
        <w:tc>
          <w:tcPr>
            <w:tcW w:w="1037" w:type="dxa"/>
            <w:gridSpan w:val="2"/>
            <w:hideMark/>
          </w:tcPr>
          <w:p w:rsidR="007E3215" w:rsidRPr="00C557E8" w:rsidRDefault="007E3215" w:rsidP="007E3215"/>
        </w:tc>
        <w:tc>
          <w:tcPr>
            <w:tcW w:w="894" w:type="dxa"/>
            <w:gridSpan w:val="2"/>
            <w:hideMark/>
          </w:tcPr>
          <w:p w:rsidR="007E3215" w:rsidRPr="00C557E8" w:rsidRDefault="007E3215" w:rsidP="007E3215"/>
        </w:tc>
        <w:tc>
          <w:tcPr>
            <w:tcW w:w="838" w:type="dxa"/>
            <w:gridSpan w:val="2"/>
            <w:hideMark/>
          </w:tcPr>
          <w:p w:rsidR="007E3215" w:rsidRPr="00C557E8" w:rsidRDefault="007E3215" w:rsidP="007E3215"/>
        </w:tc>
        <w:tc>
          <w:tcPr>
            <w:tcW w:w="1106" w:type="dxa"/>
            <w:gridSpan w:val="2"/>
            <w:hideMark/>
          </w:tcPr>
          <w:p w:rsidR="007E3215" w:rsidRPr="00C557E8" w:rsidRDefault="007E3215" w:rsidP="007E3215"/>
        </w:tc>
        <w:tc>
          <w:tcPr>
            <w:tcW w:w="1237" w:type="dxa"/>
            <w:hideMark/>
          </w:tcPr>
          <w:p w:rsidR="007E3215" w:rsidRPr="00C557E8" w:rsidRDefault="007E3215" w:rsidP="007E3215"/>
        </w:tc>
      </w:tr>
      <w:tr w:rsidR="007E3215" w:rsidRPr="00B81BAB" w:rsidTr="007E3215">
        <w:trPr>
          <w:gridAfter w:val="1"/>
          <w:wAfter w:w="10" w:type="dxa"/>
        </w:trPr>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Наименование подпрограммы</w:t>
            </w:r>
          </w:p>
        </w:tc>
        <w:tc>
          <w:tcPr>
            <w:tcW w:w="828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"Модернизация и капитальный ремонт объектов коммунальной инфраструктуры муниципального образования Кимовский район на 2014 - 2021 годы" (далее - подпрограмма)</w:t>
            </w:r>
          </w:p>
        </w:tc>
      </w:tr>
      <w:tr w:rsidR="007E3215" w:rsidRPr="00B81BAB" w:rsidTr="007E3215">
        <w:trPr>
          <w:gridAfter w:val="1"/>
          <w:wAfter w:w="10" w:type="dxa"/>
        </w:trPr>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Ответственный исполнитель подпрограммы</w:t>
            </w:r>
          </w:p>
        </w:tc>
        <w:tc>
          <w:tcPr>
            <w:tcW w:w="828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color w:val="2D2D2D"/>
                <w:sz w:val="24"/>
                <w:szCs w:val="24"/>
              </w:rPr>
            </w:pPr>
            <w:r w:rsidRPr="00B81BAB">
              <w:rPr>
                <w:sz w:val="24"/>
                <w:szCs w:val="24"/>
              </w:rPr>
              <w:t>Комитет жилищно-коммунального хозяйства администрации муниципального образования Кимовский район</w:t>
            </w:r>
          </w:p>
        </w:tc>
      </w:tr>
      <w:tr w:rsidR="007E3215" w:rsidRPr="00B81BAB" w:rsidTr="007E3215">
        <w:trPr>
          <w:gridAfter w:val="1"/>
          <w:wAfter w:w="10" w:type="dxa"/>
        </w:trPr>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Соисполнители подпрограммы</w:t>
            </w:r>
          </w:p>
        </w:tc>
        <w:tc>
          <w:tcPr>
            <w:tcW w:w="828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Администрация муниципального образования Епифанское Кимовского района (по согласованию), администрация муниципального образования Новольвовское Кимовского района (по согласованию)</w:t>
            </w:r>
          </w:p>
        </w:tc>
      </w:tr>
      <w:tr w:rsidR="007E3215" w:rsidRPr="00B81BAB" w:rsidTr="007E3215">
        <w:trPr>
          <w:gridAfter w:val="1"/>
          <w:wAfter w:w="10" w:type="dxa"/>
        </w:trPr>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Цель подпрограммы</w:t>
            </w:r>
          </w:p>
        </w:tc>
        <w:tc>
          <w:tcPr>
            <w:tcW w:w="828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Создание условий для устойчивого и эффективного функционирования жилищно-коммунального комплекса муниципального образования Кимовский район, отвечающего современным условиям и потребностям населения</w:t>
            </w:r>
          </w:p>
        </w:tc>
      </w:tr>
      <w:tr w:rsidR="007E3215" w:rsidRPr="00B81BAB" w:rsidTr="007E3215">
        <w:trPr>
          <w:gridAfter w:val="1"/>
          <w:wAfter w:w="10" w:type="dxa"/>
        </w:trPr>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Задачи подпрограммы</w:t>
            </w:r>
          </w:p>
        </w:tc>
        <w:tc>
          <w:tcPr>
            <w:tcW w:w="828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Повышение качества предоставления жилищно-коммунальных услуг, модернизация объектов коммунальной инфраструктуры, развитие инженерной инфраструктуры в коммунальном хозяйстве</w:t>
            </w:r>
          </w:p>
        </w:tc>
      </w:tr>
      <w:tr w:rsidR="007E3215" w:rsidRPr="00B81BAB" w:rsidTr="007E3215">
        <w:trPr>
          <w:gridAfter w:val="1"/>
          <w:wAfter w:w="10" w:type="dxa"/>
        </w:trPr>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Показатели подпрограммы</w:t>
            </w:r>
          </w:p>
        </w:tc>
        <w:tc>
          <w:tcPr>
            <w:tcW w:w="828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Доля вновь построенных, реконструированных объектов теплоснабжения от общего числа объектов теплоснабжения.</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Доля вновь построенных, замененных тепловых сетей от общего количества тепловых сетей.</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Доля вновь построенных, замененных водопроводных сетей от общего количества водопроводных сетей.</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Количество вновь построенных, реконструированных объектов теплоснабжения.</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Количество вновь построенных, замененных тепловых сетей.</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lastRenderedPageBreak/>
              <w:t>Количество вновь построенных, замененных водопроводных сетей.</w:t>
            </w:r>
          </w:p>
          <w:p w:rsidR="007E3215" w:rsidRPr="00B81BAB" w:rsidRDefault="007E3215" w:rsidP="007E3215">
            <w:pPr>
              <w:textAlignment w:val="baseline"/>
              <w:rPr>
                <w:color w:val="2D2D2D"/>
                <w:sz w:val="24"/>
                <w:szCs w:val="24"/>
              </w:rPr>
            </w:pPr>
            <w:r w:rsidRPr="00B81BAB">
              <w:rPr>
                <w:sz w:val="24"/>
                <w:szCs w:val="24"/>
              </w:rPr>
              <w:t>Количество вновь построенных, реконструированных очистных сооружений</w:t>
            </w:r>
          </w:p>
        </w:tc>
      </w:tr>
      <w:tr w:rsidR="007E3215" w:rsidRPr="00B81BAB" w:rsidTr="007E3215">
        <w:trPr>
          <w:gridAfter w:val="1"/>
          <w:wAfter w:w="10" w:type="dxa"/>
        </w:trPr>
        <w:tc>
          <w:tcPr>
            <w:tcW w:w="121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lastRenderedPageBreak/>
              <w:t>Сроки и этапы реализации подпрограммы</w:t>
            </w:r>
          </w:p>
        </w:tc>
        <w:tc>
          <w:tcPr>
            <w:tcW w:w="828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Подпрограмма реализуется в один этап: 2014 - 2021 годы</w:t>
            </w:r>
          </w:p>
        </w:tc>
      </w:tr>
      <w:tr w:rsidR="007E3215" w:rsidRPr="00B81BAB" w:rsidTr="007E3215">
        <w:trPr>
          <w:gridAfter w:val="1"/>
          <w:wAfter w:w="10" w:type="dxa"/>
        </w:trPr>
        <w:tc>
          <w:tcPr>
            <w:tcW w:w="1217" w:type="dxa"/>
            <w:vMerge w:val="restart"/>
            <w:tcBorders>
              <w:top w:val="single" w:sz="4" w:space="0" w:color="auto"/>
              <w:left w:val="single" w:sz="4" w:space="0" w:color="auto"/>
              <w:right w:val="single" w:sz="4" w:space="0" w:color="auto"/>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Объемы и источники финансирования, в том числе по годам</w:t>
            </w:r>
          </w:p>
        </w:tc>
        <w:tc>
          <w:tcPr>
            <w:tcW w:w="1184" w:type="dxa"/>
            <w:vMerge w:val="restart"/>
            <w:tcBorders>
              <w:top w:val="single" w:sz="6" w:space="0" w:color="000000"/>
              <w:left w:val="single" w:sz="4" w:space="0" w:color="auto"/>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Источники финансирования/годы реализации программы</w:t>
            </w:r>
          </w:p>
        </w:tc>
        <w:tc>
          <w:tcPr>
            <w:tcW w:w="996" w:type="dxa"/>
            <w:gridSpan w:val="2"/>
            <w:vMerge w:val="restart"/>
            <w:tcBorders>
              <w:top w:val="single" w:sz="6" w:space="0" w:color="000000"/>
              <w:left w:val="single" w:sz="6" w:space="0" w:color="000000"/>
              <w:right w:val="single" w:sz="6" w:space="0" w:color="000000"/>
            </w:tcBorders>
          </w:tcPr>
          <w:p w:rsidR="007E3215" w:rsidRPr="00B81BAB" w:rsidRDefault="007E3215" w:rsidP="007E3215">
            <w:pPr>
              <w:ind w:left="-149" w:right="-149"/>
              <w:jc w:val="center"/>
              <w:textAlignment w:val="baseline"/>
              <w:rPr>
                <w:sz w:val="24"/>
                <w:szCs w:val="24"/>
              </w:rPr>
            </w:pPr>
            <w:r w:rsidRPr="00B81BAB">
              <w:rPr>
                <w:sz w:val="24"/>
                <w:szCs w:val="24"/>
              </w:rPr>
              <w:t>Всего</w:t>
            </w:r>
          </w:p>
        </w:tc>
        <w:tc>
          <w:tcPr>
            <w:tcW w:w="6101" w:type="dxa"/>
            <w:gridSpan w:val="10"/>
            <w:tcBorders>
              <w:top w:val="single" w:sz="6" w:space="0" w:color="000000"/>
              <w:left w:val="single" w:sz="6" w:space="0" w:color="000000"/>
              <w:bottom w:val="single" w:sz="6" w:space="0" w:color="000000"/>
              <w:right w:val="single" w:sz="6" w:space="0" w:color="000000"/>
            </w:tcBorders>
          </w:tcPr>
          <w:p w:rsidR="007E3215" w:rsidRPr="00B81BAB" w:rsidRDefault="007E3215" w:rsidP="007E3215">
            <w:pPr>
              <w:jc w:val="center"/>
              <w:textAlignment w:val="baseline"/>
              <w:rPr>
                <w:sz w:val="24"/>
                <w:szCs w:val="24"/>
              </w:rPr>
            </w:pPr>
            <w:r w:rsidRPr="00B81BAB">
              <w:rPr>
                <w:sz w:val="24"/>
                <w:szCs w:val="24"/>
              </w:rPr>
              <w:t>в том числе:</w:t>
            </w:r>
          </w:p>
        </w:tc>
      </w:tr>
      <w:tr w:rsidR="007E3215" w:rsidRPr="00B81BAB" w:rsidTr="007E3215">
        <w:trPr>
          <w:gridAfter w:val="1"/>
          <w:wAfter w:w="10" w:type="dxa"/>
        </w:trPr>
        <w:tc>
          <w:tcPr>
            <w:tcW w:w="1217" w:type="dxa"/>
            <w:vMerge/>
            <w:tcBorders>
              <w:left w:val="single" w:sz="4" w:space="0" w:color="auto"/>
              <w:right w:val="single" w:sz="4" w:space="0" w:color="auto"/>
            </w:tcBorders>
            <w:tcMar>
              <w:top w:w="0" w:type="dxa"/>
              <w:left w:w="149" w:type="dxa"/>
              <w:bottom w:w="0" w:type="dxa"/>
              <w:right w:w="149" w:type="dxa"/>
            </w:tcMar>
            <w:hideMark/>
          </w:tcPr>
          <w:p w:rsidR="007E3215" w:rsidRPr="00B81BAB" w:rsidRDefault="007E3215" w:rsidP="007E3215">
            <w:pPr>
              <w:textAlignment w:val="baseline"/>
              <w:rPr>
                <w:sz w:val="24"/>
                <w:szCs w:val="24"/>
              </w:rPr>
            </w:pPr>
          </w:p>
        </w:tc>
        <w:tc>
          <w:tcPr>
            <w:tcW w:w="1184" w:type="dxa"/>
            <w:vMerge/>
            <w:tcBorders>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p>
        </w:tc>
        <w:tc>
          <w:tcPr>
            <w:tcW w:w="99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9" w:right="-149"/>
              <w:jc w:val="center"/>
              <w:textAlignment w:val="baseline"/>
              <w:rPr>
                <w:sz w:val="24"/>
                <w:szCs w:val="24"/>
              </w:rPr>
            </w:pP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средства федерального бюджета</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52" w:right="-149"/>
              <w:jc w:val="center"/>
              <w:textAlignment w:val="baseline"/>
              <w:rPr>
                <w:sz w:val="24"/>
                <w:szCs w:val="24"/>
              </w:rPr>
            </w:pPr>
            <w:r w:rsidRPr="00B81BAB">
              <w:rPr>
                <w:sz w:val="24"/>
                <w:szCs w:val="24"/>
              </w:rPr>
              <w:t>средства бюджета Тульской области</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9" w:right="-149"/>
              <w:jc w:val="center"/>
              <w:textAlignment w:val="baseline"/>
              <w:rPr>
                <w:sz w:val="24"/>
                <w:szCs w:val="24"/>
              </w:rPr>
            </w:pPr>
            <w:r w:rsidRPr="00B81BAB">
              <w:rPr>
                <w:sz w:val="24"/>
                <w:szCs w:val="24"/>
              </w:rPr>
              <w:t>средства местных бюджетов</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внебюджетные источники</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средства государственной корпорации - Фонда содействия реформированию жилищно-коммунального хозяйства</w:t>
            </w:r>
          </w:p>
        </w:tc>
      </w:tr>
      <w:tr w:rsidR="007E3215" w:rsidRPr="00B81BAB" w:rsidTr="007E3215">
        <w:trPr>
          <w:gridAfter w:val="1"/>
          <w:wAfter w:w="10" w:type="dxa"/>
        </w:trPr>
        <w:tc>
          <w:tcPr>
            <w:tcW w:w="1217" w:type="dxa"/>
            <w:tcBorders>
              <w:top w:val="nil"/>
              <w:left w:val="single" w:sz="4" w:space="0" w:color="auto"/>
              <w:bottom w:val="nil"/>
              <w:right w:val="single" w:sz="4" w:space="0" w:color="auto"/>
            </w:tcBorders>
            <w:tcMar>
              <w:top w:w="0" w:type="dxa"/>
              <w:left w:w="149" w:type="dxa"/>
              <w:bottom w:w="0" w:type="dxa"/>
              <w:right w:w="149" w:type="dxa"/>
            </w:tcMar>
            <w:hideMark/>
          </w:tcPr>
          <w:p w:rsidR="007E3215" w:rsidRPr="00B81BAB" w:rsidRDefault="007E3215" w:rsidP="007E3215">
            <w:pPr>
              <w:rPr>
                <w:sz w:val="24"/>
                <w:szCs w:val="24"/>
              </w:rPr>
            </w:pPr>
          </w:p>
        </w:tc>
        <w:tc>
          <w:tcPr>
            <w:tcW w:w="118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2014 год</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19219,96</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rPr>
                <w:sz w:val="24"/>
                <w:szCs w:val="24"/>
              </w:rPr>
            </w:pPr>
            <w:r w:rsidRPr="00B81BAB">
              <w:rPr>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15024,94</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4195,02</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r>
      <w:tr w:rsidR="007E3215" w:rsidRPr="00B81BAB" w:rsidTr="007E3215">
        <w:trPr>
          <w:gridAfter w:val="1"/>
          <w:wAfter w:w="10" w:type="dxa"/>
        </w:trPr>
        <w:tc>
          <w:tcPr>
            <w:tcW w:w="1217" w:type="dxa"/>
            <w:tcBorders>
              <w:top w:val="nil"/>
              <w:left w:val="single" w:sz="4" w:space="0" w:color="auto"/>
              <w:right w:val="single" w:sz="4" w:space="0" w:color="auto"/>
            </w:tcBorders>
            <w:tcMar>
              <w:top w:w="0" w:type="dxa"/>
              <w:left w:w="149" w:type="dxa"/>
              <w:bottom w:w="0" w:type="dxa"/>
              <w:right w:w="149" w:type="dxa"/>
            </w:tcMar>
            <w:hideMark/>
          </w:tcPr>
          <w:p w:rsidR="007E3215" w:rsidRPr="00B81BAB" w:rsidRDefault="007E3215" w:rsidP="007E3215">
            <w:pPr>
              <w:rPr>
                <w:sz w:val="24"/>
                <w:szCs w:val="24"/>
              </w:rPr>
            </w:pPr>
          </w:p>
        </w:tc>
        <w:tc>
          <w:tcPr>
            <w:tcW w:w="1184"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2015 год</w:t>
            </w:r>
          </w:p>
        </w:tc>
        <w:tc>
          <w:tcPr>
            <w:tcW w:w="996"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2549,92</w:t>
            </w:r>
          </w:p>
        </w:tc>
        <w:tc>
          <w:tcPr>
            <w:tcW w:w="1280"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rPr>
                <w:sz w:val="24"/>
                <w:szCs w:val="24"/>
              </w:rPr>
            </w:pPr>
            <w:r w:rsidRPr="00B81BAB">
              <w:rPr>
                <w:sz w:val="24"/>
                <w:szCs w:val="24"/>
              </w:rPr>
              <w:t>0</w:t>
            </w:r>
          </w:p>
        </w:tc>
        <w:tc>
          <w:tcPr>
            <w:tcW w:w="1276"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0</w:t>
            </w:r>
          </w:p>
        </w:tc>
        <w:tc>
          <w:tcPr>
            <w:tcW w:w="1135"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2549,92</w:t>
            </w:r>
          </w:p>
        </w:tc>
        <w:tc>
          <w:tcPr>
            <w:tcW w:w="1134"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c>
          <w:tcPr>
            <w:tcW w:w="1276"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r>
      <w:tr w:rsidR="007E3215" w:rsidRPr="00B81BAB" w:rsidTr="007E3215">
        <w:trPr>
          <w:gridAfter w:val="1"/>
          <w:wAfter w:w="10" w:type="dxa"/>
        </w:trPr>
        <w:tc>
          <w:tcPr>
            <w:tcW w:w="1217" w:type="dxa"/>
            <w:tcBorders>
              <w:left w:val="single" w:sz="4" w:space="0" w:color="auto"/>
              <w:bottom w:val="nil"/>
              <w:right w:val="single" w:sz="4" w:space="0" w:color="auto"/>
            </w:tcBorders>
            <w:tcMar>
              <w:top w:w="0" w:type="dxa"/>
              <w:left w:w="149" w:type="dxa"/>
              <w:bottom w:w="0" w:type="dxa"/>
              <w:right w:w="149" w:type="dxa"/>
            </w:tcMar>
            <w:hideMark/>
          </w:tcPr>
          <w:p w:rsidR="007E3215" w:rsidRPr="00B81BAB" w:rsidRDefault="007E3215" w:rsidP="007E3215">
            <w:pPr>
              <w:rPr>
                <w:sz w:val="24"/>
                <w:szCs w:val="24"/>
              </w:rPr>
            </w:pPr>
          </w:p>
        </w:tc>
        <w:tc>
          <w:tcPr>
            <w:tcW w:w="1184" w:type="dxa"/>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2016 год</w:t>
            </w:r>
          </w:p>
        </w:tc>
        <w:tc>
          <w:tcPr>
            <w:tcW w:w="996"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0" w:right="-154"/>
              <w:jc w:val="center"/>
              <w:textAlignment w:val="baseline"/>
              <w:rPr>
                <w:sz w:val="24"/>
                <w:szCs w:val="24"/>
              </w:rPr>
            </w:pPr>
            <w:r w:rsidRPr="00B81BAB">
              <w:rPr>
                <w:sz w:val="24"/>
                <w:szCs w:val="24"/>
              </w:rPr>
              <w:t>12897,55</w:t>
            </w:r>
          </w:p>
        </w:tc>
        <w:tc>
          <w:tcPr>
            <w:tcW w:w="1280"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0" w:right="-154"/>
              <w:jc w:val="center"/>
              <w:rPr>
                <w:sz w:val="24"/>
                <w:szCs w:val="24"/>
              </w:rPr>
            </w:pPr>
            <w:r w:rsidRPr="00B81BAB">
              <w:rPr>
                <w:sz w:val="24"/>
                <w:szCs w:val="24"/>
              </w:rPr>
              <w:t>0</w:t>
            </w:r>
          </w:p>
        </w:tc>
        <w:tc>
          <w:tcPr>
            <w:tcW w:w="1276"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0" w:right="-154"/>
              <w:jc w:val="center"/>
              <w:textAlignment w:val="baseline"/>
              <w:rPr>
                <w:sz w:val="24"/>
                <w:szCs w:val="24"/>
              </w:rPr>
            </w:pPr>
            <w:r w:rsidRPr="00B81BAB">
              <w:rPr>
                <w:sz w:val="24"/>
                <w:szCs w:val="24"/>
              </w:rPr>
              <w:t>12366,72</w:t>
            </w:r>
          </w:p>
        </w:tc>
        <w:tc>
          <w:tcPr>
            <w:tcW w:w="1135"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0" w:right="-154"/>
              <w:jc w:val="center"/>
              <w:textAlignment w:val="baseline"/>
              <w:rPr>
                <w:sz w:val="24"/>
                <w:szCs w:val="24"/>
              </w:rPr>
            </w:pPr>
            <w:r w:rsidRPr="00B81BAB">
              <w:rPr>
                <w:sz w:val="24"/>
                <w:szCs w:val="24"/>
              </w:rPr>
              <w:t>530,83</w:t>
            </w:r>
          </w:p>
        </w:tc>
        <w:tc>
          <w:tcPr>
            <w:tcW w:w="1134"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0" w:right="-154"/>
              <w:jc w:val="center"/>
              <w:rPr>
                <w:sz w:val="24"/>
                <w:szCs w:val="24"/>
              </w:rPr>
            </w:pPr>
            <w:r w:rsidRPr="00B81BAB">
              <w:rPr>
                <w:sz w:val="24"/>
                <w:szCs w:val="24"/>
              </w:rPr>
              <w:t>0</w:t>
            </w:r>
          </w:p>
        </w:tc>
        <w:tc>
          <w:tcPr>
            <w:tcW w:w="1276"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r>
      <w:tr w:rsidR="007E3215" w:rsidRPr="00B81BAB" w:rsidTr="007E3215">
        <w:trPr>
          <w:gridAfter w:val="1"/>
          <w:wAfter w:w="10" w:type="dxa"/>
        </w:trPr>
        <w:tc>
          <w:tcPr>
            <w:tcW w:w="1217" w:type="dxa"/>
            <w:tcBorders>
              <w:top w:val="nil"/>
              <w:left w:val="single" w:sz="4" w:space="0" w:color="auto"/>
              <w:bottom w:val="nil"/>
              <w:right w:val="single" w:sz="4" w:space="0" w:color="auto"/>
            </w:tcBorders>
            <w:tcMar>
              <w:top w:w="0" w:type="dxa"/>
              <w:left w:w="149" w:type="dxa"/>
              <w:bottom w:w="0" w:type="dxa"/>
              <w:right w:w="149" w:type="dxa"/>
            </w:tcMar>
            <w:hideMark/>
          </w:tcPr>
          <w:p w:rsidR="007E3215" w:rsidRPr="00B81BAB" w:rsidRDefault="007E3215" w:rsidP="007E3215">
            <w:pPr>
              <w:rPr>
                <w:sz w:val="24"/>
                <w:szCs w:val="24"/>
              </w:rPr>
            </w:pPr>
          </w:p>
        </w:tc>
        <w:tc>
          <w:tcPr>
            <w:tcW w:w="118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2017 год</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21265,48</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rPr>
                <w:sz w:val="24"/>
                <w:szCs w:val="24"/>
              </w:rPr>
            </w:pPr>
            <w:r w:rsidRPr="00B81BAB">
              <w:rPr>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14838,03</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3427,45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3000,00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r>
      <w:tr w:rsidR="007E3215" w:rsidRPr="00B81BAB" w:rsidTr="007E3215">
        <w:trPr>
          <w:gridAfter w:val="1"/>
          <w:wAfter w:w="10" w:type="dxa"/>
        </w:trPr>
        <w:tc>
          <w:tcPr>
            <w:tcW w:w="1217"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B81BAB" w:rsidRDefault="007E3215" w:rsidP="007E3215">
            <w:pPr>
              <w:rPr>
                <w:sz w:val="24"/>
                <w:szCs w:val="24"/>
              </w:rPr>
            </w:pP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2018 год</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42072,84</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rPr>
                <w:sz w:val="24"/>
                <w:szCs w:val="24"/>
              </w:rPr>
            </w:pPr>
            <w:r w:rsidRPr="00B81BAB">
              <w:rPr>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34131,03</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4450,19</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3491,62</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r>
      <w:tr w:rsidR="007E3215" w:rsidRPr="00B81BAB" w:rsidTr="007E3215">
        <w:trPr>
          <w:gridAfter w:val="1"/>
          <w:wAfter w:w="10" w:type="dxa"/>
        </w:trPr>
        <w:tc>
          <w:tcPr>
            <w:tcW w:w="1217"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B81BAB" w:rsidRDefault="007E3215" w:rsidP="007E3215">
            <w:pPr>
              <w:rPr>
                <w:sz w:val="24"/>
                <w:szCs w:val="24"/>
              </w:rPr>
            </w:pP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2019 год</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51751,04</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rPr>
                <w:sz w:val="24"/>
                <w:szCs w:val="24"/>
              </w:rPr>
            </w:pPr>
            <w:r w:rsidRPr="00B81BAB">
              <w:rPr>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11000,00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6000,00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34751,04</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r>
      <w:tr w:rsidR="007E3215" w:rsidRPr="00B81BAB" w:rsidTr="007E3215">
        <w:trPr>
          <w:gridAfter w:val="1"/>
          <w:wAfter w:w="10" w:type="dxa"/>
        </w:trPr>
        <w:tc>
          <w:tcPr>
            <w:tcW w:w="1217"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B81BAB" w:rsidRDefault="007E3215" w:rsidP="007E3215">
            <w:pPr>
              <w:rPr>
                <w:sz w:val="24"/>
                <w:szCs w:val="24"/>
              </w:rPr>
            </w:pP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2020 год</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66631,79</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rPr>
                <w:sz w:val="24"/>
                <w:szCs w:val="24"/>
              </w:rPr>
            </w:pPr>
            <w:r w:rsidRPr="00B81BAB">
              <w:rPr>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29000,00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8000,00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29631,79</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r>
      <w:tr w:rsidR="007E3215" w:rsidRPr="00B81BAB" w:rsidTr="007E3215">
        <w:trPr>
          <w:gridAfter w:val="1"/>
          <w:wAfter w:w="10" w:type="dxa"/>
        </w:trPr>
        <w:tc>
          <w:tcPr>
            <w:tcW w:w="1217"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B81BAB" w:rsidRDefault="007E3215" w:rsidP="007E3215">
            <w:pPr>
              <w:rPr>
                <w:sz w:val="24"/>
                <w:szCs w:val="24"/>
              </w:rPr>
            </w:pPr>
          </w:p>
        </w:tc>
        <w:tc>
          <w:tcPr>
            <w:tcW w:w="11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2021 год</w:t>
            </w:r>
          </w:p>
        </w:tc>
        <w:tc>
          <w:tcPr>
            <w:tcW w:w="99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66031,79</w:t>
            </w:r>
          </w:p>
        </w:tc>
        <w:tc>
          <w:tcPr>
            <w:tcW w:w="1280"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rPr>
                <w:sz w:val="24"/>
                <w:szCs w:val="24"/>
              </w:rPr>
            </w:pPr>
            <w:r w:rsidRPr="00B81BAB">
              <w:rPr>
                <w:sz w:val="24"/>
                <w:szCs w:val="24"/>
              </w:rPr>
              <w:t>0</w:t>
            </w:r>
          </w:p>
        </w:tc>
        <w:tc>
          <w:tcPr>
            <w:tcW w:w="127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29000,00</w:t>
            </w:r>
          </w:p>
        </w:tc>
        <w:tc>
          <w:tcPr>
            <w:tcW w:w="113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8000,00</w:t>
            </w:r>
          </w:p>
        </w:tc>
        <w:tc>
          <w:tcPr>
            <w:tcW w:w="113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29031,79</w:t>
            </w:r>
          </w:p>
        </w:tc>
        <w:tc>
          <w:tcPr>
            <w:tcW w:w="1276"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r>
      <w:tr w:rsidR="007E3215" w:rsidRPr="00B81BAB" w:rsidTr="007E3215">
        <w:trPr>
          <w:gridAfter w:val="1"/>
          <w:wAfter w:w="10" w:type="dxa"/>
          <w:trHeight w:val="104"/>
        </w:trPr>
        <w:tc>
          <w:tcPr>
            <w:tcW w:w="1217"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B81BAB" w:rsidRDefault="007E3215" w:rsidP="007E3215">
            <w:pPr>
              <w:rPr>
                <w:sz w:val="24"/>
                <w:szCs w:val="24"/>
              </w:rPr>
            </w:pPr>
          </w:p>
        </w:tc>
        <w:tc>
          <w:tcPr>
            <w:tcW w:w="1184"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p>
        </w:tc>
        <w:tc>
          <w:tcPr>
            <w:tcW w:w="99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9" w:right="-149"/>
              <w:rPr>
                <w:sz w:val="24"/>
                <w:szCs w:val="24"/>
              </w:rPr>
            </w:pPr>
          </w:p>
        </w:tc>
        <w:tc>
          <w:tcPr>
            <w:tcW w:w="1280"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rPr>
                <w:sz w:val="24"/>
                <w:szCs w:val="24"/>
              </w:rPr>
            </w:pPr>
          </w:p>
        </w:tc>
        <w:tc>
          <w:tcPr>
            <w:tcW w:w="127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52" w:right="-149"/>
              <w:rPr>
                <w:sz w:val="24"/>
                <w:szCs w:val="24"/>
              </w:rPr>
            </w:pPr>
          </w:p>
        </w:tc>
        <w:tc>
          <w:tcPr>
            <w:tcW w:w="1135"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9" w:right="-149"/>
              <w:rPr>
                <w:sz w:val="24"/>
                <w:szCs w:val="24"/>
              </w:rPr>
            </w:pPr>
          </w:p>
        </w:tc>
        <w:tc>
          <w:tcPr>
            <w:tcW w:w="113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p>
        </w:tc>
        <w:tc>
          <w:tcPr>
            <w:tcW w:w="1276"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p>
        </w:tc>
      </w:tr>
      <w:tr w:rsidR="007E3215" w:rsidRPr="00B81BAB" w:rsidTr="007E3215">
        <w:trPr>
          <w:gridAfter w:val="1"/>
          <w:wAfter w:w="10" w:type="dxa"/>
        </w:trPr>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rPr>
                <w:sz w:val="24"/>
                <w:szCs w:val="24"/>
              </w:rPr>
            </w:pPr>
          </w:p>
        </w:tc>
        <w:tc>
          <w:tcPr>
            <w:tcW w:w="11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right"/>
              <w:textAlignment w:val="baseline"/>
              <w:rPr>
                <w:sz w:val="24"/>
                <w:szCs w:val="24"/>
              </w:rPr>
            </w:pPr>
            <w:r w:rsidRPr="00B81BAB">
              <w:rPr>
                <w:sz w:val="24"/>
                <w:szCs w:val="24"/>
              </w:rPr>
              <w:t>Всего</w:t>
            </w:r>
          </w:p>
        </w:tc>
        <w:tc>
          <w:tcPr>
            <w:tcW w:w="9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14" w:right="-128"/>
              <w:jc w:val="center"/>
              <w:textAlignment w:val="baseline"/>
              <w:rPr>
                <w:sz w:val="24"/>
                <w:szCs w:val="24"/>
              </w:rPr>
            </w:pPr>
            <w:r w:rsidRPr="00B81BAB">
              <w:rPr>
                <w:sz w:val="24"/>
                <w:szCs w:val="24"/>
              </w:rPr>
              <w:t>282420,37</w:t>
            </w:r>
          </w:p>
        </w:tc>
        <w:tc>
          <w:tcPr>
            <w:tcW w:w="12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9" w:right="-235"/>
              <w:jc w:val="center"/>
              <w:textAlignment w:val="baseline"/>
              <w:rPr>
                <w:sz w:val="24"/>
                <w:szCs w:val="24"/>
              </w:rPr>
            </w:pPr>
            <w:r w:rsidRPr="00B81BAB">
              <w:rPr>
                <w:sz w:val="24"/>
                <w:szCs w:val="24"/>
              </w:rPr>
              <w:t>145360,72</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ind w:left="-149" w:right="-163"/>
              <w:jc w:val="center"/>
              <w:textAlignment w:val="baseline"/>
              <w:rPr>
                <w:sz w:val="24"/>
                <w:szCs w:val="24"/>
              </w:rPr>
            </w:pPr>
            <w:r w:rsidRPr="00B81BAB">
              <w:rPr>
                <w:sz w:val="24"/>
                <w:szCs w:val="24"/>
              </w:rPr>
              <w:t>37153,41</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textAlignment w:val="baseline"/>
              <w:rPr>
                <w:sz w:val="24"/>
                <w:szCs w:val="24"/>
              </w:rPr>
            </w:pPr>
            <w:r w:rsidRPr="00B81BAB">
              <w:rPr>
                <w:sz w:val="24"/>
                <w:szCs w:val="24"/>
              </w:rPr>
              <w:t>99906,24</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jc w:val="center"/>
              <w:rPr>
                <w:sz w:val="24"/>
                <w:szCs w:val="24"/>
              </w:rPr>
            </w:pPr>
            <w:r w:rsidRPr="00B81BAB">
              <w:rPr>
                <w:sz w:val="24"/>
                <w:szCs w:val="24"/>
              </w:rPr>
              <w:t>0</w:t>
            </w:r>
          </w:p>
        </w:tc>
      </w:tr>
      <w:tr w:rsidR="007E3215" w:rsidRPr="00F30C59" w:rsidTr="007E3215">
        <w:tc>
          <w:tcPr>
            <w:tcW w:w="12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textAlignment w:val="baseline"/>
              <w:rPr>
                <w:sz w:val="24"/>
                <w:szCs w:val="24"/>
              </w:rPr>
            </w:pPr>
            <w:r w:rsidRPr="00B81BAB">
              <w:rPr>
                <w:sz w:val="24"/>
                <w:szCs w:val="24"/>
              </w:rPr>
              <w:t>Ожидаемые результаты реализации подпрограммы</w:t>
            </w:r>
          </w:p>
        </w:tc>
        <w:tc>
          <w:tcPr>
            <w:tcW w:w="8291"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Обеспечение надежности и качества работы коммунальных систем в соответствии со стандартами качества за счет увеличения:</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доли вновь построенных, реконструированных источников теплоснабжения от общего числа источников теплоснабжения до 22%;</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 xml:space="preserve">доли вновь построенных, замененных тепловых сетей от общего количества тепловых сетей до </w:t>
            </w:r>
            <w:r w:rsidRPr="00B81BAB">
              <w:rPr>
                <w:rFonts w:ascii="Times New Roman" w:eastAsia="Times New Roman" w:hAnsi="Times New Roman" w:cs="Times New Roman"/>
                <w:sz w:val="24"/>
                <w:szCs w:val="24"/>
              </w:rPr>
              <w:t>26,3</w:t>
            </w:r>
            <w:r w:rsidRPr="00B81BAB">
              <w:rPr>
                <w:rFonts w:ascii="Times New Roman" w:hAnsi="Times New Roman" w:cs="Times New Roman"/>
                <w:sz w:val="24"/>
                <w:szCs w:val="24"/>
              </w:rPr>
              <w:t>%;</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доли вновь построенных, замененных водопроводных сетей от общего количества водопроводных сетей до 17%.</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В ходе реализации мероприятий подпрограммы предусматривается:</w:t>
            </w:r>
          </w:p>
          <w:p w:rsidR="007E3215" w:rsidRPr="00B81BAB" w:rsidRDefault="007E3215" w:rsidP="007E3215">
            <w:pPr>
              <w:pStyle w:val="ConsPlusNormal"/>
              <w:tabs>
                <w:tab w:val="left" w:pos="5085"/>
              </w:tabs>
              <w:rPr>
                <w:rFonts w:ascii="Times New Roman" w:hAnsi="Times New Roman" w:cs="Times New Roman"/>
                <w:sz w:val="24"/>
                <w:szCs w:val="24"/>
              </w:rPr>
            </w:pPr>
            <w:r w:rsidRPr="00B81BAB">
              <w:rPr>
                <w:rFonts w:ascii="Times New Roman" w:hAnsi="Times New Roman" w:cs="Times New Roman"/>
                <w:sz w:val="24"/>
                <w:szCs w:val="24"/>
              </w:rPr>
              <w:t>построить и реконструировать 4 источника теплоснабжения;</w:t>
            </w:r>
            <w:r w:rsidRPr="00B81BAB">
              <w:rPr>
                <w:rFonts w:ascii="Times New Roman" w:hAnsi="Times New Roman" w:cs="Times New Roman"/>
                <w:sz w:val="24"/>
                <w:szCs w:val="24"/>
              </w:rPr>
              <w:tab/>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построить и заменить 12,87 км тепловых сетей;</w:t>
            </w:r>
          </w:p>
          <w:p w:rsidR="007E3215" w:rsidRPr="00B81BAB" w:rsidRDefault="007E3215" w:rsidP="007E3215">
            <w:pPr>
              <w:pStyle w:val="ConsPlusNormal"/>
              <w:rPr>
                <w:rFonts w:ascii="Times New Roman" w:hAnsi="Times New Roman" w:cs="Times New Roman"/>
                <w:sz w:val="24"/>
                <w:szCs w:val="24"/>
              </w:rPr>
            </w:pPr>
            <w:r w:rsidRPr="00B81BAB">
              <w:rPr>
                <w:rFonts w:ascii="Times New Roman" w:hAnsi="Times New Roman" w:cs="Times New Roman"/>
                <w:sz w:val="24"/>
                <w:szCs w:val="24"/>
              </w:rPr>
              <w:t>построить и заменить 42,02 км водопроводных сетей;</w:t>
            </w:r>
          </w:p>
          <w:p w:rsidR="007E3215" w:rsidRPr="00B81BAB" w:rsidRDefault="007E3215" w:rsidP="007E3215">
            <w:pPr>
              <w:textAlignment w:val="baseline"/>
              <w:rPr>
                <w:color w:val="2D2D2D"/>
                <w:sz w:val="24"/>
                <w:szCs w:val="24"/>
              </w:rPr>
            </w:pPr>
            <w:r w:rsidRPr="00B81BAB">
              <w:rPr>
                <w:sz w:val="24"/>
                <w:szCs w:val="24"/>
              </w:rPr>
              <w:t xml:space="preserve">построить и реконструировать 2 </w:t>
            </w:r>
            <w:proofErr w:type="gramStart"/>
            <w:r w:rsidRPr="00B81BAB">
              <w:rPr>
                <w:sz w:val="24"/>
                <w:szCs w:val="24"/>
              </w:rPr>
              <w:t>очистных</w:t>
            </w:r>
            <w:proofErr w:type="gramEnd"/>
            <w:r w:rsidRPr="00B81BAB">
              <w:rPr>
                <w:sz w:val="24"/>
                <w:szCs w:val="24"/>
              </w:rPr>
              <w:t xml:space="preserve"> сооружения</w:t>
            </w:r>
          </w:p>
        </w:tc>
      </w:tr>
    </w:tbl>
    <w:p w:rsidR="007E3215" w:rsidRDefault="007E3215" w:rsidP="007E3215">
      <w:pPr>
        <w:shd w:val="clear" w:color="auto" w:fill="FFFFFF" w:themeFill="background1"/>
        <w:textAlignment w:val="baseline"/>
        <w:outlineLvl w:val="4"/>
        <w:rPr>
          <w:color w:val="242424"/>
          <w:spacing w:val="2"/>
          <w:sz w:val="24"/>
          <w:szCs w:val="24"/>
        </w:rPr>
      </w:pPr>
    </w:p>
    <w:p w:rsidR="007E3215" w:rsidRPr="00C200C7" w:rsidRDefault="007E3215" w:rsidP="007E3215">
      <w:pPr>
        <w:pStyle w:val="ConsPlusNormal"/>
        <w:shd w:val="clear" w:color="auto" w:fill="FFFFFF" w:themeFill="background1"/>
        <w:jc w:val="center"/>
        <w:outlineLvl w:val="3"/>
        <w:rPr>
          <w:rFonts w:ascii="Times New Roman" w:hAnsi="Times New Roman" w:cs="Times New Roman"/>
          <w:sz w:val="24"/>
          <w:szCs w:val="24"/>
        </w:rPr>
      </w:pPr>
      <w:bookmarkStart w:id="3" w:name="Par4152"/>
      <w:bookmarkEnd w:id="3"/>
      <w:r w:rsidRPr="00C200C7">
        <w:rPr>
          <w:rFonts w:ascii="Times New Roman" w:hAnsi="Times New Roman" w:cs="Times New Roman"/>
          <w:sz w:val="24"/>
          <w:szCs w:val="24"/>
        </w:rPr>
        <w:t>6.5.1. Содержание проблемы и обоснование</w:t>
      </w:r>
    </w:p>
    <w:p w:rsidR="007E3215" w:rsidRPr="00C200C7" w:rsidRDefault="007E3215" w:rsidP="007E3215">
      <w:pPr>
        <w:pStyle w:val="ConsPlusNormal"/>
        <w:shd w:val="clear" w:color="auto" w:fill="FFFFFF" w:themeFill="background1"/>
        <w:jc w:val="center"/>
        <w:rPr>
          <w:rFonts w:ascii="Times New Roman" w:hAnsi="Times New Roman" w:cs="Times New Roman"/>
          <w:sz w:val="24"/>
          <w:szCs w:val="24"/>
        </w:rPr>
      </w:pPr>
      <w:r w:rsidRPr="00C200C7">
        <w:rPr>
          <w:rFonts w:ascii="Times New Roman" w:hAnsi="Times New Roman" w:cs="Times New Roman"/>
          <w:sz w:val="24"/>
          <w:szCs w:val="24"/>
        </w:rPr>
        <w:t>ее решения программно-целевым методом</w:t>
      </w:r>
    </w:p>
    <w:p w:rsidR="007E3215" w:rsidRPr="00C200C7" w:rsidRDefault="007E3215" w:rsidP="007E3215">
      <w:pPr>
        <w:pStyle w:val="ConsPlusNormal"/>
        <w:shd w:val="clear" w:color="auto" w:fill="FFFFFF" w:themeFill="background1"/>
        <w:jc w:val="both"/>
        <w:rPr>
          <w:rFonts w:ascii="Times New Roman" w:hAnsi="Times New Roman" w:cs="Times New Roman"/>
          <w:sz w:val="24"/>
          <w:szCs w:val="24"/>
        </w:rPr>
      </w:pP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Износ коммунальной инфраструктуры муниципального образования Кимовский район составляет более 68 процентов.</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Жилищно-коммунальное хозяйство муниципального образования Кимовский район представляет собой отрасль территориальной инженерной инфраструктуры, деятельность которой формирует жизненную среду человека.</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В его состав входят: жилищный фонд, коммунальные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Объекты жилищно-коммунального хозяйства и социальной сферы обеспечиваются теплом от 18 источников теплоснабжения.</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Средний износ объектов теплосна</w:t>
      </w:r>
      <w:r>
        <w:rPr>
          <w:rFonts w:ascii="Times New Roman" w:hAnsi="Times New Roman" w:cs="Times New Roman"/>
          <w:sz w:val="24"/>
          <w:szCs w:val="24"/>
        </w:rPr>
        <w:t>бжения составляет 42,0 процента</w:t>
      </w:r>
      <w:r w:rsidRPr="00C200C7">
        <w:rPr>
          <w:rFonts w:ascii="Times New Roman" w:hAnsi="Times New Roman" w:cs="Times New Roman"/>
          <w:sz w:val="24"/>
          <w:szCs w:val="24"/>
        </w:rPr>
        <w:t>. Протяженность тепловых сетей, требующих замены, от общего количества те</w:t>
      </w:r>
      <w:r>
        <w:rPr>
          <w:rFonts w:ascii="Times New Roman" w:hAnsi="Times New Roman" w:cs="Times New Roman"/>
          <w:sz w:val="24"/>
          <w:szCs w:val="24"/>
        </w:rPr>
        <w:t>пловых сетей составляет 3</w:t>
      </w:r>
      <w:r w:rsidRPr="00C200C7">
        <w:rPr>
          <w:rFonts w:ascii="Times New Roman" w:hAnsi="Times New Roman" w:cs="Times New Roman"/>
          <w:sz w:val="24"/>
          <w:szCs w:val="24"/>
        </w:rPr>
        <w:t>0,0 процентов.</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Износ объе</w:t>
      </w:r>
      <w:r>
        <w:rPr>
          <w:rFonts w:ascii="Times New Roman" w:hAnsi="Times New Roman" w:cs="Times New Roman"/>
          <w:sz w:val="24"/>
          <w:szCs w:val="24"/>
        </w:rPr>
        <w:t>ктов водоснабжения составляет 70 процентов</w:t>
      </w:r>
      <w:r w:rsidRPr="00C200C7">
        <w:rPr>
          <w:rFonts w:ascii="Times New Roman" w:hAnsi="Times New Roman" w:cs="Times New Roman"/>
          <w:sz w:val="24"/>
          <w:szCs w:val="24"/>
        </w:rPr>
        <w:t>. Протяженность водопроводных сетей, требующих замены, от общего количества в</w:t>
      </w:r>
      <w:r>
        <w:rPr>
          <w:rFonts w:ascii="Times New Roman" w:hAnsi="Times New Roman" w:cs="Times New Roman"/>
          <w:sz w:val="24"/>
          <w:szCs w:val="24"/>
        </w:rPr>
        <w:t>одопроводных сетей составляет 70</w:t>
      </w:r>
      <w:r w:rsidRPr="00C200C7">
        <w:rPr>
          <w:rFonts w:ascii="Times New Roman" w:hAnsi="Times New Roman" w:cs="Times New Roman"/>
          <w:sz w:val="24"/>
          <w:szCs w:val="24"/>
        </w:rPr>
        <w:t xml:space="preserve"> процента.</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 xml:space="preserve">Износ объектов водоотведения составляет 89 процентов. </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В связи с недостатком финансовых средств</w:t>
      </w:r>
      <w:r>
        <w:rPr>
          <w:rFonts w:ascii="Times New Roman" w:hAnsi="Times New Roman" w:cs="Times New Roman"/>
          <w:sz w:val="24"/>
          <w:szCs w:val="24"/>
        </w:rPr>
        <w:t>,</w:t>
      </w:r>
      <w:r w:rsidRPr="00C200C7">
        <w:rPr>
          <w:rFonts w:ascii="Times New Roman" w:hAnsi="Times New Roman" w:cs="Times New Roman"/>
          <w:sz w:val="24"/>
          <w:szCs w:val="24"/>
        </w:rPr>
        <w:t xml:space="preserve"> планово-предупредительный ремонт объектов жилищно-коммунального комплекса в нормативных </w:t>
      </w:r>
      <w:r>
        <w:rPr>
          <w:rFonts w:ascii="Times New Roman" w:hAnsi="Times New Roman" w:cs="Times New Roman"/>
          <w:sz w:val="24"/>
          <w:szCs w:val="24"/>
        </w:rPr>
        <w:t>объемах не выполняется и уступает</w:t>
      </w:r>
      <w:r w:rsidRPr="00C200C7">
        <w:rPr>
          <w:rFonts w:ascii="Times New Roman" w:hAnsi="Times New Roman" w:cs="Times New Roman"/>
          <w:sz w:val="24"/>
          <w:szCs w:val="24"/>
        </w:rPr>
        <w:t xml:space="preserve"> место аварийно-восстановительным работам, затраты на которые в несколько раз выше.</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 xml:space="preserve">Обеспечение населения </w:t>
      </w:r>
      <w:r>
        <w:rPr>
          <w:rFonts w:ascii="Times New Roman" w:hAnsi="Times New Roman" w:cs="Times New Roman"/>
          <w:sz w:val="24"/>
          <w:szCs w:val="24"/>
        </w:rPr>
        <w:t xml:space="preserve">района </w:t>
      </w:r>
      <w:r w:rsidRPr="00C200C7">
        <w:rPr>
          <w:rFonts w:ascii="Times New Roman" w:hAnsi="Times New Roman" w:cs="Times New Roman"/>
          <w:sz w:val="24"/>
          <w:szCs w:val="24"/>
        </w:rPr>
        <w:t>питьевой водой надлежащего качества и в достаточном количестве является одной из приоритетных задач, решение которой необходимо для сохранения здоровья и условий жизнедеятельности населения.</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Централизованное питьевое водоснабжение в муниципальном образовании Кимовский район осуществляется полностью из подземных источников.</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Подземные водоносные горизонты на территории муниципального образования Кимовский район характеризуются</w:t>
      </w:r>
      <w:r>
        <w:rPr>
          <w:rFonts w:ascii="Times New Roman" w:hAnsi="Times New Roman" w:cs="Times New Roman"/>
          <w:sz w:val="24"/>
          <w:szCs w:val="24"/>
        </w:rPr>
        <w:t xml:space="preserve"> повышенным содержанием железа </w:t>
      </w:r>
      <w:r w:rsidRPr="00C200C7">
        <w:rPr>
          <w:rFonts w:ascii="Times New Roman" w:hAnsi="Times New Roman" w:cs="Times New Roman"/>
          <w:sz w:val="24"/>
          <w:szCs w:val="24"/>
        </w:rPr>
        <w:t xml:space="preserve">и высокой минерализацией. Из-за природного состава подземных вод, используемых для питьевого водоснабжения, и отсутствия станций водоподготовки качество питьевой воды не соответствует гигиеническим нормативам по химическим и органолептическим показателям. </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Неудовлетворительное состояние систем водоснабжения, водоотведения и очистки сточных вод вызвано недостаточным финансированием отрасли.</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Вследствие низких капитальных вложений инфраструктура, связанная с водоснабжением, водоотведением и очисткой сточных вод, стремительно изнашивается, что приводит к перерывам в поставках воды и снижению ее качества.</w:t>
      </w:r>
    </w:p>
    <w:p w:rsidR="007E3215" w:rsidRPr="00C200C7"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C200C7">
        <w:rPr>
          <w:rFonts w:ascii="Times New Roman" w:hAnsi="Times New Roman" w:cs="Times New Roman"/>
          <w:sz w:val="24"/>
          <w:szCs w:val="24"/>
        </w:rPr>
        <w:t>Реализация мероприятий в секторе водоснабжения, водоотведения и очистки сточных вод осуществляется преимущественно с финансированием из бюджета области.</w:t>
      </w:r>
    </w:p>
    <w:p w:rsidR="007E3215" w:rsidRPr="00C200C7" w:rsidRDefault="007E3215" w:rsidP="007E3215">
      <w:pPr>
        <w:pStyle w:val="ConsPlusNormal"/>
        <w:shd w:val="clear" w:color="auto" w:fill="FFFFFF" w:themeFill="background1"/>
        <w:jc w:val="both"/>
        <w:rPr>
          <w:rFonts w:ascii="Times New Roman" w:hAnsi="Times New Roman" w:cs="Times New Roman"/>
          <w:sz w:val="24"/>
          <w:szCs w:val="24"/>
        </w:rPr>
      </w:pPr>
    </w:p>
    <w:p w:rsidR="007E3215" w:rsidRPr="00FF605D" w:rsidRDefault="007E3215" w:rsidP="007E3215">
      <w:pPr>
        <w:shd w:val="clear" w:color="auto" w:fill="FFFFFF" w:themeFill="background1"/>
        <w:jc w:val="center"/>
        <w:textAlignment w:val="baseline"/>
        <w:outlineLvl w:val="4"/>
        <w:rPr>
          <w:spacing w:val="2"/>
          <w:sz w:val="24"/>
          <w:szCs w:val="24"/>
        </w:rPr>
      </w:pPr>
      <w:r w:rsidRPr="00FF605D">
        <w:rPr>
          <w:spacing w:val="2"/>
          <w:sz w:val="24"/>
          <w:szCs w:val="24"/>
        </w:rPr>
        <w:t>6.5.2. Цель и задачи подпрограммы</w:t>
      </w:r>
    </w:p>
    <w:p w:rsidR="007E3215" w:rsidRPr="00FF605D" w:rsidRDefault="007E3215" w:rsidP="007E3215">
      <w:pPr>
        <w:shd w:val="clear" w:color="auto" w:fill="FFFFFF" w:themeFill="background1"/>
        <w:jc w:val="center"/>
        <w:textAlignment w:val="baseline"/>
        <w:outlineLvl w:val="4"/>
        <w:rPr>
          <w:spacing w:val="2"/>
          <w:sz w:val="24"/>
          <w:szCs w:val="24"/>
        </w:rPr>
      </w:pPr>
    </w:p>
    <w:p w:rsidR="007E3215" w:rsidRPr="00FF605D" w:rsidRDefault="007E3215" w:rsidP="007E3215">
      <w:pPr>
        <w:shd w:val="clear" w:color="auto" w:fill="FFFFFF"/>
        <w:ind w:firstLine="709"/>
        <w:jc w:val="both"/>
        <w:textAlignment w:val="baseline"/>
        <w:rPr>
          <w:spacing w:val="2"/>
          <w:sz w:val="24"/>
          <w:szCs w:val="24"/>
        </w:rPr>
      </w:pPr>
      <w:r w:rsidRPr="00FF605D">
        <w:rPr>
          <w:spacing w:val="2"/>
          <w:sz w:val="24"/>
          <w:szCs w:val="24"/>
        </w:rPr>
        <w:t>Цель подпрограммы - создание условий для устойчивого и эффективного функционирования жилищно-коммунального комплекса муниципального образования Кимовский район, отвечающего современным условиям и потребностям населения.</w:t>
      </w:r>
    </w:p>
    <w:p w:rsidR="007E3215" w:rsidRPr="00FF605D" w:rsidRDefault="007E3215" w:rsidP="007E3215">
      <w:pPr>
        <w:shd w:val="clear" w:color="auto" w:fill="FFFFFF"/>
        <w:ind w:firstLine="567"/>
        <w:jc w:val="both"/>
        <w:textAlignment w:val="baseline"/>
        <w:rPr>
          <w:spacing w:val="2"/>
          <w:sz w:val="24"/>
          <w:szCs w:val="24"/>
        </w:rPr>
      </w:pPr>
      <w:r w:rsidRPr="00FF605D">
        <w:rPr>
          <w:spacing w:val="2"/>
          <w:sz w:val="24"/>
          <w:szCs w:val="24"/>
        </w:rPr>
        <w:t>Задача подпрограммы - повышение качества предоставления жилищно-коммунальных услуг, модернизация объектов коммунальной инфраструктуры, развитие инженерной инфраструктуры.</w:t>
      </w:r>
    </w:p>
    <w:p w:rsidR="007E3215" w:rsidRPr="00FF605D" w:rsidRDefault="007E3215" w:rsidP="007E3215">
      <w:pPr>
        <w:shd w:val="clear" w:color="auto" w:fill="FFFFFF" w:themeFill="background1"/>
        <w:textAlignment w:val="baseline"/>
        <w:outlineLvl w:val="4"/>
        <w:rPr>
          <w:spacing w:val="2"/>
          <w:sz w:val="24"/>
          <w:szCs w:val="24"/>
        </w:rPr>
      </w:pPr>
    </w:p>
    <w:p w:rsidR="007E3215" w:rsidRPr="00FF605D" w:rsidRDefault="007E3215" w:rsidP="007E3215">
      <w:pPr>
        <w:shd w:val="clear" w:color="auto" w:fill="FFFFFF" w:themeFill="background1"/>
        <w:jc w:val="center"/>
        <w:textAlignment w:val="baseline"/>
        <w:outlineLvl w:val="4"/>
        <w:rPr>
          <w:spacing w:val="2"/>
          <w:sz w:val="24"/>
          <w:szCs w:val="24"/>
        </w:rPr>
      </w:pPr>
      <w:r w:rsidRPr="00FF605D">
        <w:rPr>
          <w:spacing w:val="2"/>
          <w:sz w:val="24"/>
          <w:szCs w:val="24"/>
        </w:rPr>
        <w:t>6.5.3. Перечень мероприятий по реализации подпрограммы</w:t>
      </w:r>
    </w:p>
    <w:p w:rsidR="007E3215" w:rsidRPr="00FF605D" w:rsidRDefault="007E3215" w:rsidP="007E3215">
      <w:pPr>
        <w:shd w:val="clear" w:color="auto" w:fill="FFFFFF"/>
        <w:spacing w:line="315" w:lineRule="atLeast"/>
        <w:jc w:val="center"/>
        <w:textAlignment w:val="baseline"/>
        <w:rPr>
          <w:spacing w:val="2"/>
          <w:sz w:val="24"/>
          <w:szCs w:val="24"/>
        </w:rPr>
      </w:pPr>
    </w:p>
    <w:tbl>
      <w:tblPr>
        <w:tblW w:w="9413" w:type="dxa"/>
        <w:tblLayout w:type="fixed"/>
        <w:tblCellMar>
          <w:left w:w="0" w:type="dxa"/>
          <w:right w:w="0" w:type="dxa"/>
        </w:tblCellMar>
        <w:tblLook w:val="04A0"/>
      </w:tblPr>
      <w:tblGrid>
        <w:gridCol w:w="1426"/>
        <w:gridCol w:w="1091"/>
        <w:gridCol w:w="1048"/>
        <w:gridCol w:w="830"/>
        <w:gridCol w:w="1134"/>
        <w:gridCol w:w="1134"/>
        <w:gridCol w:w="1323"/>
        <w:gridCol w:w="1427"/>
      </w:tblGrid>
      <w:tr w:rsidR="007E3215" w:rsidRPr="00FF605D" w:rsidTr="007E3215">
        <w:trPr>
          <w:trHeight w:val="15"/>
        </w:trPr>
        <w:tc>
          <w:tcPr>
            <w:tcW w:w="1426" w:type="dxa"/>
            <w:hideMark/>
          </w:tcPr>
          <w:p w:rsidR="007E3215" w:rsidRPr="00FF605D" w:rsidRDefault="007E3215" w:rsidP="007E3215"/>
        </w:tc>
        <w:tc>
          <w:tcPr>
            <w:tcW w:w="1091" w:type="dxa"/>
            <w:hideMark/>
          </w:tcPr>
          <w:p w:rsidR="007E3215" w:rsidRPr="00FF605D" w:rsidRDefault="007E3215" w:rsidP="007E3215"/>
        </w:tc>
        <w:tc>
          <w:tcPr>
            <w:tcW w:w="1048" w:type="dxa"/>
            <w:hideMark/>
          </w:tcPr>
          <w:p w:rsidR="007E3215" w:rsidRPr="00FF605D" w:rsidRDefault="007E3215" w:rsidP="007E3215"/>
        </w:tc>
        <w:tc>
          <w:tcPr>
            <w:tcW w:w="830" w:type="dxa"/>
            <w:hideMark/>
          </w:tcPr>
          <w:p w:rsidR="007E3215" w:rsidRPr="00FF605D" w:rsidRDefault="007E3215" w:rsidP="007E3215"/>
        </w:tc>
        <w:tc>
          <w:tcPr>
            <w:tcW w:w="1134" w:type="dxa"/>
            <w:hideMark/>
          </w:tcPr>
          <w:p w:rsidR="007E3215" w:rsidRPr="00FF605D" w:rsidRDefault="007E3215" w:rsidP="007E3215"/>
        </w:tc>
        <w:tc>
          <w:tcPr>
            <w:tcW w:w="1134" w:type="dxa"/>
            <w:hideMark/>
          </w:tcPr>
          <w:p w:rsidR="007E3215" w:rsidRPr="00FF605D" w:rsidRDefault="007E3215" w:rsidP="007E3215"/>
        </w:tc>
        <w:tc>
          <w:tcPr>
            <w:tcW w:w="1323" w:type="dxa"/>
            <w:hideMark/>
          </w:tcPr>
          <w:p w:rsidR="007E3215" w:rsidRPr="00FF605D" w:rsidRDefault="007E3215" w:rsidP="007E3215"/>
        </w:tc>
        <w:tc>
          <w:tcPr>
            <w:tcW w:w="1427" w:type="dxa"/>
            <w:hideMark/>
          </w:tcPr>
          <w:p w:rsidR="007E3215" w:rsidRPr="00FF605D" w:rsidRDefault="007E3215" w:rsidP="007E3215"/>
        </w:tc>
      </w:tr>
      <w:tr w:rsidR="007E3215" w:rsidRPr="00FF605D" w:rsidTr="007E3215">
        <w:tc>
          <w:tcPr>
            <w:tcW w:w="14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Наименование мероприятия</w:t>
            </w:r>
          </w:p>
        </w:tc>
        <w:tc>
          <w:tcPr>
            <w:tcW w:w="109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Срок исполнения</w:t>
            </w:r>
          </w:p>
        </w:tc>
        <w:tc>
          <w:tcPr>
            <w:tcW w:w="546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Объем финансирования (тыс. рублей)</w:t>
            </w:r>
          </w:p>
        </w:tc>
        <w:tc>
          <w:tcPr>
            <w:tcW w:w="142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Ответственные за выполнение мероприятия</w:t>
            </w:r>
          </w:p>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Всего</w:t>
            </w:r>
          </w:p>
        </w:tc>
        <w:tc>
          <w:tcPr>
            <w:tcW w:w="44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том числе за счет средств:</w:t>
            </w:r>
          </w:p>
        </w:tc>
        <w:tc>
          <w:tcPr>
            <w:tcW w:w="1427"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48"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31" w:right="-141"/>
              <w:jc w:val="center"/>
              <w:textAlignment w:val="baseline"/>
            </w:pPr>
            <w:r w:rsidRPr="00FF605D">
              <w:t>федерального бюджета</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бюджета Тульской области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местных бюджетов</w:t>
            </w:r>
          </w:p>
        </w:tc>
        <w:tc>
          <w:tcPr>
            <w:tcW w:w="1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внебюджетных источников</w:t>
            </w:r>
          </w:p>
        </w:tc>
        <w:tc>
          <w:tcPr>
            <w:tcW w:w="1427"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1</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w:t>
            </w:r>
          </w:p>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3</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6</w:t>
            </w:r>
          </w:p>
        </w:tc>
        <w:tc>
          <w:tcPr>
            <w:tcW w:w="13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7</w:t>
            </w:r>
          </w:p>
        </w:tc>
        <w:tc>
          <w:tcPr>
            <w:tcW w:w="14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8</w:t>
            </w:r>
          </w:p>
        </w:tc>
      </w:tr>
      <w:tr w:rsidR="007E3215" w:rsidRPr="00FF605D" w:rsidTr="007E3215">
        <w:tc>
          <w:tcPr>
            <w:tcW w:w="14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Модернизация и капитальный ремонт объектов коммунальной инфраструктуры муниципального образования Кимовский район на 2014 - 2021 годы</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470048" w:rsidRDefault="007E3215" w:rsidP="007E3215">
            <w:pPr>
              <w:ind w:left="-114" w:right="-128"/>
              <w:jc w:val="center"/>
              <w:textAlignment w:val="baseline"/>
            </w:pPr>
            <w:r w:rsidRPr="00470048">
              <w:t>282420,37</w:t>
            </w:r>
          </w:p>
        </w:tc>
        <w:tc>
          <w:tcPr>
            <w:tcW w:w="83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470048" w:rsidRDefault="007E3215" w:rsidP="007E3215">
            <w:pPr>
              <w:jc w:val="center"/>
              <w:textAlignment w:val="baseline"/>
            </w:pPr>
            <w:r w:rsidRPr="00470048">
              <w:t>0</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470048" w:rsidRDefault="007E3215" w:rsidP="007E3215">
            <w:pPr>
              <w:ind w:left="-149" w:right="-235"/>
              <w:jc w:val="center"/>
              <w:textAlignment w:val="baseline"/>
            </w:pPr>
            <w:r w:rsidRPr="00470048">
              <w:t>145360,72</w:t>
            </w:r>
          </w:p>
        </w:tc>
        <w:tc>
          <w:tcPr>
            <w:tcW w:w="11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470048" w:rsidRDefault="007E3215" w:rsidP="007E3215">
            <w:pPr>
              <w:ind w:left="-149" w:right="-163"/>
              <w:jc w:val="center"/>
              <w:textAlignment w:val="baseline"/>
            </w:pPr>
            <w:r w:rsidRPr="00470048">
              <w:t>37153,41</w:t>
            </w:r>
          </w:p>
        </w:tc>
        <w:tc>
          <w:tcPr>
            <w:tcW w:w="132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470048" w:rsidRDefault="007E3215" w:rsidP="007E3215">
            <w:pPr>
              <w:jc w:val="center"/>
              <w:textAlignment w:val="baseline"/>
            </w:pPr>
            <w:r w:rsidRPr="00470048">
              <w:t>99906,24</w:t>
            </w:r>
          </w:p>
        </w:tc>
        <w:tc>
          <w:tcPr>
            <w:tcW w:w="14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2014</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rsidRPr="009541D8">
              <w:t>19219,96</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pPr>
            <w: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15024,94</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rsidRPr="009541D8">
              <w:t>4195,02</w:t>
            </w:r>
          </w:p>
        </w:tc>
        <w:tc>
          <w:tcPr>
            <w:tcW w:w="1323"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E3215" w:rsidRPr="00FF605D" w:rsidRDefault="007E3215" w:rsidP="007E3215">
            <w:r>
              <w:t>0</w:t>
            </w:r>
          </w:p>
        </w:tc>
        <w:tc>
          <w:tcPr>
            <w:tcW w:w="1427" w:type="dxa"/>
            <w:vMerge/>
            <w:tcBorders>
              <w:left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2015</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2549,92</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pPr>
            <w: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2549,92</w:t>
            </w:r>
          </w:p>
        </w:tc>
        <w:tc>
          <w:tcPr>
            <w:tcW w:w="1323"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E3215" w:rsidRPr="00FF605D" w:rsidRDefault="007E3215" w:rsidP="007E3215">
            <w:r>
              <w:t>0</w:t>
            </w:r>
          </w:p>
        </w:tc>
        <w:tc>
          <w:tcPr>
            <w:tcW w:w="1427" w:type="dxa"/>
            <w:vMerge/>
            <w:tcBorders>
              <w:left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2016</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12897,55</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70"/>
            </w:pPr>
            <w: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12366,72</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530,83</w:t>
            </w:r>
          </w:p>
        </w:tc>
        <w:tc>
          <w:tcPr>
            <w:tcW w:w="1323"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E3215" w:rsidRPr="00FF605D" w:rsidRDefault="007E3215" w:rsidP="007E3215">
            <w:r>
              <w:t>0</w:t>
            </w:r>
          </w:p>
        </w:tc>
        <w:tc>
          <w:tcPr>
            <w:tcW w:w="1427" w:type="dxa"/>
            <w:vMerge/>
            <w:tcBorders>
              <w:left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2017</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21265,48</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pPr>
            <w: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14838,03</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3427,45</w:t>
            </w:r>
          </w:p>
        </w:tc>
        <w:tc>
          <w:tcPr>
            <w:tcW w:w="1323"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E3215" w:rsidRPr="00FF605D" w:rsidRDefault="007E3215" w:rsidP="007E3215">
            <w:r>
              <w:t>3000,00</w:t>
            </w:r>
          </w:p>
        </w:tc>
        <w:tc>
          <w:tcPr>
            <w:tcW w:w="1427" w:type="dxa"/>
            <w:vMerge/>
            <w:tcBorders>
              <w:left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470048" w:rsidRDefault="007E3215" w:rsidP="007E3215">
            <w:pPr>
              <w:jc w:val="center"/>
              <w:textAlignment w:val="baseline"/>
            </w:pPr>
            <w:r w:rsidRPr="00470048">
              <w:t>2018</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470048" w:rsidRDefault="007E3215" w:rsidP="007E3215">
            <w:pPr>
              <w:ind w:left="-114" w:right="-128"/>
              <w:jc w:val="center"/>
              <w:textAlignment w:val="baseline"/>
            </w:pPr>
            <w:r w:rsidRPr="00470048">
              <w:t>42072,84</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470048" w:rsidRDefault="007E3215" w:rsidP="007E3215">
            <w:pPr>
              <w:ind w:left="-114" w:right="-128"/>
            </w:pPr>
            <w:r w:rsidRPr="00470048">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470048" w:rsidRDefault="007E3215" w:rsidP="007E3215">
            <w:pPr>
              <w:ind w:left="-114" w:right="-128"/>
              <w:jc w:val="center"/>
              <w:textAlignment w:val="baseline"/>
            </w:pPr>
            <w:r w:rsidRPr="00470048">
              <w:t>34131,03</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470048" w:rsidRDefault="007E3215" w:rsidP="007E3215">
            <w:pPr>
              <w:ind w:left="-114" w:right="-128"/>
              <w:jc w:val="center"/>
              <w:textAlignment w:val="baseline"/>
            </w:pPr>
            <w:r w:rsidRPr="00470048">
              <w:t>4450,19</w:t>
            </w:r>
          </w:p>
        </w:tc>
        <w:tc>
          <w:tcPr>
            <w:tcW w:w="1323"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E3215" w:rsidRPr="00470048" w:rsidRDefault="007E3215" w:rsidP="007E3215">
            <w:r w:rsidRPr="00470048">
              <w:t>3491,62</w:t>
            </w:r>
          </w:p>
        </w:tc>
        <w:tc>
          <w:tcPr>
            <w:tcW w:w="1427" w:type="dxa"/>
            <w:vMerge/>
            <w:tcBorders>
              <w:left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2019</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rsidRPr="00E751E8">
              <w:t>51751,04</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pPr>
            <w: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11000,00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6000,00</w:t>
            </w:r>
          </w:p>
        </w:tc>
        <w:tc>
          <w:tcPr>
            <w:tcW w:w="1323"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E3215" w:rsidRPr="00FF605D" w:rsidRDefault="007E3215" w:rsidP="007E3215">
            <w:r>
              <w:t>34751,04</w:t>
            </w:r>
          </w:p>
        </w:tc>
        <w:tc>
          <w:tcPr>
            <w:tcW w:w="1427" w:type="dxa"/>
            <w:vMerge/>
            <w:tcBorders>
              <w:left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2020</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rsidRPr="00486367">
              <w:t>66631,79</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pPr>
            <w: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rsidRPr="00486367">
              <w:t>29000</w:t>
            </w:r>
            <w:r>
              <w:t>,00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8000,00</w:t>
            </w:r>
          </w:p>
        </w:tc>
        <w:tc>
          <w:tcPr>
            <w:tcW w:w="1323"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E3215" w:rsidRPr="00FF605D" w:rsidRDefault="007E3215" w:rsidP="007E3215">
            <w:r w:rsidRPr="000966F2">
              <w:t>29631,79</w:t>
            </w:r>
          </w:p>
        </w:tc>
        <w:tc>
          <w:tcPr>
            <w:tcW w:w="1427" w:type="dxa"/>
            <w:vMerge/>
            <w:tcBorders>
              <w:left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2021</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6</w:t>
            </w:r>
            <w:r w:rsidRPr="00E751E8">
              <w:t>6031,79</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pPr>
            <w: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29000,00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8000,00</w:t>
            </w:r>
          </w:p>
        </w:tc>
        <w:tc>
          <w:tcPr>
            <w:tcW w:w="1323"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hideMark/>
          </w:tcPr>
          <w:p w:rsidR="007E3215" w:rsidRPr="00FF605D" w:rsidRDefault="007E3215" w:rsidP="007E3215">
            <w:r w:rsidRPr="000966F2">
              <w:t>29031,79</w:t>
            </w:r>
          </w:p>
        </w:tc>
        <w:tc>
          <w:tcPr>
            <w:tcW w:w="1427" w:type="dxa"/>
            <w:vMerge/>
            <w:tcBorders>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Строительство, реконструкция и ремонт объектов теплоснабжения</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10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851DA" w:rsidRDefault="007E3215" w:rsidP="007E3215">
            <w:pPr>
              <w:ind w:left="-11" w:right="-128"/>
            </w:pPr>
            <w:r w:rsidRPr="00A851DA">
              <w:t>164216,53</w:t>
            </w:r>
          </w:p>
          <w:p w:rsidR="007E3215" w:rsidRPr="00A851DA" w:rsidRDefault="007E3215" w:rsidP="007E3215"/>
        </w:tc>
        <w:tc>
          <w:tcPr>
            <w:tcW w:w="83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A851DA" w:rsidRDefault="007E3215" w:rsidP="007E3215">
            <w:pPr>
              <w:ind w:left="-114" w:right="-128"/>
              <w:jc w:val="center"/>
              <w:textAlignment w:val="baseline"/>
            </w:pPr>
            <w:r w:rsidRPr="00A851DA">
              <w:t>0</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851DA" w:rsidRDefault="007E3215" w:rsidP="007E3215">
            <w:pPr>
              <w:ind w:left="-114" w:right="-128"/>
              <w:jc w:val="center"/>
              <w:textAlignment w:val="baseline"/>
            </w:pPr>
            <w:r w:rsidRPr="00A851DA">
              <w:t>50505,93</w:t>
            </w:r>
          </w:p>
        </w:tc>
        <w:tc>
          <w:tcPr>
            <w:tcW w:w="113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851DA" w:rsidRDefault="007E3215" w:rsidP="007E3215">
            <w:pPr>
              <w:ind w:left="-114" w:right="-128"/>
              <w:jc w:val="center"/>
              <w:textAlignment w:val="baseline"/>
            </w:pPr>
            <w:r w:rsidRPr="00A851DA">
              <w:t>13804,36</w:t>
            </w:r>
          </w:p>
        </w:tc>
        <w:tc>
          <w:tcPr>
            <w:tcW w:w="132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7E3215" w:rsidRPr="00A851DA" w:rsidRDefault="007E3215" w:rsidP="007E3215">
            <w:pPr>
              <w:jc w:val="center"/>
              <w:textAlignment w:val="baseline"/>
            </w:pPr>
            <w:r w:rsidRPr="00A851DA">
              <w:t>99906,24</w:t>
            </w:r>
          </w:p>
        </w:tc>
        <w:tc>
          <w:tcPr>
            <w:tcW w:w="1427" w:type="dxa"/>
            <w:tcBorders>
              <w:top w:val="single" w:sz="4" w:space="0" w:color="auto"/>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Органы местного самоуправления муниципального образования (по согласованию)</w:t>
            </w:r>
          </w:p>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2014</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rsidRPr="00E54A77">
              <w:t>2319</w:t>
            </w:r>
            <w:r>
              <w:t>,</w:t>
            </w:r>
            <w:r w:rsidRPr="00E54A77">
              <w:t>4</w:t>
            </w:r>
            <w:r>
              <w:t>6</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14" w:right="-128"/>
              <w:jc w:val="center"/>
              <w:textAlignment w:val="baseline"/>
            </w:pPr>
            <w:r>
              <w:t>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rsidRPr="00E54A77">
              <w:t>2319</w:t>
            </w:r>
            <w:r>
              <w:t>,</w:t>
            </w:r>
            <w:r w:rsidRPr="00E54A77">
              <w:t>4</w:t>
            </w:r>
            <w:r>
              <w:t>6</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2015</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07081A">
              <w:t>1739,69</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07081A">
              <w:t>1739,69</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2016</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114FF3">
              <w:t>12290,72</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114FF3">
              <w:t>12090,72</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200,00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2017</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3855AC">
              <w:t>16454,92</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3855AC">
              <w:t>10631,12</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3855AC">
              <w:t>2823,8</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r>
              <w:t>3000,00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851DA" w:rsidRDefault="007E3215" w:rsidP="007E3215">
            <w:pPr>
              <w:jc w:val="center"/>
              <w:textAlignment w:val="baseline"/>
            </w:pPr>
            <w:r w:rsidRPr="00A851DA">
              <w:t>2018</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A851DA" w:rsidRDefault="007E3215" w:rsidP="007E3215">
            <w:pPr>
              <w:jc w:val="center"/>
              <w:textAlignment w:val="baseline"/>
            </w:pPr>
            <w:r w:rsidRPr="00A851DA">
              <w:t>16997,12</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A851DA" w:rsidRDefault="007E3215" w:rsidP="007E3215">
            <w:pPr>
              <w:jc w:val="center"/>
            </w:pPr>
            <w:r w:rsidRPr="00A851DA">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A851DA" w:rsidRDefault="007E3215" w:rsidP="007E3215">
            <w:pPr>
              <w:jc w:val="center"/>
              <w:textAlignment w:val="baseline"/>
            </w:pPr>
            <w:r w:rsidRPr="00A851DA">
              <w:t>12784,09</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A851DA" w:rsidRDefault="007E3215" w:rsidP="007E3215">
            <w:pPr>
              <w:jc w:val="center"/>
              <w:textAlignment w:val="baseline"/>
            </w:pPr>
            <w:r w:rsidRPr="00A851DA">
              <w:t>721,41</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A851DA" w:rsidRDefault="007E3215" w:rsidP="007E3215">
            <w:r w:rsidRPr="00A851DA">
              <w:t>3491,62</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2019</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CC3244">
              <w:t>41751,04</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5000,00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2000,00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r>
              <w:t>34751,04</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2020</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1A5917">
              <w:t>36631,79</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5000,00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2000,00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r w:rsidRPr="000966F2">
              <w:t>29631,79</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2021</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1A5917">
              <w:t>36031,79</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5000,00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2000,00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r w:rsidRPr="000966F2">
              <w:t>29031,79</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Строительство, реконструкция и ремонт объектов водоснабжен</w:t>
            </w:r>
            <w:r w:rsidRPr="00FF605D">
              <w:lastRenderedPageBreak/>
              <w:t>ия</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D7762E" w:rsidRDefault="007E3215" w:rsidP="007E3215">
            <w:r w:rsidRPr="00D7762E">
              <w:t>60909,51</w:t>
            </w:r>
          </w:p>
          <w:p w:rsidR="007E3215" w:rsidRPr="00D7762E" w:rsidRDefault="007E3215" w:rsidP="007E3215"/>
          <w:p w:rsidR="007E3215" w:rsidRPr="00D7762E" w:rsidRDefault="007E3215" w:rsidP="007E3215"/>
          <w:p w:rsidR="007E3215" w:rsidRPr="00D7762E" w:rsidRDefault="007E3215" w:rsidP="007E3215"/>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D7762E" w:rsidRDefault="007E3215" w:rsidP="007E3215">
            <w:pPr>
              <w:ind w:left="-114" w:right="-128"/>
              <w:jc w:val="center"/>
              <w:textAlignment w:val="baseline"/>
            </w:pPr>
            <w:r w:rsidRPr="00D7762E">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D7762E" w:rsidRDefault="007E3215" w:rsidP="007E3215">
            <w:pPr>
              <w:ind w:left="-114" w:right="-128"/>
              <w:jc w:val="center"/>
              <w:textAlignment w:val="baseline"/>
            </w:pPr>
            <w:r w:rsidRPr="00D7762E">
              <w:t>50889,87</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D7762E" w:rsidRDefault="007E3215" w:rsidP="007E3215">
            <w:pPr>
              <w:ind w:left="-114" w:right="-128"/>
              <w:jc w:val="center"/>
              <w:textAlignment w:val="baseline"/>
            </w:pPr>
            <w:r w:rsidRPr="00D7762E">
              <w:t>10019,64</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D7762E" w:rsidRDefault="007E3215" w:rsidP="007E3215">
            <w:pPr>
              <w:jc w:val="center"/>
              <w:textAlignment w:val="baseline"/>
            </w:pPr>
            <w:r w:rsidRPr="00D7762E">
              <w:t>-</w:t>
            </w:r>
          </w:p>
        </w:tc>
        <w:tc>
          <w:tcPr>
            <w:tcW w:w="1427" w:type="dxa"/>
            <w:tcBorders>
              <w:top w:val="single" w:sz="6" w:space="0" w:color="000000"/>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 xml:space="preserve">Органы местного самоуправления муниципального </w:t>
            </w:r>
            <w:r w:rsidRPr="00FF605D">
              <w:lastRenderedPageBreak/>
              <w:t>образования (по согласованию)</w:t>
            </w:r>
          </w:p>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2014</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E04371">
              <w:t>11618,67</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186C12">
              <w:t>10060,02</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E04371">
              <w:t>1558,65</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2015</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6149DC">
              <w:t>695,94</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6149DC">
              <w:t>695,94</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2016</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9E7C70">
              <w:t>606,83</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276,00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9E7C70">
              <w:t>330,83</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2017</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114FF3">
              <w:t>4810,5</w:t>
            </w:r>
            <w:r>
              <w:t>6</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114FF3">
              <w:t>4206,91</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114FF3">
              <w:t>603,65</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2018</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A851DA" w:rsidRDefault="007E3215" w:rsidP="007E3215">
            <w:pPr>
              <w:jc w:val="center"/>
              <w:textAlignment w:val="baseline"/>
            </w:pPr>
            <w:r w:rsidRPr="00A851DA">
              <w:t>22177,51</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A851DA" w:rsidRDefault="007E3215" w:rsidP="007E3215">
            <w:pPr>
              <w:jc w:val="center"/>
            </w:pPr>
            <w:r w:rsidRPr="00A851DA">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A851DA" w:rsidRDefault="007E3215" w:rsidP="007E3215">
            <w:pPr>
              <w:jc w:val="center"/>
              <w:textAlignment w:val="baseline"/>
            </w:pPr>
            <w:r w:rsidRPr="00A851DA">
              <w:t>21346,94</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A851DA" w:rsidRDefault="007E3215" w:rsidP="007E3215">
            <w:pPr>
              <w:jc w:val="center"/>
              <w:textAlignment w:val="baseline"/>
            </w:pPr>
            <w:r w:rsidRPr="00A851DA">
              <w:t>830,57</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A851DA" w:rsidRDefault="007E3215" w:rsidP="007E3215">
            <w:pPr>
              <w:jc w:val="center"/>
            </w:pPr>
            <w:r w:rsidRPr="00A851DA">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2019</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7000,00</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5000,00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2000,00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2020</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7000,00</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5000,00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2000,00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2021</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textAlignment w:val="baseline"/>
            </w:pPr>
            <w:r>
              <w:t>7000,00</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5000,00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2000,00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Строительство, реконструкция и ремонт объектов водоотведения</w:t>
            </w:r>
          </w:p>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D7762E" w:rsidRDefault="007E3215" w:rsidP="007E3215">
            <w:pPr>
              <w:tabs>
                <w:tab w:val="left" w:pos="595"/>
              </w:tabs>
              <w:ind w:left="-114" w:right="-128"/>
              <w:jc w:val="center"/>
              <w:textAlignment w:val="baseline"/>
            </w:pPr>
            <w:r w:rsidRPr="00D7762E">
              <w:t>57294,33</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D7762E" w:rsidRDefault="007E3215" w:rsidP="007E3215">
            <w:pPr>
              <w:tabs>
                <w:tab w:val="left" w:pos="595"/>
              </w:tabs>
              <w:ind w:left="-114" w:right="-128"/>
              <w:jc w:val="center"/>
              <w:textAlignment w:val="baseline"/>
            </w:pPr>
            <w:r w:rsidRPr="00D7762E">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D7762E" w:rsidRDefault="007E3215" w:rsidP="007E3215">
            <w:pPr>
              <w:tabs>
                <w:tab w:val="left" w:pos="595"/>
              </w:tabs>
              <w:ind w:left="-114" w:right="-128"/>
              <w:jc w:val="center"/>
              <w:textAlignment w:val="baseline"/>
            </w:pPr>
            <w:r w:rsidRPr="00D7762E">
              <w:t>43964,92</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D7762E" w:rsidRDefault="007E3215" w:rsidP="007E3215">
            <w:pPr>
              <w:tabs>
                <w:tab w:val="left" w:pos="595"/>
              </w:tabs>
              <w:ind w:left="-114" w:right="-128"/>
              <w:jc w:val="center"/>
              <w:textAlignment w:val="baseline"/>
            </w:pPr>
            <w:r w:rsidRPr="00D7762E">
              <w:t>13329,41</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D7762E" w:rsidRDefault="007E3215" w:rsidP="007E3215">
            <w:pPr>
              <w:jc w:val="center"/>
              <w:textAlignment w:val="baseline"/>
            </w:pPr>
            <w:r w:rsidRPr="00D7762E">
              <w:t>-</w:t>
            </w:r>
          </w:p>
        </w:tc>
        <w:tc>
          <w:tcPr>
            <w:tcW w:w="1427" w:type="dxa"/>
            <w:tcBorders>
              <w:top w:val="single" w:sz="6" w:space="0" w:color="000000"/>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Органы местного самоуправления муниципального образования (по согласованию)</w:t>
            </w:r>
          </w:p>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2014</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186C12">
              <w:t>5281,83</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186C12">
              <w:t>4964,92</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186C12">
              <w:t>316,91</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ind w:left="-114" w:right="-128"/>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2015</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9B0EF1">
              <w:t>114,29</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rsidRPr="009B0EF1">
              <w:t>114,29</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2016</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2017</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2018</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D7762E" w:rsidRDefault="007E3215" w:rsidP="007E3215">
            <w:pPr>
              <w:jc w:val="center"/>
              <w:textAlignment w:val="baseline"/>
            </w:pPr>
            <w:r w:rsidRPr="00D7762E">
              <w:t>2898,21</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D7762E" w:rsidRDefault="007E3215" w:rsidP="007E3215">
            <w:pPr>
              <w:jc w:val="center"/>
            </w:pPr>
            <w:r w:rsidRPr="00D7762E">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D7762E" w:rsidRDefault="007E3215" w:rsidP="007E3215">
            <w:pPr>
              <w:jc w:val="center"/>
              <w:textAlignment w:val="baseline"/>
            </w:pPr>
            <w:r w:rsidRPr="00D7762E">
              <w:t>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D7762E" w:rsidRDefault="007E3215" w:rsidP="007E3215">
            <w:pPr>
              <w:jc w:val="center"/>
              <w:textAlignment w:val="baseline"/>
            </w:pPr>
            <w:r w:rsidRPr="00D7762E">
              <w:t>2898,21</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D7762E" w:rsidRDefault="007E3215" w:rsidP="007E3215">
            <w:pPr>
              <w:jc w:val="center"/>
            </w:pPr>
            <w:r w:rsidRPr="00D7762E">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2019</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3000,00</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1000,00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2000,00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2020</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23000,00</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19000,00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4000,00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4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10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2021</w:t>
            </w:r>
          </w:p>
        </w:tc>
        <w:tc>
          <w:tcPr>
            <w:tcW w:w="1048"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tabs>
                <w:tab w:val="left" w:pos="878"/>
              </w:tabs>
              <w:ind w:left="-114" w:right="-270"/>
              <w:jc w:val="center"/>
              <w:textAlignment w:val="baseline"/>
            </w:pPr>
            <w:r>
              <w:t>23000,00</w:t>
            </w:r>
          </w:p>
        </w:tc>
        <w:tc>
          <w:tcPr>
            <w:tcW w:w="8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134"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19000,00</w:t>
            </w:r>
          </w:p>
        </w:tc>
        <w:tc>
          <w:tcPr>
            <w:tcW w:w="113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7E3215" w:rsidRPr="00FF605D" w:rsidRDefault="007E3215" w:rsidP="007E3215">
            <w:pPr>
              <w:jc w:val="center"/>
              <w:textAlignment w:val="baseline"/>
            </w:pPr>
            <w:r>
              <w:t>4000,00</w:t>
            </w:r>
          </w:p>
        </w:tc>
        <w:tc>
          <w:tcPr>
            <w:tcW w:w="13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7E3215" w:rsidRPr="00FF605D" w:rsidRDefault="007E3215" w:rsidP="007E3215">
            <w:pPr>
              <w:jc w:val="center"/>
            </w:pPr>
            <w:r>
              <w:t>0</w:t>
            </w:r>
          </w:p>
        </w:tc>
        <w:tc>
          <w:tcPr>
            <w:tcW w:w="1427" w:type="dxa"/>
            <w:tcBorders>
              <w:top w:val="nil"/>
              <w:left w:val="single" w:sz="4" w:space="0" w:color="auto"/>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bl>
    <w:p w:rsidR="007E3215" w:rsidRPr="00FF605D" w:rsidRDefault="007E3215" w:rsidP="007E3215">
      <w:pPr>
        <w:shd w:val="clear" w:color="auto" w:fill="FFFFFF" w:themeFill="background1"/>
        <w:textAlignment w:val="baseline"/>
        <w:outlineLvl w:val="4"/>
        <w:rPr>
          <w:spacing w:val="2"/>
          <w:sz w:val="24"/>
          <w:szCs w:val="24"/>
        </w:rPr>
      </w:pPr>
    </w:p>
    <w:p w:rsidR="007E3215" w:rsidRDefault="007E3215" w:rsidP="007E3215">
      <w:pPr>
        <w:shd w:val="clear" w:color="auto" w:fill="FFFFFF" w:themeFill="background1"/>
        <w:jc w:val="center"/>
        <w:textAlignment w:val="baseline"/>
        <w:outlineLvl w:val="4"/>
        <w:rPr>
          <w:spacing w:val="2"/>
          <w:sz w:val="24"/>
          <w:szCs w:val="24"/>
        </w:rPr>
      </w:pPr>
    </w:p>
    <w:p w:rsidR="007E3215" w:rsidRPr="00FF605D" w:rsidRDefault="007E3215" w:rsidP="007E3215">
      <w:pPr>
        <w:shd w:val="clear" w:color="auto" w:fill="FFFFFF" w:themeFill="background1"/>
        <w:jc w:val="center"/>
        <w:textAlignment w:val="baseline"/>
        <w:outlineLvl w:val="4"/>
        <w:rPr>
          <w:spacing w:val="2"/>
          <w:sz w:val="24"/>
          <w:szCs w:val="24"/>
        </w:rPr>
      </w:pPr>
      <w:r w:rsidRPr="00FF605D">
        <w:rPr>
          <w:spacing w:val="2"/>
          <w:sz w:val="24"/>
          <w:szCs w:val="24"/>
        </w:rPr>
        <w:t>6.5.4. Перечень показателей результативности и эффективности реализации подпрограммы</w:t>
      </w:r>
    </w:p>
    <w:p w:rsidR="007E3215" w:rsidRPr="00FF605D" w:rsidRDefault="007E3215" w:rsidP="007E3215">
      <w:pPr>
        <w:shd w:val="clear" w:color="auto" w:fill="FFFFFF"/>
        <w:spacing w:line="315" w:lineRule="atLeast"/>
        <w:jc w:val="center"/>
        <w:textAlignment w:val="baseline"/>
        <w:rPr>
          <w:spacing w:val="2"/>
          <w:sz w:val="24"/>
          <w:szCs w:val="24"/>
        </w:rPr>
      </w:pPr>
    </w:p>
    <w:tbl>
      <w:tblPr>
        <w:tblW w:w="9571" w:type="dxa"/>
        <w:tblLayout w:type="fixed"/>
        <w:tblCellMar>
          <w:left w:w="0" w:type="dxa"/>
          <w:right w:w="0" w:type="dxa"/>
        </w:tblCellMar>
        <w:tblLook w:val="04A0"/>
      </w:tblPr>
      <w:tblGrid>
        <w:gridCol w:w="1661"/>
        <w:gridCol w:w="1316"/>
        <w:gridCol w:w="1134"/>
        <w:gridCol w:w="494"/>
        <w:gridCol w:w="567"/>
        <w:gridCol w:w="567"/>
        <w:gridCol w:w="498"/>
        <w:gridCol w:w="426"/>
        <w:gridCol w:w="567"/>
        <w:gridCol w:w="498"/>
        <w:gridCol w:w="494"/>
        <w:gridCol w:w="1349"/>
      </w:tblGrid>
      <w:tr w:rsidR="007E3215" w:rsidRPr="00FF605D" w:rsidTr="007E3215">
        <w:trPr>
          <w:trHeight w:val="15"/>
        </w:trPr>
        <w:tc>
          <w:tcPr>
            <w:tcW w:w="1661" w:type="dxa"/>
            <w:hideMark/>
          </w:tcPr>
          <w:p w:rsidR="007E3215" w:rsidRPr="00FF605D" w:rsidRDefault="007E3215" w:rsidP="007E3215"/>
        </w:tc>
        <w:tc>
          <w:tcPr>
            <w:tcW w:w="1316" w:type="dxa"/>
            <w:hideMark/>
          </w:tcPr>
          <w:p w:rsidR="007E3215" w:rsidRPr="00FF605D" w:rsidRDefault="007E3215" w:rsidP="007E3215"/>
        </w:tc>
        <w:tc>
          <w:tcPr>
            <w:tcW w:w="1134" w:type="dxa"/>
            <w:hideMark/>
          </w:tcPr>
          <w:p w:rsidR="007E3215" w:rsidRPr="00FF605D" w:rsidRDefault="007E3215" w:rsidP="007E3215"/>
        </w:tc>
        <w:tc>
          <w:tcPr>
            <w:tcW w:w="494" w:type="dxa"/>
            <w:hideMark/>
          </w:tcPr>
          <w:p w:rsidR="007E3215" w:rsidRPr="00FF605D" w:rsidRDefault="007E3215" w:rsidP="007E3215"/>
        </w:tc>
        <w:tc>
          <w:tcPr>
            <w:tcW w:w="567" w:type="dxa"/>
            <w:hideMark/>
          </w:tcPr>
          <w:p w:rsidR="007E3215" w:rsidRPr="00FF605D" w:rsidRDefault="007E3215" w:rsidP="007E3215"/>
        </w:tc>
        <w:tc>
          <w:tcPr>
            <w:tcW w:w="567" w:type="dxa"/>
            <w:hideMark/>
          </w:tcPr>
          <w:p w:rsidR="007E3215" w:rsidRPr="00FF605D" w:rsidRDefault="007E3215" w:rsidP="007E3215"/>
        </w:tc>
        <w:tc>
          <w:tcPr>
            <w:tcW w:w="498" w:type="dxa"/>
            <w:hideMark/>
          </w:tcPr>
          <w:p w:rsidR="007E3215" w:rsidRPr="00FF605D" w:rsidRDefault="007E3215" w:rsidP="007E3215"/>
        </w:tc>
        <w:tc>
          <w:tcPr>
            <w:tcW w:w="426" w:type="dxa"/>
            <w:hideMark/>
          </w:tcPr>
          <w:p w:rsidR="007E3215" w:rsidRPr="00FF605D" w:rsidRDefault="007E3215" w:rsidP="007E3215"/>
        </w:tc>
        <w:tc>
          <w:tcPr>
            <w:tcW w:w="567" w:type="dxa"/>
            <w:hideMark/>
          </w:tcPr>
          <w:p w:rsidR="007E3215" w:rsidRPr="00FF605D" w:rsidRDefault="007E3215" w:rsidP="007E3215"/>
        </w:tc>
        <w:tc>
          <w:tcPr>
            <w:tcW w:w="498" w:type="dxa"/>
            <w:hideMark/>
          </w:tcPr>
          <w:p w:rsidR="007E3215" w:rsidRPr="00FF605D" w:rsidRDefault="007E3215" w:rsidP="007E3215"/>
        </w:tc>
        <w:tc>
          <w:tcPr>
            <w:tcW w:w="494" w:type="dxa"/>
            <w:hideMark/>
          </w:tcPr>
          <w:p w:rsidR="007E3215" w:rsidRPr="00FF605D" w:rsidRDefault="007E3215" w:rsidP="007E3215"/>
        </w:tc>
        <w:tc>
          <w:tcPr>
            <w:tcW w:w="1349" w:type="dxa"/>
            <w:hideMark/>
          </w:tcPr>
          <w:p w:rsidR="007E3215" w:rsidRPr="00FF605D" w:rsidRDefault="007E3215" w:rsidP="007E3215"/>
        </w:tc>
      </w:tr>
      <w:tr w:rsidR="007E3215" w:rsidRPr="00FF605D" w:rsidTr="007E3215">
        <w:tc>
          <w:tcPr>
            <w:tcW w:w="166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Цель и задачи подпрограммы</w:t>
            </w:r>
          </w:p>
        </w:tc>
        <w:tc>
          <w:tcPr>
            <w:tcW w:w="131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Перечень показателей конечного и непосредственного результата</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Фактическое значение показателя на момент разработки подпрограммы (базисное значение)</w:t>
            </w:r>
          </w:p>
        </w:tc>
        <w:tc>
          <w:tcPr>
            <w:tcW w:w="41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Значение показателей по годам реализации подпрограммы</w:t>
            </w:r>
          </w:p>
        </w:tc>
        <w:tc>
          <w:tcPr>
            <w:tcW w:w="134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Плановое значение показателя на день окончания действия подпрограммы</w:t>
            </w:r>
          </w:p>
        </w:tc>
      </w:tr>
      <w:tr w:rsidR="007E3215" w:rsidRPr="00FF605D" w:rsidTr="007E3215">
        <w:tc>
          <w:tcPr>
            <w:tcW w:w="1661"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316"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43" w:right="-142"/>
              <w:jc w:val="center"/>
              <w:textAlignment w:val="baseline"/>
            </w:pPr>
            <w:r w:rsidRPr="00FF605D">
              <w:t>2014</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43" w:right="-176"/>
              <w:jc w:val="center"/>
              <w:textAlignment w:val="baseline"/>
            </w:pPr>
            <w:r w:rsidRPr="00FF605D">
              <w:t>2015</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43" w:right="-200"/>
              <w:jc w:val="center"/>
              <w:textAlignment w:val="baseline"/>
            </w:pPr>
            <w:r w:rsidRPr="00FF605D">
              <w:t>2016</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218" w:right="-222"/>
              <w:jc w:val="center"/>
              <w:textAlignment w:val="baseline"/>
            </w:pPr>
            <w:r w:rsidRPr="00FF605D">
              <w:t>2017</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43" w:right="-149"/>
              <w:jc w:val="center"/>
              <w:textAlignment w:val="baseline"/>
            </w:pPr>
            <w:r w:rsidRPr="00FF605D">
              <w:t>2018</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43" w:right="-122"/>
              <w:jc w:val="center"/>
              <w:textAlignment w:val="baseline"/>
            </w:pPr>
            <w:r w:rsidRPr="00FF605D">
              <w:t>2019</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43" w:right="-138"/>
              <w:jc w:val="center"/>
              <w:textAlignment w:val="baseline"/>
            </w:pPr>
            <w:r w:rsidRPr="00FF605D">
              <w:t>2020</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43" w:right="-151"/>
              <w:jc w:val="center"/>
              <w:textAlignment w:val="baseline"/>
            </w:pPr>
            <w:r w:rsidRPr="00FF605D">
              <w:t>2021</w:t>
            </w:r>
          </w:p>
        </w:tc>
        <w:tc>
          <w:tcPr>
            <w:tcW w:w="1349"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1</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3</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83" w:right="-152"/>
              <w:jc w:val="center"/>
              <w:textAlignment w:val="baseline"/>
            </w:pPr>
            <w:r w:rsidRPr="00FF605D">
              <w:t>4</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83" w:right="-152"/>
              <w:jc w:val="center"/>
              <w:textAlignment w:val="baseline"/>
            </w:pPr>
            <w:r w:rsidRPr="00FF605D">
              <w:t>5</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83" w:right="-152"/>
              <w:jc w:val="center"/>
              <w:textAlignment w:val="baseline"/>
            </w:pPr>
            <w:r w:rsidRPr="00FF605D">
              <w:t>6</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83" w:right="-152"/>
              <w:jc w:val="center"/>
              <w:textAlignment w:val="baseline"/>
            </w:pPr>
            <w:r w:rsidRPr="00FF605D">
              <w:t>7</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83" w:right="-152"/>
              <w:jc w:val="center"/>
              <w:textAlignment w:val="baseline"/>
            </w:pPr>
            <w:r w:rsidRPr="00FF605D">
              <w:t>8</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83" w:right="-152"/>
              <w:jc w:val="center"/>
              <w:textAlignment w:val="baseline"/>
            </w:pPr>
            <w:r w:rsidRPr="00FF605D">
              <w:t>9</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83" w:right="-152"/>
              <w:jc w:val="center"/>
              <w:textAlignment w:val="baseline"/>
            </w:pPr>
            <w:r w:rsidRPr="00FF605D">
              <w:t>10</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83" w:right="-152"/>
              <w:jc w:val="center"/>
              <w:textAlignment w:val="baseline"/>
            </w:pPr>
            <w:r w:rsidRPr="00FF605D">
              <w:t>11</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12</w:t>
            </w:r>
          </w:p>
        </w:tc>
      </w:tr>
      <w:tr w:rsidR="007E3215" w:rsidRPr="00FF605D" w:rsidTr="007E3215">
        <w:tc>
          <w:tcPr>
            <w:tcW w:w="16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extAlignment w:val="baseline"/>
            </w:pPr>
            <w:r w:rsidRPr="00FF605D">
              <w:t xml:space="preserve">Цель. Создание условий для устойчивого и эффективного функционирования жилищно-коммунального комплекса Тульской области, отвечающего </w:t>
            </w:r>
            <w:r w:rsidRPr="00FF605D">
              <w:lastRenderedPageBreak/>
              <w:t>современным условиям и потребностям населения</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34" w:right="-161"/>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34" w:right="-161"/>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34" w:right="-161"/>
            </w:pP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34" w:right="-161"/>
            </w:pP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34" w:right="-161"/>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34" w:right="-161"/>
            </w:pP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34" w:right="-161"/>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34" w:right="-161"/>
            </w:pP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r>
      <w:tr w:rsidR="007E3215" w:rsidRPr="00FF605D" w:rsidTr="007E3215">
        <w:tc>
          <w:tcPr>
            <w:tcW w:w="166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textAlignment w:val="baseline"/>
            </w:pPr>
            <w:r w:rsidRPr="00FF605D">
              <w:lastRenderedPageBreak/>
              <w:t>Задача 1. Повышение качества предоставления жилищно-коммунальных услуг, модернизация объектов коммунальной инфраструктуры, развитие инженерной инфраструктуры</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extAlignment w:val="baseline"/>
            </w:pPr>
            <w:r w:rsidRPr="00FF605D">
              <w:t>Доля вновь построенных, реконструированных объектов теплоснабженияот общего числа объектов теплоснабжения, %</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5,5</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5,5</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5,5</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0</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5,5</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22,00</w:t>
            </w:r>
          </w:p>
        </w:tc>
      </w:tr>
      <w:tr w:rsidR="007E3215" w:rsidRPr="00FF605D" w:rsidTr="007E3215">
        <w:tc>
          <w:tcPr>
            <w:tcW w:w="1661"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extAlignment w:val="baseline"/>
            </w:pPr>
            <w:r w:rsidRPr="00FF605D">
              <w:t>Доля вновь построенных, замененных тепловых сетей от общего количества тепловых сетей, %</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2,2</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2,8</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2,3</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2,0</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6,0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4,2</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4,7</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61"/>
              <w:jc w:val="center"/>
              <w:textAlignment w:val="baseline"/>
            </w:pPr>
            <w:r>
              <w:t>2,1</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26,3</w:t>
            </w:r>
          </w:p>
        </w:tc>
      </w:tr>
      <w:tr w:rsidR="007E3215" w:rsidRPr="00FF605D" w:rsidTr="007E3215">
        <w:tc>
          <w:tcPr>
            <w:tcW w:w="1661"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extAlignment w:val="baseline"/>
            </w:pPr>
            <w:r w:rsidRPr="00FF605D">
              <w:t>Доля вновь построенных, замененных водопроводных сетей от общего количества водопроводных сетей, %</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53"/>
              <w:jc w:val="center"/>
              <w:textAlignment w:val="baseline"/>
            </w:pPr>
            <w:r>
              <w:t>1,0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53"/>
              <w:jc w:val="center"/>
              <w:textAlignment w:val="baseline"/>
            </w:pPr>
            <w:r>
              <w:t>4,0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53"/>
              <w:jc w:val="center"/>
              <w:textAlignment w:val="baseline"/>
            </w:pPr>
            <w:r>
              <w:t>3,9</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53"/>
              <w:jc w:val="center"/>
              <w:textAlignment w:val="baseline"/>
            </w:pPr>
            <w:r>
              <w:t>2,0</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53"/>
              <w:jc w:val="center"/>
              <w:textAlignment w:val="baseline"/>
            </w:pPr>
            <w:r>
              <w:t>2,5</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53"/>
              <w:jc w:val="center"/>
              <w:textAlignment w:val="baseline"/>
            </w:pPr>
            <w:r>
              <w:t>1,2</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53"/>
              <w:jc w:val="center"/>
              <w:textAlignment w:val="baseline"/>
            </w:pPr>
            <w:r>
              <w:t>1,2</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76" w:right="-153"/>
              <w:jc w:val="center"/>
              <w:textAlignment w:val="baseline"/>
            </w:pPr>
            <w:r>
              <w:t>1,2</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A96C5C">
              <w:t>17,0</w:t>
            </w:r>
          </w:p>
        </w:tc>
      </w:tr>
      <w:tr w:rsidR="007E3215" w:rsidRPr="00FF605D" w:rsidTr="007E3215">
        <w:tc>
          <w:tcPr>
            <w:tcW w:w="166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extAlignment w:val="baseline"/>
            </w:pPr>
            <w:r w:rsidRPr="00FF605D">
              <w:t>Количество вновь построенных, реконструированных объектов теплоснабжения, ед.</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1</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1</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1</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1</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4</w:t>
            </w:r>
          </w:p>
        </w:tc>
      </w:tr>
      <w:tr w:rsidR="007E3215" w:rsidRPr="00FF605D" w:rsidTr="007E3215">
        <w:tc>
          <w:tcPr>
            <w:tcW w:w="1661"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extAlignment w:val="baseline"/>
            </w:pPr>
            <w:r w:rsidRPr="00FF605D">
              <w:t xml:space="preserve">Количество вновь построенных, замененных тепловых сетей, </w:t>
            </w:r>
            <w:proofErr w:type="gramStart"/>
            <w:r w:rsidRPr="00FF605D">
              <w:t>км</w:t>
            </w:r>
            <w:proofErr w:type="gramEnd"/>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65" w:right="-153"/>
              <w:jc w:val="center"/>
              <w:textAlignment w:val="baseline"/>
            </w:pPr>
            <w:r>
              <w:t>1,03</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65" w:right="-153"/>
              <w:jc w:val="center"/>
              <w:textAlignment w:val="baseline"/>
            </w:pPr>
            <w:r>
              <w:t>1,34</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65" w:right="-153"/>
              <w:jc w:val="center"/>
              <w:textAlignment w:val="baseline"/>
            </w:pPr>
            <w:r>
              <w:t>1,08</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65" w:right="-153"/>
              <w:jc w:val="center"/>
              <w:textAlignment w:val="baseline"/>
            </w:pPr>
            <w:r>
              <w:t>0,95</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65" w:right="-153"/>
              <w:jc w:val="center"/>
              <w:textAlignment w:val="baseline"/>
            </w:pPr>
            <w:r>
              <w:t>3,2</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65" w:right="-153"/>
              <w:jc w:val="center"/>
              <w:textAlignment w:val="baseline"/>
            </w:pPr>
            <w:r>
              <w:t>2,01</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65" w:right="-153"/>
              <w:jc w:val="center"/>
              <w:textAlignment w:val="baseline"/>
            </w:pPr>
            <w:r>
              <w:t>2,24</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ind w:left="-165" w:right="-153"/>
              <w:jc w:val="center"/>
              <w:textAlignment w:val="baseline"/>
            </w:pPr>
            <w:r>
              <w:t>1,02</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D15FF8">
              <w:t>12,87</w:t>
            </w:r>
          </w:p>
        </w:tc>
      </w:tr>
      <w:tr w:rsidR="007E3215" w:rsidRPr="00FF605D" w:rsidTr="007E3215">
        <w:tc>
          <w:tcPr>
            <w:tcW w:w="1661"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extAlignment w:val="baseline"/>
            </w:pPr>
            <w:r w:rsidRPr="00FF605D">
              <w:t>Количество вновь построенных, замененны</w:t>
            </w:r>
            <w:r w:rsidRPr="00FF605D">
              <w:lastRenderedPageBreak/>
              <w:t xml:space="preserve">х водопроводных сетей, </w:t>
            </w:r>
            <w:proofErr w:type="gramStart"/>
            <w:r w:rsidRPr="00FF605D">
              <w:t>км</w:t>
            </w:r>
            <w:proofErr w:type="gramEnd"/>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abs>
                <w:tab w:val="left" w:pos="127"/>
              </w:tabs>
              <w:ind w:left="-183" w:right="-250"/>
              <w:jc w:val="center"/>
              <w:textAlignment w:val="baseline"/>
            </w:pPr>
            <w:r>
              <w:t>2,53</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abs>
                <w:tab w:val="left" w:pos="127"/>
              </w:tabs>
              <w:ind w:left="-183" w:right="-250"/>
              <w:jc w:val="center"/>
              <w:textAlignment w:val="baseline"/>
            </w:pPr>
            <w:r>
              <w:t>9,91</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abs>
                <w:tab w:val="left" w:pos="127"/>
              </w:tabs>
              <w:ind w:left="-183" w:right="-250"/>
              <w:jc w:val="center"/>
              <w:textAlignment w:val="baseline"/>
            </w:pPr>
            <w:r>
              <w:t>9,52</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abs>
                <w:tab w:val="left" w:pos="127"/>
              </w:tabs>
              <w:ind w:left="-183" w:right="-250"/>
              <w:jc w:val="center"/>
              <w:textAlignment w:val="baseline"/>
            </w:pPr>
            <w:r>
              <w:t>5,00</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abs>
                <w:tab w:val="left" w:pos="127"/>
              </w:tabs>
              <w:ind w:left="-183" w:right="-250"/>
              <w:jc w:val="center"/>
              <w:textAlignment w:val="baseline"/>
            </w:pPr>
            <w:r>
              <w:t>6,06</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abs>
                <w:tab w:val="left" w:pos="127"/>
              </w:tabs>
              <w:ind w:left="-183" w:right="-250"/>
              <w:jc w:val="center"/>
              <w:textAlignment w:val="baseline"/>
            </w:pPr>
            <w:r>
              <w:t>3,00</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abs>
                <w:tab w:val="left" w:pos="127"/>
              </w:tabs>
              <w:ind w:left="-183" w:right="-250"/>
              <w:jc w:val="center"/>
              <w:textAlignment w:val="baseline"/>
            </w:pPr>
            <w:r>
              <w:t>3,00</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abs>
                <w:tab w:val="left" w:pos="127"/>
              </w:tabs>
              <w:ind w:left="-183" w:right="-250"/>
              <w:jc w:val="center"/>
              <w:textAlignment w:val="baseline"/>
            </w:pPr>
            <w:r>
              <w:t>3,00</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42,02</w:t>
            </w:r>
          </w:p>
        </w:tc>
      </w:tr>
      <w:tr w:rsidR="007E3215" w:rsidRPr="00FF605D" w:rsidTr="007E3215">
        <w:tc>
          <w:tcPr>
            <w:tcW w:w="166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textAlignment w:val="baseline"/>
            </w:pPr>
            <w:r w:rsidRPr="00FF605D">
              <w:t>Количество вновь построенных, реконструированных очистных сооружений, ед.</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0</w:t>
            </w:r>
          </w:p>
        </w:tc>
        <w:tc>
          <w:tcPr>
            <w:tcW w:w="4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1</w:t>
            </w: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1</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t>2</w:t>
            </w:r>
          </w:p>
        </w:tc>
      </w:tr>
    </w:tbl>
    <w:p w:rsidR="007E3215" w:rsidRPr="00FF605D" w:rsidRDefault="007E3215" w:rsidP="007E3215">
      <w:pPr>
        <w:shd w:val="clear" w:color="auto" w:fill="FFFFFF" w:themeFill="background1"/>
        <w:jc w:val="center"/>
        <w:textAlignment w:val="baseline"/>
        <w:outlineLvl w:val="4"/>
        <w:rPr>
          <w:spacing w:val="2"/>
          <w:sz w:val="24"/>
          <w:szCs w:val="24"/>
        </w:rPr>
      </w:pPr>
    </w:p>
    <w:p w:rsidR="007E3215" w:rsidRPr="00FF605D" w:rsidRDefault="007E3215" w:rsidP="007E3215">
      <w:pPr>
        <w:shd w:val="clear" w:color="auto" w:fill="FFFFFF" w:themeFill="background1"/>
        <w:jc w:val="center"/>
        <w:textAlignment w:val="baseline"/>
        <w:outlineLvl w:val="4"/>
        <w:rPr>
          <w:spacing w:val="2"/>
          <w:sz w:val="24"/>
          <w:szCs w:val="24"/>
        </w:rPr>
      </w:pPr>
      <w:r w:rsidRPr="00FF605D">
        <w:rPr>
          <w:spacing w:val="2"/>
          <w:sz w:val="24"/>
          <w:szCs w:val="24"/>
        </w:rPr>
        <w:t>6.5.5. Ресурсное обеспечение подпрограммы</w:t>
      </w:r>
    </w:p>
    <w:p w:rsidR="007E3215" w:rsidRPr="00FF605D" w:rsidRDefault="007E3215" w:rsidP="007E3215">
      <w:pPr>
        <w:shd w:val="clear" w:color="auto" w:fill="FFFFFF"/>
        <w:spacing w:line="315" w:lineRule="atLeast"/>
        <w:jc w:val="center"/>
        <w:textAlignment w:val="baseline"/>
        <w:rPr>
          <w:spacing w:val="2"/>
          <w:sz w:val="24"/>
          <w:szCs w:val="24"/>
        </w:rPr>
      </w:pPr>
    </w:p>
    <w:p w:rsidR="007E3215" w:rsidRPr="00FF605D" w:rsidRDefault="007E3215" w:rsidP="007E3215">
      <w:pPr>
        <w:shd w:val="clear" w:color="auto" w:fill="FFFFFF"/>
        <w:ind w:firstLine="709"/>
        <w:jc w:val="both"/>
        <w:textAlignment w:val="baseline"/>
        <w:rPr>
          <w:spacing w:val="2"/>
          <w:sz w:val="24"/>
          <w:szCs w:val="24"/>
        </w:rPr>
      </w:pPr>
      <w:r w:rsidRPr="00FF605D">
        <w:rPr>
          <w:spacing w:val="2"/>
          <w:sz w:val="24"/>
          <w:szCs w:val="24"/>
        </w:rPr>
        <w:t>Подпрограмма реализуется за счет средств бюджетов муниципального образования Кимовский район, муниципальных образований Новольвовское Кимовского района и Епифанское Кимовского района, субсидий из бюджета Тульской области, внебюджетных источников.</w:t>
      </w:r>
    </w:p>
    <w:p w:rsidR="007E3215" w:rsidRPr="00FF605D" w:rsidRDefault="007E3215" w:rsidP="007E3215">
      <w:pPr>
        <w:shd w:val="clear" w:color="auto" w:fill="FFFFFF"/>
        <w:ind w:firstLine="709"/>
        <w:textAlignment w:val="baseline"/>
        <w:rPr>
          <w:spacing w:val="2"/>
          <w:sz w:val="24"/>
          <w:szCs w:val="24"/>
        </w:rPr>
      </w:pPr>
    </w:p>
    <w:p w:rsidR="007E3215" w:rsidRPr="00FF605D" w:rsidRDefault="007E3215" w:rsidP="007E3215">
      <w:pPr>
        <w:shd w:val="clear" w:color="auto" w:fill="FFFFFF" w:themeFill="background1"/>
        <w:jc w:val="center"/>
        <w:textAlignment w:val="baseline"/>
        <w:outlineLvl w:val="5"/>
        <w:rPr>
          <w:spacing w:val="2"/>
          <w:sz w:val="24"/>
          <w:szCs w:val="24"/>
        </w:rPr>
      </w:pPr>
      <w:r w:rsidRPr="00FF605D">
        <w:rPr>
          <w:spacing w:val="2"/>
          <w:sz w:val="24"/>
          <w:szCs w:val="24"/>
        </w:rPr>
        <w:t>Общая потребность в ресурсах</w:t>
      </w:r>
    </w:p>
    <w:tbl>
      <w:tblPr>
        <w:tblW w:w="10087" w:type="dxa"/>
        <w:tblLayout w:type="fixed"/>
        <w:tblCellMar>
          <w:left w:w="0" w:type="dxa"/>
          <w:right w:w="0" w:type="dxa"/>
        </w:tblCellMar>
        <w:tblLook w:val="04A0"/>
      </w:tblPr>
      <w:tblGrid>
        <w:gridCol w:w="1134"/>
        <w:gridCol w:w="306"/>
        <w:gridCol w:w="686"/>
        <w:gridCol w:w="306"/>
        <w:gridCol w:w="687"/>
        <w:gridCol w:w="505"/>
        <w:gridCol w:w="419"/>
        <w:gridCol w:w="505"/>
        <w:gridCol w:w="153"/>
        <w:gridCol w:w="505"/>
        <w:gridCol w:w="323"/>
        <w:gridCol w:w="571"/>
        <w:gridCol w:w="213"/>
        <w:gridCol w:w="670"/>
        <w:gridCol w:w="185"/>
        <w:gridCol w:w="708"/>
        <w:gridCol w:w="143"/>
        <w:gridCol w:w="830"/>
        <w:gridCol w:w="20"/>
        <w:gridCol w:w="571"/>
        <w:gridCol w:w="341"/>
        <w:gridCol w:w="306"/>
      </w:tblGrid>
      <w:tr w:rsidR="007E3215" w:rsidRPr="00FF605D" w:rsidTr="007E3215">
        <w:trPr>
          <w:trHeight w:val="15"/>
        </w:trPr>
        <w:tc>
          <w:tcPr>
            <w:tcW w:w="1440" w:type="dxa"/>
            <w:gridSpan w:val="2"/>
            <w:hideMark/>
          </w:tcPr>
          <w:p w:rsidR="007E3215" w:rsidRPr="00FF605D" w:rsidRDefault="007E3215" w:rsidP="007E3215"/>
        </w:tc>
        <w:tc>
          <w:tcPr>
            <w:tcW w:w="992" w:type="dxa"/>
            <w:gridSpan w:val="2"/>
            <w:hideMark/>
          </w:tcPr>
          <w:p w:rsidR="007E3215" w:rsidRPr="00FF605D" w:rsidRDefault="007E3215" w:rsidP="007E3215"/>
        </w:tc>
        <w:tc>
          <w:tcPr>
            <w:tcW w:w="1192" w:type="dxa"/>
            <w:gridSpan w:val="2"/>
            <w:hideMark/>
          </w:tcPr>
          <w:p w:rsidR="007E3215" w:rsidRPr="00FF605D" w:rsidRDefault="007E3215" w:rsidP="007E3215"/>
        </w:tc>
        <w:tc>
          <w:tcPr>
            <w:tcW w:w="924" w:type="dxa"/>
            <w:gridSpan w:val="2"/>
            <w:hideMark/>
          </w:tcPr>
          <w:p w:rsidR="007E3215" w:rsidRPr="00FF605D" w:rsidRDefault="007E3215" w:rsidP="007E3215"/>
        </w:tc>
        <w:tc>
          <w:tcPr>
            <w:tcW w:w="658" w:type="dxa"/>
            <w:gridSpan w:val="2"/>
            <w:hideMark/>
          </w:tcPr>
          <w:p w:rsidR="007E3215" w:rsidRPr="00FF605D" w:rsidRDefault="007E3215" w:rsidP="007E3215"/>
        </w:tc>
        <w:tc>
          <w:tcPr>
            <w:tcW w:w="894" w:type="dxa"/>
            <w:gridSpan w:val="2"/>
            <w:hideMark/>
          </w:tcPr>
          <w:p w:rsidR="007E3215" w:rsidRPr="00FF605D" w:rsidRDefault="007E3215" w:rsidP="007E3215"/>
        </w:tc>
        <w:tc>
          <w:tcPr>
            <w:tcW w:w="883" w:type="dxa"/>
            <w:gridSpan w:val="2"/>
            <w:hideMark/>
          </w:tcPr>
          <w:p w:rsidR="007E3215" w:rsidRPr="00FF605D" w:rsidRDefault="007E3215" w:rsidP="007E3215"/>
        </w:tc>
        <w:tc>
          <w:tcPr>
            <w:tcW w:w="893" w:type="dxa"/>
            <w:gridSpan w:val="2"/>
            <w:hideMark/>
          </w:tcPr>
          <w:p w:rsidR="007E3215" w:rsidRPr="00FF605D" w:rsidRDefault="007E3215" w:rsidP="007E3215"/>
        </w:tc>
        <w:tc>
          <w:tcPr>
            <w:tcW w:w="973" w:type="dxa"/>
            <w:gridSpan w:val="2"/>
            <w:hideMark/>
          </w:tcPr>
          <w:p w:rsidR="007E3215" w:rsidRPr="00FF605D" w:rsidRDefault="007E3215" w:rsidP="007E3215"/>
        </w:tc>
        <w:tc>
          <w:tcPr>
            <w:tcW w:w="591" w:type="dxa"/>
            <w:gridSpan w:val="2"/>
            <w:hideMark/>
          </w:tcPr>
          <w:p w:rsidR="007E3215" w:rsidRPr="00FF605D" w:rsidRDefault="007E3215" w:rsidP="007E3215"/>
        </w:tc>
        <w:tc>
          <w:tcPr>
            <w:tcW w:w="647" w:type="dxa"/>
            <w:gridSpan w:val="2"/>
            <w:hideMark/>
          </w:tcPr>
          <w:p w:rsidR="007E3215" w:rsidRPr="00FF605D" w:rsidRDefault="007E3215" w:rsidP="007E3215"/>
        </w:tc>
      </w:tr>
      <w:tr w:rsidR="007E3215" w:rsidRPr="00FF605D" w:rsidTr="007E3215">
        <w:trPr>
          <w:gridAfter w:val="1"/>
          <w:wAfter w:w="306" w:type="dxa"/>
        </w:trPr>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A7038A" w:rsidRDefault="007E3215" w:rsidP="007E3215">
            <w:pPr>
              <w:jc w:val="center"/>
              <w:textAlignment w:val="baseline"/>
              <w:rPr>
                <w:sz w:val="18"/>
                <w:szCs w:val="18"/>
              </w:rPr>
            </w:pPr>
            <w:r w:rsidRPr="00A7038A">
              <w:rPr>
                <w:sz w:val="18"/>
                <w:szCs w:val="18"/>
              </w:rPr>
              <w:t>Наименование ресурсов</w:t>
            </w:r>
          </w:p>
        </w:tc>
        <w:tc>
          <w:tcPr>
            <w:tcW w:w="99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A7038A" w:rsidRDefault="007E3215" w:rsidP="007E3215">
            <w:pPr>
              <w:jc w:val="center"/>
              <w:textAlignment w:val="baseline"/>
              <w:rPr>
                <w:sz w:val="18"/>
                <w:szCs w:val="18"/>
              </w:rPr>
            </w:pPr>
            <w:r w:rsidRPr="00A7038A">
              <w:rPr>
                <w:sz w:val="18"/>
                <w:szCs w:val="18"/>
              </w:rPr>
              <w:t>Единица измерения</w:t>
            </w:r>
          </w:p>
        </w:tc>
        <w:tc>
          <w:tcPr>
            <w:tcW w:w="7655"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Потребность</w:t>
            </w:r>
          </w:p>
        </w:tc>
      </w:tr>
      <w:tr w:rsidR="007E3215" w:rsidRPr="00FF605D" w:rsidTr="007E3215">
        <w:trPr>
          <w:gridAfter w:val="1"/>
          <w:wAfter w:w="306" w:type="dxa"/>
        </w:trPr>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A7038A" w:rsidRDefault="007E3215" w:rsidP="007E3215">
            <w:pPr>
              <w:rPr>
                <w:sz w:val="18"/>
                <w:szCs w:val="18"/>
              </w:rPr>
            </w:pPr>
          </w:p>
        </w:tc>
        <w:tc>
          <w:tcPr>
            <w:tcW w:w="99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7E3215" w:rsidRPr="00A7038A" w:rsidRDefault="007E3215" w:rsidP="007E3215">
            <w:pPr>
              <w:rPr>
                <w:sz w:val="18"/>
                <w:szCs w:val="18"/>
              </w:rPr>
            </w:pPr>
          </w:p>
        </w:tc>
        <w:tc>
          <w:tcPr>
            <w:tcW w:w="99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ind w:left="-149" w:right="-228"/>
              <w:jc w:val="center"/>
              <w:textAlignment w:val="baseline"/>
            </w:pPr>
            <w:r w:rsidRPr="00FF605D">
              <w:t>Всего</w:t>
            </w:r>
          </w:p>
        </w:tc>
        <w:tc>
          <w:tcPr>
            <w:tcW w:w="6662"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FF605D" w:rsidRDefault="007E3215" w:rsidP="007E3215">
            <w:pPr>
              <w:jc w:val="center"/>
              <w:textAlignment w:val="baseline"/>
            </w:pPr>
            <w:r w:rsidRPr="00FF605D">
              <w:t>В том числе по годам:</w:t>
            </w:r>
          </w:p>
        </w:tc>
      </w:tr>
      <w:tr w:rsidR="007E3215" w:rsidRPr="00FF605D" w:rsidTr="007E3215">
        <w:trPr>
          <w:gridAfter w:val="1"/>
          <w:wAfter w:w="306" w:type="dxa"/>
        </w:trPr>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7E3215" w:rsidRPr="00A7038A" w:rsidRDefault="007E3215" w:rsidP="007E3215">
            <w:pPr>
              <w:rPr>
                <w:sz w:val="18"/>
                <w:szCs w:val="18"/>
              </w:rPr>
            </w:pPr>
          </w:p>
        </w:tc>
        <w:tc>
          <w:tcPr>
            <w:tcW w:w="99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7E3215" w:rsidRPr="00A7038A" w:rsidRDefault="007E3215" w:rsidP="007E3215">
            <w:pPr>
              <w:rPr>
                <w:sz w:val="18"/>
                <w:szCs w:val="18"/>
              </w:rPr>
            </w:pPr>
          </w:p>
        </w:tc>
        <w:tc>
          <w:tcPr>
            <w:tcW w:w="99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7E3215" w:rsidRPr="00FF605D" w:rsidRDefault="007E3215" w:rsidP="007E3215">
            <w:pPr>
              <w:ind w:left="-149" w:right="-228"/>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8071AD" w:rsidRDefault="007E3215" w:rsidP="007E3215">
            <w:pPr>
              <w:jc w:val="center"/>
              <w:textAlignment w:val="baseline"/>
              <w:rPr>
                <w:sz w:val="18"/>
                <w:szCs w:val="18"/>
              </w:rPr>
            </w:pPr>
            <w:r w:rsidRPr="008071AD">
              <w:rPr>
                <w:sz w:val="18"/>
                <w:szCs w:val="18"/>
              </w:rPr>
              <w:t>2014</w:t>
            </w:r>
          </w:p>
        </w:tc>
        <w:tc>
          <w:tcPr>
            <w:tcW w:w="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8071AD" w:rsidRDefault="007E3215" w:rsidP="007E3215">
            <w:pPr>
              <w:jc w:val="center"/>
              <w:textAlignment w:val="baseline"/>
              <w:rPr>
                <w:sz w:val="18"/>
                <w:szCs w:val="18"/>
              </w:rPr>
            </w:pPr>
            <w:r w:rsidRPr="008071AD">
              <w:rPr>
                <w:sz w:val="18"/>
                <w:szCs w:val="18"/>
              </w:rPr>
              <w:t>2015</w:t>
            </w:r>
          </w:p>
        </w:tc>
        <w:tc>
          <w:tcPr>
            <w:tcW w:w="8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8071AD" w:rsidRDefault="007E3215" w:rsidP="007E3215">
            <w:pPr>
              <w:ind w:left="-93" w:right="-83"/>
              <w:jc w:val="center"/>
              <w:textAlignment w:val="baseline"/>
              <w:rPr>
                <w:sz w:val="18"/>
                <w:szCs w:val="18"/>
              </w:rPr>
            </w:pPr>
            <w:r w:rsidRPr="008071AD">
              <w:rPr>
                <w:sz w:val="18"/>
                <w:szCs w:val="18"/>
              </w:rPr>
              <w:t>2016</w:t>
            </w:r>
          </w:p>
        </w:tc>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8071AD" w:rsidRDefault="007E3215" w:rsidP="007E3215">
            <w:pPr>
              <w:jc w:val="center"/>
              <w:textAlignment w:val="baseline"/>
              <w:rPr>
                <w:sz w:val="18"/>
                <w:szCs w:val="18"/>
              </w:rPr>
            </w:pPr>
            <w:r w:rsidRPr="008071AD">
              <w:rPr>
                <w:sz w:val="18"/>
                <w:szCs w:val="18"/>
              </w:rPr>
              <w:t>2017</w:t>
            </w:r>
          </w:p>
        </w:tc>
        <w:tc>
          <w:tcPr>
            <w:tcW w:w="8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8071AD" w:rsidRDefault="007E3215" w:rsidP="007E3215">
            <w:pPr>
              <w:jc w:val="center"/>
              <w:textAlignment w:val="baseline"/>
              <w:rPr>
                <w:sz w:val="18"/>
                <w:szCs w:val="18"/>
              </w:rPr>
            </w:pPr>
            <w:r w:rsidRPr="008071AD">
              <w:rPr>
                <w:sz w:val="18"/>
                <w:szCs w:val="18"/>
              </w:rPr>
              <w:t>2018</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8071AD" w:rsidRDefault="007E3215" w:rsidP="007E3215">
            <w:pPr>
              <w:jc w:val="center"/>
              <w:textAlignment w:val="baseline"/>
              <w:rPr>
                <w:sz w:val="18"/>
                <w:szCs w:val="18"/>
              </w:rPr>
            </w:pPr>
            <w:r w:rsidRPr="008071AD">
              <w:rPr>
                <w:sz w:val="18"/>
                <w:szCs w:val="18"/>
              </w:rPr>
              <w:t>2019</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8071AD" w:rsidRDefault="007E3215" w:rsidP="007E3215">
            <w:pPr>
              <w:jc w:val="center"/>
              <w:textAlignment w:val="baseline"/>
              <w:rPr>
                <w:sz w:val="18"/>
                <w:szCs w:val="18"/>
              </w:rPr>
            </w:pPr>
            <w:r w:rsidRPr="008071AD">
              <w:rPr>
                <w:sz w:val="18"/>
                <w:szCs w:val="18"/>
              </w:rPr>
              <w:t>2020</w:t>
            </w:r>
          </w:p>
        </w:tc>
        <w:tc>
          <w:tcPr>
            <w:tcW w:w="9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8071AD" w:rsidRDefault="007E3215" w:rsidP="007E3215">
            <w:pPr>
              <w:jc w:val="center"/>
              <w:textAlignment w:val="baseline"/>
              <w:rPr>
                <w:sz w:val="18"/>
                <w:szCs w:val="18"/>
              </w:rPr>
            </w:pPr>
            <w:r w:rsidRPr="008071AD">
              <w:rPr>
                <w:sz w:val="18"/>
                <w:szCs w:val="18"/>
              </w:rPr>
              <w:t>2021</w:t>
            </w:r>
          </w:p>
        </w:tc>
      </w:tr>
      <w:tr w:rsidR="007E3215" w:rsidRPr="00FF605D" w:rsidTr="007E3215">
        <w:trPr>
          <w:gridAfter w:val="1"/>
          <w:wAfter w:w="306"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textAlignment w:val="baseline"/>
              <w:rPr>
                <w:sz w:val="18"/>
                <w:szCs w:val="18"/>
              </w:rPr>
            </w:pPr>
            <w:r w:rsidRPr="00A7038A">
              <w:rPr>
                <w:sz w:val="18"/>
                <w:szCs w:val="18"/>
              </w:rPr>
              <w:t>Финансовые ресурсы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jc w:val="center"/>
              <w:textAlignment w:val="baseline"/>
              <w:rPr>
                <w:sz w:val="18"/>
                <w:szCs w:val="18"/>
              </w:rPr>
            </w:pPr>
            <w:r w:rsidRPr="00A7038A">
              <w:rPr>
                <w:sz w:val="18"/>
                <w:szCs w:val="18"/>
              </w:rPr>
              <w:t>тыс. рублей</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49" w:right="-128"/>
              <w:jc w:val="center"/>
              <w:textAlignment w:val="baseline"/>
              <w:rPr>
                <w:sz w:val="18"/>
                <w:szCs w:val="18"/>
              </w:rPr>
            </w:pPr>
            <w:r>
              <w:rPr>
                <w:sz w:val="18"/>
                <w:szCs w:val="18"/>
              </w:rPr>
              <w:t>282420,37</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19219,96</w:t>
            </w:r>
          </w:p>
        </w:tc>
        <w:tc>
          <w:tcPr>
            <w:tcW w:w="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2549,92</w:t>
            </w:r>
          </w:p>
        </w:tc>
        <w:tc>
          <w:tcPr>
            <w:tcW w:w="8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93" w:right="-149"/>
              <w:jc w:val="center"/>
              <w:textAlignment w:val="baseline"/>
              <w:rPr>
                <w:sz w:val="18"/>
                <w:szCs w:val="18"/>
              </w:rPr>
            </w:pPr>
            <w:r w:rsidRPr="00BE5C24">
              <w:rPr>
                <w:sz w:val="18"/>
                <w:szCs w:val="18"/>
              </w:rPr>
              <w:t>12897,55</w:t>
            </w:r>
          </w:p>
        </w:tc>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21265,48</w:t>
            </w:r>
          </w:p>
        </w:tc>
        <w:tc>
          <w:tcPr>
            <w:tcW w:w="8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Pr>
                <w:sz w:val="18"/>
                <w:szCs w:val="18"/>
              </w:rPr>
              <w:t>42072,84</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51751,04</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66631,79</w:t>
            </w:r>
          </w:p>
        </w:tc>
        <w:tc>
          <w:tcPr>
            <w:tcW w:w="9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66031,79</w:t>
            </w:r>
          </w:p>
        </w:tc>
      </w:tr>
      <w:tr w:rsidR="007E3215" w:rsidRPr="00FF605D" w:rsidTr="007E3215">
        <w:trPr>
          <w:gridAfter w:val="1"/>
          <w:wAfter w:w="306" w:type="dxa"/>
        </w:trPr>
        <w:tc>
          <w:tcPr>
            <w:tcW w:w="9781" w:type="dxa"/>
            <w:gridSpan w:val="2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jc w:val="center"/>
              <w:rPr>
                <w:sz w:val="18"/>
                <w:szCs w:val="18"/>
              </w:rPr>
            </w:pPr>
            <w:r w:rsidRPr="00BE5C24">
              <w:rPr>
                <w:sz w:val="18"/>
                <w:szCs w:val="18"/>
              </w:rPr>
              <w:t>В том числе:</w:t>
            </w:r>
          </w:p>
        </w:tc>
      </w:tr>
      <w:tr w:rsidR="007E3215" w:rsidRPr="00FF605D" w:rsidTr="007E3215">
        <w:trPr>
          <w:gridAfter w:val="1"/>
          <w:wAfter w:w="306"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textAlignment w:val="baseline"/>
              <w:rPr>
                <w:sz w:val="18"/>
                <w:szCs w:val="18"/>
              </w:rPr>
            </w:pPr>
            <w:r w:rsidRPr="00A7038A">
              <w:rPr>
                <w:sz w:val="18"/>
                <w:szCs w:val="18"/>
              </w:rPr>
              <w:t>федеральный бюджет</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jc w:val="center"/>
              <w:textAlignment w:val="baseline"/>
              <w:rPr>
                <w:sz w:val="18"/>
                <w:szCs w:val="18"/>
              </w:rPr>
            </w:pPr>
            <w:r w:rsidRPr="00A7038A">
              <w:rPr>
                <w:sz w:val="18"/>
                <w:szCs w:val="18"/>
              </w:rPr>
              <w:t>тыс. рублей</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49" w:right="-228"/>
              <w:jc w:val="center"/>
              <w:rPr>
                <w:sz w:val="18"/>
                <w:szCs w:val="18"/>
              </w:rPr>
            </w:pPr>
            <w:r w:rsidRPr="00BE5C24">
              <w:rPr>
                <w:sz w:val="18"/>
                <w:szCs w:val="18"/>
              </w:rPr>
              <w:t>0</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jc w:val="center"/>
              <w:textAlignment w:val="baseline"/>
              <w:rPr>
                <w:sz w:val="18"/>
                <w:szCs w:val="18"/>
              </w:rPr>
            </w:pPr>
            <w:r w:rsidRPr="00BE5C24">
              <w:rPr>
                <w:sz w:val="18"/>
                <w:szCs w:val="18"/>
              </w:rPr>
              <w:t>0</w:t>
            </w:r>
          </w:p>
        </w:tc>
        <w:tc>
          <w:tcPr>
            <w:tcW w:w="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jc w:val="center"/>
              <w:textAlignment w:val="baseline"/>
              <w:rPr>
                <w:sz w:val="18"/>
                <w:szCs w:val="18"/>
              </w:rPr>
            </w:pPr>
            <w:r w:rsidRPr="00BE5C24">
              <w:rPr>
                <w:sz w:val="18"/>
                <w:szCs w:val="18"/>
              </w:rPr>
              <w:t>0</w:t>
            </w:r>
          </w:p>
        </w:tc>
        <w:tc>
          <w:tcPr>
            <w:tcW w:w="8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93" w:right="-83"/>
              <w:jc w:val="center"/>
              <w:textAlignment w:val="baseline"/>
              <w:rPr>
                <w:sz w:val="18"/>
                <w:szCs w:val="18"/>
              </w:rPr>
            </w:pPr>
            <w:r w:rsidRPr="00BE5C24">
              <w:rPr>
                <w:sz w:val="18"/>
                <w:szCs w:val="18"/>
              </w:rPr>
              <w:t>0</w:t>
            </w:r>
          </w:p>
        </w:tc>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jc w:val="center"/>
              <w:textAlignment w:val="baseline"/>
              <w:rPr>
                <w:sz w:val="18"/>
                <w:szCs w:val="18"/>
              </w:rPr>
            </w:pPr>
            <w:r w:rsidRPr="00BE5C24">
              <w:rPr>
                <w:sz w:val="18"/>
                <w:szCs w:val="18"/>
              </w:rPr>
              <w:t>0</w:t>
            </w:r>
          </w:p>
        </w:tc>
        <w:tc>
          <w:tcPr>
            <w:tcW w:w="8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jc w:val="center"/>
              <w:textAlignment w:val="baseline"/>
              <w:rPr>
                <w:sz w:val="18"/>
                <w:szCs w:val="18"/>
              </w:rPr>
            </w:pPr>
            <w:r w:rsidRPr="00BE5C24">
              <w:rPr>
                <w:sz w:val="18"/>
                <w:szCs w:val="18"/>
              </w:rPr>
              <w:t>0</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jc w:val="center"/>
              <w:textAlignment w:val="baseline"/>
              <w:rPr>
                <w:sz w:val="18"/>
                <w:szCs w:val="18"/>
              </w:rPr>
            </w:pPr>
            <w:r w:rsidRPr="00BE5C24">
              <w:rPr>
                <w:sz w:val="18"/>
                <w:szCs w:val="18"/>
              </w:rPr>
              <w:t>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jc w:val="center"/>
              <w:textAlignment w:val="baseline"/>
              <w:rPr>
                <w:sz w:val="18"/>
                <w:szCs w:val="18"/>
              </w:rPr>
            </w:pPr>
            <w:r w:rsidRPr="00BE5C24">
              <w:rPr>
                <w:sz w:val="18"/>
                <w:szCs w:val="18"/>
              </w:rPr>
              <w:t>0</w:t>
            </w:r>
          </w:p>
        </w:tc>
        <w:tc>
          <w:tcPr>
            <w:tcW w:w="9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jc w:val="center"/>
              <w:textAlignment w:val="baseline"/>
              <w:rPr>
                <w:sz w:val="18"/>
                <w:szCs w:val="18"/>
              </w:rPr>
            </w:pPr>
            <w:r w:rsidRPr="00BE5C24">
              <w:rPr>
                <w:sz w:val="18"/>
                <w:szCs w:val="18"/>
              </w:rPr>
              <w:t>0</w:t>
            </w:r>
          </w:p>
        </w:tc>
      </w:tr>
      <w:tr w:rsidR="007E3215" w:rsidRPr="00FF605D" w:rsidTr="007E3215">
        <w:trPr>
          <w:gridAfter w:val="1"/>
          <w:wAfter w:w="306"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textAlignment w:val="baseline"/>
              <w:rPr>
                <w:sz w:val="18"/>
                <w:szCs w:val="18"/>
              </w:rPr>
            </w:pPr>
            <w:r w:rsidRPr="00A7038A">
              <w:rPr>
                <w:sz w:val="18"/>
                <w:szCs w:val="18"/>
              </w:rPr>
              <w:t>бюджет Тульской области</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jc w:val="center"/>
              <w:textAlignment w:val="baseline"/>
              <w:rPr>
                <w:sz w:val="18"/>
                <w:szCs w:val="18"/>
              </w:rPr>
            </w:pPr>
            <w:r w:rsidRPr="00A7038A">
              <w:rPr>
                <w:sz w:val="18"/>
                <w:szCs w:val="18"/>
              </w:rPr>
              <w:t>тыс. рублей</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49" w:right="-235"/>
              <w:jc w:val="center"/>
              <w:textAlignment w:val="baseline"/>
              <w:rPr>
                <w:sz w:val="18"/>
                <w:szCs w:val="18"/>
              </w:rPr>
            </w:pPr>
            <w:r>
              <w:rPr>
                <w:sz w:val="18"/>
                <w:szCs w:val="18"/>
              </w:rPr>
              <w:t>145360,72</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15024,94</w:t>
            </w:r>
          </w:p>
        </w:tc>
        <w:tc>
          <w:tcPr>
            <w:tcW w:w="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jc w:val="center"/>
              <w:textAlignment w:val="baseline"/>
              <w:rPr>
                <w:sz w:val="18"/>
                <w:szCs w:val="18"/>
              </w:rPr>
            </w:pPr>
            <w:r w:rsidRPr="00BE5C24">
              <w:rPr>
                <w:sz w:val="18"/>
                <w:szCs w:val="18"/>
              </w:rPr>
              <w:t>0</w:t>
            </w:r>
          </w:p>
        </w:tc>
        <w:tc>
          <w:tcPr>
            <w:tcW w:w="8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93" w:right="-83"/>
              <w:jc w:val="center"/>
              <w:textAlignment w:val="baseline"/>
              <w:rPr>
                <w:sz w:val="18"/>
                <w:szCs w:val="18"/>
              </w:rPr>
            </w:pPr>
            <w:r w:rsidRPr="00BE5C24">
              <w:rPr>
                <w:sz w:val="18"/>
                <w:szCs w:val="18"/>
              </w:rPr>
              <w:t>12366,72</w:t>
            </w:r>
          </w:p>
        </w:tc>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14838,03</w:t>
            </w:r>
          </w:p>
        </w:tc>
        <w:tc>
          <w:tcPr>
            <w:tcW w:w="8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Pr>
                <w:sz w:val="18"/>
                <w:szCs w:val="18"/>
              </w:rPr>
              <w:t>34131,03</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11000,00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29000,00</w:t>
            </w:r>
          </w:p>
        </w:tc>
        <w:tc>
          <w:tcPr>
            <w:tcW w:w="9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29000,00</w:t>
            </w:r>
          </w:p>
        </w:tc>
      </w:tr>
      <w:tr w:rsidR="007E3215" w:rsidRPr="00FF605D" w:rsidTr="007E3215">
        <w:trPr>
          <w:gridAfter w:val="1"/>
          <w:wAfter w:w="306"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textAlignment w:val="baseline"/>
              <w:rPr>
                <w:sz w:val="18"/>
                <w:szCs w:val="18"/>
              </w:rPr>
            </w:pPr>
            <w:r w:rsidRPr="00A7038A">
              <w:rPr>
                <w:sz w:val="18"/>
                <w:szCs w:val="18"/>
              </w:rPr>
              <w:t>местные бюджеты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jc w:val="center"/>
              <w:textAlignment w:val="baseline"/>
              <w:rPr>
                <w:sz w:val="18"/>
                <w:szCs w:val="18"/>
              </w:rPr>
            </w:pPr>
            <w:r w:rsidRPr="00A7038A">
              <w:rPr>
                <w:sz w:val="18"/>
                <w:szCs w:val="18"/>
              </w:rPr>
              <w:t>тыс. рублей</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49" w:right="-163"/>
              <w:jc w:val="center"/>
              <w:textAlignment w:val="baseline"/>
              <w:rPr>
                <w:sz w:val="18"/>
                <w:szCs w:val="18"/>
              </w:rPr>
            </w:pPr>
            <w:r>
              <w:rPr>
                <w:sz w:val="18"/>
                <w:szCs w:val="18"/>
              </w:rPr>
              <w:t>37153,41</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4195,02</w:t>
            </w:r>
          </w:p>
        </w:tc>
        <w:tc>
          <w:tcPr>
            <w:tcW w:w="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2549,92</w:t>
            </w:r>
          </w:p>
        </w:tc>
        <w:tc>
          <w:tcPr>
            <w:tcW w:w="8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93" w:right="-83"/>
              <w:jc w:val="center"/>
              <w:textAlignment w:val="baseline"/>
              <w:rPr>
                <w:sz w:val="18"/>
                <w:szCs w:val="18"/>
              </w:rPr>
            </w:pPr>
            <w:r w:rsidRPr="00BE5C24">
              <w:rPr>
                <w:sz w:val="18"/>
                <w:szCs w:val="18"/>
              </w:rPr>
              <w:t>530,83</w:t>
            </w:r>
          </w:p>
        </w:tc>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3427,45</w:t>
            </w:r>
          </w:p>
        </w:tc>
        <w:tc>
          <w:tcPr>
            <w:tcW w:w="8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Pr>
                <w:sz w:val="18"/>
                <w:szCs w:val="18"/>
              </w:rPr>
              <w:t>4450,19</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6000,00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8000,00</w:t>
            </w:r>
          </w:p>
        </w:tc>
        <w:tc>
          <w:tcPr>
            <w:tcW w:w="9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BE5C24" w:rsidRDefault="007E3215" w:rsidP="007E3215">
            <w:pPr>
              <w:ind w:left="-114" w:right="-128"/>
              <w:jc w:val="center"/>
              <w:textAlignment w:val="baseline"/>
              <w:rPr>
                <w:sz w:val="18"/>
                <w:szCs w:val="18"/>
              </w:rPr>
            </w:pPr>
            <w:r w:rsidRPr="00BE5C24">
              <w:rPr>
                <w:sz w:val="18"/>
                <w:szCs w:val="18"/>
              </w:rPr>
              <w:t>8000,00</w:t>
            </w:r>
          </w:p>
        </w:tc>
      </w:tr>
      <w:tr w:rsidR="007E3215" w:rsidRPr="00FF605D" w:rsidTr="007E3215">
        <w:trPr>
          <w:gridAfter w:val="1"/>
          <w:wAfter w:w="306"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textAlignment w:val="baseline"/>
              <w:rPr>
                <w:sz w:val="18"/>
                <w:szCs w:val="18"/>
              </w:rPr>
            </w:pPr>
            <w:r w:rsidRPr="00A7038A">
              <w:rPr>
                <w:sz w:val="18"/>
                <w:szCs w:val="18"/>
              </w:rPr>
              <w:t>внебюджетные источники</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215" w:rsidRPr="00A7038A" w:rsidRDefault="007E3215" w:rsidP="007E3215">
            <w:pPr>
              <w:jc w:val="center"/>
              <w:textAlignment w:val="baseline"/>
              <w:rPr>
                <w:sz w:val="18"/>
                <w:szCs w:val="18"/>
              </w:rPr>
            </w:pPr>
            <w:r w:rsidRPr="00A7038A">
              <w:rPr>
                <w:sz w:val="18"/>
                <w:szCs w:val="18"/>
              </w:rPr>
              <w:t>тыс. рублей</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8071AD" w:rsidRDefault="007E3215" w:rsidP="007E3215">
            <w:pPr>
              <w:ind w:left="-149" w:right="-163"/>
              <w:jc w:val="center"/>
              <w:textAlignment w:val="baseline"/>
              <w:rPr>
                <w:sz w:val="18"/>
                <w:szCs w:val="18"/>
              </w:rPr>
            </w:pPr>
            <w:r w:rsidRPr="008071AD">
              <w:rPr>
                <w:sz w:val="18"/>
                <w:szCs w:val="18"/>
              </w:rPr>
              <w:t>99906,24</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8071AD" w:rsidRDefault="007E3215" w:rsidP="007E3215">
            <w:pPr>
              <w:jc w:val="center"/>
              <w:textAlignment w:val="baseline"/>
              <w:rPr>
                <w:sz w:val="18"/>
                <w:szCs w:val="18"/>
              </w:rPr>
            </w:pPr>
            <w:r w:rsidRPr="008071AD">
              <w:rPr>
                <w:sz w:val="18"/>
                <w:szCs w:val="18"/>
              </w:rPr>
              <w:t>-</w:t>
            </w:r>
          </w:p>
        </w:tc>
        <w:tc>
          <w:tcPr>
            <w:tcW w:w="65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8071AD" w:rsidRDefault="007E3215" w:rsidP="007E3215">
            <w:pPr>
              <w:jc w:val="center"/>
              <w:textAlignment w:val="baseline"/>
              <w:rPr>
                <w:sz w:val="18"/>
                <w:szCs w:val="18"/>
              </w:rPr>
            </w:pPr>
            <w:r w:rsidRPr="008071AD">
              <w:rPr>
                <w:sz w:val="18"/>
                <w:szCs w:val="18"/>
              </w:rPr>
              <w:t>-</w:t>
            </w:r>
          </w:p>
        </w:tc>
        <w:tc>
          <w:tcPr>
            <w:tcW w:w="82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8071AD" w:rsidRDefault="007E3215" w:rsidP="007E3215">
            <w:pPr>
              <w:ind w:left="-93" w:right="-83"/>
              <w:jc w:val="center"/>
              <w:textAlignment w:val="baseline"/>
              <w:rPr>
                <w:sz w:val="18"/>
                <w:szCs w:val="18"/>
              </w:rPr>
            </w:pPr>
            <w:r w:rsidRPr="008071AD">
              <w:rPr>
                <w:sz w:val="18"/>
                <w:szCs w:val="18"/>
              </w:rPr>
              <w:t>-</w:t>
            </w:r>
          </w:p>
        </w:tc>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8071AD" w:rsidRDefault="007E3215" w:rsidP="007E3215">
            <w:pPr>
              <w:ind w:left="-69" w:right="-154"/>
              <w:jc w:val="center"/>
              <w:rPr>
                <w:sz w:val="18"/>
                <w:szCs w:val="18"/>
              </w:rPr>
            </w:pPr>
            <w:r w:rsidRPr="008071AD">
              <w:rPr>
                <w:sz w:val="18"/>
                <w:szCs w:val="18"/>
              </w:rPr>
              <w:t>3000,00</w:t>
            </w:r>
          </w:p>
        </w:tc>
        <w:tc>
          <w:tcPr>
            <w:tcW w:w="8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8071AD" w:rsidRDefault="007E3215" w:rsidP="007E3215">
            <w:pPr>
              <w:ind w:right="-149"/>
              <w:jc w:val="center"/>
              <w:rPr>
                <w:sz w:val="18"/>
                <w:szCs w:val="18"/>
              </w:rPr>
            </w:pPr>
            <w:r w:rsidRPr="008071AD">
              <w:rPr>
                <w:sz w:val="18"/>
                <w:szCs w:val="18"/>
              </w:rPr>
              <w:t>3491,62</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8071AD" w:rsidRDefault="007E3215" w:rsidP="007E3215">
            <w:pPr>
              <w:ind w:right="-149"/>
              <w:jc w:val="center"/>
              <w:rPr>
                <w:sz w:val="18"/>
                <w:szCs w:val="18"/>
              </w:rPr>
            </w:pPr>
            <w:r w:rsidRPr="008071AD">
              <w:rPr>
                <w:sz w:val="18"/>
                <w:szCs w:val="18"/>
              </w:rPr>
              <w:t>34751,04</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8071AD" w:rsidRDefault="007E3215" w:rsidP="007E3215">
            <w:pPr>
              <w:ind w:right="-149"/>
              <w:jc w:val="center"/>
              <w:rPr>
                <w:sz w:val="18"/>
                <w:szCs w:val="18"/>
              </w:rPr>
            </w:pPr>
            <w:r w:rsidRPr="008071AD">
              <w:rPr>
                <w:sz w:val="18"/>
                <w:szCs w:val="18"/>
              </w:rPr>
              <w:t>29631,79</w:t>
            </w:r>
          </w:p>
        </w:tc>
        <w:tc>
          <w:tcPr>
            <w:tcW w:w="9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3215" w:rsidRPr="008071AD" w:rsidRDefault="007E3215" w:rsidP="007E3215">
            <w:pPr>
              <w:ind w:left="-87" w:right="-83"/>
              <w:jc w:val="center"/>
              <w:rPr>
                <w:sz w:val="18"/>
                <w:szCs w:val="18"/>
              </w:rPr>
            </w:pPr>
            <w:r w:rsidRPr="008071AD">
              <w:rPr>
                <w:sz w:val="18"/>
                <w:szCs w:val="18"/>
              </w:rPr>
              <w:t>29031,79</w:t>
            </w:r>
          </w:p>
        </w:tc>
      </w:tr>
    </w:tbl>
    <w:p w:rsidR="007E3215" w:rsidRDefault="007E3215" w:rsidP="007E3215">
      <w:pPr>
        <w:shd w:val="clear" w:color="auto" w:fill="FFFFFF" w:themeFill="background1"/>
        <w:jc w:val="center"/>
        <w:textAlignment w:val="baseline"/>
        <w:outlineLvl w:val="4"/>
        <w:rPr>
          <w:color w:val="242424"/>
          <w:spacing w:val="2"/>
          <w:sz w:val="24"/>
          <w:szCs w:val="24"/>
        </w:rPr>
      </w:pPr>
    </w:p>
    <w:p w:rsidR="007E3215" w:rsidRPr="008F0FA0" w:rsidRDefault="007E3215" w:rsidP="007E3215">
      <w:pPr>
        <w:shd w:val="clear" w:color="auto" w:fill="FFFFFF" w:themeFill="background1"/>
        <w:jc w:val="center"/>
        <w:textAlignment w:val="baseline"/>
        <w:outlineLvl w:val="4"/>
        <w:rPr>
          <w:spacing w:val="2"/>
          <w:sz w:val="24"/>
          <w:szCs w:val="24"/>
        </w:rPr>
      </w:pPr>
      <w:r w:rsidRPr="008F0FA0">
        <w:rPr>
          <w:spacing w:val="2"/>
          <w:sz w:val="24"/>
          <w:szCs w:val="24"/>
        </w:rPr>
        <w:t>6.5.6. Социально-экономическая эффективность подпрограммы</w:t>
      </w:r>
    </w:p>
    <w:p w:rsidR="007E3215" w:rsidRPr="008F0FA0" w:rsidRDefault="007E3215" w:rsidP="007E3215">
      <w:pPr>
        <w:shd w:val="clear" w:color="auto" w:fill="FFFFFF"/>
        <w:spacing w:line="315" w:lineRule="atLeast"/>
        <w:jc w:val="center"/>
        <w:textAlignment w:val="baseline"/>
        <w:rPr>
          <w:spacing w:val="2"/>
          <w:sz w:val="24"/>
          <w:szCs w:val="24"/>
        </w:rPr>
      </w:pPr>
    </w:p>
    <w:p w:rsidR="007E3215" w:rsidRPr="009F3148" w:rsidRDefault="007E3215" w:rsidP="007E3215">
      <w:pPr>
        <w:shd w:val="clear" w:color="auto" w:fill="FFFFFF"/>
        <w:ind w:firstLine="709"/>
        <w:jc w:val="both"/>
        <w:textAlignment w:val="baseline"/>
        <w:rPr>
          <w:spacing w:val="2"/>
          <w:sz w:val="24"/>
          <w:szCs w:val="24"/>
        </w:rPr>
      </w:pPr>
      <w:r w:rsidRPr="000C698E">
        <w:rPr>
          <w:spacing w:val="2"/>
          <w:sz w:val="24"/>
          <w:szCs w:val="24"/>
        </w:rPr>
        <w:t xml:space="preserve">Реализация Программы позволит сократить уровень износа коммунальных источников </w:t>
      </w:r>
      <w:r>
        <w:rPr>
          <w:spacing w:val="2"/>
          <w:sz w:val="24"/>
          <w:szCs w:val="24"/>
        </w:rPr>
        <w:t xml:space="preserve">центрального </w:t>
      </w:r>
      <w:r w:rsidRPr="000C698E">
        <w:rPr>
          <w:spacing w:val="2"/>
          <w:sz w:val="24"/>
          <w:szCs w:val="24"/>
        </w:rPr>
        <w:t>теплоснабжения</w:t>
      </w:r>
      <w:r>
        <w:rPr>
          <w:color w:val="FF0000"/>
          <w:spacing w:val="2"/>
          <w:sz w:val="24"/>
          <w:szCs w:val="24"/>
        </w:rPr>
        <w:t xml:space="preserve"> </w:t>
      </w:r>
      <w:r>
        <w:rPr>
          <w:spacing w:val="2"/>
          <w:sz w:val="24"/>
          <w:szCs w:val="24"/>
        </w:rPr>
        <w:t>на 22</w:t>
      </w:r>
      <w:r w:rsidRPr="006662E1">
        <w:rPr>
          <w:spacing w:val="2"/>
          <w:sz w:val="24"/>
          <w:szCs w:val="24"/>
        </w:rPr>
        <w:t>%,</w:t>
      </w:r>
      <w:r>
        <w:rPr>
          <w:color w:val="FF0000"/>
          <w:spacing w:val="2"/>
          <w:sz w:val="24"/>
          <w:szCs w:val="24"/>
        </w:rPr>
        <w:t xml:space="preserve"> </w:t>
      </w:r>
      <w:r w:rsidRPr="000C698E">
        <w:rPr>
          <w:spacing w:val="2"/>
          <w:sz w:val="24"/>
          <w:szCs w:val="24"/>
        </w:rPr>
        <w:t xml:space="preserve">построив и реконструировав 4 </w:t>
      </w:r>
      <w:r>
        <w:rPr>
          <w:spacing w:val="2"/>
          <w:sz w:val="24"/>
          <w:szCs w:val="24"/>
        </w:rPr>
        <w:t xml:space="preserve">источника </w:t>
      </w:r>
      <w:r w:rsidRPr="000C698E">
        <w:rPr>
          <w:spacing w:val="2"/>
          <w:sz w:val="24"/>
          <w:szCs w:val="24"/>
        </w:rPr>
        <w:t>теплоснабжения,</w:t>
      </w:r>
      <w:r>
        <w:rPr>
          <w:color w:val="FF0000"/>
          <w:spacing w:val="2"/>
          <w:sz w:val="24"/>
          <w:szCs w:val="24"/>
        </w:rPr>
        <w:t xml:space="preserve"> </w:t>
      </w:r>
      <w:r w:rsidRPr="000C698E">
        <w:rPr>
          <w:spacing w:val="2"/>
          <w:sz w:val="24"/>
          <w:szCs w:val="24"/>
        </w:rPr>
        <w:t>построить и реконструировать 2 очистных сооружения,</w:t>
      </w:r>
      <w:r w:rsidRPr="00C64401">
        <w:rPr>
          <w:color w:val="FF0000"/>
          <w:spacing w:val="2"/>
          <w:sz w:val="24"/>
          <w:szCs w:val="24"/>
        </w:rPr>
        <w:t xml:space="preserve"> </w:t>
      </w:r>
      <w:r>
        <w:rPr>
          <w:spacing w:val="2"/>
          <w:sz w:val="24"/>
          <w:szCs w:val="24"/>
        </w:rPr>
        <w:t>заменить 12,87</w:t>
      </w:r>
      <w:r w:rsidRPr="00BE1B40">
        <w:rPr>
          <w:spacing w:val="2"/>
          <w:sz w:val="24"/>
          <w:szCs w:val="24"/>
        </w:rPr>
        <w:t xml:space="preserve"> км </w:t>
      </w:r>
      <w:r>
        <w:rPr>
          <w:spacing w:val="2"/>
          <w:sz w:val="24"/>
          <w:szCs w:val="24"/>
        </w:rPr>
        <w:t>или 26,3</w:t>
      </w:r>
      <w:r w:rsidRPr="00BE1B40">
        <w:rPr>
          <w:spacing w:val="2"/>
          <w:sz w:val="24"/>
          <w:szCs w:val="24"/>
        </w:rPr>
        <w:t>% тепловых сетей,</w:t>
      </w:r>
      <w:r>
        <w:rPr>
          <w:color w:val="FF0000"/>
          <w:spacing w:val="2"/>
          <w:sz w:val="24"/>
          <w:szCs w:val="24"/>
        </w:rPr>
        <w:t xml:space="preserve"> </w:t>
      </w:r>
      <w:r w:rsidRPr="00BE1B40">
        <w:rPr>
          <w:spacing w:val="2"/>
          <w:sz w:val="24"/>
          <w:szCs w:val="24"/>
        </w:rPr>
        <w:t>42,02 км</w:t>
      </w:r>
      <w:r>
        <w:rPr>
          <w:color w:val="FF0000"/>
          <w:spacing w:val="2"/>
          <w:sz w:val="24"/>
          <w:szCs w:val="24"/>
        </w:rPr>
        <w:t xml:space="preserve"> </w:t>
      </w:r>
      <w:r w:rsidRPr="00BE1B40">
        <w:rPr>
          <w:spacing w:val="2"/>
          <w:sz w:val="24"/>
          <w:szCs w:val="24"/>
        </w:rPr>
        <w:t>или 17% водопроводных сетей.</w:t>
      </w:r>
      <w:r w:rsidRPr="00C64401">
        <w:rPr>
          <w:color w:val="FF0000"/>
          <w:spacing w:val="2"/>
          <w:sz w:val="24"/>
          <w:szCs w:val="24"/>
        </w:rPr>
        <w:t xml:space="preserve"> </w:t>
      </w:r>
      <w:r w:rsidRPr="009F3148">
        <w:rPr>
          <w:spacing w:val="2"/>
          <w:sz w:val="24"/>
          <w:szCs w:val="24"/>
        </w:rPr>
        <w:t>Экономическая эффективность будет достигнута путем снижения аварийных ситуаций и затрат на обслуживание водопроводных и тепловых сетей, повышения коэффициента полезного действия котлов реконструируемых котельных, что приведет к снижению издержек организаций, предоставляющих услуги и, как следствие снижению роста тарифов при поддержании стандартов качества предоставляемых жилищно-коммунальных услуг.</w:t>
      </w:r>
    </w:p>
    <w:p w:rsidR="007E3215" w:rsidRPr="008F0FA0" w:rsidRDefault="007E3215" w:rsidP="007E3215">
      <w:pPr>
        <w:shd w:val="clear" w:color="auto" w:fill="FFFFFF"/>
        <w:spacing w:line="315" w:lineRule="atLeast"/>
        <w:ind w:firstLine="709"/>
        <w:textAlignment w:val="baseline"/>
        <w:rPr>
          <w:spacing w:val="2"/>
          <w:sz w:val="24"/>
          <w:szCs w:val="24"/>
        </w:rPr>
      </w:pPr>
    </w:p>
    <w:p w:rsidR="007E3215" w:rsidRPr="008F0FA0" w:rsidRDefault="007E3215" w:rsidP="007E3215">
      <w:pPr>
        <w:shd w:val="clear" w:color="auto" w:fill="FFFFFF" w:themeFill="background1"/>
        <w:jc w:val="center"/>
        <w:textAlignment w:val="baseline"/>
        <w:outlineLvl w:val="4"/>
        <w:rPr>
          <w:spacing w:val="2"/>
          <w:sz w:val="24"/>
          <w:szCs w:val="24"/>
        </w:rPr>
      </w:pPr>
      <w:r w:rsidRPr="008F0FA0">
        <w:rPr>
          <w:spacing w:val="2"/>
          <w:sz w:val="24"/>
          <w:szCs w:val="24"/>
        </w:rPr>
        <w:t xml:space="preserve">6.5.7. Управление реализацией подпрограммы и </w:t>
      </w:r>
      <w:proofErr w:type="gramStart"/>
      <w:r w:rsidRPr="008F0FA0">
        <w:rPr>
          <w:spacing w:val="2"/>
          <w:sz w:val="24"/>
          <w:szCs w:val="24"/>
        </w:rPr>
        <w:t>контроль за</w:t>
      </w:r>
      <w:proofErr w:type="gramEnd"/>
      <w:r w:rsidRPr="008F0FA0">
        <w:rPr>
          <w:spacing w:val="2"/>
          <w:sz w:val="24"/>
          <w:szCs w:val="24"/>
        </w:rPr>
        <w:t xml:space="preserve"> ходом ее выполнения</w:t>
      </w:r>
    </w:p>
    <w:p w:rsidR="007E3215" w:rsidRPr="008F0FA0" w:rsidRDefault="007E3215" w:rsidP="007E3215">
      <w:pPr>
        <w:shd w:val="clear" w:color="auto" w:fill="FFFFFF" w:themeFill="background1"/>
        <w:jc w:val="center"/>
        <w:textAlignment w:val="baseline"/>
        <w:outlineLvl w:val="4"/>
        <w:rPr>
          <w:spacing w:val="2"/>
          <w:sz w:val="24"/>
          <w:szCs w:val="24"/>
        </w:rPr>
      </w:pPr>
    </w:p>
    <w:p w:rsidR="007E3215"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20411F">
        <w:rPr>
          <w:rFonts w:ascii="Times New Roman" w:hAnsi="Times New Roman" w:cs="Times New Roman"/>
          <w:sz w:val="24"/>
          <w:szCs w:val="24"/>
        </w:rPr>
        <w:lastRenderedPageBreak/>
        <w:t>Управление реализацией подпрограммы осуществляется ответственным исполнителем – комитетом жилищно-коммунального хозяйства администрации муниципального образования Кимовский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7E3215" w:rsidRPr="008F0FA0" w:rsidRDefault="007E3215" w:rsidP="007E3215">
      <w:pPr>
        <w:widowControl w:val="0"/>
        <w:autoSpaceDE w:val="0"/>
        <w:autoSpaceDN w:val="0"/>
        <w:adjustRightInd w:val="0"/>
        <w:ind w:firstLine="709"/>
        <w:jc w:val="both"/>
        <w:rPr>
          <w:sz w:val="24"/>
          <w:szCs w:val="24"/>
        </w:rPr>
      </w:pPr>
      <w:r w:rsidRPr="008F0FA0">
        <w:rPr>
          <w:sz w:val="24"/>
          <w:szCs w:val="24"/>
        </w:rPr>
        <w:t>Механизм реализации подпрограммы состоит в согласованном нормативно-правовом,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органа местного самоуправления муниципального образования.</w:t>
      </w:r>
    </w:p>
    <w:p w:rsidR="007E3215" w:rsidRPr="0020411F"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20411F">
        <w:rPr>
          <w:rFonts w:ascii="Times New Roman" w:hAnsi="Times New Roman" w:cs="Times New Roman"/>
          <w:sz w:val="24"/>
          <w:szCs w:val="24"/>
        </w:rPr>
        <w:t xml:space="preserve">Текущий </w:t>
      </w:r>
      <w:proofErr w:type="gramStart"/>
      <w:r w:rsidRPr="0020411F">
        <w:rPr>
          <w:rFonts w:ascii="Times New Roman" w:hAnsi="Times New Roman" w:cs="Times New Roman"/>
          <w:sz w:val="24"/>
          <w:szCs w:val="24"/>
        </w:rPr>
        <w:t>контроль за</w:t>
      </w:r>
      <w:proofErr w:type="gramEnd"/>
      <w:r w:rsidRPr="0020411F">
        <w:rPr>
          <w:rFonts w:ascii="Times New Roman" w:hAnsi="Times New Roman" w:cs="Times New Roman"/>
          <w:sz w:val="24"/>
          <w:szCs w:val="24"/>
        </w:rPr>
        <w:t xml:space="preserve"> реализацией мероприятий подпрограммы осуществляется комитетом жилищно-коммунального хозяйства администрации муниципального образования Кимовский район.</w:t>
      </w:r>
    </w:p>
    <w:p w:rsidR="007E3215"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20411F">
        <w:rPr>
          <w:rFonts w:ascii="Times New Roman" w:hAnsi="Times New Roman" w:cs="Times New Roman"/>
          <w:sz w:val="24"/>
          <w:szCs w:val="24"/>
        </w:rPr>
        <w:t>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Кимовский район.</w:t>
      </w:r>
    </w:p>
    <w:p w:rsidR="007E3215" w:rsidRPr="00A161C4" w:rsidRDefault="007E3215" w:rsidP="007E3215">
      <w:pPr>
        <w:widowControl w:val="0"/>
        <w:autoSpaceDE w:val="0"/>
        <w:autoSpaceDN w:val="0"/>
        <w:adjustRightInd w:val="0"/>
        <w:ind w:firstLine="709"/>
        <w:jc w:val="both"/>
        <w:rPr>
          <w:sz w:val="24"/>
          <w:szCs w:val="24"/>
        </w:rPr>
      </w:pPr>
      <w:r w:rsidRPr="00A161C4">
        <w:rPr>
          <w:sz w:val="24"/>
          <w:szCs w:val="24"/>
        </w:rPr>
        <w:t xml:space="preserve">Финансовое обеспечение реализации подпрограммы заключается в ежегодном утверждении статей расходов бюджета </w:t>
      </w:r>
      <w:r>
        <w:rPr>
          <w:sz w:val="24"/>
          <w:szCs w:val="24"/>
        </w:rPr>
        <w:t xml:space="preserve">муниципального образования </w:t>
      </w:r>
      <w:r w:rsidRPr="00A161C4">
        <w:rPr>
          <w:sz w:val="24"/>
          <w:szCs w:val="24"/>
        </w:rPr>
        <w:t>в соответствии с объемами финансирования, необходимыми для выполнения комплекса мероприятий по реализации подпрограммы.</w:t>
      </w:r>
    </w:p>
    <w:p w:rsidR="007E3215"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20411F">
        <w:rPr>
          <w:rFonts w:ascii="Times New Roman" w:hAnsi="Times New Roman" w:cs="Times New Roman"/>
          <w:sz w:val="24"/>
          <w:szCs w:val="24"/>
        </w:rPr>
        <w:t>Средства из бюджета Тульской области бюджету муниципального образования Кимовский район на проведение модернизации и капитального ремонта объектов коммунальной инфраструктуры предоставляются в виде субсидий в порядке межбюджетных отношений.</w:t>
      </w:r>
    </w:p>
    <w:p w:rsidR="007E3215" w:rsidRPr="008F0FA0" w:rsidRDefault="007E3215" w:rsidP="007E3215">
      <w:pPr>
        <w:widowControl w:val="0"/>
        <w:autoSpaceDE w:val="0"/>
        <w:autoSpaceDN w:val="0"/>
        <w:adjustRightInd w:val="0"/>
        <w:ind w:firstLine="709"/>
        <w:jc w:val="both"/>
        <w:rPr>
          <w:sz w:val="24"/>
          <w:szCs w:val="24"/>
        </w:rPr>
      </w:pPr>
      <w:r w:rsidRPr="008F0FA0">
        <w:rPr>
          <w:sz w:val="24"/>
          <w:szCs w:val="24"/>
        </w:rPr>
        <w:t>Ответственный исполнитель организует размещение на сайте текста утвержденной подпрограммы, нормативных правовых актов по управлению реализаци</w:t>
      </w:r>
      <w:r>
        <w:rPr>
          <w:sz w:val="24"/>
          <w:szCs w:val="24"/>
        </w:rPr>
        <w:t>ей</w:t>
      </w:r>
      <w:r w:rsidRPr="008F0FA0">
        <w:rPr>
          <w:sz w:val="24"/>
          <w:szCs w:val="24"/>
        </w:rPr>
        <w:t xml:space="preserve"> подпрограммы и </w:t>
      </w:r>
      <w:proofErr w:type="gramStart"/>
      <w:r w:rsidRPr="008F0FA0">
        <w:rPr>
          <w:sz w:val="24"/>
          <w:szCs w:val="24"/>
        </w:rPr>
        <w:t>контролю за</w:t>
      </w:r>
      <w:proofErr w:type="gramEnd"/>
      <w:r w:rsidRPr="008F0FA0">
        <w:rPr>
          <w:sz w:val="24"/>
          <w:szCs w:val="24"/>
        </w:rPr>
        <w:t xml:space="preserve"> ее реализацией, а также информацию о выполнении показателей подпрограммы. Ответственный исполнитель ежегодно подводит итоги и подготавливает проект постановления администрации муниципального образования Кимовский район о внесении соответствующих изменений в подпрограмму. </w:t>
      </w:r>
    </w:p>
    <w:p w:rsidR="007E3215" w:rsidRDefault="007E3215" w:rsidP="007E3215">
      <w:pPr>
        <w:pStyle w:val="ConsPlusNormal"/>
        <w:shd w:val="clear" w:color="auto" w:fill="FFFFFF" w:themeFill="background1"/>
        <w:ind w:firstLine="709"/>
        <w:jc w:val="both"/>
        <w:rPr>
          <w:rFonts w:ascii="Times New Roman" w:hAnsi="Times New Roman" w:cs="Times New Roman"/>
          <w:sz w:val="24"/>
          <w:szCs w:val="24"/>
        </w:rPr>
      </w:pPr>
      <w:r w:rsidRPr="0020411F">
        <w:rPr>
          <w:rFonts w:ascii="Times New Roman" w:hAnsi="Times New Roman" w:cs="Times New Roman"/>
          <w:sz w:val="24"/>
          <w:szCs w:val="24"/>
        </w:rPr>
        <w:t>Администрация муниципального образования Кимовский район и органы местного самоуправления муниципальных образований, расположенных на территории муниципального образования Кимовский район, несут ответственность в соответствии с законодательством Российской Федерации за нецелевое использование субсидий.</w:t>
      </w:r>
    </w:p>
    <w:p w:rsidR="00BE6E63" w:rsidRDefault="00BE6E63" w:rsidP="007E3215">
      <w:pPr>
        <w:pStyle w:val="ConsPlusNormal"/>
        <w:shd w:val="clear" w:color="auto" w:fill="FFFFFF" w:themeFill="background1"/>
        <w:ind w:firstLine="709"/>
        <w:jc w:val="both"/>
        <w:rPr>
          <w:rFonts w:ascii="Times New Roman" w:hAnsi="Times New Roman" w:cs="Times New Roman"/>
          <w:sz w:val="24"/>
          <w:szCs w:val="24"/>
        </w:rPr>
      </w:pPr>
    </w:p>
    <w:p w:rsidR="00BE6E63" w:rsidRDefault="008E52C0" w:rsidP="00BE6E63">
      <w:pPr>
        <w:spacing w:before="100" w:beforeAutospacing="1" w:after="100" w:afterAutospacing="1"/>
        <w:jc w:val="center"/>
        <w:outlineLvl w:val="4"/>
        <w:rPr>
          <w:b/>
          <w:bCs/>
          <w:sz w:val="28"/>
        </w:rPr>
      </w:pPr>
      <w:r>
        <w:rPr>
          <w:b/>
          <w:bCs/>
          <w:sz w:val="28"/>
        </w:rPr>
        <w:t xml:space="preserve">7. </w:t>
      </w:r>
      <w:r w:rsidR="00BE6E63">
        <w:rPr>
          <w:b/>
          <w:bCs/>
          <w:sz w:val="28"/>
        </w:rPr>
        <w:t>Программа</w:t>
      </w:r>
      <w:r w:rsidR="00BE6E63" w:rsidRPr="00A3625F">
        <w:rPr>
          <w:b/>
          <w:bCs/>
          <w:sz w:val="28"/>
        </w:rPr>
        <w:t xml:space="preserve"> "Газификация населенных пунктов </w:t>
      </w:r>
      <w:r w:rsidR="00BE6E63">
        <w:rPr>
          <w:b/>
          <w:bCs/>
          <w:sz w:val="28"/>
        </w:rPr>
        <w:t>муниципального образования Кимовский район на 2018</w:t>
      </w:r>
      <w:r w:rsidR="00BE6E63" w:rsidRPr="00A3625F">
        <w:rPr>
          <w:b/>
          <w:bCs/>
          <w:sz w:val="28"/>
        </w:rPr>
        <w:t xml:space="preserve"> - 202</w:t>
      </w:r>
      <w:r w:rsidR="00BE6E63">
        <w:rPr>
          <w:b/>
          <w:bCs/>
          <w:sz w:val="28"/>
        </w:rPr>
        <w:t>1</w:t>
      </w:r>
      <w:r w:rsidR="00BE6E63" w:rsidRPr="00A3625F">
        <w:rPr>
          <w:b/>
          <w:bCs/>
          <w:sz w:val="28"/>
        </w:rPr>
        <w:t xml:space="preserve"> годы"</w:t>
      </w:r>
    </w:p>
    <w:p w:rsidR="00BE6E63" w:rsidRPr="00A3625F" w:rsidRDefault="00BE6E63" w:rsidP="00BE6E63">
      <w:pPr>
        <w:spacing w:before="100" w:beforeAutospacing="1" w:after="100" w:afterAutospacing="1"/>
        <w:jc w:val="center"/>
        <w:outlineLvl w:val="4"/>
        <w:rPr>
          <w:b/>
          <w:bCs/>
          <w:sz w:val="28"/>
        </w:rPr>
      </w:pPr>
    </w:p>
    <w:p w:rsidR="00BE6E63" w:rsidRPr="00A3625F" w:rsidRDefault="00BE6E63" w:rsidP="00BE6E63">
      <w:pPr>
        <w:spacing w:before="100" w:beforeAutospacing="1" w:after="100" w:afterAutospacing="1"/>
        <w:jc w:val="center"/>
        <w:outlineLvl w:val="3"/>
        <w:rPr>
          <w:b/>
          <w:bCs/>
          <w:sz w:val="24"/>
          <w:szCs w:val="24"/>
        </w:rPr>
      </w:pPr>
      <w:r>
        <w:rPr>
          <w:b/>
          <w:bCs/>
          <w:sz w:val="24"/>
          <w:szCs w:val="24"/>
        </w:rPr>
        <w:t xml:space="preserve">ПАСПОРТ </w:t>
      </w:r>
      <w:r w:rsidRPr="00A3625F">
        <w:rPr>
          <w:b/>
          <w:bCs/>
          <w:sz w:val="24"/>
          <w:szCs w:val="24"/>
        </w:rPr>
        <w:t>ПРОГРАММЫ</w:t>
      </w:r>
    </w:p>
    <w:tbl>
      <w:tblPr>
        <w:tblW w:w="0" w:type="auto"/>
        <w:tblCellSpacing w:w="15" w:type="dxa"/>
        <w:tblCellMar>
          <w:top w:w="15" w:type="dxa"/>
          <w:left w:w="15" w:type="dxa"/>
          <w:bottom w:w="15" w:type="dxa"/>
          <w:right w:w="15" w:type="dxa"/>
        </w:tblCellMar>
        <w:tblLook w:val="04A0"/>
      </w:tblPr>
      <w:tblGrid>
        <w:gridCol w:w="2896"/>
        <w:gridCol w:w="6549"/>
      </w:tblGrid>
      <w:tr w:rsidR="00BE6E63" w:rsidRPr="00A3625F" w:rsidTr="00BE6E63">
        <w:trPr>
          <w:trHeight w:val="15"/>
          <w:tblCellSpacing w:w="15" w:type="dxa"/>
        </w:trPr>
        <w:tc>
          <w:tcPr>
            <w:tcW w:w="3142" w:type="dxa"/>
            <w:vAlign w:val="center"/>
            <w:hideMark/>
          </w:tcPr>
          <w:p w:rsidR="00BE6E63" w:rsidRPr="00A3625F" w:rsidRDefault="00BE6E63" w:rsidP="00BE6E63">
            <w:pPr>
              <w:rPr>
                <w:sz w:val="2"/>
                <w:szCs w:val="24"/>
              </w:rPr>
            </w:pPr>
          </w:p>
        </w:tc>
        <w:tc>
          <w:tcPr>
            <w:tcW w:w="7946" w:type="dxa"/>
            <w:vAlign w:val="center"/>
            <w:hideMark/>
          </w:tcPr>
          <w:p w:rsidR="00BE6E63" w:rsidRPr="00A3625F" w:rsidRDefault="00BE6E63" w:rsidP="00BE6E63">
            <w:pPr>
              <w:rPr>
                <w:sz w:val="2"/>
                <w:szCs w:val="24"/>
              </w:rPr>
            </w:pPr>
          </w:p>
        </w:tc>
      </w:tr>
      <w:tr w:rsidR="00BE6E63" w:rsidRPr="00A3625F" w:rsidTr="00BE6E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t xml:space="preserve">Наименование </w:t>
            </w:r>
            <w:r w:rsidRPr="00A3625F">
              <w:rPr>
                <w:sz w:val="24"/>
                <w:szCs w:val="24"/>
              </w:rPr>
              <w:t>программы</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t>Программа</w:t>
            </w:r>
            <w:r w:rsidRPr="00A3625F">
              <w:rPr>
                <w:sz w:val="24"/>
                <w:szCs w:val="24"/>
              </w:rPr>
              <w:t xml:space="preserve"> "</w:t>
            </w:r>
            <w:r w:rsidRPr="00A3625F">
              <w:rPr>
                <w:b/>
                <w:bCs/>
                <w:sz w:val="28"/>
              </w:rPr>
              <w:t xml:space="preserve"> </w:t>
            </w:r>
            <w:r w:rsidRPr="00A3625F">
              <w:rPr>
                <w:bCs/>
                <w:sz w:val="24"/>
              </w:rPr>
              <w:t xml:space="preserve">Газификация населенных пунктов </w:t>
            </w:r>
            <w:r w:rsidRPr="00187233">
              <w:rPr>
                <w:bCs/>
                <w:sz w:val="24"/>
              </w:rPr>
              <w:t>муниципального образования Кимовский район на 201</w:t>
            </w:r>
            <w:r>
              <w:rPr>
                <w:bCs/>
                <w:sz w:val="24"/>
              </w:rPr>
              <w:t>8 - 2021</w:t>
            </w:r>
            <w:r w:rsidRPr="00A3625F">
              <w:rPr>
                <w:bCs/>
                <w:sz w:val="24"/>
              </w:rPr>
              <w:t xml:space="preserve"> годы</w:t>
            </w:r>
            <w:r w:rsidRPr="00187233">
              <w:rPr>
                <w:szCs w:val="24"/>
              </w:rPr>
              <w:t xml:space="preserve"> </w:t>
            </w:r>
            <w:r>
              <w:rPr>
                <w:sz w:val="24"/>
                <w:szCs w:val="24"/>
              </w:rPr>
              <w:t xml:space="preserve">" (далее - </w:t>
            </w:r>
            <w:r w:rsidRPr="00A3625F">
              <w:rPr>
                <w:sz w:val="24"/>
                <w:szCs w:val="24"/>
              </w:rPr>
              <w:t>программа)</w:t>
            </w:r>
          </w:p>
        </w:tc>
      </w:tr>
      <w:tr w:rsidR="00BE6E63" w:rsidRPr="00A3625F" w:rsidTr="00BE6E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t xml:space="preserve">Ответственный исполнитель </w:t>
            </w:r>
            <w:r w:rsidRPr="00A3625F">
              <w:rPr>
                <w:sz w:val="24"/>
                <w:szCs w:val="24"/>
              </w:rPr>
              <w:t>программы</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t>Администрация муниципального образования Кимовский район, отдел строительства и архитектуры</w:t>
            </w:r>
          </w:p>
        </w:tc>
      </w:tr>
      <w:tr w:rsidR="00BE6E63" w:rsidRPr="00A3625F" w:rsidTr="00BE6E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t xml:space="preserve">Соисполнители </w:t>
            </w:r>
            <w:r w:rsidRPr="00A3625F">
              <w:rPr>
                <w:sz w:val="24"/>
                <w:szCs w:val="24"/>
              </w:rPr>
              <w:t>программы</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t>Администрация</w:t>
            </w:r>
            <w:r w:rsidRPr="00A3625F">
              <w:rPr>
                <w:sz w:val="24"/>
                <w:szCs w:val="24"/>
              </w:rPr>
              <w:t xml:space="preserve"> муниципальн</w:t>
            </w:r>
            <w:r>
              <w:rPr>
                <w:sz w:val="24"/>
                <w:szCs w:val="24"/>
              </w:rPr>
              <w:t xml:space="preserve">ого образования Епифанское Кимовского района, администрация муниципального </w:t>
            </w:r>
            <w:r>
              <w:rPr>
                <w:sz w:val="24"/>
                <w:szCs w:val="24"/>
              </w:rPr>
              <w:lastRenderedPageBreak/>
              <w:t>образования Новольвовское Кимовского;</w:t>
            </w:r>
            <w:r w:rsidRPr="00A3625F">
              <w:rPr>
                <w:sz w:val="24"/>
                <w:szCs w:val="24"/>
              </w:rPr>
              <w:t xml:space="preserve"> государственное учреждение капитального строительства "ТулоблУКС" (по согласованию)</w:t>
            </w:r>
          </w:p>
        </w:tc>
      </w:tr>
      <w:tr w:rsidR="00BE6E63" w:rsidRPr="00A3625F" w:rsidTr="00BE6E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lastRenderedPageBreak/>
              <w:t xml:space="preserve">Цели </w:t>
            </w:r>
            <w:r w:rsidRPr="00A3625F">
              <w:rPr>
                <w:sz w:val="24"/>
                <w:szCs w:val="24"/>
              </w:rPr>
              <w:t>программы</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Удовлетворение потребностей населения в природном газе</w:t>
            </w:r>
          </w:p>
        </w:tc>
      </w:tr>
      <w:tr w:rsidR="00BE6E63" w:rsidRPr="00A3625F" w:rsidTr="00BE6E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t xml:space="preserve">Задачи </w:t>
            </w:r>
            <w:r w:rsidRPr="00A3625F">
              <w:rPr>
                <w:sz w:val="24"/>
                <w:szCs w:val="24"/>
              </w:rPr>
              <w:t>программы</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Default="00BE6E63" w:rsidP="00BE6E63">
            <w:pPr>
              <w:rPr>
                <w:sz w:val="24"/>
                <w:szCs w:val="24"/>
              </w:rPr>
            </w:pPr>
            <w:r>
              <w:rPr>
                <w:sz w:val="24"/>
                <w:szCs w:val="24"/>
              </w:rPr>
              <w:t>Развитие системы газоснабжения;</w:t>
            </w:r>
          </w:p>
          <w:p w:rsidR="00BE6E63" w:rsidRDefault="00BE6E63" w:rsidP="00BE6E63">
            <w:pPr>
              <w:rPr>
                <w:sz w:val="24"/>
                <w:szCs w:val="24"/>
              </w:rPr>
            </w:pPr>
            <w:r w:rsidRPr="00A3625F">
              <w:rPr>
                <w:sz w:val="24"/>
                <w:szCs w:val="24"/>
              </w:rPr>
              <w:t xml:space="preserve">повышение уровня газификации населенных пунктов </w:t>
            </w:r>
            <w:r>
              <w:rPr>
                <w:sz w:val="24"/>
                <w:szCs w:val="24"/>
              </w:rPr>
              <w:t>муниципального образования Кимовский район;</w:t>
            </w:r>
          </w:p>
          <w:p w:rsidR="00BE6E63" w:rsidRDefault="00BE6E63" w:rsidP="00BE6E63">
            <w:pPr>
              <w:rPr>
                <w:sz w:val="24"/>
                <w:szCs w:val="24"/>
              </w:rPr>
            </w:pPr>
            <w:r>
              <w:rPr>
                <w:sz w:val="24"/>
                <w:szCs w:val="24"/>
              </w:rPr>
              <w:t>содержание и обслуживание сетей газораспределения и газопотребления;</w:t>
            </w:r>
          </w:p>
          <w:p w:rsidR="00BE6E63" w:rsidRDefault="00BE6E63" w:rsidP="00BE6E63">
            <w:pPr>
              <w:rPr>
                <w:sz w:val="24"/>
                <w:szCs w:val="24"/>
              </w:rPr>
            </w:pPr>
            <w:r>
              <w:rPr>
                <w:sz w:val="24"/>
                <w:szCs w:val="24"/>
              </w:rPr>
              <w:t>поставка газа по точкам подключения;</w:t>
            </w:r>
          </w:p>
          <w:p w:rsidR="00BE6E63" w:rsidRPr="00A3625F" w:rsidRDefault="00BE6E63" w:rsidP="00BE6E63">
            <w:pPr>
              <w:rPr>
                <w:sz w:val="24"/>
                <w:szCs w:val="24"/>
              </w:rPr>
            </w:pPr>
            <w:r>
              <w:rPr>
                <w:sz w:val="24"/>
                <w:szCs w:val="24"/>
              </w:rPr>
              <w:t>содержание и обслуживание сетей газораспределения и газопотребления</w:t>
            </w:r>
          </w:p>
        </w:tc>
      </w:tr>
      <w:tr w:rsidR="00BE6E63" w:rsidRPr="00A3625F" w:rsidTr="00BE6E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Показатели программы</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1805B8" w:rsidRDefault="00BE6E63" w:rsidP="00BE6E63">
            <w:pPr>
              <w:spacing w:before="100" w:beforeAutospacing="1" w:after="100" w:afterAutospacing="1"/>
              <w:rPr>
                <w:sz w:val="24"/>
                <w:szCs w:val="24"/>
              </w:rPr>
            </w:pPr>
            <w:r w:rsidRPr="00A3625F">
              <w:rPr>
                <w:sz w:val="24"/>
                <w:szCs w:val="24"/>
              </w:rPr>
              <w:t>Количество газифицированных природным газом квартир</w:t>
            </w:r>
            <w:r>
              <w:rPr>
                <w:sz w:val="24"/>
                <w:szCs w:val="24"/>
              </w:rPr>
              <w:t>/домов</w:t>
            </w:r>
            <w:r w:rsidRPr="00A3625F">
              <w:rPr>
                <w:sz w:val="24"/>
                <w:szCs w:val="24"/>
              </w:rPr>
              <w:t xml:space="preserve"> (ед.); протяженность построенных распределительных газопроводов (км); уровень газификации </w:t>
            </w:r>
            <w:r>
              <w:rPr>
                <w:sz w:val="24"/>
                <w:szCs w:val="24"/>
              </w:rPr>
              <w:t xml:space="preserve">муниципального образования </w:t>
            </w:r>
            <w:r w:rsidRPr="00A3625F">
              <w:rPr>
                <w:sz w:val="24"/>
                <w:szCs w:val="24"/>
              </w:rPr>
              <w:t>природным газом (%)</w:t>
            </w:r>
            <w:r>
              <w:rPr>
                <w:sz w:val="24"/>
                <w:szCs w:val="24"/>
              </w:rPr>
              <w:t>, содержание построенных газораспределительных сетей (км), поставленный газ (тыс</w:t>
            </w:r>
            <w:proofErr w:type="gramStart"/>
            <w:r>
              <w:rPr>
                <w:sz w:val="24"/>
                <w:szCs w:val="24"/>
              </w:rPr>
              <w:t>.м</w:t>
            </w:r>
            <w:proofErr w:type="gramEnd"/>
            <w:r>
              <w:rPr>
                <w:sz w:val="24"/>
                <w:szCs w:val="24"/>
                <w:vertAlign w:val="superscript"/>
              </w:rPr>
              <w:t>2</w:t>
            </w:r>
            <w:r>
              <w:rPr>
                <w:sz w:val="24"/>
                <w:szCs w:val="24"/>
              </w:rPr>
              <w:t>)</w:t>
            </w:r>
          </w:p>
        </w:tc>
      </w:tr>
      <w:tr w:rsidR="00BE6E63" w:rsidRPr="00A3625F" w:rsidTr="00BE6E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t xml:space="preserve">Сроки и этапы реализации </w:t>
            </w:r>
            <w:r w:rsidRPr="00A3625F">
              <w:rPr>
                <w:sz w:val="24"/>
                <w:szCs w:val="24"/>
              </w:rPr>
              <w:t>программы</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Подпрограмм</w:t>
            </w:r>
            <w:r>
              <w:rPr>
                <w:sz w:val="24"/>
                <w:szCs w:val="24"/>
              </w:rPr>
              <w:t>а реализуется в один этап в 2018</w:t>
            </w:r>
            <w:r w:rsidRPr="00A3625F">
              <w:rPr>
                <w:sz w:val="24"/>
                <w:szCs w:val="24"/>
              </w:rPr>
              <w:t xml:space="preserve"> - 202</w:t>
            </w:r>
            <w:r>
              <w:rPr>
                <w:sz w:val="24"/>
                <w:szCs w:val="24"/>
              </w:rPr>
              <w:t>1</w:t>
            </w:r>
            <w:r w:rsidRPr="00A3625F">
              <w:rPr>
                <w:sz w:val="24"/>
                <w:szCs w:val="24"/>
              </w:rPr>
              <w:t xml:space="preserve"> годах</w:t>
            </w:r>
          </w:p>
        </w:tc>
      </w:tr>
      <w:tr w:rsidR="00BE6E63" w:rsidRPr="00A3625F" w:rsidTr="00BE6E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Объемы и источники финансирования, в том числе по годам</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Default="00BE6E63" w:rsidP="00BE6E63">
            <w:pPr>
              <w:rPr>
                <w:sz w:val="24"/>
                <w:szCs w:val="24"/>
              </w:rPr>
            </w:pPr>
            <w:proofErr w:type="gramStart"/>
            <w:r>
              <w:rPr>
                <w:sz w:val="24"/>
                <w:szCs w:val="24"/>
              </w:rPr>
              <w:t xml:space="preserve">Объем финансирования </w:t>
            </w:r>
            <w:r w:rsidRPr="00A3625F">
              <w:rPr>
                <w:sz w:val="24"/>
                <w:szCs w:val="24"/>
              </w:rPr>
              <w:t xml:space="preserve">программы составляет </w:t>
            </w:r>
            <w:r>
              <w:rPr>
                <w:sz w:val="24"/>
                <w:szCs w:val="24"/>
              </w:rPr>
              <w:t xml:space="preserve">127 719,904 </w:t>
            </w:r>
            <w:r w:rsidRPr="00A3625F">
              <w:rPr>
                <w:sz w:val="24"/>
                <w:szCs w:val="24"/>
              </w:rPr>
              <w:t>тыс</w:t>
            </w:r>
            <w:r>
              <w:rPr>
                <w:sz w:val="24"/>
                <w:szCs w:val="24"/>
              </w:rPr>
              <w:t>. рублей, в том числе по годам:</w:t>
            </w:r>
            <w:r w:rsidRPr="00A3625F">
              <w:rPr>
                <w:sz w:val="24"/>
                <w:szCs w:val="24"/>
              </w:rPr>
              <w:br/>
              <w:t xml:space="preserve">2018 год </w:t>
            </w:r>
            <w:r>
              <w:rPr>
                <w:sz w:val="24"/>
                <w:szCs w:val="24"/>
              </w:rPr>
              <w:t>–</w:t>
            </w:r>
            <w:r w:rsidRPr="00A3625F">
              <w:rPr>
                <w:sz w:val="24"/>
                <w:szCs w:val="24"/>
              </w:rPr>
              <w:t xml:space="preserve"> </w:t>
            </w:r>
            <w:r>
              <w:rPr>
                <w:sz w:val="24"/>
                <w:szCs w:val="24"/>
              </w:rPr>
              <w:t>24 240,204</w:t>
            </w:r>
            <w:r w:rsidRPr="00A3625F">
              <w:rPr>
                <w:sz w:val="24"/>
                <w:szCs w:val="24"/>
              </w:rPr>
              <w:t xml:space="preserve"> тыс. рублей;</w:t>
            </w:r>
            <w:r w:rsidRPr="00A3625F">
              <w:rPr>
                <w:sz w:val="24"/>
                <w:szCs w:val="24"/>
              </w:rPr>
              <w:br/>
              <w:t xml:space="preserve">2019 год </w:t>
            </w:r>
            <w:r>
              <w:rPr>
                <w:sz w:val="24"/>
                <w:szCs w:val="24"/>
              </w:rPr>
              <w:t>–</w:t>
            </w:r>
            <w:r w:rsidRPr="00A3625F">
              <w:rPr>
                <w:sz w:val="24"/>
                <w:szCs w:val="24"/>
              </w:rPr>
              <w:t xml:space="preserve"> </w:t>
            </w:r>
            <w:r>
              <w:rPr>
                <w:sz w:val="24"/>
                <w:szCs w:val="24"/>
              </w:rPr>
              <w:t>39 157,932</w:t>
            </w:r>
            <w:r w:rsidRPr="00A3625F">
              <w:rPr>
                <w:sz w:val="24"/>
                <w:szCs w:val="24"/>
              </w:rPr>
              <w:t xml:space="preserve"> тыс. рублей;</w:t>
            </w:r>
            <w:r w:rsidRPr="00A3625F">
              <w:rPr>
                <w:sz w:val="24"/>
                <w:szCs w:val="24"/>
              </w:rPr>
              <w:br/>
              <w:t xml:space="preserve">2020 год </w:t>
            </w:r>
            <w:r>
              <w:rPr>
                <w:sz w:val="24"/>
                <w:szCs w:val="24"/>
              </w:rPr>
              <w:t>–</w:t>
            </w:r>
            <w:r w:rsidRPr="00A3625F">
              <w:rPr>
                <w:sz w:val="24"/>
                <w:szCs w:val="24"/>
              </w:rPr>
              <w:t xml:space="preserve"> </w:t>
            </w:r>
            <w:r>
              <w:rPr>
                <w:sz w:val="24"/>
                <w:szCs w:val="24"/>
              </w:rPr>
              <w:t>30 191,385</w:t>
            </w:r>
            <w:r w:rsidRPr="00A3625F">
              <w:rPr>
                <w:sz w:val="24"/>
                <w:szCs w:val="24"/>
              </w:rPr>
              <w:t>тыс. рублей.</w:t>
            </w:r>
            <w:proofErr w:type="gramEnd"/>
          </w:p>
          <w:p w:rsidR="00BE6E63" w:rsidRPr="00A3625F" w:rsidRDefault="00BE6E63" w:rsidP="00BE6E63">
            <w:pPr>
              <w:rPr>
                <w:sz w:val="24"/>
                <w:szCs w:val="24"/>
              </w:rPr>
            </w:pPr>
            <w:r>
              <w:rPr>
                <w:sz w:val="24"/>
                <w:szCs w:val="24"/>
              </w:rPr>
              <w:t>2021 год – 34 130,392 тыс</w:t>
            </w:r>
            <w:proofErr w:type="gramStart"/>
            <w:r>
              <w:rPr>
                <w:sz w:val="24"/>
                <w:szCs w:val="24"/>
              </w:rPr>
              <w:t>.р</w:t>
            </w:r>
            <w:proofErr w:type="gramEnd"/>
            <w:r>
              <w:rPr>
                <w:sz w:val="24"/>
                <w:szCs w:val="24"/>
              </w:rPr>
              <w:t>ублей.</w:t>
            </w:r>
          </w:p>
          <w:p w:rsidR="00BE6E63" w:rsidRPr="00A3625F" w:rsidRDefault="00BE6E63" w:rsidP="00BE6E63">
            <w:pPr>
              <w:rPr>
                <w:sz w:val="24"/>
                <w:szCs w:val="24"/>
              </w:rPr>
            </w:pPr>
          </w:p>
        </w:tc>
      </w:tr>
      <w:tr w:rsidR="00BE6E63" w:rsidRPr="00A3625F" w:rsidTr="00BE6E63">
        <w:trPr>
          <w:tblCellSpacing w:w="15" w:type="dxa"/>
        </w:trPr>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О</w:t>
            </w:r>
            <w:r>
              <w:rPr>
                <w:sz w:val="24"/>
                <w:szCs w:val="24"/>
              </w:rPr>
              <w:t xml:space="preserve">жидаемые конечные результаты </w:t>
            </w:r>
            <w:r w:rsidRPr="00A3625F">
              <w:rPr>
                <w:sz w:val="24"/>
                <w:szCs w:val="24"/>
              </w:rPr>
              <w:t>программы и показатели социально-экономической эффективности</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Газифицировано природ</w:t>
            </w:r>
            <w:r>
              <w:rPr>
                <w:sz w:val="24"/>
                <w:szCs w:val="24"/>
              </w:rPr>
              <w:t>ным газом квартир на период 2018 - 2021</w:t>
            </w:r>
            <w:r w:rsidRPr="00A3625F">
              <w:rPr>
                <w:sz w:val="24"/>
                <w:szCs w:val="24"/>
              </w:rPr>
              <w:t xml:space="preserve"> года - </w:t>
            </w:r>
            <w:r>
              <w:rPr>
                <w:sz w:val="24"/>
                <w:szCs w:val="24"/>
              </w:rPr>
              <w:t>339</w:t>
            </w:r>
            <w:r w:rsidRPr="00A3625F">
              <w:rPr>
                <w:sz w:val="24"/>
                <w:szCs w:val="24"/>
              </w:rPr>
              <w:t xml:space="preserve"> ед.;</w:t>
            </w:r>
            <w:r w:rsidRPr="00A3625F">
              <w:rPr>
                <w:sz w:val="24"/>
                <w:szCs w:val="24"/>
              </w:rPr>
              <w:br/>
              <w:t xml:space="preserve">построено распределительных газопроводов протяженностью </w:t>
            </w:r>
            <w:r>
              <w:rPr>
                <w:sz w:val="24"/>
                <w:szCs w:val="24"/>
              </w:rPr>
              <w:t>–</w:t>
            </w:r>
            <w:r w:rsidRPr="00A3625F">
              <w:rPr>
                <w:sz w:val="24"/>
                <w:szCs w:val="24"/>
              </w:rPr>
              <w:t xml:space="preserve"> </w:t>
            </w:r>
            <w:r>
              <w:rPr>
                <w:sz w:val="24"/>
                <w:szCs w:val="24"/>
              </w:rPr>
              <w:t>54</w:t>
            </w:r>
            <w:r w:rsidRPr="00A3625F">
              <w:rPr>
                <w:sz w:val="24"/>
                <w:szCs w:val="24"/>
              </w:rPr>
              <w:t xml:space="preserve"> км;</w:t>
            </w:r>
            <w:r w:rsidRPr="00A3625F">
              <w:rPr>
                <w:sz w:val="24"/>
                <w:szCs w:val="24"/>
              </w:rPr>
              <w:br/>
              <w:t xml:space="preserve">уровень газификации </w:t>
            </w:r>
            <w:r>
              <w:rPr>
                <w:sz w:val="24"/>
                <w:szCs w:val="24"/>
              </w:rPr>
              <w:t>района</w:t>
            </w:r>
            <w:r w:rsidRPr="00A3625F">
              <w:rPr>
                <w:sz w:val="24"/>
                <w:szCs w:val="24"/>
              </w:rPr>
              <w:t xml:space="preserve"> природным </w:t>
            </w:r>
            <w:r>
              <w:rPr>
                <w:sz w:val="24"/>
                <w:szCs w:val="24"/>
              </w:rPr>
              <w:t>газом - 90</w:t>
            </w:r>
            <w:r w:rsidRPr="00A3625F">
              <w:rPr>
                <w:sz w:val="24"/>
                <w:szCs w:val="24"/>
              </w:rPr>
              <w:t>%</w:t>
            </w:r>
          </w:p>
        </w:tc>
      </w:tr>
    </w:tbl>
    <w:p w:rsidR="00BE6E63" w:rsidRPr="00A3625F" w:rsidRDefault="008E52C0" w:rsidP="00BE6E63">
      <w:pPr>
        <w:spacing w:before="100" w:beforeAutospacing="1" w:after="100" w:afterAutospacing="1"/>
        <w:jc w:val="center"/>
        <w:outlineLvl w:val="3"/>
        <w:rPr>
          <w:b/>
          <w:bCs/>
          <w:sz w:val="24"/>
          <w:szCs w:val="24"/>
        </w:rPr>
      </w:pPr>
      <w:r>
        <w:rPr>
          <w:b/>
          <w:bCs/>
          <w:sz w:val="24"/>
          <w:szCs w:val="24"/>
        </w:rPr>
        <w:t xml:space="preserve">7.1 </w:t>
      </w:r>
      <w:r w:rsidR="00BE6E63">
        <w:rPr>
          <w:b/>
          <w:bCs/>
          <w:sz w:val="24"/>
          <w:szCs w:val="24"/>
        </w:rPr>
        <w:t xml:space="preserve">Цели и задачи </w:t>
      </w:r>
      <w:r w:rsidR="00BE6E63" w:rsidRPr="00A3625F">
        <w:rPr>
          <w:b/>
          <w:bCs/>
          <w:sz w:val="24"/>
          <w:szCs w:val="24"/>
        </w:rPr>
        <w:t>программы</w:t>
      </w:r>
    </w:p>
    <w:p w:rsidR="00BE6E63" w:rsidRDefault="00BE6E63" w:rsidP="00BE6E63">
      <w:pPr>
        <w:spacing w:before="100" w:beforeAutospacing="1" w:after="100" w:afterAutospacing="1"/>
        <w:ind w:firstLine="709"/>
        <w:rPr>
          <w:sz w:val="24"/>
          <w:szCs w:val="24"/>
        </w:rPr>
      </w:pPr>
      <w:r>
        <w:rPr>
          <w:sz w:val="24"/>
          <w:szCs w:val="24"/>
        </w:rPr>
        <w:t xml:space="preserve">Цели </w:t>
      </w:r>
      <w:r w:rsidRPr="00A3625F">
        <w:rPr>
          <w:sz w:val="24"/>
          <w:szCs w:val="24"/>
        </w:rPr>
        <w:t>программы:</w:t>
      </w:r>
      <w:r w:rsidRPr="00A3625F">
        <w:rPr>
          <w:sz w:val="24"/>
          <w:szCs w:val="24"/>
        </w:rPr>
        <w:br/>
      </w:r>
      <w:r w:rsidRPr="00A3625F">
        <w:rPr>
          <w:sz w:val="24"/>
          <w:szCs w:val="24"/>
        </w:rPr>
        <w:br/>
        <w:t xml:space="preserve">     удовлетворение потребностей населения </w:t>
      </w:r>
      <w:r>
        <w:rPr>
          <w:sz w:val="24"/>
          <w:szCs w:val="24"/>
        </w:rPr>
        <w:t>муниципального образования Кимовский район</w:t>
      </w:r>
      <w:r w:rsidRPr="00A3625F">
        <w:rPr>
          <w:sz w:val="24"/>
          <w:szCs w:val="24"/>
        </w:rPr>
        <w:t xml:space="preserve"> в природном</w:t>
      </w:r>
      <w:r>
        <w:rPr>
          <w:sz w:val="24"/>
          <w:szCs w:val="24"/>
        </w:rPr>
        <w:t xml:space="preserve"> газе.</w:t>
      </w:r>
      <w:r>
        <w:rPr>
          <w:sz w:val="24"/>
          <w:szCs w:val="24"/>
        </w:rPr>
        <w:br/>
      </w:r>
      <w:r>
        <w:rPr>
          <w:sz w:val="24"/>
          <w:szCs w:val="24"/>
        </w:rPr>
        <w:br/>
        <w:t xml:space="preserve">     Основные задачи </w:t>
      </w:r>
      <w:r w:rsidRPr="00A3625F">
        <w:rPr>
          <w:sz w:val="24"/>
          <w:szCs w:val="24"/>
        </w:rPr>
        <w:t>программы:</w:t>
      </w:r>
      <w:r w:rsidRPr="00A3625F">
        <w:rPr>
          <w:sz w:val="24"/>
          <w:szCs w:val="24"/>
        </w:rPr>
        <w:br/>
      </w:r>
      <w:r w:rsidRPr="00A3625F">
        <w:rPr>
          <w:sz w:val="24"/>
          <w:szCs w:val="24"/>
        </w:rPr>
        <w:br/>
        <w:t>     развитие системы газоснабжения;</w:t>
      </w:r>
      <w:r w:rsidRPr="00A3625F">
        <w:rPr>
          <w:sz w:val="24"/>
          <w:szCs w:val="24"/>
        </w:rPr>
        <w:br/>
      </w:r>
      <w:r w:rsidRPr="00A3625F">
        <w:rPr>
          <w:sz w:val="24"/>
          <w:szCs w:val="24"/>
        </w:rPr>
        <w:br/>
        <w:t xml:space="preserve">     повышение уровня газификации населенных пунктов </w:t>
      </w:r>
      <w:r>
        <w:rPr>
          <w:sz w:val="24"/>
          <w:szCs w:val="24"/>
        </w:rPr>
        <w:t>муниципального образования;</w:t>
      </w:r>
    </w:p>
    <w:p w:rsidR="00BE6E63" w:rsidRDefault="00BE6E63" w:rsidP="00BE6E63">
      <w:pPr>
        <w:spacing w:before="100" w:beforeAutospacing="1" w:after="100" w:afterAutospacing="1"/>
        <w:ind w:firstLine="709"/>
        <w:rPr>
          <w:sz w:val="24"/>
          <w:szCs w:val="24"/>
        </w:rPr>
      </w:pPr>
      <w:r>
        <w:rPr>
          <w:sz w:val="24"/>
          <w:szCs w:val="24"/>
        </w:rPr>
        <w:t>содержание построенных сетей газораспределения;</w:t>
      </w:r>
    </w:p>
    <w:p w:rsidR="00BE6E63" w:rsidRPr="00A3625F" w:rsidRDefault="00BE6E63" w:rsidP="00BE6E63">
      <w:pPr>
        <w:spacing w:before="100" w:beforeAutospacing="1" w:after="100" w:afterAutospacing="1"/>
        <w:ind w:firstLine="709"/>
        <w:rPr>
          <w:sz w:val="24"/>
          <w:szCs w:val="24"/>
        </w:rPr>
      </w:pPr>
      <w:r>
        <w:rPr>
          <w:sz w:val="24"/>
          <w:szCs w:val="24"/>
        </w:rPr>
        <w:lastRenderedPageBreak/>
        <w:t>поставка газа, по точкам потребления, по объектам находящимся в собственности           муниципального образования Кимовский район</w:t>
      </w:r>
    </w:p>
    <w:p w:rsidR="00BE6E63" w:rsidRPr="00A3625F" w:rsidRDefault="008E52C0" w:rsidP="00BE6E63">
      <w:pPr>
        <w:spacing w:before="100" w:beforeAutospacing="1" w:after="100" w:afterAutospacing="1"/>
        <w:jc w:val="center"/>
        <w:outlineLvl w:val="3"/>
        <w:rPr>
          <w:b/>
          <w:bCs/>
          <w:sz w:val="24"/>
          <w:szCs w:val="24"/>
        </w:rPr>
      </w:pPr>
      <w:r>
        <w:rPr>
          <w:b/>
          <w:bCs/>
          <w:sz w:val="24"/>
          <w:szCs w:val="24"/>
        </w:rPr>
        <w:t xml:space="preserve">7.1 </w:t>
      </w:r>
      <w:r w:rsidR="00BE6E63" w:rsidRPr="00A3625F">
        <w:rPr>
          <w:b/>
          <w:bCs/>
          <w:sz w:val="24"/>
          <w:szCs w:val="24"/>
        </w:rPr>
        <w:t>Перече</w:t>
      </w:r>
      <w:r w:rsidR="00BE6E63">
        <w:rPr>
          <w:b/>
          <w:bCs/>
          <w:sz w:val="24"/>
          <w:szCs w:val="24"/>
        </w:rPr>
        <w:t xml:space="preserve">нь мероприятий по реализации </w:t>
      </w:r>
      <w:r w:rsidR="00BE6E63" w:rsidRPr="00A3625F">
        <w:rPr>
          <w:b/>
          <w:bCs/>
          <w:sz w:val="24"/>
          <w:szCs w:val="24"/>
        </w:rPr>
        <w:t>программы</w:t>
      </w:r>
    </w:p>
    <w:p w:rsidR="00BE6E63" w:rsidRPr="00A3625F" w:rsidRDefault="00BE6E63" w:rsidP="00BE6E63">
      <w:pPr>
        <w:spacing w:before="100" w:beforeAutospacing="1" w:after="100" w:afterAutospacing="1"/>
        <w:ind w:firstLine="709"/>
        <w:jc w:val="both"/>
        <w:rPr>
          <w:sz w:val="24"/>
          <w:szCs w:val="24"/>
        </w:rPr>
      </w:pPr>
      <w:r w:rsidRPr="00A3625F">
        <w:rPr>
          <w:sz w:val="24"/>
          <w:szCs w:val="24"/>
        </w:rPr>
        <w:t>Переч</w:t>
      </w:r>
      <w:r>
        <w:rPr>
          <w:sz w:val="24"/>
          <w:szCs w:val="24"/>
        </w:rPr>
        <w:t xml:space="preserve">ень мероприятий по реализации </w:t>
      </w:r>
      <w:r w:rsidRPr="00A3625F">
        <w:rPr>
          <w:sz w:val="24"/>
          <w:szCs w:val="24"/>
        </w:rPr>
        <w:t xml:space="preserve">программы </w:t>
      </w:r>
      <w:r>
        <w:rPr>
          <w:sz w:val="24"/>
          <w:szCs w:val="24"/>
        </w:rPr>
        <w:t>указан в приложении</w:t>
      </w:r>
      <w:r w:rsidRPr="00A3625F">
        <w:rPr>
          <w:sz w:val="24"/>
          <w:szCs w:val="24"/>
        </w:rPr>
        <w:t>.</w:t>
      </w:r>
    </w:p>
    <w:p w:rsidR="00BE6E63" w:rsidRPr="00A3625F" w:rsidRDefault="008E52C0" w:rsidP="00BE6E63">
      <w:pPr>
        <w:spacing w:before="100" w:beforeAutospacing="1" w:after="100" w:afterAutospacing="1"/>
        <w:jc w:val="center"/>
        <w:outlineLvl w:val="3"/>
        <w:rPr>
          <w:b/>
          <w:bCs/>
          <w:sz w:val="24"/>
          <w:szCs w:val="24"/>
        </w:rPr>
      </w:pPr>
      <w:r>
        <w:rPr>
          <w:b/>
          <w:bCs/>
          <w:sz w:val="24"/>
          <w:szCs w:val="24"/>
        </w:rPr>
        <w:t xml:space="preserve">7.2 </w:t>
      </w:r>
      <w:r w:rsidR="00BE6E63" w:rsidRPr="00A3625F">
        <w:rPr>
          <w:b/>
          <w:bCs/>
          <w:sz w:val="24"/>
          <w:szCs w:val="24"/>
        </w:rPr>
        <w:t>Перечень показателей результативности и э</w:t>
      </w:r>
      <w:r w:rsidR="00BE6E63">
        <w:rPr>
          <w:b/>
          <w:bCs/>
          <w:sz w:val="24"/>
          <w:szCs w:val="24"/>
        </w:rPr>
        <w:t xml:space="preserve">ффективности реализации </w:t>
      </w:r>
      <w:r w:rsidR="00BE6E63" w:rsidRPr="00A3625F">
        <w:rPr>
          <w:b/>
          <w:bCs/>
          <w:sz w:val="24"/>
          <w:szCs w:val="24"/>
        </w:rPr>
        <w:t>программы</w:t>
      </w:r>
    </w:p>
    <w:p w:rsidR="00BE6E63" w:rsidRPr="00A3625F" w:rsidRDefault="00BE6E63" w:rsidP="00BE6E63">
      <w:pPr>
        <w:spacing w:before="100" w:beforeAutospacing="1" w:after="100" w:afterAutospacing="1"/>
        <w:rPr>
          <w:sz w:val="24"/>
          <w:szCs w:val="24"/>
        </w:rPr>
      </w:pPr>
    </w:p>
    <w:tbl>
      <w:tblPr>
        <w:tblW w:w="0" w:type="auto"/>
        <w:tblCellSpacing w:w="15" w:type="dxa"/>
        <w:tblCellMar>
          <w:top w:w="15" w:type="dxa"/>
          <w:left w:w="15" w:type="dxa"/>
          <w:bottom w:w="15" w:type="dxa"/>
          <w:right w:w="15" w:type="dxa"/>
        </w:tblCellMar>
        <w:tblLook w:val="04A0"/>
      </w:tblPr>
      <w:tblGrid>
        <w:gridCol w:w="1592"/>
        <w:gridCol w:w="1933"/>
        <w:gridCol w:w="1418"/>
        <w:gridCol w:w="791"/>
        <w:gridCol w:w="791"/>
        <w:gridCol w:w="791"/>
        <w:gridCol w:w="543"/>
        <w:gridCol w:w="143"/>
        <w:gridCol w:w="71"/>
        <w:gridCol w:w="70"/>
        <w:gridCol w:w="1302"/>
      </w:tblGrid>
      <w:tr w:rsidR="00BE6E63" w:rsidRPr="00A3625F" w:rsidTr="00BE6E63">
        <w:trPr>
          <w:trHeight w:val="15"/>
          <w:tblCellSpacing w:w="15" w:type="dxa"/>
        </w:trPr>
        <w:tc>
          <w:tcPr>
            <w:tcW w:w="1312" w:type="dxa"/>
            <w:vAlign w:val="center"/>
            <w:hideMark/>
          </w:tcPr>
          <w:p w:rsidR="00BE6E63" w:rsidRPr="00A3625F" w:rsidRDefault="00BE6E63" w:rsidP="00BE6E63">
            <w:pPr>
              <w:rPr>
                <w:sz w:val="2"/>
                <w:szCs w:val="24"/>
              </w:rPr>
            </w:pPr>
          </w:p>
        </w:tc>
        <w:tc>
          <w:tcPr>
            <w:tcW w:w="1593" w:type="dxa"/>
            <w:vAlign w:val="center"/>
            <w:hideMark/>
          </w:tcPr>
          <w:p w:rsidR="00BE6E63" w:rsidRPr="00A3625F" w:rsidRDefault="00BE6E63" w:rsidP="00BE6E63">
            <w:pPr>
              <w:rPr>
                <w:sz w:val="2"/>
                <w:szCs w:val="24"/>
              </w:rPr>
            </w:pPr>
          </w:p>
        </w:tc>
        <w:tc>
          <w:tcPr>
            <w:tcW w:w="1312" w:type="dxa"/>
            <w:vAlign w:val="center"/>
            <w:hideMark/>
          </w:tcPr>
          <w:p w:rsidR="00BE6E63" w:rsidRPr="00A3625F" w:rsidRDefault="00BE6E63" w:rsidP="00BE6E63">
            <w:pPr>
              <w:rPr>
                <w:sz w:val="2"/>
                <w:szCs w:val="24"/>
              </w:rPr>
            </w:pPr>
          </w:p>
        </w:tc>
        <w:tc>
          <w:tcPr>
            <w:tcW w:w="907" w:type="dxa"/>
            <w:vAlign w:val="center"/>
            <w:hideMark/>
          </w:tcPr>
          <w:p w:rsidR="00BE6E63" w:rsidRPr="00A3625F" w:rsidRDefault="00BE6E63" w:rsidP="00BE6E63">
            <w:pPr>
              <w:rPr>
                <w:sz w:val="2"/>
                <w:szCs w:val="24"/>
              </w:rPr>
            </w:pPr>
          </w:p>
        </w:tc>
        <w:tc>
          <w:tcPr>
            <w:tcW w:w="907" w:type="dxa"/>
            <w:vAlign w:val="center"/>
            <w:hideMark/>
          </w:tcPr>
          <w:p w:rsidR="00BE6E63" w:rsidRPr="00A3625F" w:rsidRDefault="00BE6E63" w:rsidP="00BE6E63">
            <w:pPr>
              <w:rPr>
                <w:sz w:val="2"/>
                <w:szCs w:val="24"/>
              </w:rPr>
            </w:pPr>
          </w:p>
        </w:tc>
        <w:tc>
          <w:tcPr>
            <w:tcW w:w="830" w:type="dxa"/>
            <w:vAlign w:val="center"/>
            <w:hideMark/>
          </w:tcPr>
          <w:p w:rsidR="00BE6E63" w:rsidRPr="00A3625F" w:rsidRDefault="00BE6E63" w:rsidP="00BE6E63">
            <w:pPr>
              <w:rPr>
                <w:sz w:val="2"/>
                <w:szCs w:val="24"/>
              </w:rPr>
            </w:pPr>
          </w:p>
        </w:tc>
        <w:tc>
          <w:tcPr>
            <w:tcW w:w="637" w:type="dxa"/>
            <w:vAlign w:val="center"/>
            <w:hideMark/>
          </w:tcPr>
          <w:p w:rsidR="00BE6E63" w:rsidRPr="00A3625F" w:rsidRDefault="00BE6E63" w:rsidP="00BE6E63">
            <w:pPr>
              <w:rPr>
                <w:sz w:val="2"/>
                <w:szCs w:val="24"/>
              </w:rPr>
            </w:pPr>
          </w:p>
        </w:tc>
        <w:tc>
          <w:tcPr>
            <w:tcW w:w="188" w:type="dxa"/>
            <w:vAlign w:val="center"/>
            <w:hideMark/>
          </w:tcPr>
          <w:p w:rsidR="00BE6E63" w:rsidRPr="00A3625F" w:rsidRDefault="00BE6E63" w:rsidP="00BE6E63">
            <w:pPr>
              <w:rPr>
                <w:sz w:val="2"/>
                <w:szCs w:val="24"/>
              </w:rPr>
            </w:pPr>
          </w:p>
        </w:tc>
        <w:tc>
          <w:tcPr>
            <w:tcW w:w="44" w:type="dxa"/>
            <w:vAlign w:val="center"/>
            <w:hideMark/>
          </w:tcPr>
          <w:p w:rsidR="00BE6E63" w:rsidRPr="00A3625F" w:rsidRDefault="00BE6E63" w:rsidP="00BE6E63">
            <w:pPr>
              <w:rPr>
                <w:sz w:val="2"/>
                <w:szCs w:val="24"/>
              </w:rPr>
            </w:pPr>
          </w:p>
        </w:tc>
        <w:tc>
          <w:tcPr>
            <w:tcW w:w="43" w:type="dxa"/>
            <w:vAlign w:val="center"/>
            <w:hideMark/>
          </w:tcPr>
          <w:p w:rsidR="00BE6E63" w:rsidRPr="00A3625F" w:rsidRDefault="00BE6E63" w:rsidP="00BE6E63">
            <w:pPr>
              <w:rPr>
                <w:sz w:val="2"/>
                <w:szCs w:val="24"/>
              </w:rPr>
            </w:pPr>
          </w:p>
        </w:tc>
        <w:tc>
          <w:tcPr>
            <w:tcW w:w="1312" w:type="dxa"/>
            <w:vAlign w:val="center"/>
            <w:hideMark/>
          </w:tcPr>
          <w:p w:rsidR="00BE6E63" w:rsidRPr="00A3625F" w:rsidRDefault="00BE6E63" w:rsidP="00BE6E63">
            <w:pPr>
              <w:rPr>
                <w:sz w:val="2"/>
                <w:szCs w:val="24"/>
              </w:rPr>
            </w:pPr>
          </w:p>
        </w:tc>
      </w:tr>
      <w:tr w:rsidR="00BE6E63" w:rsidRPr="00A3625F" w:rsidTr="00BE6E63">
        <w:trPr>
          <w:tblCellSpacing w:w="15" w:type="dxa"/>
        </w:trPr>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 xml:space="preserve">Цели и задачи </w:t>
            </w:r>
            <w:r w:rsidRPr="00A3625F">
              <w:rPr>
                <w:sz w:val="24"/>
                <w:szCs w:val="24"/>
              </w:rPr>
              <w:t>программы</w:t>
            </w:r>
          </w:p>
        </w:tc>
        <w:tc>
          <w:tcPr>
            <w:tcW w:w="15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Перечень показателей конечного и непосредственного результата</w:t>
            </w:r>
          </w:p>
        </w:tc>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Фактическое значение пок</w:t>
            </w:r>
            <w:r>
              <w:rPr>
                <w:sz w:val="24"/>
                <w:szCs w:val="24"/>
              </w:rPr>
              <w:t xml:space="preserve">азателя на момент разработки </w:t>
            </w:r>
            <w:r w:rsidRPr="00A3625F">
              <w:rPr>
                <w:sz w:val="24"/>
                <w:szCs w:val="24"/>
              </w:rPr>
              <w:t>программы (базисное значение)</w:t>
            </w:r>
          </w:p>
        </w:tc>
        <w:tc>
          <w:tcPr>
            <w:tcW w:w="3736"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 xml:space="preserve">Значения показателей по годам </w:t>
            </w:r>
            <w:r>
              <w:rPr>
                <w:sz w:val="24"/>
                <w:szCs w:val="24"/>
              </w:rPr>
              <w:t xml:space="preserve">реализации </w:t>
            </w:r>
            <w:r w:rsidRPr="00A3625F">
              <w:rPr>
                <w:sz w:val="24"/>
                <w:szCs w:val="24"/>
              </w:rPr>
              <w:t>программы</w:t>
            </w:r>
          </w:p>
        </w:tc>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Плановое значение показател</w:t>
            </w:r>
            <w:r>
              <w:rPr>
                <w:sz w:val="24"/>
                <w:szCs w:val="24"/>
              </w:rPr>
              <w:t xml:space="preserve">я на день окончания действия </w:t>
            </w:r>
            <w:r w:rsidRPr="00A3625F">
              <w:rPr>
                <w:sz w:val="24"/>
                <w:szCs w:val="24"/>
              </w:rPr>
              <w:t>программы</w:t>
            </w:r>
          </w:p>
        </w:tc>
      </w:tr>
      <w:tr w:rsidR="00BE6E63" w:rsidRPr="00A3625F" w:rsidTr="00BE6E63">
        <w:trPr>
          <w:tblCellSpacing w:w="15" w:type="dxa"/>
        </w:trPr>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15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201</w:t>
            </w:r>
            <w:r>
              <w:rPr>
                <w:sz w:val="24"/>
                <w:szCs w:val="24"/>
              </w:rPr>
              <w:t>8</w:t>
            </w:r>
          </w:p>
        </w:tc>
        <w:tc>
          <w:tcPr>
            <w:tcW w:w="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201</w:t>
            </w:r>
            <w:r>
              <w:rPr>
                <w:sz w:val="24"/>
                <w:szCs w:val="24"/>
              </w:rPr>
              <w:t>9</w:t>
            </w:r>
          </w:p>
        </w:tc>
        <w:tc>
          <w:tcPr>
            <w:tcW w:w="8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20</w:t>
            </w:r>
            <w:r>
              <w:rPr>
                <w:sz w:val="24"/>
                <w:szCs w:val="24"/>
              </w:rPr>
              <w:t>20</w:t>
            </w:r>
          </w:p>
        </w:tc>
        <w:tc>
          <w:tcPr>
            <w:tcW w:w="100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20</w:t>
            </w:r>
            <w:r>
              <w:rPr>
                <w:sz w:val="24"/>
                <w:szCs w:val="24"/>
              </w:rPr>
              <w:t>21</w:t>
            </w:r>
          </w:p>
        </w:tc>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r>
      <w:tr w:rsidR="00BE6E63" w:rsidRPr="00A3625F" w:rsidTr="00BE6E63">
        <w:trPr>
          <w:tblCellSpacing w:w="15" w:type="dxa"/>
        </w:trPr>
        <w:tc>
          <w:tcPr>
            <w:tcW w:w="9385" w:type="dxa"/>
            <w:gridSpan w:val="1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Цель 1. Удовлетворение потребностей населения Тульской области в природном газе</w:t>
            </w:r>
          </w:p>
        </w:tc>
      </w:tr>
      <w:tr w:rsidR="00BE6E63" w:rsidRPr="00A3625F" w:rsidTr="00BE6E63">
        <w:trPr>
          <w:tblCellSpacing w:w="15" w:type="dxa"/>
        </w:trPr>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Задача 1. Повышение уровня газификации населенных пунктов Тульской области</w:t>
            </w:r>
          </w:p>
        </w:tc>
        <w:tc>
          <w:tcPr>
            <w:tcW w:w="15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Уровень газификации области природным газом, %</w:t>
            </w:r>
          </w:p>
        </w:tc>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82,00</w:t>
            </w:r>
          </w:p>
        </w:tc>
        <w:tc>
          <w:tcPr>
            <w:tcW w:w="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82,00</w:t>
            </w:r>
          </w:p>
        </w:tc>
        <w:tc>
          <w:tcPr>
            <w:tcW w:w="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84,00</w:t>
            </w:r>
          </w:p>
        </w:tc>
        <w:tc>
          <w:tcPr>
            <w:tcW w:w="8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87,00</w:t>
            </w:r>
          </w:p>
        </w:tc>
        <w:tc>
          <w:tcPr>
            <w:tcW w:w="100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90,00</w:t>
            </w:r>
          </w:p>
        </w:tc>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90</w:t>
            </w:r>
            <w:r w:rsidRPr="00A3625F">
              <w:rPr>
                <w:sz w:val="24"/>
                <w:szCs w:val="24"/>
              </w:rPr>
              <w:t>,0</w:t>
            </w:r>
          </w:p>
        </w:tc>
      </w:tr>
      <w:tr w:rsidR="00BE6E63" w:rsidRPr="00A3625F" w:rsidTr="00BE6E63">
        <w:trPr>
          <w:tblCellSpacing w:w="15" w:type="dxa"/>
        </w:trPr>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Задача 2. Развитие системы газоснабжения</w:t>
            </w:r>
          </w:p>
        </w:tc>
        <w:tc>
          <w:tcPr>
            <w:tcW w:w="15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 xml:space="preserve">Протяженность построенных газопроводов, </w:t>
            </w:r>
            <w:proofErr w:type="gramStart"/>
            <w:r w:rsidRPr="00A3625F">
              <w:rPr>
                <w:sz w:val="24"/>
                <w:szCs w:val="24"/>
              </w:rPr>
              <w:t>км</w:t>
            </w:r>
            <w:proofErr w:type="gramEnd"/>
          </w:p>
        </w:tc>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644.1</w:t>
            </w:r>
          </w:p>
        </w:tc>
        <w:tc>
          <w:tcPr>
            <w:tcW w:w="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653,1</w:t>
            </w:r>
          </w:p>
        </w:tc>
        <w:tc>
          <w:tcPr>
            <w:tcW w:w="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676,6</w:t>
            </w:r>
          </w:p>
        </w:tc>
        <w:tc>
          <w:tcPr>
            <w:tcW w:w="8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686,1</w:t>
            </w:r>
          </w:p>
        </w:tc>
        <w:tc>
          <w:tcPr>
            <w:tcW w:w="100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698,1</w:t>
            </w:r>
          </w:p>
        </w:tc>
        <w:tc>
          <w:tcPr>
            <w:tcW w:w="13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698,1</w:t>
            </w:r>
          </w:p>
        </w:tc>
      </w:tr>
    </w:tbl>
    <w:p w:rsidR="00BE6E63" w:rsidRPr="00A3625F" w:rsidRDefault="008E52C0" w:rsidP="00BE6E63">
      <w:pPr>
        <w:spacing w:before="100" w:beforeAutospacing="1" w:after="100" w:afterAutospacing="1"/>
        <w:jc w:val="center"/>
        <w:outlineLvl w:val="3"/>
        <w:rPr>
          <w:b/>
          <w:bCs/>
          <w:sz w:val="24"/>
          <w:szCs w:val="24"/>
        </w:rPr>
      </w:pPr>
      <w:r>
        <w:rPr>
          <w:b/>
          <w:bCs/>
          <w:sz w:val="24"/>
          <w:szCs w:val="24"/>
        </w:rPr>
        <w:t xml:space="preserve">7.3 </w:t>
      </w:r>
      <w:r w:rsidR="00BE6E63" w:rsidRPr="00A3625F">
        <w:rPr>
          <w:b/>
          <w:bCs/>
          <w:sz w:val="24"/>
          <w:szCs w:val="24"/>
        </w:rPr>
        <w:t xml:space="preserve">Ресурсное </w:t>
      </w:r>
      <w:r w:rsidR="00BE6E63">
        <w:rPr>
          <w:b/>
          <w:bCs/>
          <w:sz w:val="24"/>
          <w:szCs w:val="24"/>
        </w:rPr>
        <w:t xml:space="preserve">обеспечение </w:t>
      </w:r>
      <w:r w:rsidR="00BE6E63" w:rsidRPr="00A3625F">
        <w:rPr>
          <w:b/>
          <w:bCs/>
          <w:sz w:val="24"/>
          <w:szCs w:val="24"/>
        </w:rPr>
        <w:t>программы</w:t>
      </w:r>
    </w:p>
    <w:p w:rsidR="00BE6E63" w:rsidRPr="00A3625F" w:rsidRDefault="00BE6E63" w:rsidP="00BE6E63">
      <w:pPr>
        <w:spacing w:before="100" w:beforeAutospacing="1" w:after="100" w:afterAutospacing="1"/>
        <w:rPr>
          <w:sz w:val="24"/>
          <w:szCs w:val="24"/>
        </w:rPr>
      </w:pPr>
      <w:r w:rsidRPr="00A3625F">
        <w:rPr>
          <w:sz w:val="24"/>
          <w:szCs w:val="24"/>
        </w:rPr>
        <w:t xml:space="preserve">программа реализуется за счет средств бюджета </w:t>
      </w:r>
      <w:r>
        <w:rPr>
          <w:sz w:val="24"/>
          <w:szCs w:val="24"/>
        </w:rPr>
        <w:t>Тульской области</w:t>
      </w:r>
      <w:r w:rsidRPr="00A3625F">
        <w:rPr>
          <w:sz w:val="24"/>
          <w:szCs w:val="24"/>
        </w:rPr>
        <w:t xml:space="preserve"> при </w:t>
      </w:r>
      <w:proofErr w:type="gramStart"/>
      <w:r w:rsidRPr="00A3625F">
        <w:rPr>
          <w:sz w:val="24"/>
          <w:szCs w:val="24"/>
        </w:rPr>
        <w:t>обязательном</w:t>
      </w:r>
      <w:proofErr w:type="gramEnd"/>
      <w:r w:rsidRPr="00A3625F">
        <w:rPr>
          <w:sz w:val="24"/>
          <w:szCs w:val="24"/>
        </w:rPr>
        <w:t xml:space="preserve"> софинансировании мер</w:t>
      </w:r>
      <w:r>
        <w:rPr>
          <w:sz w:val="24"/>
          <w:szCs w:val="24"/>
        </w:rPr>
        <w:t>оприятий программы из местного бюджета.</w:t>
      </w:r>
    </w:p>
    <w:p w:rsidR="00BE6E63" w:rsidRPr="00A3625F" w:rsidRDefault="00BE6E63" w:rsidP="00BE6E63">
      <w:pPr>
        <w:spacing w:before="100" w:beforeAutospacing="1" w:after="100" w:afterAutospacing="1"/>
        <w:jc w:val="center"/>
        <w:outlineLvl w:val="3"/>
        <w:rPr>
          <w:b/>
          <w:bCs/>
          <w:sz w:val="24"/>
          <w:szCs w:val="24"/>
        </w:rPr>
      </w:pPr>
      <w:r w:rsidRPr="00A3625F">
        <w:rPr>
          <w:b/>
          <w:bCs/>
          <w:sz w:val="24"/>
          <w:szCs w:val="24"/>
        </w:rPr>
        <w:t>Общая потребность в ресурсах</w:t>
      </w:r>
    </w:p>
    <w:tbl>
      <w:tblPr>
        <w:tblW w:w="0" w:type="auto"/>
        <w:tblCellSpacing w:w="15" w:type="dxa"/>
        <w:tblCellMar>
          <w:top w:w="15" w:type="dxa"/>
          <w:left w:w="15" w:type="dxa"/>
          <w:bottom w:w="15" w:type="dxa"/>
          <w:right w:w="15" w:type="dxa"/>
        </w:tblCellMar>
        <w:tblLook w:val="04A0"/>
      </w:tblPr>
      <w:tblGrid>
        <w:gridCol w:w="1923"/>
        <w:gridCol w:w="1248"/>
        <w:gridCol w:w="1301"/>
        <w:gridCol w:w="1202"/>
        <w:gridCol w:w="1252"/>
        <w:gridCol w:w="1252"/>
        <w:gridCol w:w="1267"/>
      </w:tblGrid>
      <w:tr w:rsidR="00BE6E63" w:rsidRPr="00A3625F" w:rsidTr="00BE6E63">
        <w:trPr>
          <w:trHeight w:val="15"/>
          <w:tblCellSpacing w:w="15" w:type="dxa"/>
        </w:trPr>
        <w:tc>
          <w:tcPr>
            <w:tcW w:w="1646" w:type="dxa"/>
            <w:vAlign w:val="center"/>
            <w:hideMark/>
          </w:tcPr>
          <w:p w:rsidR="00BE6E63" w:rsidRPr="00A3625F" w:rsidRDefault="00BE6E63" w:rsidP="00BE6E63">
            <w:pPr>
              <w:rPr>
                <w:sz w:val="2"/>
                <w:szCs w:val="24"/>
              </w:rPr>
            </w:pPr>
          </w:p>
        </w:tc>
        <w:tc>
          <w:tcPr>
            <w:tcW w:w="1085" w:type="dxa"/>
            <w:vAlign w:val="center"/>
            <w:hideMark/>
          </w:tcPr>
          <w:p w:rsidR="00BE6E63" w:rsidRPr="00A3625F" w:rsidRDefault="00BE6E63" w:rsidP="00BE6E63">
            <w:pPr>
              <w:rPr>
                <w:sz w:val="2"/>
                <w:szCs w:val="24"/>
              </w:rPr>
            </w:pPr>
          </w:p>
        </w:tc>
        <w:tc>
          <w:tcPr>
            <w:tcW w:w="1215" w:type="dxa"/>
            <w:vAlign w:val="center"/>
            <w:hideMark/>
          </w:tcPr>
          <w:p w:rsidR="00BE6E63" w:rsidRPr="00A3625F" w:rsidRDefault="00BE6E63" w:rsidP="00BE6E63">
            <w:pPr>
              <w:rPr>
                <w:sz w:val="2"/>
                <w:szCs w:val="24"/>
              </w:rPr>
            </w:pPr>
          </w:p>
        </w:tc>
        <w:tc>
          <w:tcPr>
            <w:tcW w:w="1130" w:type="dxa"/>
            <w:vAlign w:val="center"/>
            <w:hideMark/>
          </w:tcPr>
          <w:p w:rsidR="00BE6E63" w:rsidRPr="00A3625F" w:rsidRDefault="00BE6E63" w:rsidP="00BE6E63">
            <w:pPr>
              <w:rPr>
                <w:sz w:val="2"/>
                <w:szCs w:val="24"/>
              </w:rPr>
            </w:pPr>
          </w:p>
        </w:tc>
        <w:tc>
          <w:tcPr>
            <w:tcW w:w="1046" w:type="dxa"/>
            <w:vAlign w:val="center"/>
            <w:hideMark/>
          </w:tcPr>
          <w:p w:rsidR="00BE6E63" w:rsidRPr="00A3625F" w:rsidRDefault="00BE6E63" w:rsidP="00BE6E63">
            <w:pPr>
              <w:rPr>
                <w:sz w:val="2"/>
                <w:szCs w:val="24"/>
              </w:rPr>
            </w:pPr>
          </w:p>
        </w:tc>
        <w:tc>
          <w:tcPr>
            <w:tcW w:w="961" w:type="dxa"/>
            <w:vAlign w:val="center"/>
            <w:hideMark/>
          </w:tcPr>
          <w:p w:rsidR="00BE6E63" w:rsidRPr="00A3625F" w:rsidRDefault="00BE6E63" w:rsidP="00BE6E63">
            <w:pPr>
              <w:rPr>
                <w:sz w:val="2"/>
                <w:szCs w:val="24"/>
              </w:rPr>
            </w:pPr>
          </w:p>
        </w:tc>
        <w:tc>
          <w:tcPr>
            <w:tcW w:w="1031" w:type="dxa"/>
            <w:vAlign w:val="center"/>
            <w:hideMark/>
          </w:tcPr>
          <w:p w:rsidR="00BE6E63" w:rsidRPr="00A3625F" w:rsidRDefault="00BE6E63" w:rsidP="00BE6E63">
            <w:pPr>
              <w:rPr>
                <w:sz w:val="2"/>
                <w:szCs w:val="24"/>
              </w:rPr>
            </w:pPr>
          </w:p>
        </w:tc>
      </w:tr>
      <w:tr w:rsidR="00BE6E63" w:rsidRPr="00A3625F" w:rsidTr="00BE6E63">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lastRenderedPageBreak/>
              <w:t>Наименование ресурсов</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Единица измерения</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Всего</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201</w:t>
            </w:r>
            <w:r>
              <w:rPr>
                <w:sz w:val="24"/>
                <w:szCs w:val="24"/>
              </w:rPr>
              <w:t>8</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201</w:t>
            </w:r>
            <w:r>
              <w:rPr>
                <w:sz w:val="24"/>
                <w:szCs w:val="24"/>
              </w:rPr>
              <w:t>9</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20</w:t>
            </w:r>
            <w:r>
              <w:rPr>
                <w:sz w:val="24"/>
                <w:szCs w:val="24"/>
              </w:rPr>
              <w:t>20</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20</w:t>
            </w:r>
            <w:r>
              <w:rPr>
                <w:sz w:val="24"/>
                <w:szCs w:val="24"/>
              </w:rPr>
              <w:t>21</w:t>
            </w:r>
          </w:p>
        </w:tc>
      </w:tr>
      <w:tr w:rsidR="00BE6E63" w:rsidRPr="00A3625F" w:rsidTr="00BE6E63">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Финансовые ресурсы</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тыс. рублей</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127719,904</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24240,204</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39157,932</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30191,385</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34130,392</w:t>
            </w:r>
          </w:p>
        </w:tc>
      </w:tr>
      <w:tr w:rsidR="00BE6E63" w:rsidRPr="00A3625F" w:rsidTr="00BE6E63">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В том числе:</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r>
      <w:tr w:rsidR="00BE6E63" w:rsidRPr="00A3625F" w:rsidTr="00BE6E63">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федеральный бюджет</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r>
      <w:tr w:rsidR="00BE6E63" w:rsidRPr="00A3625F" w:rsidTr="00BE6E63">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бюджет области</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тыс. рублей</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70862,373</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11487,671</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24797,722</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15678,638</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18898,342</w:t>
            </w:r>
          </w:p>
        </w:tc>
      </w:tr>
      <w:tr w:rsidR="00BE6E63" w:rsidRPr="00A3625F" w:rsidTr="00BE6E63">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Pr>
                <w:sz w:val="24"/>
                <w:szCs w:val="24"/>
              </w:rPr>
              <w:t xml:space="preserve">местный </w:t>
            </w:r>
            <w:r w:rsidRPr="00A3625F">
              <w:rPr>
                <w:sz w:val="24"/>
                <w:szCs w:val="24"/>
              </w:rPr>
              <w:t>бюджет</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тыс. рублей</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56 857,531</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12 752,533</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14 360,201</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14 512,747</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Pr>
                <w:sz w:val="24"/>
                <w:szCs w:val="24"/>
              </w:rPr>
              <w:t>15 232,050</w:t>
            </w:r>
          </w:p>
        </w:tc>
      </w:tr>
      <w:tr w:rsidR="00BE6E63" w:rsidRPr="00A3625F" w:rsidTr="00BE6E63">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внебюджетные источники</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r>
      <w:tr w:rsidR="00BE6E63" w:rsidRPr="00A3625F" w:rsidTr="00BE6E63">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rPr>
                <w:sz w:val="24"/>
                <w:szCs w:val="24"/>
              </w:rPr>
            </w:pPr>
            <w:r w:rsidRPr="00A3625F">
              <w:rPr>
                <w:sz w:val="24"/>
                <w:szCs w:val="24"/>
              </w:rPr>
              <w:t>Прочие виды ресурсов (материально-технические, трудовые, информационные, природные и другие)</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E6E63" w:rsidRPr="00A3625F" w:rsidRDefault="00BE6E63" w:rsidP="00BE6E63">
            <w:pPr>
              <w:spacing w:before="100" w:beforeAutospacing="1" w:after="100" w:afterAutospacing="1"/>
              <w:jc w:val="center"/>
              <w:rPr>
                <w:sz w:val="24"/>
                <w:szCs w:val="24"/>
              </w:rPr>
            </w:pPr>
            <w:r w:rsidRPr="00A3625F">
              <w:rPr>
                <w:sz w:val="24"/>
                <w:szCs w:val="24"/>
              </w:rPr>
              <w:t>-</w:t>
            </w:r>
          </w:p>
        </w:tc>
      </w:tr>
    </w:tbl>
    <w:p w:rsidR="00BE6E63" w:rsidRPr="00A3625F" w:rsidRDefault="008E52C0" w:rsidP="00BE6E63">
      <w:pPr>
        <w:spacing w:before="100" w:beforeAutospacing="1" w:after="100" w:afterAutospacing="1"/>
        <w:jc w:val="center"/>
        <w:outlineLvl w:val="3"/>
        <w:rPr>
          <w:b/>
          <w:bCs/>
          <w:sz w:val="24"/>
          <w:szCs w:val="24"/>
        </w:rPr>
      </w:pPr>
      <w:r>
        <w:rPr>
          <w:b/>
          <w:bCs/>
          <w:sz w:val="24"/>
          <w:szCs w:val="24"/>
        </w:rPr>
        <w:t xml:space="preserve">7.4 </w:t>
      </w:r>
      <w:r w:rsidR="00BE6E63" w:rsidRPr="00A3625F">
        <w:rPr>
          <w:b/>
          <w:bCs/>
          <w:sz w:val="24"/>
          <w:szCs w:val="24"/>
        </w:rPr>
        <w:t>Социально</w:t>
      </w:r>
      <w:r w:rsidR="00BE6E63">
        <w:rPr>
          <w:b/>
          <w:bCs/>
          <w:sz w:val="24"/>
          <w:szCs w:val="24"/>
        </w:rPr>
        <w:t xml:space="preserve">-экономическая эффективность </w:t>
      </w:r>
      <w:r w:rsidR="00BE6E63" w:rsidRPr="00A3625F">
        <w:rPr>
          <w:b/>
          <w:bCs/>
          <w:sz w:val="24"/>
          <w:szCs w:val="24"/>
        </w:rPr>
        <w:t>программы</w:t>
      </w:r>
    </w:p>
    <w:p w:rsidR="00BE6E63" w:rsidRPr="00A3625F" w:rsidRDefault="00BE6E63" w:rsidP="00BE6E63">
      <w:pPr>
        <w:spacing w:before="100" w:beforeAutospacing="1" w:after="100" w:afterAutospacing="1"/>
        <w:ind w:firstLine="709"/>
        <w:jc w:val="both"/>
        <w:rPr>
          <w:sz w:val="24"/>
          <w:szCs w:val="24"/>
        </w:rPr>
      </w:pPr>
      <w:r>
        <w:rPr>
          <w:sz w:val="24"/>
          <w:szCs w:val="24"/>
        </w:rPr>
        <w:t xml:space="preserve">Реализация </w:t>
      </w:r>
      <w:r w:rsidRPr="00A3625F">
        <w:rPr>
          <w:sz w:val="24"/>
          <w:szCs w:val="24"/>
        </w:rPr>
        <w:t xml:space="preserve">программы будет способствовать удовлетворению потребностей населения </w:t>
      </w:r>
      <w:r>
        <w:rPr>
          <w:sz w:val="24"/>
          <w:szCs w:val="24"/>
        </w:rPr>
        <w:t>Кимовского района</w:t>
      </w:r>
      <w:r w:rsidRPr="00A3625F">
        <w:rPr>
          <w:sz w:val="24"/>
          <w:szCs w:val="24"/>
        </w:rPr>
        <w:t xml:space="preserve"> в природном газе, развитию системы газоснабжения, решению проблемы по повышению уровня газификации в </w:t>
      </w:r>
      <w:r>
        <w:rPr>
          <w:sz w:val="24"/>
          <w:szCs w:val="24"/>
        </w:rPr>
        <w:t>Кимовском районе</w:t>
      </w:r>
      <w:r w:rsidRPr="00A3625F">
        <w:rPr>
          <w:sz w:val="24"/>
          <w:szCs w:val="24"/>
        </w:rPr>
        <w:t>.</w:t>
      </w:r>
      <w:r w:rsidRPr="00A3625F">
        <w:rPr>
          <w:sz w:val="24"/>
          <w:szCs w:val="24"/>
        </w:rPr>
        <w:br/>
      </w:r>
      <w:r w:rsidRPr="00A3625F">
        <w:rPr>
          <w:sz w:val="24"/>
          <w:szCs w:val="24"/>
        </w:rPr>
        <w:br/>
        <w:t xml:space="preserve">     Повысится уровень газификации </w:t>
      </w:r>
      <w:r>
        <w:rPr>
          <w:sz w:val="24"/>
          <w:szCs w:val="24"/>
        </w:rPr>
        <w:t>муниципального образования к 2021</w:t>
      </w:r>
      <w:r w:rsidRPr="00A3625F">
        <w:rPr>
          <w:sz w:val="24"/>
          <w:szCs w:val="24"/>
        </w:rPr>
        <w:t xml:space="preserve"> году до </w:t>
      </w:r>
      <w:r>
        <w:rPr>
          <w:sz w:val="24"/>
          <w:szCs w:val="24"/>
        </w:rPr>
        <w:t>90</w:t>
      </w:r>
      <w:r w:rsidRPr="00A3625F">
        <w:rPr>
          <w:sz w:val="24"/>
          <w:szCs w:val="24"/>
        </w:rPr>
        <w:t xml:space="preserve">,0%, увеличится протяженность построенных газопроводов до </w:t>
      </w:r>
      <w:r>
        <w:rPr>
          <w:sz w:val="24"/>
          <w:szCs w:val="24"/>
        </w:rPr>
        <w:t>698,1</w:t>
      </w:r>
      <w:r w:rsidRPr="00A3625F">
        <w:rPr>
          <w:sz w:val="24"/>
          <w:szCs w:val="24"/>
        </w:rPr>
        <w:t xml:space="preserve"> км.</w:t>
      </w:r>
    </w:p>
    <w:p w:rsidR="00BE6E63" w:rsidRPr="00A3625F" w:rsidRDefault="008E52C0" w:rsidP="00BE6E63">
      <w:pPr>
        <w:spacing w:before="100" w:beforeAutospacing="1" w:after="100" w:afterAutospacing="1"/>
        <w:jc w:val="center"/>
        <w:outlineLvl w:val="3"/>
        <w:rPr>
          <w:b/>
          <w:bCs/>
          <w:sz w:val="24"/>
          <w:szCs w:val="24"/>
        </w:rPr>
      </w:pPr>
      <w:r>
        <w:rPr>
          <w:b/>
          <w:bCs/>
          <w:sz w:val="24"/>
          <w:szCs w:val="24"/>
        </w:rPr>
        <w:t xml:space="preserve">7.5 </w:t>
      </w:r>
      <w:r w:rsidR="00BE6E63">
        <w:rPr>
          <w:b/>
          <w:bCs/>
          <w:sz w:val="24"/>
          <w:szCs w:val="24"/>
        </w:rPr>
        <w:t xml:space="preserve">Управление реализацией </w:t>
      </w:r>
      <w:r w:rsidR="00BE6E63" w:rsidRPr="00A3625F">
        <w:rPr>
          <w:b/>
          <w:bCs/>
          <w:sz w:val="24"/>
          <w:szCs w:val="24"/>
        </w:rPr>
        <w:t xml:space="preserve">программы и </w:t>
      </w:r>
      <w:proofErr w:type="gramStart"/>
      <w:r w:rsidR="00BE6E63" w:rsidRPr="00A3625F">
        <w:rPr>
          <w:b/>
          <w:bCs/>
          <w:sz w:val="24"/>
          <w:szCs w:val="24"/>
        </w:rPr>
        <w:t>контроль за</w:t>
      </w:r>
      <w:proofErr w:type="gramEnd"/>
      <w:r w:rsidR="00BE6E63" w:rsidRPr="00A3625F">
        <w:rPr>
          <w:b/>
          <w:bCs/>
          <w:sz w:val="24"/>
          <w:szCs w:val="24"/>
        </w:rPr>
        <w:t xml:space="preserve"> ходом ее выполнения</w:t>
      </w:r>
    </w:p>
    <w:p w:rsidR="00BE6E63" w:rsidRPr="00A3625F" w:rsidRDefault="00BE6E63" w:rsidP="00BE6E63">
      <w:pPr>
        <w:spacing w:before="100" w:beforeAutospacing="1" w:after="100" w:afterAutospacing="1"/>
        <w:ind w:firstLine="709"/>
        <w:jc w:val="both"/>
        <w:rPr>
          <w:sz w:val="24"/>
          <w:szCs w:val="24"/>
        </w:rPr>
      </w:pPr>
      <w:r>
        <w:rPr>
          <w:sz w:val="24"/>
          <w:szCs w:val="24"/>
        </w:rPr>
        <w:t xml:space="preserve">Механизм реализации </w:t>
      </w:r>
      <w:r w:rsidRPr="00A3625F">
        <w:rPr>
          <w:sz w:val="24"/>
          <w:szCs w:val="24"/>
        </w:rPr>
        <w:t>программы состоит в согласованном нормативно-правовом, финансовом и организационном обеспечении реализации</w:t>
      </w:r>
      <w:r>
        <w:rPr>
          <w:sz w:val="24"/>
          <w:szCs w:val="24"/>
        </w:rPr>
        <w:t xml:space="preserve"> комплекса предусматриваемых </w:t>
      </w:r>
      <w:r w:rsidRPr="00A3625F">
        <w:rPr>
          <w:sz w:val="24"/>
          <w:szCs w:val="24"/>
        </w:rPr>
        <w:t>программой</w:t>
      </w:r>
      <w:r>
        <w:rPr>
          <w:sz w:val="24"/>
          <w:szCs w:val="24"/>
        </w:rPr>
        <w:t xml:space="preserve"> мероприятий на уровне органа</w:t>
      </w:r>
      <w:r w:rsidRPr="00A3625F">
        <w:rPr>
          <w:sz w:val="24"/>
          <w:szCs w:val="24"/>
        </w:rPr>
        <w:t xml:space="preserve"> </w:t>
      </w:r>
      <w:r>
        <w:rPr>
          <w:sz w:val="24"/>
          <w:szCs w:val="24"/>
        </w:rPr>
        <w:t>местного самоуправления</w:t>
      </w:r>
      <w:r w:rsidRPr="00A3625F">
        <w:rPr>
          <w:sz w:val="24"/>
          <w:szCs w:val="24"/>
        </w:rPr>
        <w:t xml:space="preserve"> и законодательной власти Тульской области и органов </w:t>
      </w:r>
      <w:r>
        <w:rPr>
          <w:sz w:val="24"/>
          <w:szCs w:val="24"/>
        </w:rPr>
        <w:t>исполнительной власти Тульской области</w:t>
      </w:r>
      <w:r w:rsidRPr="00A3625F">
        <w:rPr>
          <w:sz w:val="24"/>
          <w:szCs w:val="24"/>
        </w:rPr>
        <w:t>.</w:t>
      </w:r>
      <w:r w:rsidRPr="00A3625F">
        <w:rPr>
          <w:sz w:val="24"/>
          <w:szCs w:val="24"/>
        </w:rPr>
        <w:br/>
      </w:r>
      <w:r w:rsidRPr="00A3625F">
        <w:rPr>
          <w:sz w:val="24"/>
          <w:szCs w:val="24"/>
        </w:rPr>
        <w:br/>
        <w:t>     Финан</w:t>
      </w:r>
      <w:r>
        <w:rPr>
          <w:sz w:val="24"/>
          <w:szCs w:val="24"/>
        </w:rPr>
        <w:t xml:space="preserve">совое обеспечение реализации </w:t>
      </w:r>
      <w:r w:rsidRPr="00A3625F">
        <w:rPr>
          <w:sz w:val="24"/>
          <w:szCs w:val="24"/>
        </w:rPr>
        <w:t>программы заключается в ежегодном утверждении статей расходов бю</w:t>
      </w:r>
      <w:r>
        <w:rPr>
          <w:sz w:val="24"/>
          <w:szCs w:val="24"/>
        </w:rPr>
        <w:t>джета муниципального образования Кимовский район и бюджета Тульской области</w:t>
      </w:r>
      <w:r w:rsidRPr="00A3625F">
        <w:rPr>
          <w:sz w:val="24"/>
          <w:szCs w:val="24"/>
        </w:rPr>
        <w:t xml:space="preserve"> в соответствии с объемами финансирования, необходимыми для выполнения комплекса мероприятий по реализации подпрограммы.</w:t>
      </w:r>
      <w:r w:rsidRPr="00A3625F">
        <w:rPr>
          <w:sz w:val="24"/>
          <w:szCs w:val="24"/>
        </w:rPr>
        <w:br/>
      </w:r>
      <w:r w:rsidRPr="00A3625F">
        <w:rPr>
          <w:sz w:val="24"/>
          <w:szCs w:val="24"/>
        </w:rPr>
        <w:br/>
        <w:t>     </w:t>
      </w:r>
      <w:proofErr w:type="gramStart"/>
      <w:r w:rsidRPr="00A3625F">
        <w:rPr>
          <w:sz w:val="24"/>
          <w:szCs w:val="24"/>
        </w:rPr>
        <w:t xml:space="preserve">Средства из бюджета Тульской области местным бюджетам на проведение мероприятий по строительству межпоселковых газопроводов, распределительных газовых сетей, в том числе подводящих газопроводов к жилым домам, в соответствии с проектно-сметной документацией, врезке вновь построенных газопроводов в существующие распределительные сети газопровода, техническую инвентаризацию объектов капитального строительства, подготовку технической документации на бесхозяйные </w:t>
      </w:r>
      <w:r w:rsidRPr="00A3625F">
        <w:rPr>
          <w:sz w:val="24"/>
          <w:szCs w:val="24"/>
        </w:rPr>
        <w:lastRenderedPageBreak/>
        <w:t>газопроводы, расположенные на территории муниципальных образований, предоставляются в виде субсидий в</w:t>
      </w:r>
      <w:proofErr w:type="gramEnd"/>
      <w:r w:rsidRPr="00A3625F">
        <w:rPr>
          <w:sz w:val="24"/>
          <w:szCs w:val="24"/>
        </w:rPr>
        <w:t xml:space="preserve"> </w:t>
      </w:r>
      <w:proofErr w:type="gramStart"/>
      <w:r w:rsidRPr="00A3625F">
        <w:rPr>
          <w:sz w:val="24"/>
          <w:szCs w:val="24"/>
        </w:rPr>
        <w:t>порядке</w:t>
      </w:r>
      <w:proofErr w:type="gramEnd"/>
      <w:r w:rsidRPr="00A3625F">
        <w:rPr>
          <w:sz w:val="24"/>
          <w:szCs w:val="24"/>
        </w:rPr>
        <w:t xml:space="preserve"> межбюджетных отношений.</w:t>
      </w:r>
      <w:r w:rsidRPr="00A3625F">
        <w:rPr>
          <w:sz w:val="24"/>
          <w:szCs w:val="24"/>
        </w:rPr>
        <w:br/>
      </w:r>
      <w:r w:rsidRPr="00A3625F">
        <w:rPr>
          <w:sz w:val="24"/>
          <w:szCs w:val="24"/>
        </w:rPr>
        <w:br/>
        <w:t>     </w:t>
      </w:r>
      <w:proofErr w:type="gramStart"/>
      <w:r w:rsidRPr="00A3625F">
        <w:rPr>
          <w:sz w:val="24"/>
          <w:szCs w:val="24"/>
        </w:rPr>
        <w:t>Контроль за</w:t>
      </w:r>
      <w:proofErr w:type="gramEnd"/>
      <w:r w:rsidRPr="00A3625F">
        <w:rPr>
          <w:sz w:val="24"/>
          <w:szCs w:val="24"/>
        </w:rPr>
        <w:t xml:space="preserve"> целевым использованием субсидий осуществляется в соответствии с бюджетным законодательством.</w:t>
      </w:r>
      <w:r w:rsidRPr="00A3625F">
        <w:rPr>
          <w:sz w:val="24"/>
          <w:szCs w:val="24"/>
        </w:rPr>
        <w:br/>
      </w:r>
      <w:r>
        <w:rPr>
          <w:sz w:val="24"/>
          <w:szCs w:val="24"/>
        </w:rPr>
        <w:br/>
        <w:t xml:space="preserve">     Управление реализацией </w:t>
      </w:r>
      <w:r w:rsidRPr="00A3625F">
        <w:rPr>
          <w:sz w:val="24"/>
          <w:szCs w:val="24"/>
        </w:rPr>
        <w:t xml:space="preserve">программы осуществляется ответственным исполнителем </w:t>
      </w:r>
      <w:r>
        <w:rPr>
          <w:sz w:val="24"/>
          <w:szCs w:val="24"/>
        </w:rPr>
        <w:t>–</w:t>
      </w:r>
      <w:r w:rsidRPr="00A3625F">
        <w:rPr>
          <w:sz w:val="24"/>
          <w:szCs w:val="24"/>
        </w:rPr>
        <w:t xml:space="preserve"> </w:t>
      </w:r>
      <w:r>
        <w:rPr>
          <w:sz w:val="24"/>
          <w:szCs w:val="24"/>
        </w:rPr>
        <w:t>администрацией муниципального образования Кимовский район</w:t>
      </w:r>
      <w:r w:rsidRPr="00A3625F">
        <w:rPr>
          <w:sz w:val="24"/>
          <w:szCs w:val="24"/>
        </w:rPr>
        <w:t xml:space="preserve"> и включает в себя организационные мероприятия, обеспечивающие планирование, выполнение, корректировку и контрол</w:t>
      </w:r>
      <w:r>
        <w:rPr>
          <w:sz w:val="24"/>
          <w:szCs w:val="24"/>
        </w:rPr>
        <w:t xml:space="preserve">ь исполнения предусмотренных </w:t>
      </w:r>
      <w:r w:rsidRPr="00A3625F">
        <w:rPr>
          <w:sz w:val="24"/>
          <w:szCs w:val="24"/>
        </w:rPr>
        <w:t>программой мероприятий.</w:t>
      </w:r>
      <w:r w:rsidRPr="00A3625F">
        <w:rPr>
          <w:sz w:val="24"/>
          <w:szCs w:val="24"/>
        </w:rPr>
        <w:br/>
      </w:r>
      <w:r w:rsidRPr="00A3625F">
        <w:rPr>
          <w:sz w:val="24"/>
          <w:szCs w:val="24"/>
        </w:rPr>
        <w:br/>
        <w:t>     Организаци</w:t>
      </w:r>
      <w:r>
        <w:rPr>
          <w:sz w:val="24"/>
          <w:szCs w:val="24"/>
        </w:rPr>
        <w:t xml:space="preserve">онное обеспечение реализации </w:t>
      </w:r>
      <w:r w:rsidRPr="00A3625F">
        <w:rPr>
          <w:sz w:val="24"/>
          <w:szCs w:val="24"/>
        </w:rPr>
        <w:t xml:space="preserve">программы заключается в реализации взаимодействия органов </w:t>
      </w:r>
      <w:r>
        <w:rPr>
          <w:sz w:val="24"/>
          <w:szCs w:val="24"/>
        </w:rPr>
        <w:t>местного самоуправления</w:t>
      </w:r>
      <w:r w:rsidRPr="00A3625F">
        <w:rPr>
          <w:sz w:val="24"/>
          <w:szCs w:val="24"/>
        </w:rPr>
        <w:t xml:space="preserve"> и законодательной власти Тульской области и </w:t>
      </w:r>
      <w:r>
        <w:rPr>
          <w:sz w:val="24"/>
          <w:szCs w:val="24"/>
        </w:rPr>
        <w:t>исполнительной власти Тульской области</w:t>
      </w:r>
      <w:r w:rsidRPr="00A3625F">
        <w:rPr>
          <w:sz w:val="24"/>
          <w:szCs w:val="24"/>
        </w:rPr>
        <w:t>.</w:t>
      </w:r>
      <w:r w:rsidRPr="00A3625F">
        <w:rPr>
          <w:sz w:val="24"/>
          <w:szCs w:val="24"/>
        </w:rPr>
        <w:br/>
      </w:r>
      <w:r w:rsidRPr="00A3625F">
        <w:rPr>
          <w:sz w:val="24"/>
          <w:szCs w:val="24"/>
        </w:rPr>
        <w:br/>
        <w:t xml:space="preserve">     Ответственный исполнитель организует размещение </w:t>
      </w:r>
      <w:r>
        <w:rPr>
          <w:sz w:val="24"/>
          <w:szCs w:val="24"/>
        </w:rPr>
        <w:t xml:space="preserve">на сайте текста утвержденной </w:t>
      </w:r>
      <w:r w:rsidRPr="00A3625F">
        <w:rPr>
          <w:sz w:val="24"/>
          <w:szCs w:val="24"/>
        </w:rPr>
        <w:t>программы, нормативных правовых акт</w:t>
      </w:r>
      <w:r>
        <w:rPr>
          <w:sz w:val="24"/>
          <w:szCs w:val="24"/>
        </w:rPr>
        <w:t xml:space="preserve">ов по управлению реализацией </w:t>
      </w:r>
      <w:r w:rsidRPr="00A3625F">
        <w:rPr>
          <w:sz w:val="24"/>
          <w:szCs w:val="24"/>
        </w:rPr>
        <w:t xml:space="preserve">программы и </w:t>
      </w:r>
      <w:proofErr w:type="gramStart"/>
      <w:r w:rsidRPr="00A3625F">
        <w:rPr>
          <w:sz w:val="24"/>
          <w:szCs w:val="24"/>
        </w:rPr>
        <w:t>контролю за</w:t>
      </w:r>
      <w:proofErr w:type="gramEnd"/>
      <w:r w:rsidRPr="00A3625F">
        <w:rPr>
          <w:sz w:val="24"/>
          <w:szCs w:val="24"/>
        </w:rPr>
        <w:t xml:space="preserve"> ее реализацией, а также информа</w:t>
      </w:r>
      <w:r>
        <w:rPr>
          <w:sz w:val="24"/>
          <w:szCs w:val="24"/>
        </w:rPr>
        <w:t xml:space="preserve">ции о выполнении показателей </w:t>
      </w:r>
      <w:r w:rsidRPr="00A3625F">
        <w:rPr>
          <w:sz w:val="24"/>
          <w:szCs w:val="24"/>
        </w:rPr>
        <w:t>программы. Ответственный исполнитель ежегодно подводит итоги и подг</w:t>
      </w:r>
      <w:r>
        <w:rPr>
          <w:sz w:val="24"/>
          <w:szCs w:val="24"/>
        </w:rPr>
        <w:t>отавливает проект постановления администрации муниципального образования Кимовский район о</w:t>
      </w:r>
      <w:r w:rsidRPr="00A3625F">
        <w:rPr>
          <w:sz w:val="24"/>
          <w:szCs w:val="24"/>
        </w:rPr>
        <w:t xml:space="preserve"> внесении</w:t>
      </w:r>
      <w:r>
        <w:rPr>
          <w:sz w:val="24"/>
          <w:szCs w:val="24"/>
        </w:rPr>
        <w:t xml:space="preserve"> соответствующих изменений в </w:t>
      </w:r>
      <w:r w:rsidRPr="00A3625F">
        <w:rPr>
          <w:sz w:val="24"/>
          <w:szCs w:val="24"/>
        </w:rPr>
        <w:t>программу.</w:t>
      </w:r>
      <w:r w:rsidRPr="00A3625F">
        <w:rPr>
          <w:sz w:val="24"/>
          <w:szCs w:val="24"/>
        </w:rPr>
        <w:br/>
      </w:r>
      <w:r w:rsidRPr="00A3625F">
        <w:rPr>
          <w:sz w:val="24"/>
          <w:szCs w:val="24"/>
        </w:rPr>
        <w:br/>
        <w:t>     В целях наиболее эффект</w:t>
      </w:r>
      <w:r>
        <w:rPr>
          <w:sz w:val="24"/>
          <w:szCs w:val="24"/>
        </w:rPr>
        <w:t xml:space="preserve">ивной реализации мероприятий </w:t>
      </w:r>
      <w:r w:rsidRPr="00A3625F">
        <w:rPr>
          <w:sz w:val="24"/>
          <w:szCs w:val="24"/>
        </w:rPr>
        <w:t xml:space="preserve">программы </w:t>
      </w:r>
      <w:r>
        <w:rPr>
          <w:sz w:val="24"/>
          <w:szCs w:val="24"/>
        </w:rPr>
        <w:t>администрация муниципального образования Кимовский район</w:t>
      </w:r>
      <w:r w:rsidRPr="00A3625F">
        <w:rPr>
          <w:sz w:val="24"/>
          <w:szCs w:val="24"/>
        </w:rPr>
        <w:t xml:space="preserve"> в соответствии с установленным регламентом работы рассматривает</w:t>
      </w:r>
      <w:r>
        <w:rPr>
          <w:sz w:val="24"/>
          <w:szCs w:val="24"/>
        </w:rPr>
        <w:t xml:space="preserve"> материалы о ходе выполнения </w:t>
      </w:r>
      <w:r w:rsidRPr="00A3625F">
        <w:rPr>
          <w:sz w:val="24"/>
          <w:szCs w:val="24"/>
        </w:rPr>
        <w:t>программы, заслушивает отчеты исполнителей и в случае необх</w:t>
      </w:r>
      <w:r>
        <w:rPr>
          <w:sz w:val="24"/>
          <w:szCs w:val="24"/>
        </w:rPr>
        <w:t xml:space="preserve">одимости вносит коррективы в </w:t>
      </w:r>
      <w:r w:rsidRPr="00A3625F">
        <w:rPr>
          <w:sz w:val="24"/>
          <w:szCs w:val="24"/>
        </w:rPr>
        <w:t>программу с учетом результатов рассмотрения.</w:t>
      </w:r>
    </w:p>
    <w:p w:rsidR="00BE6E63" w:rsidRDefault="008E52C0" w:rsidP="00BE6E63">
      <w:pPr>
        <w:spacing w:before="100" w:beforeAutospacing="1" w:after="100" w:afterAutospacing="1"/>
        <w:jc w:val="center"/>
        <w:outlineLvl w:val="3"/>
        <w:rPr>
          <w:b/>
          <w:bCs/>
          <w:sz w:val="24"/>
          <w:szCs w:val="24"/>
        </w:rPr>
      </w:pPr>
      <w:r>
        <w:rPr>
          <w:b/>
          <w:bCs/>
          <w:sz w:val="24"/>
          <w:szCs w:val="24"/>
        </w:rPr>
        <w:t xml:space="preserve">7.6 </w:t>
      </w:r>
      <w:r w:rsidR="00BE6E63" w:rsidRPr="00A3625F">
        <w:rPr>
          <w:b/>
          <w:bCs/>
          <w:sz w:val="24"/>
          <w:szCs w:val="24"/>
        </w:rPr>
        <w:t xml:space="preserve">Правила предоставления и распределения субсидий из бюджета Тульской области </w:t>
      </w:r>
      <w:r w:rsidR="00BE6E63">
        <w:rPr>
          <w:b/>
          <w:bCs/>
          <w:sz w:val="24"/>
          <w:szCs w:val="24"/>
        </w:rPr>
        <w:t>бюджету муниципального образования Кимовский район</w:t>
      </w:r>
      <w:r w:rsidR="00BE6E63" w:rsidRPr="00A3625F">
        <w:rPr>
          <w:b/>
          <w:bCs/>
          <w:sz w:val="24"/>
          <w:szCs w:val="24"/>
        </w:rPr>
        <w:t xml:space="preserve"> на</w:t>
      </w:r>
      <w:r w:rsidR="00BE6E63">
        <w:rPr>
          <w:b/>
          <w:bCs/>
          <w:sz w:val="24"/>
          <w:szCs w:val="24"/>
        </w:rPr>
        <w:t xml:space="preserve"> реализацию мероприятия «Газификация населенных пунктов Кимовского района»</w:t>
      </w:r>
    </w:p>
    <w:p w:rsidR="00BE6E63" w:rsidRDefault="00BE6E63" w:rsidP="008E52C0">
      <w:pPr>
        <w:spacing w:before="100" w:beforeAutospacing="1" w:after="100" w:afterAutospacing="1"/>
        <w:jc w:val="both"/>
        <w:outlineLvl w:val="3"/>
        <w:rPr>
          <w:sz w:val="24"/>
          <w:szCs w:val="24"/>
        </w:rPr>
      </w:pPr>
      <w:r w:rsidRPr="00A3625F">
        <w:rPr>
          <w:sz w:val="24"/>
          <w:szCs w:val="24"/>
        </w:rPr>
        <w:t xml:space="preserve">1. Настоящие Правила устанавливают порядок и условия предоставления и распределения субсидий из </w:t>
      </w:r>
      <w:r>
        <w:rPr>
          <w:sz w:val="24"/>
          <w:szCs w:val="24"/>
        </w:rPr>
        <w:t>бюджета Тульской области бюджету</w:t>
      </w:r>
      <w:r w:rsidRPr="00A3625F">
        <w:rPr>
          <w:sz w:val="24"/>
          <w:szCs w:val="24"/>
        </w:rPr>
        <w:t xml:space="preserve"> </w:t>
      </w:r>
      <w:r>
        <w:rPr>
          <w:sz w:val="24"/>
          <w:szCs w:val="24"/>
        </w:rPr>
        <w:t xml:space="preserve">муниципального образования Кимовский район </w:t>
      </w:r>
      <w:r w:rsidRPr="00A3625F">
        <w:rPr>
          <w:sz w:val="24"/>
          <w:szCs w:val="24"/>
        </w:rPr>
        <w:t>на софинансирование расх</w:t>
      </w:r>
      <w:r>
        <w:rPr>
          <w:sz w:val="24"/>
          <w:szCs w:val="24"/>
        </w:rPr>
        <w:t>одных обязательств муниципального образования</w:t>
      </w:r>
      <w:r w:rsidRPr="00A3625F">
        <w:rPr>
          <w:sz w:val="24"/>
          <w:szCs w:val="24"/>
        </w:rPr>
        <w:t xml:space="preserve"> на газификацию населенных</w:t>
      </w:r>
      <w:r>
        <w:rPr>
          <w:sz w:val="24"/>
          <w:szCs w:val="24"/>
        </w:rPr>
        <w:t xml:space="preserve"> пунктов в рамках реализации </w:t>
      </w:r>
      <w:r w:rsidRPr="00A3625F">
        <w:rPr>
          <w:sz w:val="24"/>
          <w:szCs w:val="24"/>
        </w:rPr>
        <w:t>программы.</w:t>
      </w:r>
      <w:r w:rsidRPr="00A3625F">
        <w:rPr>
          <w:sz w:val="24"/>
          <w:szCs w:val="24"/>
        </w:rPr>
        <w:br/>
      </w:r>
      <w:r w:rsidRPr="00A3625F">
        <w:rPr>
          <w:sz w:val="24"/>
          <w:szCs w:val="24"/>
        </w:rPr>
        <w:br/>
        <w:t>     2. Цель предоставления субсидий.</w:t>
      </w:r>
      <w:r w:rsidRPr="00A3625F">
        <w:rPr>
          <w:sz w:val="24"/>
          <w:szCs w:val="24"/>
        </w:rPr>
        <w:br/>
      </w:r>
      <w:r w:rsidRPr="00A3625F">
        <w:rPr>
          <w:sz w:val="24"/>
          <w:szCs w:val="24"/>
        </w:rPr>
        <w:br/>
        <w:t>     </w:t>
      </w:r>
      <w:proofErr w:type="gramStart"/>
      <w:r w:rsidRPr="00A3625F">
        <w:rPr>
          <w:sz w:val="24"/>
          <w:szCs w:val="24"/>
        </w:rPr>
        <w:t xml:space="preserve">Субсидии предоставляются на софинансирование расходных обязательств </w:t>
      </w:r>
      <w:r>
        <w:rPr>
          <w:sz w:val="24"/>
          <w:szCs w:val="24"/>
        </w:rPr>
        <w:t>муниципального образования Кимовский район</w:t>
      </w:r>
      <w:r w:rsidRPr="00A3625F">
        <w:rPr>
          <w:sz w:val="24"/>
          <w:szCs w:val="24"/>
        </w:rPr>
        <w:t>, связанных с реализацией мероприятий по газификации населенных</w:t>
      </w:r>
      <w:r>
        <w:rPr>
          <w:sz w:val="24"/>
          <w:szCs w:val="24"/>
        </w:rPr>
        <w:t xml:space="preserve"> пунктов, направленных:</w:t>
      </w:r>
      <w:r>
        <w:rPr>
          <w:sz w:val="24"/>
          <w:szCs w:val="24"/>
        </w:rPr>
        <w:br/>
      </w:r>
      <w:r>
        <w:rPr>
          <w:sz w:val="24"/>
          <w:szCs w:val="24"/>
        </w:rPr>
        <w:br/>
        <w:t>     -</w:t>
      </w:r>
      <w:r w:rsidRPr="00A3625F">
        <w:rPr>
          <w:sz w:val="24"/>
          <w:szCs w:val="24"/>
        </w:rPr>
        <w:t xml:space="preserve"> на реализацию мероприятий по строительству межпоселковых газопроводов, распределительных газовых сетей, в том числе подводящих газопроводов к жилым домам, в соответствии с проектно-сметной документацией, врезке вновь построенных газопроводов в существующие распределительные сети газопровода, услуги по технической инвентаризации объект</w:t>
      </w:r>
      <w:r>
        <w:rPr>
          <w:sz w:val="24"/>
          <w:szCs w:val="24"/>
        </w:rPr>
        <w:t>ов капитального строительства;</w:t>
      </w:r>
      <w:proofErr w:type="gramEnd"/>
      <w:r w:rsidRPr="00A3625F">
        <w:rPr>
          <w:sz w:val="24"/>
          <w:szCs w:val="24"/>
        </w:rPr>
        <w:br/>
      </w:r>
      <w:r w:rsidRPr="00A3625F">
        <w:rPr>
          <w:sz w:val="24"/>
          <w:szCs w:val="24"/>
        </w:rPr>
        <w:br/>
        <w:t>     Субсидии предоставляются министерством строительства и жилищно-коммунального хоз</w:t>
      </w:r>
      <w:r>
        <w:rPr>
          <w:sz w:val="24"/>
          <w:szCs w:val="24"/>
        </w:rPr>
        <w:t>яйства Тульской области бюджету муниципального образования Кимовский район</w:t>
      </w:r>
      <w:r w:rsidRPr="00A3625F">
        <w:rPr>
          <w:sz w:val="24"/>
          <w:szCs w:val="24"/>
        </w:rPr>
        <w:t xml:space="preserve"> в соответствии со сводной бюджетной росписью бюджета Тульской области в пределах </w:t>
      </w:r>
      <w:r w:rsidRPr="00A3625F">
        <w:rPr>
          <w:sz w:val="24"/>
          <w:szCs w:val="24"/>
        </w:rPr>
        <w:lastRenderedPageBreak/>
        <w:t>объемов бюджетных ассигнований, установленных законом Тульской области о бюджете области на соответствующий финансовый год и плановый период на реализацию мероприятий подпрограммы.</w:t>
      </w:r>
      <w:r w:rsidRPr="00A3625F">
        <w:rPr>
          <w:sz w:val="24"/>
          <w:szCs w:val="24"/>
        </w:rPr>
        <w:br/>
      </w:r>
      <w:r w:rsidRPr="00A3625F">
        <w:rPr>
          <w:sz w:val="24"/>
          <w:szCs w:val="24"/>
        </w:rPr>
        <w:br/>
        <w:t>     3. Условия предоставления субсидий.</w:t>
      </w:r>
      <w:r w:rsidRPr="00A3625F">
        <w:rPr>
          <w:sz w:val="24"/>
          <w:szCs w:val="24"/>
        </w:rPr>
        <w:br/>
      </w:r>
      <w:r w:rsidRPr="00A3625F">
        <w:rPr>
          <w:sz w:val="24"/>
          <w:szCs w:val="24"/>
        </w:rPr>
        <w:br/>
        <w:t xml:space="preserve">     Субсидии предоставляются </w:t>
      </w:r>
      <w:r>
        <w:rPr>
          <w:sz w:val="24"/>
          <w:szCs w:val="24"/>
        </w:rPr>
        <w:t>муниципальному образованию Кимовский район</w:t>
      </w:r>
      <w:r w:rsidRPr="00A3625F">
        <w:rPr>
          <w:sz w:val="24"/>
          <w:szCs w:val="24"/>
        </w:rPr>
        <w:t xml:space="preserve"> на следующих условиях:</w:t>
      </w:r>
      <w:r w:rsidRPr="00A3625F">
        <w:rPr>
          <w:sz w:val="24"/>
          <w:szCs w:val="24"/>
        </w:rPr>
        <w:br/>
      </w:r>
      <w:r w:rsidRPr="00A3625F">
        <w:rPr>
          <w:sz w:val="24"/>
          <w:szCs w:val="24"/>
        </w:rPr>
        <w:br/>
        <w:t xml:space="preserve">     3.1. Наличие заявки муниципального образования на предоставление субсидий с указанием </w:t>
      </w:r>
      <w:r>
        <w:rPr>
          <w:sz w:val="24"/>
          <w:szCs w:val="24"/>
        </w:rPr>
        <w:t>перечня мероприятий.</w:t>
      </w:r>
      <w:r>
        <w:rPr>
          <w:sz w:val="24"/>
          <w:szCs w:val="24"/>
        </w:rPr>
        <w:br/>
      </w:r>
      <w:r>
        <w:rPr>
          <w:sz w:val="24"/>
          <w:szCs w:val="24"/>
        </w:rPr>
        <w:br/>
        <w:t xml:space="preserve">     3.2. Наличие </w:t>
      </w:r>
      <w:r w:rsidRPr="00A3625F">
        <w:rPr>
          <w:sz w:val="24"/>
          <w:szCs w:val="24"/>
        </w:rPr>
        <w:t>муниципа</w:t>
      </w:r>
      <w:r>
        <w:rPr>
          <w:sz w:val="24"/>
          <w:szCs w:val="24"/>
        </w:rPr>
        <w:t>льной программы.</w:t>
      </w:r>
      <w:r w:rsidRPr="00A3625F">
        <w:rPr>
          <w:sz w:val="24"/>
          <w:szCs w:val="24"/>
        </w:rPr>
        <w:br/>
      </w:r>
      <w:r w:rsidRPr="00A3625F">
        <w:rPr>
          <w:sz w:val="24"/>
          <w:szCs w:val="24"/>
        </w:rPr>
        <w:br/>
        <w:t>     3.3. Наличие утвержденной проектной документации на объекты капитального строительства, имеющей положительное заключение государственной экспертизы и положительное заключение о достоверности сметной стоимости объекта капитального строительства, и документации по межеванию и постановке на кадастровый учет земельных участков, согласования с собственниками земельных участков по трассе прохождения газопровода.</w:t>
      </w:r>
      <w:r w:rsidRPr="00A3625F">
        <w:rPr>
          <w:sz w:val="24"/>
          <w:szCs w:val="24"/>
        </w:rPr>
        <w:br/>
      </w:r>
      <w:r w:rsidRPr="00A3625F">
        <w:rPr>
          <w:sz w:val="24"/>
          <w:szCs w:val="24"/>
        </w:rPr>
        <w:br/>
        <w:t>     По поручениям Губернатора Тульской области или первого заместителя Губернатора Тульской области - председателя правительства Тульской области субсидии предоставляются без учета требований абзаца 1 п. 3.3 настоящих Правил.</w:t>
      </w:r>
      <w:r w:rsidRPr="00A3625F">
        <w:rPr>
          <w:sz w:val="24"/>
          <w:szCs w:val="24"/>
        </w:rPr>
        <w:br/>
      </w:r>
      <w:r w:rsidRPr="00A3625F">
        <w:rPr>
          <w:sz w:val="24"/>
          <w:szCs w:val="24"/>
        </w:rPr>
        <w:br/>
      </w:r>
      <w:r w:rsidRPr="00A3625F">
        <w:rPr>
          <w:sz w:val="24"/>
          <w:szCs w:val="24"/>
        </w:rPr>
        <w:br/>
        <w:t xml:space="preserve">     3.4. Заключение соглашения между </w:t>
      </w:r>
      <w:r>
        <w:rPr>
          <w:sz w:val="24"/>
          <w:szCs w:val="24"/>
        </w:rPr>
        <w:t>администрацией</w:t>
      </w:r>
      <w:r w:rsidRPr="00A3625F">
        <w:rPr>
          <w:sz w:val="24"/>
          <w:szCs w:val="24"/>
        </w:rPr>
        <w:t xml:space="preserve"> муниципального </w:t>
      </w:r>
      <w:r>
        <w:rPr>
          <w:sz w:val="24"/>
          <w:szCs w:val="24"/>
        </w:rPr>
        <w:t>образования</w:t>
      </w:r>
      <w:r w:rsidRPr="00A3625F">
        <w:rPr>
          <w:sz w:val="24"/>
          <w:szCs w:val="24"/>
        </w:rPr>
        <w:t xml:space="preserve"> </w:t>
      </w:r>
      <w:r>
        <w:rPr>
          <w:sz w:val="24"/>
          <w:szCs w:val="24"/>
        </w:rPr>
        <w:t xml:space="preserve">Кимовский район </w:t>
      </w:r>
      <w:r w:rsidRPr="00A3625F">
        <w:rPr>
          <w:sz w:val="24"/>
          <w:szCs w:val="24"/>
        </w:rPr>
        <w:t>и министерством строительства и жилищно-коммунального хозяйства Тульской области (далее - Министерств</w:t>
      </w:r>
      <w:r>
        <w:rPr>
          <w:sz w:val="24"/>
          <w:szCs w:val="24"/>
        </w:rPr>
        <w:t>о).</w:t>
      </w:r>
      <w:r>
        <w:rPr>
          <w:sz w:val="24"/>
          <w:szCs w:val="24"/>
        </w:rPr>
        <w:br/>
      </w:r>
      <w:r>
        <w:rPr>
          <w:sz w:val="24"/>
          <w:szCs w:val="24"/>
        </w:rPr>
        <w:br/>
        <w:t>     3.5. Наличие в бюджете муниципального образования Кимовский район</w:t>
      </w:r>
      <w:r w:rsidRPr="00A3625F">
        <w:rPr>
          <w:sz w:val="24"/>
          <w:szCs w:val="24"/>
        </w:rPr>
        <w:t xml:space="preserve"> бюджетных ассигнований на исполнение соответствующего расходного обязательства муниципального образования.</w:t>
      </w:r>
      <w:r w:rsidRPr="00A3625F">
        <w:rPr>
          <w:sz w:val="24"/>
          <w:szCs w:val="24"/>
        </w:rPr>
        <w:br/>
      </w:r>
      <w:r w:rsidRPr="00A3625F">
        <w:rPr>
          <w:sz w:val="24"/>
          <w:szCs w:val="24"/>
        </w:rPr>
        <w:br/>
        <w:t>     3.6. Обязательство органов местного самоуправления по обеспечению соответствия значений показателей, устанавливаемых муниципальными программами, значениям показателей результативности предоставления субсидий, установленным соглашениями между Министерством и органом местного самоуправления о предоставлении субсидий (далее - соглашение).</w:t>
      </w:r>
      <w:r w:rsidRPr="00A3625F">
        <w:rPr>
          <w:sz w:val="24"/>
          <w:szCs w:val="24"/>
        </w:rPr>
        <w:br/>
      </w:r>
      <w:r w:rsidRPr="00A3625F">
        <w:rPr>
          <w:sz w:val="24"/>
          <w:szCs w:val="24"/>
        </w:rPr>
        <w:br/>
        <w:t>     3.7. Предоставление субсидий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w:t>
      </w:r>
      <w:r w:rsidRPr="00A3625F">
        <w:rPr>
          <w:sz w:val="24"/>
          <w:szCs w:val="24"/>
        </w:rPr>
        <w:br/>
      </w:r>
      <w:r w:rsidRPr="00A3625F">
        <w:rPr>
          <w:sz w:val="24"/>
          <w:szCs w:val="24"/>
        </w:rPr>
        <w:br/>
        <w:t>     4. С</w:t>
      </w:r>
      <w:r>
        <w:rPr>
          <w:sz w:val="24"/>
          <w:szCs w:val="24"/>
        </w:rPr>
        <w:t>убсидии предоставляются бюджету муниципального</w:t>
      </w:r>
      <w:r w:rsidRPr="00A3625F">
        <w:rPr>
          <w:sz w:val="24"/>
          <w:szCs w:val="24"/>
        </w:rPr>
        <w:t xml:space="preserve"> </w:t>
      </w:r>
      <w:r>
        <w:rPr>
          <w:sz w:val="24"/>
          <w:szCs w:val="24"/>
        </w:rPr>
        <w:t>образования Кимовский район, выполняющему</w:t>
      </w:r>
      <w:r w:rsidRPr="00A3625F">
        <w:rPr>
          <w:sz w:val="24"/>
          <w:szCs w:val="24"/>
        </w:rPr>
        <w:t xml:space="preserve"> условия предоставления субсидий и прошедшим отбор в соответствии со следующими требованиями:</w:t>
      </w:r>
      <w:r w:rsidRPr="00A3625F">
        <w:rPr>
          <w:sz w:val="24"/>
          <w:szCs w:val="24"/>
        </w:rPr>
        <w:br/>
      </w:r>
      <w:r w:rsidRPr="00A3625F">
        <w:rPr>
          <w:sz w:val="24"/>
          <w:szCs w:val="24"/>
        </w:rPr>
        <w:br/>
        <w:t>     4.1. Предоставление в Министерство в срок до 1 октября года, предшествующего очередному финанс</w:t>
      </w:r>
      <w:r>
        <w:rPr>
          <w:sz w:val="24"/>
          <w:szCs w:val="24"/>
        </w:rPr>
        <w:t xml:space="preserve">овому году реализации </w:t>
      </w:r>
      <w:r w:rsidRPr="00A3625F">
        <w:rPr>
          <w:sz w:val="24"/>
          <w:szCs w:val="24"/>
        </w:rPr>
        <w:t>программы, заявки на соответствующий год, содержащей следующие документы:</w:t>
      </w:r>
      <w:r w:rsidRPr="00A3625F">
        <w:rPr>
          <w:sz w:val="24"/>
          <w:szCs w:val="24"/>
        </w:rPr>
        <w:br/>
      </w:r>
      <w:r w:rsidRPr="00A3625F">
        <w:rPr>
          <w:sz w:val="24"/>
          <w:szCs w:val="24"/>
        </w:rPr>
        <w:br/>
      </w:r>
      <w:r w:rsidRPr="00A3625F">
        <w:rPr>
          <w:sz w:val="24"/>
          <w:szCs w:val="24"/>
        </w:rPr>
        <w:lastRenderedPageBreak/>
        <w:t>     заявку на соответствующий год с указанием перечня мероприятий с технико-экономическим обоснованием необходимости их реализации;</w:t>
      </w:r>
      <w:r w:rsidRPr="00A3625F">
        <w:rPr>
          <w:sz w:val="24"/>
          <w:szCs w:val="24"/>
        </w:rPr>
        <w:br/>
      </w:r>
      <w:r w:rsidRPr="00A3625F">
        <w:rPr>
          <w:sz w:val="24"/>
          <w:szCs w:val="24"/>
        </w:rPr>
        <w:br/>
        <w:t xml:space="preserve">     копию утвержденной в установленном </w:t>
      </w:r>
      <w:r>
        <w:rPr>
          <w:sz w:val="24"/>
          <w:szCs w:val="24"/>
        </w:rPr>
        <w:t>порядке муниципальной программы;</w:t>
      </w:r>
      <w:r w:rsidRPr="00A3625F">
        <w:rPr>
          <w:sz w:val="24"/>
          <w:szCs w:val="24"/>
        </w:rPr>
        <w:br/>
      </w:r>
      <w:r w:rsidRPr="00A3625F">
        <w:rPr>
          <w:sz w:val="24"/>
          <w:szCs w:val="24"/>
        </w:rPr>
        <w:br/>
        <w:t>     </w:t>
      </w:r>
      <w:proofErr w:type="gramStart"/>
      <w:r w:rsidRPr="00A3625F">
        <w:rPr>
          <w:sz w:val="24"/>
          <w:szCs w:val="24"/>
        </w:rPr>
        <w:t>выписку из нормативного правового акта муниципального образования, подтверждающую наличие в бюджете муниципального образования бюджетных ассигнований на исполнение расходного обязательства, или гарантийное письмо муниципального образования о софинансировании строительства объекта из муниципального бюджета;</w:t>
      </w:r>
      <w:r w:rsidRPr="00A3625F">
        <w:rPr>
          <w:sz w:val="24"/>
          <w:szCs w:val="24"/>
        </w:rPr>
        <w:br/>
      </w:r>
      <w:r w:rsidRPr="00A3625F">
        <w:rPr>
          <w:sz w:val="24"/>
          <w:szCs w:val="24"/>
        </w:rPr>
        <w:br/>
        <w:t>     проектную документацию на объекты капитального строительства и реконструкции, имеющую положительное заключение государственной экспертизы и положительное заключение о достоверности сметной стоимости объекта капитального строительства.</w:t>
      </w:r>
      <w:r w:rsidRPr="00A3625F">
        <w:rPr>
          <w:sz w:val="24"/>
          <w:szCs w:val="24"/>
        </w:rPr>
        <w:br/>
      </w:r>
      <w:r w:rsidRPr="00A3625F">
        <w:rPr>
          <w:sz w:val="24"/>
          <w:szCs w:val="24"/>
        </w:rPr>
        <w:br/>
        <w:t>     4.2.</w:t>
      </w:r>
      <w:proofErr w:type="gramEnd"/>
      <w:r w:rsidRPr="00A3625F">
        <w:rPr>
          <w:sz w:val="24"/>
          <w:szCs w:val="24"/>
        </w:rPr>
        <w:t xml:space="preserve"> Стоимость газификации одного домовладения не должна превышать 150 тыс. рублей.</w:t>
      </w:r>
      <w:r w:rsidRPr="00A3625F">
        <w:rPr>
          <w:sz w:val="24"/>
          <w:szCs w:val="24"/>
        </w:rPr>
        <w:br/>
      </w:r>
      <w:r w:rsidRPr="00A3625F">
        <w:rPr>
          <w:sz w:val="24"/>
          <w:szCs w:val="24"/>
        </w:rPr>
        <w:br/>
        <w:t>     Превышение стоимости газификации одного домовладения свыше 150 тыс. рублей оплачивается за счет средств муниципального образования</w:t>
      </w:r>
      <w:r>
        <w:rPr>
          <w:sz w:val="24"/>
          <w:szCs w:val="24"/>
        </w:rPr>
        <w:t xml:space="preserve"> Кимовский район</w:t>
      </w:r>
      <w:r w:rsidRPr="00A3625F">
        <w:rPr>
          <w:sz w:val="24"/>
          <w:szCs w:val="24"/>
        </w:rPr>
        <w:t xml:space="preserve"> или за счет средств жителей.</w:t>
      </w:r>
      <w:r w:rsidRPr="00A3625F">
        <w:rPr>
          <w:sz w:val="24"/>
          <w:szCs w:val="24"/>
        </w:rPr>
        <w:br/>
      </w:r>
      <w:r w:rsidRPr="00A3625F">
        <w:rPr>
          <w:sz w:val="24"/>
          <w:szCs w:val="24"/>
        </w:rPr>
        <w:br/>
        <w:t>     Документация представляется на бумажном носителе, сброшюрованная в одну папку в указанной очередности и скрепленная печатью муниципального образования.</w:t>
      </w:r>
      <w:r w:rsidRPr="00A3625F">
        <w:rPr>
          <w:sz w:val="24"/>
          <w:szCs w:val="24"/>
        </w:rPr>
        <w:br/>
      </w:r>
      <w:r w:rsidRPr="00A3625F">
        <w:rPr>
          <w:sz w:val="24"/>
          <w:szCs w:val="24"/>
        </w:rPr>
        <w:br/>
        <w:t>     Органы местного самоуправления несут ответственность за достоверность представляемых сведений, информации и документов.</w:t>
      </w:r>
      <w:r w:rsidRPr="00A3625F">
        <w:rPr>
          <w:sz w:val="24"/>
          <w:szCs w:val="24"/>
        </w:rPr>
        <w:br/>
      </w:r>
      <w:r w:rsidRPr="00A3625F">
        <w:rPr>
          <w:sz w:val="24"/>
          <w:szCs w:val="24"/>
        </w:rPr>
        <w:br/>
        <w:t>     Министерство в 30-дневный срок проверяет представленные документы и в случае их соответствия требованиям законодательства и настоящим Правилам принимает решение о предоставлении субсидии либо об отказе в предоставлении субсидии в соответствующем году.</w:t>
      </w:r>
      <w:r w:rsidRPr="00A3625F">
        <w:rPr>
          <w:sz w:val="24"/>
          <w:szCs w:val="24"/>
        </w:rPr>
        <w:br/>
      </w:r>
      <w:r w:rsidRPr="00A3625F">
        <w:rPr>
          <w:sz w:val="24"/>
          <w:szCs w:val="24"/>
        </w:rPr>
        <w:br/>
        <w:t>     В случае отказа в предоставлении субсидии Министерство в 5-дневный срок с момента принятия указанного решения направляет муниципальному образованию письменное уведомление об отказе в предоставлении субсидии в соответствующем году с указанием причины отказа.</w:t>
      </w:r>
      <w:r w:rsidRPr="00A3625F">
        <w:rPr>
          <w:sz w:val="24"/>
          <w:szCs w:val="24"/>
        </w:rPr>
        <w:br/>
      </w:r>
      <w:r w:rsidRPr="00A3625F">
        <w:rPr>
          <w:sz w:val="24"/>
          <w:szCs w:val="24"/>
        </w:rPr>
        <w:br/>
        <w:t>     Министерство отказывает муниципальному образованию в предоставлении субсидии в соответствующем году в случаях:</w:t>
      </w:r>
      <w:r w:rsidRPr="00A3625F">
        <w:rPr>
          <w:sz w:val="24"/>
          <w:szCs w:val="24"/>
        </w:rPr>
        <w:br/>
      </w:r>
      <w:r w:rsidRPr="00A3625F">
        <w:rPr>
          <w:sz w:val="24"/>
          <w:szCs w:val="24"/>
        </w:rPr>
        <w:br/>
        <w:t>     несоблюдения условий предоставления субсидии, указанных в пункте 4 настоящих Правил;</w:t>
      </w:r>
      <w:r w:rsidRPr="00A3625F">
        <w:rPr>
          <w:sz w:val="24"/>
          <w:szCs w:val="24"/>
        </w:rPr>
        <w:br/>
      </w:r>
      <w:r w:rsidRPr="00A3625F">
        <w:rPr>
          <w:sz w:val="24"/>
          <w:szCs w:val="24"/>
        </w:rPr>
        <w:br/>
        <w:t>     представления неполного объема документов в соответствии с пунктом 4 настоящих Правил;</w:t>
      </w:r>
      <w:r w:rsidRPr="00A3625F">
        <w:rPr>
          <w:sz w:val="24"/>
          <w:szCs w:val="24"/>
        </w:rPr>
        <w:br/>
      </w:r>
      <w:r w:rsidRPr="00A3625F">
        <w:rPr>
          <w:sz w:val="24"/>
          <w:szCs w:val="24"/>
        </w:rPr>
        <w:br/>
        <w:t>     нарушения сроков подачи документов на предоставление субсидий, указанных в пункте 4 настоящих Правил;</w:t>
      </w:r>
      <w:r w:rsidRPr="00A3625F">
        <w:rPr>
          <w:sz w:val="24"/>
          <w:szCs w:val="24"/>
        </w:rPr>
        <w:br/>
      </w:r>
      <w:r w:rsidRPr="00A3625F">
        <w:rPr>
          <w:sz w:val="24"/>
          <w:szCs w:val="24"/>
        </w:rPr>
        <w:br/>
        <w:t xml:space="preserve">     превышения суммы субсидии над суммой лимита средств, предусмотренного на финансирование подпрограммы в соответствии с законом Тульской области о бюджете </w:t>
      </w:r>
      <w:r w:rsidRPr="00A3625F">
        <w:rPr>
          <w:sz w:val="24"/>
          <w:szCs w:val="24"/>
        </w:rPr>
        <w:lastRenderedPageBreak/>
        <w:t>Тульской области на очередной финансовый год.</w:t>
      </w:r>
      <w:r w:rsidRPr="00A3625F">
        <w:rPr>
          <w:sz w:val="24"/>
          <w:szCs w:val="24"/>
        </w:rPr>
        <w:br/>
      </w:r>
      <w:r w:rsidRPr="00A3625F">
        <w:rPr>
          <w:sz w:val="24"/>
          <w:szCs w:val="24"/>
        </w:rPr>
        <w:br/>
        <w:t>     </w:t>
      </w:r>
      <w:r w:rsidRPr="00A3625F">
        <w:rPr>
          <w:sz w:val="24"/>
          <w:szCs w:val="24"/>
        </w:rPr>
        <w:br/>
        <w:t>     5. Методика расчета уровня софинансирования за счет средств бюджета области расходного обязательства в отношении  муниципального образования.</w:t>
      </w:r>
      <w:r w:rsidRPr="00A3625F">
        <w:rPr>
          <w:sz w:val="24"/>
          <w:szCs w:val="24"/>
        </w:rPr>
        <w:br/>
      </w:r>
      <w:r w:rsidRPr="00A3625F">
        <w:rPr>
          <w:sz w:val="24"/>
          <w:szCs w:val="24"/>
        </w:rPr>
        <w:br/>
        <w:t>     Размер уровня софинансирования расходного обязательства муниципального образования</w:t>
      </w:r>
      <w:r>
        <w:rPr>
          <w:sz w:val="24"/>
          <w:szCs w:val="24"/>
        </w:rPr>
        <w:t xml:space="preserve"> Кимовский район</w:t>
      </w:r>
      <w:r w:rsidRPr="00A3625F">
        <w:rPr>
          <w:sz w:val="24"/>
          <w:szCs w:val="24"/>
        </w:rPr>
        <w:t xml:space="preserve"> за счет субсидии из бюджета Тульской области определяется </w:t>
      </w:r>
      <w:r>
        <w:rPr>
          <w:sz w:val="24"/>
          <w:szCs w:val="24"/>
        </w:rPr>
        <w:t>правительством Тульской области.</w:t>
      </w:r>
    </w:p>
    <w:p w:rsidR="00BE6E63" w:rsidRDefault="00BE6E63" w:rsidP="008E52C0">
      <w:pPr>
        <w:spacing w:before="100" w:beforeAutospacing="1" w:after="100" w:afterAutospacing="1"/>
        <w:ind w:firstLine="709"/>
        <w:jc w:val="both"/>
        <w:rPr>
          <w:sz w:val="24"/>
          <w:szCs w:val="24"/>
        </w:rPr>
      </w:pPr>
      <w:r w:rsidRPr="00A3625F">
        <w:rPr>
          <w:sz w:val="24"/>
          <w:szCs w:val="24"/>
        </w:rPr>
        <w:br/>
        <w:t>     Субсидии предоставляются в пределах лимита средств, предус</w:t>
      </w:r>
      <w:r>
        <w:rPr>
          <w:sz w:val="24"/>
          <w:szCs w:val="24"/>
        </w:rPr>
        <w:t xml:space="preserve">мотренного на финансирование </w:t>
      </w:r>
      <w:r w:rsidRPr="00A3625F">
        <w:rPr>
          <w:sz w:val="24"/>
          <w:szCs w:val="24"/>
        </w:rPr>
        <w:t>программы в соответствии с законом Тульской области о бюджете Тульской област</w:t>
      </w:r>
      <w:r>
        <w:rPr>
          <w:sz w:val="24"/>
          <w:szCs w:val="24"/>
        </w:rPr>
        <w:t>и на очередной финансовый год.</w:t>
      </w:r>
    </w:p>
    <w:p w:rsidR="00BE6E63" w:rsidRPr="00A3625F" w:rsidRDefault="00BE6E63" w:rsidP="00BE6E63">
      <w:pPr>
        <w:spacing w:before="100" w:beforeAutospacing="1" w:after="100" w:afterAutospacing="1"/>
        <w:ind w:firstLine="709"/>
        <w:jc w:val="both"/>
        <w:rPr>
          <w:sz w:val="24"/>
          <w:szCs w:val="24"/>
        </w:rPr>
      </w:pPr>
      <w:r>
        <w:rPr>
          <w:sz w:val="24"/>
          <w:szCs w:val="24"/>
        </w:rPr>
        <w:br/>
        <w:t>     6</w:t>
      </w:r>
      <w:r w:rsidRPr="00A3625F">
        <w:rPr>
          <w:sz w:val="24"/>
          <w:szCs w:val="24"/>
        </w:rPr>
        <w:t>. Перечисление субсидии приостанавливается в случаях нецелевого и (или) неэффективного использования субсидии, неполного освоения субсидии, отсутствия средств на софинансирование мероприятий, на реализацию которых предоставляется субсидия.</w:t>
      </w:r>
      <w:r w:rsidRPr="00A3625F">
        <w:rPr>
          <w:sz w:val="24"/>
          <w:szCs w:val="24"/>
        </w:rPr>
        <w:br/>
      </w:r>
      <w:r w:rsidRPr="00A3625F">
        <w:rPr>
          <w:sz w:val="24"/>
          <w:szCs w:val="24"/>
        </w:rPr>
        <w:br/>
        <w:t xml:space="preserve">     Решение о приостановлении перечисления субсидии принимает министерство финансов Тульской области в установленном им порядке по представлению Министерства. При этом министерство финансов Тульской области в течение 3 рабочих дней со дня принятия решения о приостановлении перечисления субсидий сообщает уполномоченному органу местного самоуправления муниципального </w:t>
      </w:r>
      <w:r>
        <w:rPr>
          <w:sz w:val="24"/>
          <w:szCs w:val="24"/>
        </w:rPr>
        <w:t>образования</w:t>
      </w:r>
      <w:r w:rsidRPr="00A3625F">
        <w:rPr>
          <w:sz w:val="24"/>
          <w:szCs w:val="24"/>
        </w:rPr>
        <w:t xml:space="preserve"> о принятом решении, направляя письменное уведомление с предложением устранить причины, послужившие основанием для приостановления перечисления субсидий.</w:t>
      </w:r>
      <w:r w:rsidRPr="00A3625F">
        <w:rPr>
          <w:sz w:val="24"/>
          <w:szCs w:val="24"/>
        </w:rPr>
        <w:br/>
      </w:r>
      <w:r w:rsidRPr="00A3625F">
        <w:rPr>
          <w:sz w:val="24"/>
          <w:szCs w:val="24"/>
        </w:rPr>
        <w:br/>
        <w:t xml:space="preserve">     Если </w:t>
      </w:r>
      <w:r>
        <w:rPr>
          <w:sz w:val="24"/>
          <w:szCs w:val="24"/>
        </w:rPr>
        <w:t>администрация муниципального образования</w:t>
      </w:r>
      <w:r w:rsidRPr="00A3625F">
        <w:rPr>
          <w:sz w:val="24"/>
          <w:szCs w:val="24"/>
        </w:rPr>
        <w:t xml:space="preserve"> не устранил</w:t>
      </w:r>
      <w:r>
        <w:rPr>
          <w:sz w:val="24"/>
          <w:szCs w:val="24"/>
        </w:rPr>
        <w:t>а</w:t>
      </w:r>
      <w:r w:rsidRPr="00A3625F">
        <w:rPr>
          <w:sz w:val="24"/>
          <w:szCs w:val="24"/>
        </w:rPr>
        <w:t xml:space="preserve"> нарушения в течение 3 месяцев со дня принятия министерством финансов Тульской области решения о приостановлении перечисления субсидий, разм</w:t>
      </w:r>
      <w:r>
        <w:rPr>
          <w:sz w:val="24"/>
          <w:szCs w:val="24"/>
        </w:rPr>
        <w:t>ер субсидий подлежит сокращению.</w:t>
      </w:r>
      <w:r w:rsidRPr="00A3625F">
        <w:rPr>
          <w:sz w:val="24"/>
          <w:szCs w:val="24"/>
        </w:rPr>
        <w:t xml:space="preserve"> </w:t>
      </w:r>
      <w:r w:rsidRPr="00A3625F">
        <w:rPr>
          <w:sz w:val="24"/>
          <w:szCs w:val="24"/>
        </w:rPr>
        <w:br/>
      </w:r>
      <w:r w:rsidRPr="00A3625F">
        <w:rPr>
          <w:sz w:val="24"/>
          <w:szCs w:val="24"/>
        </w:rPr>
        <w:br/>
      </w:r>
      <w:r w:rsidRPr="00A3625F">
        <w:rPr>
          <w:sz w:val="24"/>
          <w:szCs w:val="24"/>
        </w:rPr>
        <w:br/>
      </w:r>
      <w:r w:rsidRPr="00A3625F">
        <w:rPr>
          <w:sz w:val="24"/>
          <w:szCs w:val="24"/>
        </w:rPr>
        <w:br/>
        <w:t>     Образовавшийся в результате сокращения объем субсидий распределяется пропорционально между другими муниципальными образованиями, имеющими право на получение субсидий в соответствии с настоящими Правилами и подтверждающими потребность в до</w:t>
      </w:r>
      <w:r>
        <w:rPr>
          <w:sz w:val="24"/>
          <w:szCs w:val="24"/>
        </w:rPr>
        <w:t>полнительных средствах.</w:t>
      </w:r>
      <w:r>
        <w:rPr>
          <w:sz w:val="24"/>
          <w:szCs w:val="24"/>
        </w:rPr>
        <w:br/>
      </w:r>
      <w:r>
        <w:rPr>
          <w:sz w:val="24"/>
          <w:szCs w:val="24"/>
        </w:rPr>
        <w:br/>
        <w:t>     7</w:t>
      </w:r>
      <w:r w:rsidRPr="00A3625F">
        <w:rPr>
          <w:sz w:val="24"/>
          <w:szCs w:val="24"/>
        </w:rPr>
        <w:t>. 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Тульской области.</w:t>
      </w:r>
      <w:r w:rsidRPr="00A3625F">
        <w:rPr>
          <w:sz w:val="24"/>
          <w:szCs w:val="24"/>
        </w:rPr>
        <w:br/>
      </w:r>
      <w:r w:rsidRPr="00A3625F">
        <w:rPr>
          <w:sz w:val="24"/>
          <w:szCs w:val="24"/>
        </w:rPr>
        <w:br/>
        <w:t>     </w:t>
      </w:r>
      <w:proofErr w:type="gramStart"/>
      <w:r w:rsidRPr="00A3625F">
        <w:rPr>
          <w:sz w:val="24"/>
          <w:szCs w:val="24"/>
        </w:rPr>
        <w:t>В соответствии с решением Министерства о наличии потребности в межбюджетных трансфертах, полученных в форме субсидий,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порядке, установленном</w:t>
      </w:r>
      <w:proofErr w:type="gramEnd"/>
      <w:r w:rsidRPr="00A3625F">
        <w:rPr>
          <w:sz w:val="24"/>
          <w:szCs w:val="24"/>
        </w:rPr>
        <w:t xml:space="preserve"> бюджетным законодательство</w:t>
      </w:r>
      <w:r>
        <w:rPr>
          <w:sz w:val="24"/>
          <w:szCs w:val="24"/>
        </w:rPr>
        <w:t>м Российской Федерации.</w:t>
      </w:r>
      <w:r>
        <w:rPr>
          <w:sz w:val="24"/>
          <w:szCs w:val="24"/>
        </w:rPr>
        <w:br/>
      </w:r>
      <w:r>
        <w:rPr>
          <w:sz w:val="24"/>
          <w:szCs w:val="24"/>
        </w:rPr>
        <w:lastRenderedPageBreak/>
        <w:br/>
        <w:t>     8</w:t>
      </w:r>
      <w:r w:rsidRPr="00A3625F">
        <w:rPr>
          <w:sz w:val="24"/>
          <w:szCs w:val="24"/>
        </w:rPr>
        <w:t xml:space="preserve">. </w:t>
      </w:r>
      <w:proofErr w:type="gramStart"/>
      <w:r>
        <w:rPr>
          <w:sz w:val="24"/>
          <w:szCs w:val="24"/>
        </w:rPr>
        <w:t>Администрация муниципального образования Кимовский район представляе</w:t>
      </w:r>
      <w:r w:rsidRPr="00A3625F">
        <w:rPr>
          <w:sz w:val="24"/>
          <w:szCs w:val="24"/>
        </w:rPr>
        <w:t xml:space="preserve">т в Министерство ежеквартально, не позднее 10 числа месяца, следующего за отчетным, отчеты о расходах бюджета муниципального </w:t>
      </w:r>
      <w:r>
        <w:rPr>
          <w:sz w:val="24"/>
          <w:szCs w:val="24"/>
        </w:rPr>
        <w:t>образования</w:t>
      </w:r>
      <w:r w:rsidRPr="00A3625F">
        <w:rPr>
          <w:sz w:val="24"/>
          <w:szCs w:val="24"/>
        </w:rPr>
        <w:t xml:space="preserve"> на реализацию мероприятий, источником финансового обеспечения которых является субсидия, отчеты о достижении целевых показателей результативности использования субсидии по формам, установленным соглашением между Министерством и </w:t>
      </w:r>
      <w:r>
        <w:rPr>
          <w:sz w:val="24"/>
          <w:szCs w:val="24"/>
        </w:rPr>
        <w:t>администрацией</w:t>
      </w:r>
      <w:r w:rsidRPr="00A3625F">
        <w:rPr>
          <w:sz w:val="24"/>
          <w:szCs w:val="24"/>
        </w:rPr>
        <w:t xml:space="preserve"> муниципального </w:t>
      </w:r>
      <w:r>
        <w:rPr>
          <w:sz w:val="24"/>
          <w:szCs w:val="24"/>
        </w:rPr>
        <w:t>образования Кимовский район.</w:t>
      </w:r>
      <w:r>
        <w:rPr>
          <w:sz w:val="24"/>
          <w:szCs w:val="24"/>
        </w:rPr>
        <w:br/>
      </w:r>
      <w:r>
        <w:rPr>
          <w:sz w:val="24"/>
          <w:szCs w:val="24"/>
        </w:rPr>
        <w:br/>
        <w:t>     9.</w:t>
      </w:r>
      <w:proofErr w:type="gramEnd"/>
      <w:r>
        <w:rPr>
          <w:sz w:val="24"/>
          <w:szCs w:val="24"/>
        </w:rPr>
        <w:t xml:space="preserve"> Администрация муниципального образования Кимовский район</w:t>
      </w:r>
      <w:r w:rsidRPr="00A3625F">
        <w:rPr>
          <w:sz w:val="24"/>
          <w:szCs w:val="24"/>
        </w:rPr>
        <w:t xml:space="preserve"> </w:t>
      </w:r>
      <w:r>
        <w:rPr>
          <w:sz w:val="24"/>
          <w:szCs w:val="24"/>
        </w:rPr>
        <w:t>несе</w:t>
      </w:r>
      <w:r w:rsidRPr="00A3625F">
        <w:rPr>
          <w:sz w:val="24"/>
          <w:szCs w:val="24"/>
        </w:rPr>
        <w:t xml:space="preserve">т ответственность в соответствии с законодательством Российской Федерации за нецелевое </w:t>
      </w:r>
      <w:r>
        <w:rPr>
          <w:sz w:val="24"/>
          <w:szCs w:val="24"/>
        </w:rPr>
        <w:t>использование субсидий.</w:t>
      </w:r>
      <w:r>
        <w:rPr>
          <w:sz w:val="24"/>
          <w:szCs w:val="24"/>
        </w:rPr>
        <w:br/>
      </w:r>
      <w:r>
        <w:rPr>
          <w:sz w:val="24"/>
          <w:szCs w:val="24"/>
        </w:rPr>
        <w:br/>
        <w:t>     10</w:t>
      </w:r>
      <w:r w:rsidRPr="00A3625F">
        <w:rPr>
          <w:sz w:val="24"/>
          <w:szCs w:val="24"/>
        </w:rPr>
        <w:t xml:space="preserve">. </w:t>
      </w:r>
      <w:proofErr w:type="gramStart"/>
      <w:r w:rsidRPr="00A3625F">
        <w:rPr>
          <w:sz w:val="24"/>
          <w:szCs w:val="24"/>
        </w:rPr>
        <w:t>Контро</w:t>
      </w:r>
      <w:r>
        <w:rPr>
          <w:sz w:val="24"/>
          <w:szCs w:val="24"/>
        </w:rPr>
        <w:t>ль за</w:t>
      </w:r>
      <w:proofErr w:type="gramEnd"/>
      <w:r>
        <w:rPr>
          <w:sz w:val="24"/>
          <w:szCs w:val="24"/>
        </w:rPr>
        <w:t xml:space="preserve"> соблюдением муниципальным образованием</w:t>
      </w:r>
      <w:r w:rsidRPr="00A3625F">
        <w:rPr>
          <w:sz w:val="24"/>
          <w:szCs w:val="24"/>
        </w:rPr>
        <w:t xml:space="preserve"> условий предоставления субсидий осуществляется Министерством - главным распорядителем средств бюджета области и органами государственного финансового надзора.</w:t>
      </w:r>
    </w:p>
    <w:p w:rsidR="00BE6E63" w:rsidRDefault="00BE6E63" w:rsidP="00BE6E63"/>
    <w:p w:rsidR="00BE6E63" w:rsidRDefault="00BE6E63" w:rsidP="00BE6E63"/>
    <w:p w:rsidR="00BE6E63" w:rsidRDefault="00BE6E63" w:rsidP="00BE6E63"/>
    <w:p w:rsidR="00BE6E63" w:rsidRDefault="00BE6E63" w:rsidP="00BE6E63"/>
    <w:p w:rsidR="00BE6E63" w:rsidRDefault="00BE6E63" w:rsidP="00BE6E63"/>
    <w:p w:rsidR="00BE6E63" w:rsidRDefault="00BE6E63" w:rsidP="00BE6E63"/>
    <w:p w:rsidR="00BE6E63" w:rsidRDefault="00BE6E63" w:rsidP="00BE6E63"/>
    <w:p w:rsidR="00BE6E63" w:rsidRDefault="00BE6E63" w:rsidP="00BE6E63">
      <w:pPr>
        <w:sectPr w:rsidR="00BE6E63" w:rsidSect="00BE6E63">
          <w:pgSz w:w="11906" w:h="16838"/>
          <w:pgMar w:top="1134" w:right="850" w:bottom="1134" w:left="1701" w:header="708" w:footer="708" w:gutter="0"/>
          <w:cols w:space="708"/>
          <w:docGrid w:linePitch="360"/>
        </w:sectPr>
      </w:pPr>
    </w:p>
    <w:tbl>
      <w:tblPr>
        <w:tblStyle w:val="a6"/>
        <w:tblW w:w="0" w:type="auto"/>
        <w:tblLook w:val="04A0"/>
      </w:tblPr>
      <w:tblGrid>
        <w:gridCol w:w="541"/>
        <w:gridCol w:w="1791"/>
        <w:gridCol w:w="1425"/>
        <w:gridCol w:w="788"/>
        <w:gridCol w:w="699"/>
        <w:gridCol w:w="2736"/>
        <w:gridCol w:w="2812"/>
        <w:gridCol w:w="1449"/>
        <w:gridCol w:w="1933"/>
      </w:tblGrid>
      <w:tr w:rsidR="00BE6E63" w:rsidTr="00BE6E63">
        <w:trPr>
          <w:trHeight w:val="452"/>
        </w:trPr>
        <w:tc>
          <w:tcPr>
            <w:tcW w:w="4558" w:type="dxa"/>
            <w:gridSpan w:val="4"/>
            <w:tcBorders>
              <w:right w:val="single" w:sz="4" w:space="0" w:color="auto"/>
            </w:tcBorders>
          </w:tcPr>
          <w:p w:rsidR="00BE6E63" w:rsidRPr="00F60399" w:rsidRDefault="00BE6E63" w:rsidP="00BE6E63">
            <w:pPr>
              <w:jc w:val="center"/>
              <w:rPr>
                <w:b/>
                <w:sz w:val="24"/>
              </w:rPr>
            </w:pPr>
          </w:p>
        </w:tc>
        <w:tc>
          <w:tcPr>
            <w:tcW w:w="10228" w:type="dxa"/>
            <w:gridSpan w:val="5"/>
            <w:tcBorders>
              <w:right w:val="single" w:sz="4" w:space="0" w:color="auto"/>
            </w:tcBorders>
          </w:tcPr>
          <w:p w:rsidR="00BE6E63" w:rsidRPr="00F60399" w:rsidRDefault="00BE6E63" w:rsidP="00BE6E63">
            <w:pPr>
              <w:jc w:val="center"/>
              <w:rPr>
                <w:b/>
                <w:sz w:val="24"/>
              </w:rPr>
            </w:pPr>
            <w:r w:rsidRPr="00F60399">
              <w:rPr>
                <w:b/>
                <w:sz w:val="24"/>
              </w:rPr>
              <w:t>Мероприятия по реализации Программы</w:t>
            </w:r>
          </w:p>
        </w:tc>
      </w:tr>
      <w:tr w:rsidR="00BE6E63" w:rsidTr="00BE6E63">
        <w:trPr>
          <w:trHeight w:val="452"/>
        </w:trPr>
        <w:tc>
          <w:tcPr>
            <w:tcW w:w="543" w:type="dxa"/>
            <w:vMerge w:val="restart"/>
          </w:tcPr>
          <w:p w:rsidR="00BE6E63" w:rsidRPr="00F90F57" w:rsidRDefault="00BE6E63" w:rsidP="00BE6E63">
            <w:pPr>
              <w:rPr>
                <w:sz w:val="24"/>
                <w:szCs w:val="24"/>
              </w:rPr>
            </w:pPr>
            <w:proofErr w:type="gramStart"/>
            <w:r w:rsidRPr="00F90F57">
              <w:rPr>
                <w:sz w:val="24"/>
                <w:szCs w:val="24"/>
              </w:rPr>
              <w:t>п</w:t>
            </w:r>
            <w:proofErr w:type="gramEnd"/>
            <w:r w:rsidRPr="00F90F57">
              <w:rPr>
                <w:sz w:val="24"/>
                <w:szCs w:val="24"/>
              </w:rPr>
              <w:t>/п №</w:t>
            </w:r>
          </w:p>
        </w:tc>
        <w:tc>
          <w:tcPr>
            <w:tcW w:w="1801" w:type="dxa"/>
            <w:vMerge w:val="restart"/>
          </w:tcPr>
          <w:p w:rsidR="00BE6E63" w:rsidRPr="00F90F57" w:rsidRDefault="00BE6E63" w:rsidP="00BE6E63">
            <w:pPr>
              <w:rPr>
                <w:sz w:val="24"/>
                <w:szCs w:val="24"/>
              </w:rPr>
            </w:pPr>
            <w:r>
              <w:rPr>
                <w:sz w:val="24"/>
                <w:szCs w:val="24"/>
              </w:rPr>
              <w:t>Наименование мероприятия</w:t>
            </w:r>
          </w:p>
        </w:tc>
        <w:tc>
          <w:tcPr>
            <w:tcW w:w="1426" w:type="dxa"/>
            <w:vMerge w:val="restart"/>
            <w:tcBorders>
              <w:right w:val="single" w:sz="4" w:space="0" w:color="auto"/>
            </w:tcBorders>
          </w:tcPr>
          <w:p w:rsidR="00BE6E63" w:rsidRPr="00F90F57" w:rsidRDefault="00BE6E63" w:rsidP="00BE6E63">
            <w:pPr>
              <w:rPr>
                <w:sz w:val="24"/>
                <w:szCs w:val="24"/>
              </w:rPr>
            </w:pPr>
            <w:r>
              <w:rPr>
                <w:sz w:val="24"/>
                <w:szCs w:val="24"/>
              </w:rPr>
              <w:t>Срок исполнения</w:t>
            </w:r>
          </w:p>
        </w:tc>
        <w:tc>
          <w:tcPr>
            <w:tcW w:w="9083" w:type="dxa"/>
            <w:gridSpan w:val="5"/>
            <w:tcBorders>
              <w:right w:val="single" w:sz="4" w:space="0" w:color="auto"/>
            </w:tcBorders>
          </w:tcPr>
          <w:p w:rsidR="00BE6E63" w:rsidRPr="000C44DC" w:rsidRDefault="00BE6E63" w:rsidP="00BE6E63">
            <w:pPr>
              <w:jc w:val="center"/>
            </w:pPr>
            <w:r w:rsidRPr="000C44DC">
              <w:rPr>
                <w:sz w:val="24"/>
              </w:rPr>
              <w:t>Объемы финансирования</w:t>
            </w:r>
          </w:p>
        </w:tc>
        <w:tc>
          <w:tcPr>
            <w:tcW w:w="1933" w:type="dxa"/>
            <w:vMerge w:val="restart"/>
            <w:tcBorders>
              <w:top w:val="single" w:sz="4" w:space="0" w:color="auto"/>
              <w:right w:val="single" w:sz="4" w:space="0" w:color="auto"/>
            </w:tcBorders>
          </w:tcPr>
          <w:p w:rsidR="00BE6E63" w:rsidRPr="000C44DC" w:rsidRDefault="00BE6E63" w:rsidP="00BE6E63">
            <w:pPr>
              <w:jc w:val="center"/>
              <w:rPr>
                <w:sz w:val="24"/>
              </w:rPr>
            </w:pPr>
            <w:proofErr w:type="gramStart"/>
            <w:r>
              <w:rPr>
                <w:sz w:val="24"/>
              </w:rPr>
              <w:t>Ответственные</w:t>
            </w:r>
            <w:proofErr w:type="gramEnd"/>
            <w:r>
              <w:rPr>
                <w:sz w:val="24"/>
              </w:rPr>
              <w:t xml:space="preserve"> за выполнение</w:t>
            </w:r>
          </w:p>
        </w:tc>
      </w:tr>
      <w:tr w:rsidR="00BE6E63" w:rsidTr="00BE6E63">
        <w:trPr>
          <w:trHeight w:val="363"/>
        </w:trPr>
        <w:tc>
          <w:tcPr>
            <w:tcW w:w="543" w:type="dxa"/>
            <w:vMerge/>
          </w:tcPr>
          <w:p w:rsidR="00BE6E63" w:rsidRPr="00F90F57" w:rsidRDefault="00BE6E63" w:rsidP="00BE6E63">
            <w:pPr>
              <w:rPr>
                <w:sz w:val="24"/>
                <w:szCs w:val="24"/>
              </w:rPr>
            </w:pPr>
          </w:p>
        </w:tc>
        <w:tc>
          <w:tcPr>
            <w:tcW w:w="1801" w:type="dxa"/>
            <w:vMerge/>
          </w:tcPr>
          <w:p w:rsidR="00BE6E63" w:rsidRDefault="00BE6E63" w:rsidP="00BE6E63">
            <w:pPr>
              <w:rPr>
                <w:sz w:val="24"/>
                <w:szCs w:val="24"/>
              </w:rPr>
            </w:pPr>
          </w:p>
        </w:tc>
        <w:tc>
          <w:tcPr>
            <w:tcW w:w="1426" w:type="dxa"/>
            <w:vMerge/>
            <w:tcBorders>
              <w:right w:val="single" w:sz="4" w:space="0" w:color="auto"/>
            </w:tcBorders>
          </w:tcPr>
          <w:p w:rsidR="00BE6E63" w:rsidRDefault="00BE6E63" w:rsidP="00BE6E63">
            <w:pPr>
              <w:rPr>
                <w:sz w:val="24"/>
                <w:szCs w:val="24"/>
              </w:rPr>
            </w:pPr>
          </w:p>
        </w:tc>
        <w:tc>
          <w:tcPr>
            <w:tcW w:w="1494" w:type="dxa"/>
            <w:gridSpan w:val="2"/>
            <w:tcBorders>
              <w:right w:val="single" w:sz="4" w:space="0" w:color="auto"/>
            </w:tcBorders>
          </w:tcPr>
          <w:p w:rsidR="00BE6E63" w:rsidRDefault="00BE6E63" w:rsidP="00BE6E63">
            <w:pPr>
              <w:rPr>
                <w:sz w:val="24"/>
                <w:szCs w:val="24"/>
              </w:rPr>
            </w:pPr>
            <w:r>
              <w:rPr>
                <w:sz w:val="24"/>
                <w:szCs w:val="24"/>
              </w:rPr>
              <w:t>Средства бюджета Тульской области</w:t>
            </w:r>
          </w:p>
        </w:tc>
        <w:tc>
          <w:tcPr>
            <w:tcW w:w="3028" w:type="dxa"/>
            <w:tcBorders>
              <w:top w:val="single" w:sz="4" w:space="0" w:color="auto"/>
              <w:left w:val="single" w:sz="4" w:space="0" w:color="auto"/>
              <w:right w:val="single" w:sz="4" w:space="0" w:color="auto"/>
            </w:tcBorders>
          </w:tcPr>
          <w:p w:rsidR="00BE6E63" w:rsidRPr="0039608B" w:rsidRDefault="00BE6E63" w:rsidP="00BE6E63">
            <w:pPr>
              <w:rPr>
                <w:sz w:val="24"/>
                <w:szCs w:val="24"/>
              </w:rPr>
            </w:pPr>
            <w:r>
              <w:rPr>
                <w:sz w:val="24"/>
                <w:szCs w:val="24"/>
              </w:rPr>
              <w:t>Средства бюджета муниципального образования Кимовский район (софинансирование работ), рубль</w:t>
            </w:r>
          </w:p>
        </w:tc>
        <w:tc>
          <w:tcPr>
            <w:tcW w:w="3059" w:type="dxa"/>
            <w:tcBorders>
              <w:top w:val="single" w:sz="4" w:space="0" w:color="auto"/>
              <w:left w:val="single" w:sz="4" w:space="0" w:color="auto"/>
              <w:right w:val="single" w:sz="4" w:space="0" w:color="auto"/>
            </w:tcBorders>
          </w:tcPr>
          <w:p w:rsidR="00BE6E63" w:rsidRPr="0039608B" w:rsidRDefault="00BE6E63" w:rsidP="00BE6E63">
            <w:pPr>
              <w:rPr>
                <w:sz w:val="24"/>
                <w:szCs w:val="24"/>
              </w:rPr>
            </w:pPr>
            <w:r>
              <w:rPr>
                <w:sz w:val="24"/>
                <w:szCs w:val="24"/>
              </w:rPr>
              <w:t>Прочие затраты (тех</w:t>
            </w:r>
            <w:proofErr w:type="gramStart"/>
            <w:r>
              <w:rPr>
                <w:sz w:val="24"/>
                <w:szCs w:val="24"/>
              </w:rPr>
              <w:t>.и</w:t>
            </w:r>
            <w:proofErr w:type="gramEnd"/>
            <w:r>
              <w:rPr>
                <w:sz w:val="24"/>
                <w:szCs w:val="24"/>
              </w:rPr>
              <w:t xml:space="preserve">нвентаризация, авторский надзор и т.д.) </w:t>
            </w:r>
          </w:p>
        </w:tc>
        <w:tc>
          <w:tcPr>
            <w:tcW w:w="1502" w:type="dxa"/>
            <w:tcBorders>
              <w:top w:val="single" w:sz="4" w:space="0" w:color="auto"/>
              <w:left w:val="single" w:sz="4" w:space="0" w:color="auto"/>
              <w:bottom w:val="single" w:sz="4" w:space="0" w:color="auto"/>
            </w:tcBorders>
          </w:tcPr>
          <w:p w:rsidR="00BE6E63" w:rsidRPr="00F90F57" w:rsidRDefault="00BE6E63" w:rsidP="00BE6E63">
            <w:pPr>
              <w:rPr>
                <w:sz w:val="24"/>
                <w:szCs w:val="24"/>
              </w:rPr>
            </w:pPr>
            <w:r>
              <w:rPr>
                <w:sz w:val="24"/>
                <w:szCs w:val="24"/>
              </w:rPr>
              <w:t>Всего, рубль</w:t>
            </w:r>
          </w:p>
        </w:tc>
        <w:tc>
          <w:tcPr>
            <w:tcW w:w="1933" w:type="dxa"/>
            <w:vMerge/>
            <w:tcBorders>
              <w:bottom w:val="single" w:sz="4" w:space="0" w:color="auto"/>
              <w:right w:val="single" w:sz="4" w:space="0" w:color="auto"/>
            </w:tcBorders>
          </w:tcPr>
          <w:p w:rsidR="00BE6E63" w:rsidRDefault="00BE6E63" w:rsidP="00BE6E63">
            <w:pPr>
              <w:rPr>
                <w:sz w:val="24"/>
                <w:szCs w:val="24"/>
              </w:rPr>
            </w:pPr>
          </w:p>
        </w:tc>
      </w:tr>
      <w:tr w:rsidR="00BE6E63" w:rsidTr="00BE6E63">
        <w:tc>
          <w:tcPr>
            <w:tcW w:w="543" w:type="dxa"/>
          </w:tcPr>
          <w:p w:rsidR="00BE6E63" w:rsidRPr="00F90F57" w:rsidRDefault="00BE6E63" w:rsidP="00BE6E63">
            <w:pPr>
              <w:rPr>
                <w:sz w:val="24"/>
                <w:szCs w:val="24"/>
              </w:rPr>
            </w:pPr>
            <w:r>
              <w:rPr>
                <w:sz w:val="24"/>
                <w:szCs w:val="24"/>
              </w:rPr>
              <w:t>1</w:t>
            </w:r>
          </w:p>
        </w:tc>
        <w:tc>
          <w:tcPr>
            <w:tcW w:w="1801" w:type="dxa"/>
          </w:tcPr>
          <w:p w:rsidR="00BE6E63" w:rsidRPr="00F90F57" w:rsidRDefault="00BE6E63" w:rsidP="00BE6E63">
            <w:pPr>
              <w:rPr>
                <w:sz w:val="24"/>
                <w:szCs w:val="24"/>
              </w:rPr>
            </w:pPr>
            <w:r>
              <w:rPr>
                <w:sz w:val="24"/>
                <w:szCs w:val="24"/>
              </w:rPr>
              <w:t>Газификация д. Огарево Кимовского района Тульской области</w:t>
            </w:r>
          </w:p>
        </w:tc>
        <w:tc>
          <w:tcPr>
            <w:tcW w:w="1426" w:type="dxa"/>
          </w:tcPr>
          <w:p w:rsidR="00BE6E63" w:rsidRPr="00F90F57" w:rsidRDefault="00BE6E63" w:rsidP="00BE6E63">
            <w:pPr>
              <w:rPr>
                <w:sz w:val="24"/>
                <w:szCs w:val="24"/>
              </w:rPr>
            </w:pPr>
            <w:r>
              <w:rPr>
                <w:sz w:val="24"/>
                <w:szCs w:val="24"/>
              </w:rPr>
              <w:t>2018</w:t>
            </w:r>
          </w:p>
        </w:tc>
        <w:tc>
          <w:tcPr>
            <w:tcW w:w="1494" w:type="dxa"/>
            <w:gridSpan w:val="2"/>
          </w:tcPr>
          <w:p w:rsidR="00BE6E63" w:rsidRPr="009F7132" w:rsidRDefault="00BE6E63" w:rsidP="00BE6E63">
            <w:pPr>
              <w:rPr>
                <w:sz w:val="24"/>
                <w:szCs w:val="24"/>
              </w:rPr>
            </w:pPr>
            <w:r w:rsidRPr="009F7132">
              <w:rPr>
                <w:rFonts w:eastAsia="Calibri"/>
                <w:sz w:val="24"/>
              </w:rPr>
              <w:t>1 385 484,00</w:t>
            </w:r>
          </w:p>
        </w:tc>
        <w:tc>
          <w:tcPr>
            <w:tcW w:w="3028" w:type="dxa"/>
          </w:tcPr>
          <w:p w:rsidR="00BE6E63" w:rsidRPr="009F7132" w:rsidRDefault="00BE6E63" w:rsidP="00BE6E63">
            <w:pPr>
              <w:rPr>
                <w:sz w:val="24"/>
                <w:szCs w:val="24"/>
              </w:rPr>
            </w:pPr>
            <w:r w:rsidRPr="009F7132">
              <w:rPr>
                <w:sz w:val="24"/>
              </w:rPr>
              <w:t>181 805,59</w:t>
            </w:r>
          </w:p>
        </w:tc>
        <w:tc>
          <w:tcPr>
            <w:tcW w:w="3059" w:type="dxa"/>
          </w:tcPr>
          <w:p w:rsidR="00BE6E63" w:rsidRPr="00F90F57" w:rsidRDefault="00BE6E63" w:rsidP="00BE6E63">
            <w:pPr>
              <w:rPr>
                <w:sz w:val="24"/>
                <w:szCs w:val="24"/>
              </w:rPr>
            </w:pPr>
            <w:r>
              <w:rPr>
                <w:sz w:val="24"/>
                <w:szCs w:val="24"/>
              </w:rPr>
              <w:t>200 000</w:t>
            </w:r>
          </w:p>
        </w:tc>
        <w:tc>
          <w:tcPr>
            <w:tcW w:w="1502" w:type="dxa"/>
            <w:tcBorders>
              <w:top w:val="single" w:sz="4" w:space="0" w:color="auto"/>
              <w:bottom w:val="single" w:sz="4" w:space="0" w:color="auto"/>
            </w:tcBorders>
          </w:tcPr>
          <w:p w:rsidR="00BE6E63" w:rsidRPr="00F90F57" w:rsidRDefault="00BE6E63" w:rsidP="00BE6E63">
            <w:pPr>
              <w:rPr>
                <w:sz w:val="24"/>
                <w:szCs w:val="24"/>
              </w:rPr>
            </w:pPr>
            <w:r>
              <w:rPr>
                <w:sz w:val="24"/>
                <w:szCs w:val="24"/>
              </w:rPr>
              <w:t>1767289,59</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Pr="00F90F57" w:rsidRDefault="00BE6E63" w:rsidP="00BE6E63">
            <w:pPr>
              <w:rPr>
                <w:sz w:val="24"/>
                <w:szCs w:val="24"/>
              </w:rPr>
            </w:pPr>
            <w:r>
              <w:rPr>
                <w:sz w:val="24"/>
                <w:szCs w:val="24"/>
              </w:rPr>
              <w:t>2</w:t>
            </w:r>
          </w:p>
        </w:tc>
        <w:tc>
          <w:tcPr>
            <w:tcW w:w="1801" w:type="dxa"/>
          </w:tcPr>
          <w:p w:rsidR="00BE6E63" w:rsidRPr="00F90F57" w:rsidRDefault="00BE6E63" w:rsidP="00BE6E63">
            <w:pPr>
              <w:rPr>
                <w:sz w:val="24"/>
                <w:szCs w:val="24"/>
              </w:rPr>
            </w:pPr>
            <w:r>
              <w:rPr>
                <w:sz w:val="24"/>
                <w:szCs w:val="24"/>
              </w:rPr>
              <w:t>Газификация с. Хованщина Кимовского района Тульской области</w:t>
            </w:r>
          </w:p>
        </w:tc>
        <w:tc>
          <w:tcPr>
            <w:tcW w:w="1426" w:type="dxa"/>
          </w:tcPr>
          <w:p w:rsidR="00BE6E63" w:rsidRPr="00F90F57" w:rsidRDefault="00BE6E63" w:rsidP="00BE6E63">
            <w:pPr>
              <w:rPr>
                <w:sz w:val="24"/>
                <w:szCs w:val="24"/>
              </w:rPr>
            </w:pPr>
            <w:r>
              <w:rPr>
                <w:sz w:val="24"/>
                <w:szCs w:val="24"/>
              </w:rPr>
              <w:t>2018</w:t>
            </w:r>
          </w:p>
        </w:tc>
        <w:tc>
          <w:tcPr>
            <w:tcW w:w="1494" w:type="dxa"/>
            <w:gridSpan w:val="2"/>
          </w:tcPr>
          <w:p w:rsidR="00BE6E63" w:rsidRPr="009F7132" w:rsidRDefault="00BE6E63" w:rsidP="00BE6E63">
            <w:pPr>
              <w:rPr>
                <w:sz w:val="24"/>
                <w:szCs w:val="24"/>
              </w:rPr>
            </w:pPr>
            <w:r w:rsidRPr="009F7132">
              <w:rPr>
                <w:sz w:val="24"/>
              </w:rPr>
              <w:t>5 996 546,21</w:t>
            </w:r>
          </w:p>
        </w:tc>
        <w:tc>
          <w:tcPr>
            <w:tcW w:w="3028" w:type="dxa"/>
          </w:tcPr>
          <w:p w:rsidR="00BE6E63" w:rsidRPr="009F7132" w:rsidRDefault="00BE6E63" w:rsidP="00BE6E63">
            <w:pPr>
              <w:rPr>
                <w:sz w:val="24"/>
                <w:szCs w:val="24"/>
              </w:rPr>
            </w:pPr>
            <w:r w:rsidRPr="009F7132">
              <w:rPr>
                <w:sz w:val="24"/>
              </w:rPr>
              <w:t>786 877,11</w:t>
            </w:r>
          </w:p>
        </w:tc>
        <w:tc>
          <w:tcPr>
            <w:tcW w:w="3059" w:type="dxa"/>
          </w:tcPr>
          <w:p w:rsidR="00BE6E63" w:rsidRPr="00F90F57" w:rsidRDefault="00BE6E63" w:rsidP="00BE6E63">
            <w:pPr>
              <w:rPr>
                <w:sz w:val="24"/>
                <w:szCs w:val="24"/>
              </w:rPr>
            </w:pPr>
            <w:r>
              <w:rPr>
                <w:sz w:val="24"/>
                <w:szCs w:val="24"/>
              </w:rPr>
              <w:t>350 000</w:t>
            </w:r>
          </w:p>
        </w:tc>
        <w:tc>
          <w:tcPr>
            <w:tcW w:w="1502" w:type="dxa"/>
            <w:tcBorders>
              <w:top w:val="single" w:sz="4" w:space="0" w:color="auto"/>
              <w:bottom w:val="single" w:sz="4" w:space="0" w:color="auto"/>
            </w:tcBorders>
          </w:tcPr>
          <w:p w:rsidR="00BE6E63" w:rsidRPr="00F90F57" w:rsidRDefault="00BE6E63" w:rsidP="00BE6E63">
            <w:pPr>
              <w:rPr>
                <w:sz w:val="24"/>
                <w:szCs w:val="24"/>
              </w:rPr>
            </w:pPr>
            <w:r>
              <w:rPr>
                <w:sz w:val="24"/>
                <w:szCs w:val="24"/>
              </w:rPr>
              <w:t>7133423,32</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Pr="00F90F57" w:rsidRDefault="00BE6E63" w:rsidP="00BE6E63">
            <w:pPr>
              <w:rPr>
                <w:sz w:val="24"/>
                <w:szCs w:val="24"/>
              </w:rPr>
            </w:pPr>
            <w:r>
              <w:rPr>
                <w:sz w:val="24"/>
                <w:szCs w:val="24"/>
              </w:rPr>
              <w:t>3</w:t>
            </w:r>
          </w:p>
        </w:tc>
        <w:tc>
          <w:tcPr>
            <w:tcW w:w="1801" w:type="dxa"/>
          </w:tcPr>
          <w:p w:rsidR="00BE6E63" w:rsidRPr="00F90F57" w:rsidRDefault="00BE6E63" w:rsidP="00BE6E63">
            <w:pPr>
              <w:rPr>
                <w:sz w:val="24"/>
                <w:szCs w:val="24"/>
              </w:rPr>
            </w:pPr>
            <w:r>
              <w:rPr>
                <w:sz w:val="24"/>
                <w:szCs w:val="24"/>
              </w:rPr>
              <w:t xml:space="preserve">Газификация </w:t>
            </w:r>
            <w:proofErr w:type="gramStart"/>
            <w:r>
              <w:rPr>
                <w:sz w:val="24"/>
                <w:szCs w:val="24"/>
              </w:rPr>
              <w:t>с</w:t>
            </w:r>
            <w:proofErr w:type="gramEnd"/>
            <w:r>
              <w:rPr>
                <w:sz w:val="24"/>
                <w:szCs w:val="24"/>
              </w:rPr>
              <w:t xml:space="preserve">. </w:t>
            </w:r>
            <w:proofErr w:type="gramStart"/>
            <w:r>
              <w:rPr>
                <w:sz w:val="24"/>
                <w:szCs w:val="24"/>
              </w:rPr>
              <w:t>Куликовка</w:t>
            </w:r>
            <w:proofErr w:type="gramEnd"/>
            <w:r>
              <w:rPr>
                <w:sz w:val="24"/>
                <w:szCs w:val="24"/>
              </w:rPr>
              <w:t xml:space="preserve"> Кимовского района Тульской области</w:t>
            </w:r>
          </w:p>
        </w:tc>
        <w:tc>
          <w:tcPr>
            <w:tcW w:w="1426" w:type="dxa"/>
          </w:tcPr>
          <w:p w:rsidR="00BE6E63" w:rsidRPr="00F90F57" w:rsidRDefault="00BE6E63" w:rsidP="00BE6E63">
            <w:pPr>
              <w:rPr>
                <w:sz w:val="24"/>
                <w:szCs w:val="24"/>
              </w:rPr>
            </w:pPr>
            <w:r>
              <w:rPr>
                <w:sz w:val="24"/>
                <w:szCs w:val="24"/>
              </w:rPr>
              <w:t>2018</w:t>
            </w:r>
          </w:p>
        </w:tc>
        <w:tc>
          <w:tcPr>
            <w:tcW w:w="1494" w:type="dxa"/>
            <w:gridSpan w:val="2"/>
          </w:tcPr>
          <w:p w:rsidR="00BE6E63" w:rsidRPr="009F7132" w:rsidRDefault="00BE6E63" w:rsidP="00BE6E63">
            <w:pPr>
              <w:rPr>
                <w:sz w:val="24"/>
                <w:szCs w:val="24"/>
              </w:rPr>
            </w:pPr>
            <w:r w:rsidRPr="009F7132">
              <w:rPr>
                <w:rFonts w:eastAsia="Calibri"/>
                <w:sz w:val="24"/>
              </w:rPr>
              <w:t>4 625 613,55</w:t>
            </w:r>
          </w:p>
        </w:tc>
        <w:tc>
          <w:tcPr>
            <w:tcW w:w="3028" w:type="dxa"/>
          </w:tcPr>
          <w:p w:rsidR="00BE6E63" w:rsidRPr="009F7132" w:rsidRDefault="00BE6E63" w:rsidP="00BE6E63">
            <w:pPr>
              <w:rPr>
                <w:sz w:val="24"/>
                <w:szCs w:val="24"/>
              </w:rPr>
            </w:pPr>
            <w:r w:rsidRPr="009F7132">
              <w:rPr>
                <w:sz w:val="24"/>
              </w:rPr>
              <w:t>606 980,96</w:t>
            </w:r>
          </w:p>
        </w:tc>
        <w:tc>
          <w:tcPr>
            <w:tcW w:w="3059" w:type="dxa"/>
            <w:tcBorders>
              <w:bottom w:val="single" w:sz="4" w:space="0" w:color="auto"/>
            </w:tcBorders>
          </w:tcPr>
          <w:p w:rsidR="00BE6E63" w:rsidRPr="00F90F57" w:rsidRDefault="00BE6E63" w:rsidP="00BE6E63">
            <w:pPr>
              <w:rPr>
                <w:sz w:val="24"/>
                <w:szCs w:val="24"/>
              </w:rPr>
            </w:pPr>
            <w:r>
              <w:rPr>
                <w:sz w:val="24"/>
                <w:szCs w:val="24"/>
              </w:rPr>
              <w:t>300 000</w:t>
            </w:r>
          </w:p>
        </w:tc>
        <w:tc>
          <w:tcPr>
            <w:tcW w:w="1502" w:type="dxa"/>
            <w:tcBorders>
              <w:top w:val="single" w:sz="4" w:space="0" w:color="auto"/>
              <w:bottom w:val="single" w:sz="4" w:space="0" w:color="auto"/>
            </w:tcBorders>
          </w:tcPr>
          <w:p w:rsidR="00BE6E63" w:rsidRPr="00F90F57" w:rsidRDefault="00BE6E63" w:rsidP="00BE6E63">
            <w:pPr>
              <w:rPr>
                <w:sz w:val="24"/>
                <w:szCs w:val="24"/>
              </w:rPr>
            </w:pPr>
            <w:r>
              <w:rPr>
                <w:sz w:val="24"/>
                <w:szCs w:val="24"/>
              </w:rPr>
              <w:t>5 532594,51</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Pr="00F90F57" w:rsidRDefault="00BE6E63" w:rsidP="00BE6E63">
            <w:pPr>
              <w:rPr>
                <w:sz w:val="24"/>
                <w:szCs w:val="24"/>
              </w:rPr>
            </w:pPr>
            <w:r>
              <w:rPr>
                <w:sz w:val="24"/>
                <w:szCs w:val="24"/>
              </w:rPr>
              <w:t>4</w:t>
            </w:r>
          </w:p>
        </w:tc>
        <w:tc>
          <w:tcPr>
            <w:tcW w:w="1801" w:type="dxa"/>
          </w:tcPr>
          <w:p w:rsidR="00BE6E63" w:rsidRPr="00F90F57" w:rsidRDefault="00BE6E63" w:rsidP="00BE6E63">
            <w:pPr>
              <w:rPr>
                <w:sz w:val="24"/>
                <w:szCs w:val="24"/>
              </w:rPr>
            </w:pPr>
            <w:r>
              <w:rPr>
                <w:sz w:val="24"/>
                <w:szCs w:val="24"/>
              </w:rPr>
              <w:t>Газификация д. Шевырево Кимовского района Тульской области</w:t>
            </w:r>
          </w:p>
        </w:tc>
        <w:tc>
          <w:tcPr>
            <w:tcW w:w="1426" w:type="dxa"/>
          </w:tcPr>
          <w:p w:rsidR="00BE6E63" w:rsidRPr="00F90F57" w:rsidRDefault="00BE6E63" w:rsidP="00BE6E63">
            <w:pPr>
              <w:rPr>
                <w:sz w:val="24"/>
                <w:szCs w:val="24"/>
              </w:rPr>
            </w:pPr>
            <w:r>
              <w:rPr>
                <w:sz w:val="24"/>
                <w:szCs w:val="24"/>
              </w:rPr>
              <w:t>2019</w:t>
            </w:r>
          </w:p>
        </w:tc>
        <w:tc>
          <w:tcPr>
            <w:tcW w:w="1494" w:type="dxa"/>
            <w:gridSpan w:val="2"/>
          </w:tcPr>
          <w:p w:rsidR="00BE6E63" w:rsidRPr="009F7132" w:rsidRDefault="00BE6E63" w:rsidP="00BE6E63">
            <w:pPr>
              <w:rPr>
                <w:sz w:val="24"/>
                <w:szCs w:val="24"/>
              </w:rPr>
            </w:pPr>
            <w:r w:rsidRPr="009F7132">
              <w:rPr>
                <w:sz w:val="24"/>
              </w:rPr>
              <w:t>1 723 800,00</w:t>
            </w:r>
          </w:p>
        </w:tc>
        <w:tc>
          <w:tcPr>
            <w:tcW w:w="3028" w:type="dxa"/>
          </w:tcPr>
          <w:p w:rsidR="00BE6E63" w:rsidRPr="00576DF6" w:rsidRDefault="00BE6E63" w:rsidP="00BE6E63">
            <w:pPr>
              <w:rPr>
                <w:sz w:val="24"/>
                <w:szCs w:val="24"/>
              </w:rPr>
            </w:pPr>
            <w:r>
              <w:rPr>
                <w:sz w:val="24"/>
                <w:szCs w:val="24"/>
              </w:rPr>
              <w:t>268 992,4</w:t>
            </w:r>
          </w:p>
        </w:tc>
        <w:tc>
          <w:tcPr>
            <w:tcW w:w="3059" w:type="dxa"/>
          </w:tcPr>
          <w:p w:rsidR="00BE6E63" w:rsidRDefault="00BE6E63" w:rsidP="00BE6E63">
            <w:pPr>
              <w:rPr>
                <w:sz w:val="24"/>
                <w:szCs w:val="24"/>
              </w:rPr>
            </w:pPr>
            <w:r>
              <w:rPr>
                <w:sz w:val="24"/>
                <w:szCs w:val="24"/>
              </w:rPr>
              <w:t>175 000</w:t>
            </w:r>
          </w:p>
          <w:p w:rsidR="00BE6E63" w:rsidRDefault="00BE6E63" w:rsidP="00BE6E63">
            <w:pPr>
              <w:rPr>
                <w:sz w:val="24"/>
                <w:szCs w:val="24"/>
              </w:rPr>
            </w:pPr>
          </w:p>
          <w:p w:rsidR="00BE6E63" w:rsidRPr="00576DF6" w:rsidRDefault="00BE6E63" w:rsidP="00BE6E63">
            <w:pPr>
              <w:tabs>
                <w:tab w:val="left" w:pos="921"/>
              </w:tabs>
              <w:rPr>
                <w:sz w:val="24"/>
                <w:szCs w:val="24"/>
              </w:rPr>
            </w:pPr>
          </w:p>
        </w:tc>
        <w:tc>
          <w:tcPr>
            <w:tcW w:w="1502" w:type="dxa"/>
            <w:tcBorders>
              <w:top w:val="single" w:sz="4" w:space="0" w:color="auto"/>
              <w:bottom w:val="single" w:sz="4" w:space="0" w:color="auto"/>
            </w:tcBorders>
          </w:tcPr>
          <w:p w:rsidR="00BE6E63" w:rsidRPr="00F90F57" w:rsidRDefault="00BE6E63" w:rsidP="00BE6E63">
            <w:pPr>
              <w:rPr>
                <w:sz w:val="24"/>
                <w:szCs w:val="24"/>
              </w:rPr>
            </w:pPr>
            <w:r>
              <w:rPr>
                <w:sz w:val="24"/>
                <w:szCs w:val="24"/>
              </w:rPr>
              <w:t>2167792,4</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Pr="00F90F57" w:rsidRDefault="00BE6E63" w:rsidP="00BE6E63">
            <w:pPr>
              <w:rPr>
                <w:sz w:val="24"/>
                <w:szCs w:val="24"/>
              </w:rPr>
            </w:pPr>
            <w:r>
              <w:rPr>
                <w:sz w:val="24"/>
                <w:szCs w:val="24"/>
              </w:rPr>
              <w:t>5</w:t>
            </w:r>
          </w:p>
        </w:tc>
        <w:tc>
          <w:tcPr>
            <w:tcW w:w="1801" w:type="dxa"/>
          </w:tcPr>
          <w:p w:rsidR="00BE6E63" w:rsidRPr="00F90F57" w:rsidRDefault="00BE6E63" w:rsidP="00BE6E63">
            <w:pPr>
              <w:rPr>
                <w:sz w:val="24"/>
                <w:szCs w:val="24"/>
              </w:rPr>
            </w:pPr>
            <w:r>
              <w:rPr>
                <w:sz w:val="24"/>
                <w:szCs w:val="24"/>
              </w:rPr>
              <w:t xml:space="preserve">Газификация д. Барановка Кимовского </w:t>
            </w:r>
            <w:r>
              <w:rPr>
                <w:sz w:val="24"/>
                <w:szCs w:val="24"/>
              </w:rPr>
              <w:lastRenderedPageBreak/>
              <w:t>района Тульской области</w:t>
            </w:r>
          </w:p>
        </w:tc>
        <w:tc>
          <w:tcPr>
            <w:tcW w:w="1426" w:type="dxa"/>
          </w:tcPr>
          <w:p w:rsidR="00BE6E63" w:rsidRDefault="00BE6E63" w:rsidP="00BE6E63">
            <w:pPr>
              <w:rPr>
                <w:sz w:val="24"/>
                <w:szCs w:val="24"/>
              </w:rPr>
            </w:pPr>
            <w:r>
              <w:rPr>
                <w:sz w:val="24"/>
                <w:szCs w:val="24"/>
              </w:rPr>
              <w:lastRenderedPageBreak/>
              <w:t>2018</w:t>
            </w:r>
          </w:p>
          <w:p w:rsidR="00BE6E63" w:rsidRDefault="00BE6E63" w:rsidP="00BE6E63">
            <w:pPr>
              <w:rPr>
                <w:sz w:val="24"/>
                <w:szCs w:val="24"/>
              </w:rPr>
            </w:pPr>
            <w:r>
              <w:rPr>
                <w:sz w:val="24"/>
                <w:szCs w:val="24"/>
              </w:rPr>
              <w:t xml:space="preserve">    -</w:t>
            </w:r>
          </w:p>
          <w:p w:rsidR="00BE6E63" w:rsidRPr="00F90F57" w:rsidRDefault="00BE6E63" w:rsidP="00BE6E63">
            <w:pPr>
              <w:rPr>
                <w:sz w:val="24"/>
                <w:szCs w:val="24"/>
              </w:rPr>
            </w:pPr>
            <w:r>
              <w:rPr>
                <w:sz w:val="24"/>
                <w:szCs w:val="24"/>
              </w:rPr>
              <w:t>2019</w:t>
            </w:r>
          </w:p>
        </w:tc>
        <w:tc>
          <w:tcPr>
            <w:tcW w:w="1494" w:type="dxa"/>
            <w:gridSpan w:val="2"/>
          </w:tcPr>
          <w:p w:rsidR="00BE6E63" w:rsidRDefault="00BE6E63" w:rsidP="00BE6E63">
            <w:pPr>
              <w:rPr>
                <w:sz w:val="24"/>
                <w:szCs w:val="24"/>
              </w:rPr>
            </w:pPr>
          </w:p>
          <w:p w:rsidR="00BE6E63" w:rsidRDefault="00BE6E63" w:rsidP="00BE6E63">
            <w:pPr>
              <w:rPr>
                <w:sz w:val="24"/>
                <w:szCs w:val="24"/>
              </w:rPr>
            </w:pPr>
          </w:p>
          <w:p w:rsidR="00BE6E63" w:rsidRPr="008E3F7B" w:rsidRDefault="00BE6E63" w:rsidP="00BE6E63">
            <w:pPr>
              <w:rPr>
                <w:sz w:val="24"/>
                <w:szCs w:val="24"/>
              </w:rPr>
            </w:pPr>
            <w:r>
              <w:rPr>
                <w:sz w:val="24"/>
                <w:szCs w:val="24"/>
              </w:rPr>
              <w:t>16 796 000</w:t>
            </w:r>
          </w:p>
        </w:tc>
        <w:tc>
          <w:tcPr>
            <w:tcW w:w="3028" w:type="dxa"/>
          </w:tcPr>
          <w:p w:rsidR="00BE6E63" w:rsidRDefault="00BE6E63" w:rsidP="00BE6E63">
            <w:pPr>
              <w:rPr>
                <w:sz w:val="24"/>
                <w:szCs w:val="24"/>
              </w:rPr>
            </w:pPr>
            <w:r>
              <w:rPr>
                <w:sz w:val="24"/>
                <w:szCs w:val="24"/>
              </w:rPr>
              <w:t>-</w:t>
            </w:r>
          </w:p>
          <w:p w:rsidR="00BE6E63" w:rsidRDefault="00BE6E63" w:rsidP="00BE6E63">
            <w:pPr>
              <w:rPr>
                <w:sz w:val="24"/>
                <w:szCs w:val="24"/>
              </w:rPr>
            </w:pPr>
          </w:p>
          <w:p w:rsidR="00BE6E63" w:rsidRPr="00576DF6" w:rsidRDefault="00BE6E63" w:rsidP="00BE6E63">
            <w:pPr>
              <w:rPr>
                <w:sz w:val="24"/>
                <w:szCs w:val="24"/>
              </w:rPr>
            </w:pPr>
            <w:r>
              <w:rPr>
                <w:sz w:val="24"/>
                <w:szCs w:val="24"/>
              </w:rPr>
              <w:t>2 204 000</w:t>
            </w:r>
          </w:p>
        </w:tc>
        <w:tc>
          <w:tcPr>
            <w:tcW w:w="3059" w:type="dxa"/>
          </w:tcPr>
          <w:p w:rsidR="00BE6E63" w:rsidRDefault="00BE6E63" w:rsidP="00BE6E63">
            <w:pPr>
              <w:rPr>
                <w:sz w:val="24"/>
                <w:szCs w:val="24"/>
              </w:rPr>
            </w:pPr>
            <w:r>
              <w:rPr>
                <w:sz w:val="24"/>
                <w:szCs w:val="24"/>
              </w:rPr>
              <w:t>421 568</w:t>
            </w:r>
          </w:p>
          <w:p w:rsidR="00BE6E63" w:rsidRDefault="00BE6E63" w:rsidP="00BE6E63">
            <w:pPr>
              <w:rPr>
                <w:sz w:val="24"/>
                <w:szCs w:val="24"/>
              </w:rPr>
            </w:pPr>
          </w:p>
          <w:p w:rsidR="00BE6E63" w:rsidRPr="00576DF6" w:rsidRDefault="00BE6E63" w:rsidP="00BE6E63">
            <w:pPr>
              <w:rPr>
                <w:sz w:val="24"/>
                <w:szCs w:val="24"/>
              </w:rPr>
            </w:pPr>
            <w:r>
              <w:rPr>
                <w:sz w:val="24"/>
                <w:szCs w:val="24"/>
              </w:rPr>
              <w:t>485 415</w:t>
            </w:r>
          </w:p>
        </w:tc>
        <w:tc>
          <w:tcPr>
            <w:tcW w:w="1502" w:type="dxa"/>
            <w:tcBorders>
              <w:top w:val="single" w:sz="4" w:space="0" w:color="auto"/>
              <w:bottom w:val="single" w:sz="4" w:space="0" w:color="auto"/>
            </w:tcBorders>
          </w:tcPr>
          <w:p w:rsidR="00BE6E63" w:rsidRDefault="00BE6E63" w:rsidP="00BE6E63">
            <w:pPr>
              <w:rPr>
                <w:sz w:val="24"/>
                <w:szCs w:val="24"/>
              </w:rPr>
            </w:pPr>
            <w:r>
              <w:rPr>
                <w:sz w:val="24"/>
                <w:szCs w:val="24"/>
              </w:rPr>
              <w:t>421 568</w:t>
            </w:r>
          </w:p>
          <w:p w:rsidR="00BE6E63" w:rsidRDefault="00BE6E63" w:rsidP="00BE6E63">
            <w:pPr>
              <w:rPr>
                <w:sz w:val="24"/>
                <w:szCs w:val="24"/>
              </w:rPr>
            </w:pPr>
          </w:p>
          <w:p w:rsidR="00BE6E63" w:rsidRPr="00F90F57" w:rsidRDefault="00BE6E63" w:rsidP="00BE6E63">
            <w:pPr>
              <w:rPr>
                <w:sz w:val="24"/>
                <w:szCs w:val="24"/>
              </w:rPr>
            </w:pPr>
            <w:r>
              <w:rPr>
                <w:sz w:val="24"/>
                <w:szCs w:val="24"/>
              </w:rPr>
              <w:t>19 485 415</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 xml:space="preserve">Администрация муниципального образования </w:t>
            </w:r>
            <w:r w:rsidRPr="00991C1D">
              <w:rPr>
                <w:sz w:val="24"/>
              </w:rPr>
              <w:lastRenderedPageBreak/>
              <w:t>Кимовский район</w:t>
            </w:r>
          </w:p>
        </w:tc>
      </w:tr>
      <w:tr w:rsidR="00BE6E63" w:rsidTr="00BE6E63">
        <w:tc>
          <w:tcPr>
            <w:tcW w:w="543" w:type="dxa"/>
          </w:tcPr>
          <w:p w:rsidR="00BE6E63" w:rsidRDefault="00BE6E63" w:rsidP="00BE6E63">
            <w:pPr>
              <w:rPr>
                <w:sz w:val="24"/>
                <w:szCs w:val="24"/>
              </w:rPr>
            </w:pPr>
            <w:r>
              <w:rPr>
                <w:sz w:val="24"/>
                <w:szCs w:val="24"/>
              </w:rPr>
              <w:lastRenderedPageBreak/>
              <w:t>6</w:t>
            </w:r>
          </w:p>
        </w:tc>
        <w:tc>
          <w:tcPr>
            <w:tcW w:w="1801" w:type="dxa"/>
          </w:tcPr>
          <w:p w:rsidR="00BE6E63" w:rsidRDefault="00BE6E63" w:rsidP="00BE6E63">
            <w:pPr>
              <w:rPr>
                <w:sz w:val="24"/>
                <w:szCs w:val="24"/>
              </w:rPr>
            </w:pPr>
            <w:r>
              <w:rPr>
                <w:sz w:val="24"/>
                <w:szCs w:val="24"/>
              </w:rPr>
              <w:t xml:space="preserve">Газификация д. Газификация пос. </w:t>
            </w:r>
            <w:proofErr w:type="gramStart"/>
            <w:r>
              <w:rPr>
                <w:sz w:val="24"/>
                <w:szCs w:val="24"/>
              </w:rPr>
              <w:t>Совхозный</w:t>
            </w:r>
            <w:proofErr w:type="gramEnd"/>
            <w:r>
              <w:rPr>
                <w:sz w:val="24"/>
                <w:szCs w:val="24"/>
              </w:rPr>
              <w:t>, пос. Заводской Кимовского района Тульской области</w:t>
            </w:r>
          </w:p>
        </w:tc>
        <w:tc>
          <w:tcPr>
            <w:tcW w:w="1426" w:type="dxa"/>
          </w:tcPr>
          <w:p w:rsidR="00BE6E63" w:rsidRDefault="00BE6E63" w:rsidP="00BE6E63">
            <w:pPr>
              <w:rPr>
                <w:sz w:val="24"/>
                <w:szCs w:val="24"/>
              </w:rPr>
            </w:pPr>
            <w:r>
              <w:rPr>
                <w:sz w:val="24"/>
                <w:szCs w:val="24"/>
              </w:rPr>
              <w:t>2019</w:t>
            </w:r>
          </w:p>
        </w:tc>
        <w:tc>
          <w:tcPr>
            <w:tcW w:w="1494" w:type="dxa"/>
            <w:gridSpan w:val="2"/>
          </w:tcPr>
          <w:p w:rsidR="00BE6E63" w:rsidRDefault="00BE6E63" w:rsidP="00BE6E63">
            <w:pPr>
              <w:rPr>
                <w:sz w:val="24"/>
                <w:szCs w:val="24"/>
              </w:rPr>
            </w:pPr>
            <w:r>
              <w:rPr>
                <w:sz w:val="24"/>
                <w:szCs w:val="24"/>
              </w:rPr>
              <w:t>2 286 206</w:t>
            </w:r>
          </w:p>
        </w:tc>
        <w:tc>
          <w:tcPr>
            <w:tcW w:w="3028" w:type="dxa"/>
          </w:tcPr>
          <w:p w:rsidR="00BE6E63" w:rsidRDefault="00BE6E63" w:rsidP="00BE6E63">
            <w:pPr>
              <w:rPr>
                <w:sz w:val="24"/>
                <w:szCs w:val="24"/>
              </w:rPr>
            </w:pPr>
            <w:r>
              <w:rPr>
                <w:sz w:val="24"/>
                <w:szCs w:val="24"/>
              </w:rPr>
              <w:t>300 000</w:t>
            </w:r>
          </w:p>
        </w:tc>
        <w:tc>
          <w:tcPr>
            <w:tcW w:w="3059" w:type="dxa"/>
          </w:tcPr>
          <w:p w:rsidR="00BE6E63" w:rsidRDefault="00BE6E63" w:rsidP="00BE6E63">
            <w:pPr>
              <w:rPr>
                <w:sz w:val="24"/>
                <w:szCs w:val="24"/>
              </w:rPr>
            </w:pPr>
            <w:r>
              <w:rPr>
                <w:sz w:val="24"/>
                <w:szCs w:val="24"/>
              </w:rPr>
              <w:t>342 000</w:t>
            </w:r>
          </w:p>
        </w:tc>
        <w:tc>
          <w:tcPr>
            <w:tcW w:w="1502" w:type="dxa"/>
            <w:tcBorders>
              <w:top w:val="single" w:sz="4" w:space="0" w:color="auto"/>
              <w:bottom w:val="single" w:sz="4" w:space="0" w:color="auto"/>
            </w:tcBorders>
          </w:tcPr>
          <w:p w:rsidR="00BE6E63" w:rsidRPr="00F90F57" w:rsidRDefault="00BE6E63" w:rsidP="00BE6E63">
            <w:pPr>
              <w:rPr>
                <w:sz w:val="24"/>
                <w:szCs w:val="24"/>
              </w:rPr>
            </w:pPr>
            <w:r>
              <w:rPr>
                <w:sz w:val="24"/>
                <w:szCs w:val="24"/>
              </w:rPr>
              <w:t>2 928 206</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Default="00BE6E63" w:rsidP="00BE6E63">
            <w:pPr>
              <w:rPr>
                <w:sz w:val="24"/>
                <w:szCs w:val="24"/>
              </w:rPr>
            </w:pPr>
            <w:r>
              <w:rPr>
                <w:sz w:val="24"/>
                <w:szCs w:val="24"/>
              </w:rPr>
              <w:t>7</w:t>
            </w:r>
          </w:p>
        </w:tc>
        <w:tc>
          <w:tcPr>
            <w:tcW w:w="1801" w:type="dxa"/>
          </w:tcPr>
          <w:p w:rsidR="00BE6E63" w:rsidRDefault="00BE6E63" w:rsidP="00BE6E63">
            <w:pPr>
              <w:rPr>
                <w:sz w:val="24"/>
                <w:szCs w:val="24"/>
              </w:rPr>
            </w:pPr>
            <w:r>
              <w:rPr>
                <w:sz w:val="24"/>
                <w:szCs w:val="24"/>
              </w:rPr>
              <w:t>Газификация д. Прилипки Кимовского района Тульской области</w:t>
            </w:r>
          </w:p>
        </w:tc>
        <w:tc>
          <w:tcPr>
            <w:tcW w:w="1426" w:type="dxa"/>
          </w:tcPr>
          <w:p w:rsidR="00BE6E63" w:rsidRDefault="00BE6E63" w:rsidP="00BE6E63">
            <w:pPr>
              <w:rPr>
                <w:sz w:val="24"/>
                <w:szCs w:val="24"/>
              </w:rPr>
            </w:pPr>
            <w:r w:rsidRPr="009F7132">
              <w:rPr>
                <w:sz w:val="24"/>
                <w:szCs w:val="24"/>
              </w:rPr>
              <w:t>2018-</w:t>
            </w:r>
          </w:p>
          <w:p w:rsidR="00BE6E63" w:rsidRPr="009F7132" w:rsidRDefault="00BE6E63" w:rsidP="00BE6E63">
            <w:pPr>
              <w:rPr>
                <w:sz w:val="24"/>
                <w:szCs w:val="24"/>
              </w:rPr>
            </w:pPr>
          </w:p>
          <w:p w:rsidR="00BE6E63" w:rsidRPr="009F7132" w:rsidRDefault="00BE6E63" w:rsidP="00BE6E63">
            <w:pPr>
              <w:rPr>
                <w:sz w:val="24"/>
                <w:szCs w:val="24"/>
              </w:rPr>
            </w:pPr>
            <w:r w:rsidRPr="009F7132">
              <w:rPr>
                <w:sz w:val="24"/>
                <w:szCs w:val="24"/>
              </w:rPr>
              <w:t>2019</w:t>
            </w:r>
          </w:p>
        </w:tc>
        <w:tc>
          <w:tcPr>
            <w:tcW w:w="1494" w:type="dxa"/>
            <w:gridSpan w:val="2"/>
          </w:tcPr>
          <w:p w:rsidR="00BE6E63" w:rsidRDefault="00BE6E63" w:rsidP="00BE6E63">
            <w:pPr>
              <w:rPr>
                <w:rFonts w:eastAsia="Calibri"/>
                <w:sz w:val="24"/>
              </w:rPr>
            </w:pPr>
            <w:r w:rsidRPr="009F7132">
              <w:rPr>
                <w:rFonts w:eastAsia="Calibri"/>
                <w:sz w:val="24"/>
              </w:rPr>
              <w:t>949 315,24</w:t>
            </w:r>
          </w:p>
          <w:p w:rsidR="00BE6E63" w:rsidRPr="009F7132" w:rsidRDefault="00BE6E63" w:rsidP="00BE6E63">
            <w:pPr>
              <w:rPr>
                <w:sz w:val="28"/>
              </w:rPr>
            </w:pPr>
          </w:p>
          <w:p w:rsidR="00BE6E63" w:rsidRPr="009F7132" w:rsidRDefault="00BE6E63" w:rsidP="00BE6E63">
            <w:r w:rsidRPr="009F7132">
              <w:rPr>
                <w:sz w:val="24"/>
              </w:rPr>
              <w:t>4 619 884,76</w:t>
            </w:r>
          </w:p>
        </w:tc>
        <w:tc>
          <w:tcPr>
            <w:tcW w:w="3028" w:type="dxa"/>
          </w:tcPr>
          <w:p w:rsidR="00BE6E63" w:rsidRDefault="00BE6E63" w:rsidP="00BE6E63">
            <w:r w:rsidRPr="009F7132">
              <w:rPr>
                <w:sz w:val="24"/>
              </w:rPr>
              <w:t>124 570,78</w:t>
            </w:r>
          </w:p>
          <w:p w:rsidR="00BE6E63" w:rsidRDefault="00BE6E63" w:rsidP="00BE6E63"/>
          <w:p w:rsidR="00BE6E63" w:rsidRPr="009F7132" w:rsidRDefault="00BE6E63" w:rsidP="00BE6E63">
            <w:r w:rsidRPr="009F7132">
              <w:rPr>
                <w:sz w:val="24"/>
              </w:rPr>
              <w:t>606 229,22</w:t>
            </w:r>
          </w:p>
        </w:tc>
        <w:tc>
          <w:tcPr>
            <w:tcW w:w="3059" w:type="dxa"/>
          </w:tcPr>
          <w:p w:rsidR="00BE6E63" w:rsidRDefault="00BE6E63" w:rsidP="00BE6E63">
            <w:pPr>
              <w:rPr>
                <w:sz w:val="24"/>
                <w:szCs w:val="24"/>
              </w:rPr>
            </w:pPr>
            <w:r>
              <w:rPr>
                <w:sz w:val="24"/>
                <w:szCs w:val="24"/>
              </w:rPr>
              <w:t>200 000</w:t>
            </w:r>
          </w:p>
          <w:p w:rsidR="00BE6E63" w:rsidRDefault="00BE6E63" w:rsidP="00BE6E63">
            <w:pPr>
              <w:rPr>
                <w:sz w:val="24"/>
                <w:szCs w:val="24"/>
              </w:rPr>
            </w:pPr>
          </w:p>
          <w:p w:rsidR="00BE6E63" w:rsidRPr="009F7132" w:rsidRDefault="00BE6E63" w:rsidP="00BE6E63">
            <w:pPr>
              <w:rPr>
                <w:sz w:val="24"/>
                <w:szCs w:val="24"/>
              </w:rPr>
            </w:pPr>
            <w:r>
              <w:rPr>
                <w:sz w:val="24"/>
                <w:szCs w:val="24"/>
              </w:rPr>
              <w:t>200 000</w:t>
            </w:r>
          </w:p>
        </w:tc>
        <w:tc>
          <w:tcPr>
            <w:tcW w:w="1502" w:type="dxa"/>
            <w:tcBorders>
              <w:top w:val="single" w:sz="4" w:space="0" w:color="auto"/>
              <w:bottom w:val="single" w:sz="4" w:space="0" w:color="auto"/>
            </w:tcBorders>
          </w:tcPr>
          <w:p w:rsidR="00BE6E63" w:rsidRDefault="00BE6E63" w:rsidP="00BE6E63">
            <w:pPr>
              <w:rPr>
                <w:sz w:val="24"/>
                <w:szCs w:val="24"/>
              </w:rPr>
            </w:pPr>
            <w:r>
              <w:rPr>
                <w:sz w:val="24"/>
                <w:szCs w:val="24"/>
              </w:rPr>
              <w:t>1273886,02</w:t>
            </w:r>
          </w:p>
          <w:p w:rsidR="00BE6E63" w:rsidRDefault="00BE6E63" w:rsidP="00BE6E63">
            <w:pPr>
              <w:rPr>
                <w:sz w:val="24"/>
                <w:szCs w:val="24"/>
              </w:rPr>
            </w:pPr>
          </w:p>
          <w:p w:rsidR="00BE6E63" w:rsidRPr="009F7132" w:rsidRDefault="00BE6E63" w:rsidP="00BE6E63">
            <w:pPr>
              <w:rPr>
                <w:sz w:val="24"/>
                <w:szCs w:val="24"/>
              </w:rPr>
            </w:pPr>
            <w:r>
              <w:rPr>
                <w:sz w:val="24"/>
                <w:szCs w:val="24"/>
              </w:rPr>
              <w:t>5426113,98</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Default="00BE6E63" w:rsidP="00BE6E63">
            <w:pPr>
              <w:rPr>
                <w:sz w:val="24"/>
                <w:szCs w:val="24"/>
              </w:rPr>
            </w:pPr>
            <w:r>
              <w:rPr>
                <w:sz w:val="24"/>
                <w:szCs w:val="24"/>
              </w:rPr>
              <w:t>8</w:t>
            </w:r>
          </w:p>
        </w:tc>
        <w:tc>
          <w:tcPr>
            <w:tcW w:w="1801" w:type="dxa"/>
          </w:tcPr>
          <w:p w:rsidR="00BE6E63" w:rsidRDefault="00BE6E63" w:rsidP="00BE6E63">
            <w:pPr>
              <w:rPr>
                <w:sz w:val="24"/>
                <w:szCs w:val="24"/>
              </w:rPr>
            </w:pPr>
            <w:r>
              <w:rPr>
                <w:sz w:val="24"/>
                <w:szCs w:val="24"/>
              </w:rPr>
              <w:t>Газификация д. Ивановка Кимовского района Тульской области</w:t>
            </w:r>
          </w:p>
        </w:tc>
        <w:tc>
          <w:tcPr>
            <w:tcW w:w="1426" w:type="dxa"/>
          </w:tcPr>
          <w:p w:rsidR="00BE6E63" w:rsidRDefault="00BE6E63" w:rsidP="00BE6E63">
            <w:pPr>
              <w:rPr>
                <w:sz w:val="24"/>
                <w:szCs w:val="24"/>
              </w:rPr>
            </w:pPr>
            <w:r>
              <w:rPr>
                <w:sz w:val="24"/>
                <w:szCs w:val="24"/>
              </w:rPr>
              <w:t>2020</w:t>
            </w:r>
          </w:p>
        </w:tc>
        <w:tc>
          <w:tcPr>
            <w:tcW w:w="1494" w:type="dxa"/>
            <w:gridSpan w:val="2"/>
          </w:tcPr>
          <w:p w:rsidR="00BE6E63" w:rsidRDefault="00BE6E63" w:rsidP="00BE6E63">
            <w:pPr>
              <w:rPr>
                <w:sz w:val="24"/>
                <w:szCs w:val="24"/>
              </w:rPr>
            </w:pPr>
            <w:r>
              <w:rPr>
                <w:sz w:val="24"/>
                <w:szCs w:val="24"/>
              </w:rPr>
              <w:t>5 701 800</w:t>
            </w:r>
          </w:p>
        </w:tc>
        <w:tc>
          <w:tcPr>
            <w:tcW w:w="3028" w:type="dxa"/>
          </w:tcPr>
          <w:p w:rsidR="00BE6E63" w:rsidRDefault="00BE6E63" w:rsidP="00BE6E63">
            <w:pPr>
              <w:rPr>
                <w:sz w:val="24"/>
                <w:szCs w:val="24"/>
              </w:rPr>
            </w:pPr>
            <w:r>
              <w:rPr>
                <w:sz w:val="24"/>
                <w:szCs w:val="24"/>
              </w:rPr>
              <w:t>748 200</w:t>
            </w:r>
          </w:p>
        </w:tc>
        <w:tc>
          <w:tcPr>
            <w:tcW w:w="3059" w:type="dxa"/>
          </w:tcPr>
          <w:p w:rsidR="00BE6E63" w:rsidRDefault="00BE6E63" w:rsidP="00BE6E63">
            <w:pPr>
              <w:rPr>
                <w:sz w:val="24"/>
                <w:szCs w:val="24"/>
              </w:rPr>
            </w:pPr>
            <w:r>
              <w:rPr>
                <w:sz w:val="24"/>
                <w:szCs w:val="24"/>
              </w:rPr>
              <w:t>682 425</w:t>
            </w:r>
          </w:p>
        </w:tc>
        <w:tc>
          <w:tcPr>
            <w:tcW w:w="1502" w:type="dxa"/>
            <w:tcBorders>
              <w:top w:val="single" w:sz="4" w:space="0" w:color="auto"/>
              <w:bottom w:val="single" w:sz="4" w:space="0" w:color="auto"/>
            </w:tcBorders>
          </w:tcPr>
          <w:p w:rsidR="00BE6E63" w:rsidRPr="00F90F57" w:rsidRDefault="00BE6E63" w:rsidP="00BE6E63">
            <w:pPr>
              <w:rPr>
                <w:sz w:val="24"/>
                <w:szCs w:val="24"/>
              </w:rPr>
            </w:pPr>
            <w:r>
              <w:rPr>
                <w:sz w:val="24"/>
                <w:szCs w:val="24"/>
              </w:rPr>
              <w:t>7 132 425</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Default="00BE6E63" w:rsidP="00BE6E63">
            <w:pPr>
              <w:rPr>
                <w:sz w:val="24"/>
                <w:szCs w:val="24"/>
              </w:rPr>
            </w:pPr>
            <w:r>
              <w:rPr>
                <w:sz w:val="24"/>
                <w:szCs w:val="24"/>
              </w:rPr>
              <w:t>9</w:t>
            </w:r>
          </w:p>
        </w:tc>
        <w:tc>
          <w:tcPr>
            <w:tcW w:w="1801" w:type="dxa"/>
          </w:tcPr>
          <w:p w:rsidR="00BE6E63" w:rsidRDefault="00BE6E63" w:rsidP="00BE6E63">
            <w:pPr>
              <w:rPr>
                <w:sz w:val="24"/>
                <w:szCs w:val="24"/>
              </w:rPr>
            </w:pPr>
            <w:r>
              <w:rPr>
                <w:sz w:val="24"/>
                <w:szCs w:val="24"/>
              </w:rPr>
              <w:t>Газификация д. Михайловка Кимовского района Тульской области</w:t>
            </w:r>
          </w:p>
        </w:tc>
        <w:tc>
          <w:tcPr>
            <w:tcW w:w="1426" w:type="dxa"/>
          </w:tcPr>
          <w:p w:rsidR="00BE6E63" w:rsidRDefault="00BE6E63" w:rsidP="00BE6E63">
            <w:pPr>
              <w:rPr>
                <w:sz w:val="24"/>
                <w:szCs w:val="24"/>
              </w:rPr>
            </w:pPr>
            <w:r>
              <w:rPr>
                <w:sz w:val="24"/>
                <w:szCs w:val="24"/>
              </w:rPr>
              <w:t>2020</w:t>
            </w:r>
          </w:p>
        </w:tc>
        <w:tc>
          <w:tcPr>
            <w:tcW w:w="1494" w:type="dxa"/>
            <w:gridSpan w:val="2"/>
          </w:tcPr>
          <w:p w:rsidR="00BE6E63" w:rsidRDefault="00BE6E63" w:rsidP="00BE6E63">
            <w:pPr>
              <w:rPr>
                <w:sz w:val="24"/>
                <w:szCs w:val="24"/>
              </w:rPr>
            </w:pPr>
            <w:r>
              <w:rPr>
                <w:sz w:val="24"/>
                <w:szCs w:val="24"/>
              </w:rPr>
              <w:t>4 112 718</w:t>
            </w:r>
          </w:p>
        </w:tc>
        <w:tc>
          <w:tcPr>
            <w:tcW w:w="3028" w:type="dxa"/>
          </w:tcPr>
          <w:p w:rsidR="00BE6E63" w:rsidRDefault="00BE6E63" w:rsidP="00BE6E63">
            <w:pPr>
              <w:rPr>
                <w:sz w:val="24"/>
                <w:szCs w:val="24"/>
              </w:rPr>
            </w:pPr>
            <w:r>
              <w:rPr>
                <w:sz w:val="24"/>
                <w:szCs w:val="24"/>
              </w:rPr>
              <w:t>539 678</w:t>
            </w:r>
          </w:p>
        </w:tc>
        <w:tc>
          <w:tcPr>
            <w:tcW w:w="3059" w:type="dxa"/>
          </w:tcPr>
          <w:p w:rsidR="00BE6E63" w:rsidRDefault="00BE6E63" w:rsidP="00BE6E63">
            <w:pPr>
              <w:rPr>
                <w:sz w:val="24"/>
                <w:szCs w:val="24"/>
              </w:rPr>
            </w:pPr>
            <w:r>
              <w:rPr>
                <w:sz w:val="24"/>
                <w:szCs w:val="24"/>
              </w:rPr>
              <w:t>523 698</w:t>
            </w:r>
          </w:p>
        </w:tc>
        <w:tc>
          <w:tcPr>
            <w:tcW w:w="1502" w:type="dxa"/>
            <w:tcBorders>
              <w:top w:val="single" w:sz="4" w:space="0" w:color="auto"/>
              <w:bottom w:val="single" w:sz="4" w:space="0" w:color="auto"/>
            </w:tcBorders>
          </w:tcPr>
          <w:p w:rsidR="00BE6E63" w:rsidRPr="00F90F57" w:rsidRDefault="00BE6E63" w:rsidP="00BE6E63">
            <w:pPr>
              <w:rPr>
                <w:sz w:val="24"/>
                <w:szCs w:val="24"/>
              </w:rPr>
            </w:pPr>
            <w:r>
              <w:rPr>
                <w:sz w:val="24"/>
                <w:szCs w:val="24"/>
              </w:rPr>
              <w:t>5 176 094</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Default="00BE6E63" w:rsidP="00BE6E63">
            <w:pPr>
              <w:rPr>
                <w:sz w:val="24"/>
                <w:szCs w:val="24"/>
              </w:rPr>
            </w:pPr>
            <w:r>
              <w:rPr>
                <w:sz w:val="24"/>
                <w:szCs w:val="24"/>
              </w:rPr>
              <w:t>10</w:t>
            </w:r>
          </w:p>
        </w:tc>
        <w:tc>
          <w:tcPr>
            <w:tcW w:w="1801" w:type="dxa"/>
          </w:tcPr>
          <w:p w:rsidR="00BE6E63" w:rsidRDefault="00BE6E63" w:rsidP="00BE6E63">
            <w:pPr>
              <w:rPr>
                <w:sz w:val="24"/>
                <w:szCs w:val="24"/>
              </w:rPr>
            </w:pPr>
            <w:r>
              <w:rPr>
                <w:sz w:val="24"/>
                <w:szCs w:val="24"/>
              </w:rPr>
              <w:t xml:space="preserve">Газификация д. Барановские выселки Кимовского района </w:t>
            </w:r>
            <w:r>
              <w:rPr>
                <w:sz w:val="24"/>
                <w:szCs w:val="24"/>
              </w:rPr>
              <w:lastRenderedPageBreak/>
              <w:t>Тульской области</w:t>
            </w:r>
          </w:p>
        </w:tc>
        <w:tc>
          <w:tcPr>
            <w:tcW w:w="1426" w:type="dxa"/>
          </w:tcPr>
          <w:p w:rsidR="00BE6E63" w:rsidRDefault="00BE6E63" w:rsidP="00BE6E63">
            <w:pPr>
              <w:rPr>
                <w:sz w:val="24"/>
                <w:szCs w:val="24"/>
              </w:rPr>
            </w:pPr>
            <w:r>
              <w:rPr>
                <w:sz w:val="24"/>
                <w:szCs w:val="24"/>
              </w:rPr>
              <w:lastRenderedPageBreak/>
              <w:t>2020</w:t>
            </w:r>
          </w:p>
        </w:tc>
        <w:tc>
          <w:tcPr>
            <w:tcW w:w="1494" w:type="dxa"/>
            <w:gridSpan w:val="2"/>
          </w:tcPr>
          <w:p w:rsidR="00BE6E63" w:rsidRDefault="00BE6E63" w:rsidP="00BE6E63">
            <w:pPr>
              <w:rPr>
                <w:sz w:val="24"/>
                <w:szCs w:val="24"/>
              </w:rPr>
            </w:pPr>
            <w:r>
              <w:rPr>
                <w:sz w:val="24"/>
                <w:szCs w:val="24"/>
              </w:rPr>
              <w:t>5 864 120</w:t>
            </w:r>
          </w:p>
        </w:tc>
        <w:tc>
          <w:tcPr>
            <w:tcW w:w="3028" w:type="dxa"/>
          </w:tcPr>
          <w:p w:rsidR="00BE6E63" w:rsidRDefault="00BE6E63" w:rsidP="00BE6E63">
            <w:pPr>
              <w:rPr>
                <w:sz w:val="24"/>
                <w:szCs w:val="24"/>
              </w:rPr>
            </w:pPr>
            <w:r>
              <w:rPr>
                <w:sz w:val="24"/>
                <w:szCs w:val="24"/>
              </w:rPr>
              <w:t>769 500</w:t>
            </w:r>
          </w:p>
        </w:tc>
        <w:tc>
          <w:tcPr>
            <w:tcW w:w="3059" w:type="dxa"/>
            <w:tcBorders>
              <w:right w:val="single" w:sz="4" w:space="0" w:color="auto"/>
            </w:tcBorders>
          </w:tcPr>
          <w:p w:rsidR="00BE6E63" w:rsidRDefault="00BE6E63" w:rsidP="00BE6E63">
            <w:pPr>
              <w:rPr>
                <w:sz w:val="24"/>
                <w:szCs w:val="24"/>
              </w:rPr>
            </w:pPr>
            <w:r>
              <w:rPr>
                <w:sz w:val="24"/>
                <w:szCs w:val="24"/>
              </w:rPr>
              <w:t>789 246</w:t>
            </w:r>
          </w:p>
        </w:tc>
        <w:tc>
          <w:tcPr>
            <w:tcW w:w="1502" w:type="dxa"/>
            <w:tcBorders>
              <w:top w:val="single" w:sz="4" w:space="0" w:color="auto"/>
              <w:left w:val="single" w:sz="4" w:space="0" w:color="auto"/>
            </w:tcBorders>
          </w:tcPr>
          <w:p w:rsidR="00BE6E63" w:rsidRPr="00F90F57" w:rsidRDefault="00BE6E63" w:rsidP="00BE6E63">
            <w:pPr>
              <w:rPr>
                <w:sz w:val="24"/>
                <w:szCs w:val="24"/>
              </w:rPr>
            </w:pPr>
            <w:r>
              <w:rPr>
                <w:sz w:val="24"/>
                <w:szCs w:val="24"/>
              </w:rPr>
              <w:t>7 422 866</w:t>
            </w:r>
          </w:p>
        </w:tc>
        <w:tc>
          <w:tcPr>
            <w:tcW w:w="1933" w:type="dxa"/>
            <w:tcBorders>
              <w:top w:val="single" w:sz="4" w:space="0" w:color="auto"/>
              <w:left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Default="00BE6E63" w:rsidP="00BE6E63">
            <w:pPr>
              <w:rPr>
                <w:sz w:val="24"/>
                <w:szCs w:val="24"/>
              </w:rPr>
            </w:pPr>
            <w:r>
              <w:rPr>
                <w:sz w:val="24"/>
                <w:szCs w:val="24"/>
              </w:rPr>
              <w:lastRenderedPageBreak/>
              <w:t>11</w:t>
            </w:r>
          </w:p>
        </w:tc>
        <w:tc>
          <w:tcPr>
            <w:tcW w:w="1801" w:type="dxa"/>
          </w:tcPr>
          <w:p w:rsidR="00BE6E63" w:rsidRDefault="00BE6E63" w:rsidP="00BE6E63">
            <w:pPr>
              <w:rPr>
                <w:sz w:val="24"/>
                <w:szCs w:val="24"/>
              </w:rPr>
            </w:pPr>
            <w:r>
              <w:rPr>
                <w:sz w:val="24"/>
                <w:szCs w:val="24"/>
              </w:rPr>
              <w:t>Газификация д. Ренево</w:t>
            </w:r>
          </w:p>
        </w:tc>
        <w:tc>
          <w:tcPr>
            <w:tcW w:w="1426" w:type="dxa"/>
          </w:tcPr>
          <w:p w:rsidR="00BE6E63" w:rsidRDefault="00BE6E63" w:rsidP="00BE6E63">
            <w:pPr>
              <w:rPr>
                <w:sz w:val="24"/>
                <w:szCs w:val="24"/>
              </w:rPr>
            </w:pPr>
            <w:r>
              <w:rPr>
                <w:sz w:val="24"/>
                <w:szCs w:val="24"/>
              </w:rPr>
              <w:t>2021</w:t>
            </w:r>
          </w:p>
        </w:tc>
        <w:tc>
          <w:tcPr>
            <w:tcW w:w="1494" w:type="dxa"/>
            <w:gridSpan w:val="2"/>
          </w:tcPr>
          <w:p w:rsidR="00BE6E63" w:rsidRDefault="00BE6E63" w:rsidP="00BE6E63">
            <w:pPr>
              <w:rPr>
                <w:sz w:val="24"/>
                <w:szCs w:val="24"/>
              </w:rPr>
            </w:pPr>
            <w:r>
              <w:rPr>
                <w:sz w:val="24"/>
                <w:szCs w:val="24"/>
              </w:rPr>
              <w:t>14 586 000</w:t>
            </w:r>
          </w:p>
        </w:tc>
        <w:tc>
          <w:tcPr>
            <w:tcW w:w="3028" w:type="dxa"/>
          </w:tcPr>
          <w:p w:rsidR="00BE6E63" w:rsidRDefault="00BE6E63" w:rsidP="00BE6E63">
            <w:pPr>
              <w:rPr>
                <w:sz w:val="24"/>
                <w:szCs w:val="24"/>
              </w:rPr>
            </w:pPr>
            <w:r>
              <w:rPr>
                <w:sz w:val="24"/>
                <w:szCs w:val="24"/>
              </w:rPr>
              <w:t>1 914 000</w:t>
            </w:r>
          </w:p>
        </w:tc>
        <w:tc>
          <w:tcPr>
            <w:tcW w:w="3059" w:type="dxa"/>
          </w:tcPr>
          <w:p w:rsidR="00BE6E63" w:rsidRDefault="00BE6E63" w:rsidP="00BE6E63">
            <w:pPr>
              <w:rPr>
                <w:sz w:val="24"/>
                <w:szCs w:val="24"/>
              </w:rPr>
            </w:pPr>
            <w:r>
              <w:rPr>
                <w:sz w:val="24"/>
                <w:szCs w:val="24"/>
              </w:rPr>
              <w:t>842 136</w:t>
            </w:r>
          </w:p>
        </w:tc>
        <w:tc>
          <w:tcPr>
            <w:tcW w:w="1502" w:type="dxa"/>
            <w:tcBorders>
              <w:bottom w:val="single" w:sz="4" w:space="0" w:color="auto"/>
            </w:tcBorders>
          </w:tcPr>
          <w:p w:rsidR="00BE6E63" w:rsidRPr="00F90F57" w:rsidRDefault="00BE6E63" w:rsidP="00BE6E63">
            <w:pPr>
              <w:rPr>
                <w:sz w:val="24"/>
                <w:szCs w:val="24"/>
              </w:rPr>
            </w:pPr>
            <w:r>
              <w:rPr>
                <w:sz w:val="24"/>
                <w:szCs w:val="24"/>
              </w:rPr>
              <w:t>17 342 136</w:t>
            </w:r>
          </w:p>
        </w:tc>
        <w:tc>
          <w:tcPr>
            <w:tcW w:w="1933" w:type="dxa"/>
            <w:tcBorders>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Default="00BE6E63" w:rsidP="00BE6E63">
            <w:pPr>
              <w:rPr>
                <w:sz w:val="24"/>
                <w:szCs w:val="24"/>
              </w:rPr>
            </w:pPr>
            <w:r>
              <w:rPr>
                <w:sz w:val="24"/>
                <w:szCs w:val="24"/>
              </w:rPr>
              <w:t>12</w:t>
            </w:r>
          </w:p>
        </w:tc>
        <w:tc>
          <w:tcPr>
            <w:tcW w:w="1801" w:type="dxa"/>
          </w:tcPr>
          <w:p w:rsidR="00BE6E63" w:rsidRDefault="00BE6E63" w:rsidP="00BE6E63">
            <w:pPr>
              <w:rPr>
                <w:sz w:val="24"/>
                <w:szCs w:val="24"/>
              </w:rPr>
            </w:pPr>
            <w:r>
              <w:rPr>
                <w:sz w:val="24"/>
                <w:szCs w:val="24"/>
              </w:rPr>
              <w:t>Газификация д. Бугровка-Ключевая Кимовского района Тульской области</w:t>
            </w:r>
          </w:p>
        </w:tc>
        <w:tc>
          <w:tcPr>
            <w:tcW w:w="1426" w:type="dxa"/>
          </w:tcPr>
          <w:p w:rsidR="00BE6E63" w:rsidRDefault="00BE6E63" w:rsidP="00BE6E63">
            <w:pPr>
              <w:rPr>
                <w:sz w:val="24"/>
                <w:szCs w:val="24"/>
              </w:rPr>
            </w:pPr>
            <w:r>
              <w:rPr>
                <w:sz w:val="24"/>
                <w:szCs w:val="24"/>
              </w:rPr>
              <w:t>2021</w:t>
            </w:r>
          </w:p>
        </w:tc>
        <w:tc>
          <w:tcPr>
            <w:tcW w:w="1494" w:type="dxa"/>
            <w:gridSpan w:val="2"/>
          </w:tcPr>
          <w:p w:rsidR="00BE6E63" w:rsidRDefault="00BE6E63" w:rsidP="00BE6E63">
            <w:pPr>
              <w:rPr>
                <w:sz w:val="24"/>
                <w:szCs w:val="24"/>
              </w:rPr>
            </w:pPr>
            <w:r>
              <w:rPr>
                <w:sz w:val="24"/>
                <w:szCs w:val="24"/>
              </w:rPr>
              <w:t>1 143 103</w:t>
            </w:r>
          </w:p>
        </w:tc>
        <w:tc>
          <w:tcPr>
            <w:tcW w:w="3028" w:type="dxa"/>
          </w:tcPr>
          <w:p w:rsidR="00BE6E63" w:rsidRDefault="00BE6E63" w:rsidP="00BE6E63">
            <w:pPr>
              <w:rPr>
                <w:sz w:val="24"/>
                <w:szCs w:val="24"/>
              </w:rPr>
            </w:pPr>
            <w:r>
              <w:rPr>
                <w:sz w:val="24"/>
                <w:szCs w:val="24"/>
              </w:rPr>
              <w:t>150 000</w:t>
            </w:r>
          </w:p>
        </w:tc>
        <w:tc>
          <w:tcPr>
            <w:tcW w:w="3059" w:type="dxa"/>
          </w:tcPr>
          <w:p w:rsidR="00BE6E63" w:rsidRDefault="00BE6E63" w:rsidP="00BE6E63">
            <w:pPr>
              <w:rPr>
                <w:sz w:val="24"/>
                <w:szCs w:val="24"/>
              </w:rPr>
            </w:pPr>
            <w:r>
              <w:rPr>
                <w:sz w:val="24"/>
                <w:szCs w:val="24"/>
              </w:rPr>
              <w:t>238 569</w:t>
            </w:r>
          </w:p>
        </w:tc>
        <w:tc>
          <w:tcPr>
            <w:tcW w:w="1502" w:type="dxa"/>
            <w:tcBorders>
              <w:top w:val="single" w:sz="4" w:space="0" w:color="auto"/>
              <w:bottom w:val="single" w:sz="4" w:space="0" w:color="auto"/>
            </w:tcBorders>
          </w:tcPr>
          <w:p w:rsidR="00BE6E63" w:rsidRPr="00F90F57" w:rsidRDefault="00BE6E63" w:rsidP="00BE6E63">
            <w:pPr>
              <w:rPr>
                <w:sz w:val="24"/>
                <w:szCs w:val="24"/>
              </w:rPr>
            </w:pPr>
            <w:r>
              <w:rPr>
                <w:sz w:val="24"/>
                <w:szCs w:val="24"/>
              </w:rPr>
              <w:t>1 531 672</w:t>
            </w:r>
          </w:p>
        </w:tc>
        <w:tc>
          <w:tcPr>
            <w:tcW w:w="1933" w:type="dxa"/>
            <w:tcBorders>
              <w:top w:val="single" w:sz="4" w:space="0" w:color="auto"/>
              <w:bottom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r w:rsidR="00BE6E63" w:rsidTr="00BE6E63">
        <w:tc>
          <w:tcPr>
            <w:tcW w:w="543" w:type="dxa"/>
          </w:tcPr>
          <w:p w:rsidR="00BE6E63" w:rsidRDefault="00BE6E63" w:rsidP="00BE6E63">
            <w:pPr>
              <w:rPr>
                <w:sz w:val="24"/>
                <w:szCs w:val="24"/>
              </w:rPr>
            </w:pPr>
            <w:r>
              <w:rPr>
                <w:sz w:val="24"/>
                <w:szCs w:val="24"/>
              </w:rPr>
              <w:t>13</w:t>
            </w:r>
          </w:p>
        </w:tc>
        <w:tc>
          <w:tcPr>
            <w:tcW w:w="1801" w:type="dxa"/>
          </w:tcPr>
          <w:p w:rsidR="00BE6E63" w:rsidRDefault="00BE6E63" w:rsidP="00BE6E63">
            <w:pPr>
              <w:rPr>
                <w:sz w:val="24"/>
                <w:szCs w:val="24"/>
              </w:rPr>
            </w:pPr>
            <w:r>
              <w:rPr>
                <w:sz w:val="24"/>
                <w:szCs w:val="24"/>
              </w:rPr>
              <w:t>Газификация д. Александровка и д. Рассекино Кимовского района Тульской области</w:t>
            </w:r>
          </w:p>
        </w:tc>
        <w:tc>
          <w:tcPr>
            <w:tcW w:w="1426" w:type="dxa"/>
          </w:tcPr>
          <w:p w:rsidR="00BE6E63" w:rsidRDefault="00BE6E63" w:rsidP="00BE6E63">
            <w:pPr>
              <w:rPr>
                <w:sz w:val="24"/>
                <w:szCs w:val="24"/>
              </w:rPr>
            </w:pPr>
            <w:r>
              <w:rPr>
                <w:sz w:val="24"/>
                <w:szCs w:val="24"/>
              </w:rPr>
              <w:t>2021</w:t>
            </w:r>
          </w:p>
        </w:tc>
        <w:tc>
          <w:tcPr>
            <w:tcW w:w="1494" w:type="dxa"/>
            <w:gridSpan w:val="2"/>
          </w:tcPr>
          <w:p w:rsidR="00BE6E63" w:rsidRDefault="00BE6E63" w:rsidP="00BE6E63">
            <w:pPr>
              <w:rPr>
                <w:sz w:val="24"/>
                <w:szCs w:val="24"/>
              </w:rPr>
            </w:pPr>
            <w:r>
              <w:rPr>
                <w:sz w:val="24"/>
                <w:szCs w:val="24"/>
              </w:rPr>
              <w:t>3 169 239</w:t>
            </w:r>
          </w:p>
        </w:tc>
        <w:tc>
          <w:tcPr>
            <w:tcW w:w="3028" w:type="dxa"/>
          </w:tcPr>
          <w:p w:rsidR="00BE6E63" w:rsidRDefault="00BE6E63" w:rsidP="00BE6E63">
            <w:pPr>
              <w:rPr>
                <w:sz w:val="24"/>
                <w:szCs w:val="24"/>
              </w:rPr>
            </w:pPr>
            <w:r>
              <w:rPr>
                <w:sz w:val="24"/>
                <w:szCs w:val="24"/>
              </w:rPr>
              <w:t>415 873</w:t>
            </w:r>
          </w:p>
        </w:tc>
        <w:tc>
          <w:tcPr>
            <w:tcW w:w="3059" w:type="dxa"/>
          </w:tcPr>
          <w:p w:rsidR="00BE6E63" w:rsidRDefault="00BE6E63" w:rsidP="00BE6E63">
            <w:pPr>
              <w:rPr>
                <w:sz w:val="24"/>
                <w:szCs w:val="24"/>
              </w:rPr>
            </w:pPr>
            <w:r>
              <w:rPr>
                <w:sz w:val="24"/>
                <w:szCs w:val="24"/>
              </w:rPr>
              <w:t>691 472</w:t>
            </w:r>
          </w:p>
        </w:tc>
        <w:tc>
          <w:tcPr>
            <w:tcW w:w="1502" w:type="dxa"/>
            <w:tcBorders>
              <w:top w:val="single" w:sz="4" w:space="0" w:color="auto"/>
            </w:tcBorders>
          </w:tcPr>
          <w:p w:rsidR="00BE6E63" w:rsidRPr="00F90F57" w:rsidRDefault="00BE6E63" w:rsidP="00BE6E63">
            <w:pPr>
              <w:rPr>
                <w:sz w:val="24"/>
                <w:szCs w:val="24"/>
              </w:rPr>
            </w:pPr>
            <w:r>
              <w:rPr>
                <w:sz w:val="24"/>
                <w:szCs w:val="24"/>
              </w:rPr>
              <w:t>4 276 584</w:t>
            </w:r>
          </w:p>
        </w:tc>
        <w:tc>
          <w:tcPr>
            <w:tcW w:w="1933" w:type="dxa"/>
            <w:tcBorders>
              <w:top w:val="single" w:sz="4" w:space="0" w:color="auto"/>
            </w:tcBorders>
          </w:tcPr>
          <w:p w:rsidR="00BE6E63" w:rsidRDefault="00BE6E63" w:rsidP="00BE6E63">
            <w:pPr>
              <w:rPr>
                <w:sz w:val="24"/>
                <w:szCs w:val="24"/>
              </w:rPr>
            </w:pPr>
            <w:r w:rsidRPr="00991C1D">
              <w:rPr>
                <w:sz w:val="24"/>
              </w:rPr>
              <w:t>Администрация муниципального образования Кимовский район</w:t>
            </w:r>
          </w:p>
        </w:tc>
      </w:tr>
    </w:tbl>
    <w:p w:rsidR="00BE6E63" w:rsidRDefault="00BE6E63" w:rsidP="00BE6E63">
      <w:pPr>
        <w:rPr>
          <w:b/>
          <w:sz w:val="24"/>
        </w:rPr>
      </w:pPr>
    </w:p>
    <w:p w:rsidR="00BE6E63" w:rsidRDefault="008E52C0" w:rsidP="00BE6E63">
      <w:pPr>
        <w:jc w:val="center"/>
        <w:rPr>
          <w:b/>
          <w:sz w:val="24"/>
        </w:rPr>
      </w:pPr>
      <w:r>
        <w:rPr>
          <w:b/>
          <w:sz w:val="24"/>
        </w:rPr>
        <w:t xml:space="preserve">7.6 </w:t>
      </w:r>
      <w:r w:rsidR="00BE6E63" w:rsidRPr="007D349C">
        <w:rPr>
          <w:b/>
          <w:sz w:val="24"/>
        </w:rPr>
        <w:t>Содержание и обслуживание газовых сетей</w:t>
      </w:r>
    </w:p>
    <w:tbl>
      <w:tblPr>
        <w:tblStyle w:val="a6"/>
        <w:tblpPr w:leftFromText="180" w:rightFromText="180" w:vertAnchor="text" w:horzAnchor="margin" w:tblpXSpec="center" w:tblpY="414"/>
        <w:tblW w:w="0" w:type="auto"/>
        <w:tblLook w:val="04A0"/>
      </w:tblPr>
      <w:tblGrid>
        <w:gridCol w:w="584"/>
        <w:gridCol w:w="2922"/>
        <w:gridCol w:w="1958"/>
        <w:gridCol w:w="1632"/>
        <w:gridCol w:w="1294"/>
        <w:gridCol w:w="1247"/>
        <w:gridCol w:w="1933"/>
      </w:tblGrid>
      <w:tr w:rsidR="00BE6E63" w:rsidTr="00BE6E63">
        <w:tc>
          <w:tcPr>
            <w:tcW w:w="584" w:type="dxa"/>
            <w:vMerge w:val="restart"/>
          </w:tcPr>
          <w:p w:rsidR="00BE6E63" w:rsidRPr="007D349C" w:rsidRDefault="00BE6E63" w:rsidP="00BE6E63">
            <w:pPr>
              <w:jc w:val="center"/>
              <w:rPr>
                <w:sz w:val="24"/>
              </w:rPr>
            </w:pPr>
            <w:r w:rsidRPr="007D349C">
              <w:rPr>
                <w:sz w:val="24"/>
              </w:rPr>
              <w:t xml:space="preserve">№ </w:t>
            </w:r>
            <w:proofErr w:type="gramStart"/>
            <w:r w:rsidRPr="007D349C">
              <w:rPr>
                <w:sz w:val="24"/>
              </w:rPr>
              <w:t>п</w:t>
            </w:r>
            <w:proofErr w:type="gramEnd"/>
            <w:r w:rsidRPr="007D349C">
              <w:rPr>
                <w:sz w:val="24"/>
              </w:rPr>
              <w:t>/п</w:t>
            </w:r>
          </w:p>
        </w:tc>
        <w:tc>
          <w:tcPr>
            <w:tcW w:w="2922" w:type="dxa"/>
            <w:vMerge w:val="restart"/>
          </w:tcPr>
          <w:p w:rsidR="00BE6E63" w:rsidRPr="007D349C" w:rsidRDefault="00BE6E63" w:rsidP="00BE6E63">
            <w:pPr>
              <w:rPr>
                <w:sz w:val="24"/>
              </w:rPr>
            </w:pPr>
            <w:r w:rsidRPr="007D349C">
              <w:rPr>
                <w:sz w:val="24"/>
              </w:rPr>
              <w:t>Наименование мероприятия</w:t>
            </w:r>
          </w:p>
        </w:tc>
        <w:tc>
          <w:tcPr>
            <w:tcW w:w="6131" w:type="dxa"/>
            <w:gridSpan w:val="4"/>
          </w:tcPr>
          <w:p w:rsidR="00BE6E63" w:rsidRPr="007D349C" w:rsidRDefault="00BE6E63" w:rsidP="00BE6E63">
            <w:pPr>
              <w:jc w:val="center"/>
              <w:rPr>
                <w:sz w:val="24"/>
              </w:rPr>
            </w:pPr>
            <w:r w:rsidRPr="007D349C">
              <w:rPr>
                <w:sz w:val="24"/>
              </w:rPr>
              <w:t>Объем финансирования, в т.ч. по годам</w:t>
            </w:r>
            <w:r>
              <w:rPr>
                <w:sz w:val="24"/>
              </w:rPr>
              <w:t>, рубль</w:t>
            </w:r>
          </w:p>
        </w:tc>
        <w:tc>
          <w:tcPr>
            <w:tcW w:w="1933" w:type="dxa"/>
            <w:vMerge w:val="restart"/>
          </w:tcPr>
          <w:p w:rsidR="00BE6E63" w:rsidRPr="007D349C" w:rsidRDefault="00BE6E63" w:rsidP="00BE6E63">
            <w:pPr>
              <w:jc w:val="center"/>
              <w:rPr>
                <w:sz w:val="24"/>
              </w:rPr>
            </w:pPr>
            <w:proofErr w:type="gramStart"/>
            <w:r>
              <w:rPr>
                <w:sz w:val="24"/>
              </w:rPr>
              <w:t>Ответственный</w:t>
            </w:r>
            <w:proofErr w:type="gramEnd"/>
            <w:r>
              <w:rPr>
                <w:sz w:val="24"/>
              </w:rPr>
              <w:t xml:space="preserve"> за выполнение</w:t>
            </w:r>
          </w:p>
        </w:tc>
      </w:tr>
      <w:tr w:rsidR="00BE6E63" w:rsidTr="00BE6E63">
        <w:tc>
          <w:tcPr>
            <w:tcW w:w="584" w:type="dxa"/>
            <w:vMerge/>
          </w:tcPr>
          <w:p w:rsidR="00BE6E63" w:rsidRDefault="00BE6E63" w:rsidP="00BE6E63">
            <w:pPr>
              <w:jc w:val="center"/>
              <w:rPr>
                <w:b/>
                <w:sz w:val="24"/>
              </w:rPr>
            </w:pPr>
          </w:p>
        </w:tc>
        <w:tc>
          <w:tcPr>
            <w:tcW w:w="2922" w:type="dxa"/>
            <w:vMerge/>
          </w:tcPr>
          <w:p w:rsidR="00BE6E63" w:rsidRDefault="00BE6E63" w:rsidP="00BE6E63">
            <w:pPr>
              <w:jc w:val="center"/>
              <w:rPr>
                <w:b/>
                <w:sz w:val="24"/>
              </w:rPr>
            </w:pPr>
          </w:p>
        </w:tc>
        <w:tc>
          <w:tcPr>
            <w:tcW w:w="1958" w:type="dxa"/>
          </w:tcPr>
          <w:p w:rsidR="00BE6E63" w:rsidRPr="007D349C" w:rsidRDefault="00BE6E63" w:rsidP="00BE6E63">
            <w:pPr>
              <w:jc w:val="center"/>
              <w:rPr>
                <w:sz w:val="24"/>
              </w:rPr>
            </w:pPr>
            <w:r>
              <w:rPr>
                <w:sz w:val="24"/>
              </w:rPr>
              <w:t>2017</w:t>
            </w:r>
            <w:r w:rsidRPr="007D349C">
              <w:rPr>
                <w:sz w:val="24"/>
              </w:rPr>
              <w:t>г.</w:t>
            </w:r>
          </w:p>
        </w:tc>
        <w:tc>
          <w:tcPr>
            <w:tcW w:w="1632" w:type="dxa"/>
          </w:tcPr>
          <w:p w:rsidR="00BE6E63" w:rsidRPr="007D349C" w:rsidRDefault="00BE6E63" w:rsidP="00BE6E63">
            <w:pPr>
              <w:jc w:val="center"/>
              <w:rPr>
                <w:sz w:val="24"/>
              </w:rPr>
            </w:pPr>
            <w:r>
              <w:rPr>
                <w:sz w:val="24"/>
              </w:rPr>
              <w:t>2018</w:t>
            </w:r>
            <w:r w:rsidRPr="007D349C">
              <w:rPr>
                <w:sz w:val="24"/>
              </w:rPr>
              <w:t>г.</w:t>
            </w:r>
          </w:p>
        </w:tc>
        <w:tc>
          <w:tcPr>
            <w:tcW w:w="1294" w:type="dxa"/>
          </w:tcPr>
          <w:p w:rsidR="00BE6E63" w:rsidRPr="007D349C" w:rsidRDefault="00BE6E63" w:rsidP="00BE6E63">
            <w:pPr>
              <w:jc w:val="center"/>
              <w:rPr>
                <w:sz w:val="24"/>
              </w:rPr>
            </w:pPr>
            <w:r>
              <w:rPr>
                <w:sz w:val="24"/>
              </w:rPr>
              <w:t>2019</w:t>
            </w:r>
            <w:r w:rsidRPr="007D349C">
              <w:rPr>
                <w:sz w:val="24"/>
              </w:rPr>
              <w:t>г.</w:t>
            </w:r>
          </w:p>
        </w:tc>
        <w:tc>
          <w:tcPr>
            <w:tcW w:w="1247" w:type="dxa"/>
          </w:tcPr>
          <w:p w:rsidR="00BE6E63" w:rsidRPr="007D349C" w:rsidRDefault="00BE6E63" w:rsidP="00BE6E63">
            <w:pPr>
              <w:jc w:val="center"/>
              <w:rPr>
                <w:sz w:val="24"/>
              </w:rPr>
            </w:pPr>
            <w:r w:rsidRPr="007D349C">
              <w:rPr>
                <w:sz w:val="24"/>
              </w:rPr>
              <w:t>202</w:t>
            </w:r>
            <w:r>
              <w:rPr>
                <w:sz w:val="24"/>
              </w:rPr>
              <w:t>0</w:t>
            </w:r>
            <w:r w:rsidRPr="007D349C">
              <w:rPr>
                <w:sz w:val="24"/>
              </w:rPr>
              <w:t>г.</w:t>
            </w:r>
          </w:p>
        </w:tc>
        <w:tc>
          <w:tcPr>
            <w:tcW w:w="1933" w:type="dxa"/>
            <w:vMerge/>
          </w:tcPr>
          <w:p w:rsidR="00BE6E63" w:rsidRPr="007D349C" w:rsidRDefault="00BE6E63" w:rsidP="00BE6E63">
            <w:pPr>
              <w:jc w:val="center"/>
              <w:rPr>
                <w:sz w:val="24"/>
              </w:rPr>
            </w:pPr>
          </w:p>
        </w:tc>
      </w:tr>
      <w:tr w:rsidR="00BE6E63" w:rsidTr="00BE6E63">
        <w:tc>
          <w:tcPr>
            <w:tcW w:w="584" w:type="dxa"/>
          </w:tcPr>
          <w:p w:rsidR="00BE6E63" w:rsidRPr="007D349C" w:rsidRDefault="00BE6E63" w:rsidP="00BE6E63">
            <w:pPr>
              <w:jc w:val="center"/>
              <w:rPr>
                <w:sz w:val="24"/>
              </w:rPr>
            </w:pPr>
            <w:r>
              <w:rPr>
                <w:sz w:val="24"/>
              </w:rPr>
              <w:t>1</w:t>
            </w:r>
          </w:p>
        </w:tc>
        <w:tc>
          <w:tcPr>
            <w:tcW w:w="2922" w:type="dxa"/>
          </w:tcPr>
          <w:p w:rsidR="00BE6E63" w:rsidRPr="00991C1D" w:rsidRDefault="00BE6E63" w:rsidP="00BE6E63">
            <w:pPr>
              <w:rPr>
                <w:sz w:val="24"/>
              </w:rPr>
            </w:pPr>
            <w:r w:rsidRPr="00991C1D">
              <w:rPr>
                <w:sz w:val="24"/>
              </w:rPr>
              <w:t>Поставка газа на подогревающие устройства ГРПШ</w:t>
            </w:r>
            <w:r>
              <w:rPr>
                <w:sz w:val="24"/>
              </w:rPr>
              <w:t>, Тульская область, Кимовский район</w:t>
            </w:r>
          </w:p>
        </w:tc>
        <w:tc>
          <w:tcPr>
            <w:tcW w:w="1958" w:type="dxa"/>
          </w:tcPr>
          <w:p w:rsidR="00BE6E63" w:rsidRPr="00991C1D" w:rsidRDefault="00BE6E63" w:rsidP="00BE6E63">
            <w:pPr>
              <w:jc w:val="center"/>
              <w:rPr>
                <w:sz w:val="24"/>
              </w:rPr>
            </w:pPr>
            <w:r w:rsidRPr="00991C1D">
              <w:rPr>
                <w:sz w:val="24"/>
              </w:rPr>
              <w:t>196 628,00</w:t>
            </w:r>
          </w:p>
        </w:tc>
        <w:tc>
          <w:tcPr>
            <w:tcW w:w="1632" w:type="dxa"/>
          </w:tcPr>
          <w:p w:rsidR="00BE6E63" w:rsidRPr="00991C1D" w:rsidRDefault="00BE6E63" w:rsidP="00BE6E63">
            <w:pPr>
              <w:jc w:val="center"/>
              <w:rPr>
                <w:sz w:val="24"/>
              </w:rPr>
            </w:pPr>
            <w:r w:rsidRPr="00991C1D">
              <w:rPr>
                <w:sz w:val="24"/>
              </w:rPr>
              <w:t>205 000</w:t>
            </w:r>
          </w:p>
        </w:tc>
        <w:tc>
          <w:tcPr>
            <w:tcW w:w="1294" w:type="dxa"/>
          </w:tcPr>
          <w:p w:rsidR="00BE6E63" w:rsidRPr="00991C1D" w:rsidRDefault="00BE6E63" w:rsidP="00BE6E63">
            <w:pPr>
              <w:jc w:val="center"/>
              <w:rPr>
                <w:sz w:val="24"/>
              </w:rPr>
            </w:pPr>
            <w:r w:rsidRPr="00991C1D">
              <w:rPr>
                <w:sz w:val="24"/>
              </w:rPr>
              <w:t>210 000</w:t>
            </w:r>
          </w:p>
        </w:tc>
        <w:tc>
          <w:tcPr>
            <w:tcW w:w="1247" w:type="dxa"/>
          </w:tcPr>
          <w:p w:rsidR="00BE6E63" w:rsidRPr="00991C1D" w:rsidRDefault="00BE6E63" w:rsidP="00BE6E63">
            <w:pPr>
              <w:jc w:val="center"/>
              <w:rPr>
                <w:sz w:val="24"/>
              </w:rPr>
            </w:pPr>
            <w:r w:rsidRPr="00991C1D">
              <w:rPr>
                <w:sz w:val="24"/>
              </w:rPr>
              <w:t>220 000</w:t>
            </w:r>
          </w:p>
        </w:tc>
        <w:tc>
          <w:tcPr>
            <w:tcW w:w="1933" w:type="dxa"/>
          </w:tcPr>
          <w:p w:rsidR="00BE6E63" w:rsidRDefault="00BE6E63" w:rsidP="00BE6E63">
            <w:pPr>
              <w:jc w:val="center"/>
              <w:rPr>
                <w:b/>
                <w:sz w:val="24"/>
              </w:rPr>
            </w:pPr>
            <w:r w:rsidRPr="00991C1D">
              <w:rPr>
                <w:sz w:val="24"/>
              </w:rPr>
              <w:t>Администрация муниципального образования Кимовский район</w:t>
            </w:r>
          </w:p>
        </w:tc>
      </w:tr>
      <w:tr w:rsidR="00BE6E63" w:rsidTr="00BE6E63">
        <w:tc>
          <w:tcPr>
            <w:tcW w:w="584" w:type="dxa"/>
          </w:tcPr>
          <w:p w:rsidR="00BE6E63" w:rsidRPr="007D349C" w:rsidRDefault="00BE6E63" w:rsidP="00BE6E63">
            <w:pPr>
              <w:jc w:val="center"/>
              <w:rPr>
                <w:sz w:val="24"/>
              </w:rPr>
            </w:pPr>
            <w:r>
              <w:rPr>
                <w:sz w:val="24"/>
              </w:rPr>
              <w:t>2</w:t>
            </w:r>
          </w:p>
        </w:tc>
        <w:tc>
          <w:tcPr>
            <w:tcW w:w="2922" w:type="dxa"/>
          </w:tcPr>
          <w:p w:rsidR="00BE6E63" w:rsidRPr="00991C1D" w:rsidRDefault="00BE6E63" w:rsidP="00BE6E63">
            <w:pPr>
              <w:rPr>
                <w:sz w:val="24"/>
              </w:rPr>
            </w:pPr>
            <w:r w:rsidRPr="00991C1D">
              <w:rPr>
                <w:sz w:val="24"/>
              </w:rPr>
              <w:t>Техническое обслу</w:t>
            </w:r>
            <w:r>
              <w:rPr>
                <w:sz w:val="24"/>
              </w:rPr>
              <w:t>живание и ремонт сетей газорасп</w:t>
            </w:r>
            <w:r w:rsidRPr="00991C1D">
              <w:rPr>
                <w:sz w:val="24"/>
              </w:rPr>
              <w:t xml:space="preserve">ределения и газопотребления </w:t>
            </w:r>
            <w:r w:rsidRPr="00991C1D">
              <w:rPr>
                <w:sz w:val="24"/>
              </w:rPr>
              <w:lastRenderedPageBreak/>
              <w:t>Кимовского района</w:t>
            </w:r>
          </w:p>
        </w:tc>
        <w:tc>
          <w:tcPr>
            <w:tcW w:w="1958" w:type="dxa"/>
          </w:tcPr>
          <w:p w:rsidR="00BE6E63" w:rsidRPr="00991C1D" w:rsidRDefault="00BE6E63" w:rsidP="00BE6E63">
            <w:pPr>
              <w:jc w:val="center"/>
              <w:rPr>
                <w:sz w:val="24"/>
              </w:rPr>
            </w:pPr>
            <w:r w:rsidRPr="00991C1D">
              <w:rPr>
                <w:sz w:val="24"/>
              </w:rPr>
              <w:lastRenderedPageBreak/>
              <w:t>7 967 236,00</w:t>
            </w:r>
          </w:p>
        </w:tc>
        <w:tc>
          <w:tcPr>
            <w:tcW w:w="1632" w:type="dxa"/>
          </w:tcPr>
          <w:p w:rsidR="00BE6E63" w:rsidRPr="00991C1D" w:rsidRDefault="00BE6E63" w:rsidP="00BE6E63">
            <w:pPr>
              <w:jc w:val="center"/>
              <w:rPr>
                <w:sz w:val="24"/>
              </w:rPr>
            </w:pPr>
            <w:r w:rsidRPr="00991C1D">
              <w:rPr>
                <w:sz w:val="24"/>
              </w:rPr>
              <w:t>9 000 000</w:t>
            </w:r>
          </w:p>
        </w:tc>
        <w:tc>
          <w:tcPr>
            <w:tcW w:w="1294" w:type="dxa"/>
          </w:tcPr>
          <w:p w:rsidR="00BE6E63" w:rsidRPr="00991C1D" w:rsidRDefault="00BE6E63" w:rsidP="00BE6E63">
            <w:pPr>
              <w:jc w:val="center"/>
              <w:rPr>
                <w:sz w:val="24"/>
              </w:rPr>
            </w:pPr>
            <w:r w:rsidRPr="00991C1D">
              <w:rPr>
                <w:sz w:val="24"/>
              </w:rPr>
              <w:t>10 000 000</w:t>
            </w:r>
          </w:p>
        </w:tc>
        <w:tc>
          <w:tcPr>
            <w:tcW w:w="1247" w:type="dxa"/>
          </w:tcPr>
          <w:p w:rsidR="00BE6E63" w:rsidRPr="00991C1D" w:rsidRDefault="00BE6E63" w:rsidP="00BE6E63">
            <w:pPr>
              <w:jc w:val="center"/>
              <w:rPr>
                <w:sz w:val="24"/>
              </w:rPr>
            </w:pPr>
            <w:r w:rsidRPr="00991C1D">
              <w:rPr>
                <w:sz w:val="24"/>
              </w:rPr>
              <w:t>10 500 000</w:t>
            </w:r>
          </w:p>
        </w:tc>
        <w:tc>
          <w:tcPr>
            <w:tcW w:w="1933" w:type="dxa"/>
          </w:tcPr>
          <w:p w:rsidR="00BE6E63" w:rsidRDefault="00BE6E63" w:rsidP="00BE6E63">
            <w:pPr>
              <w:jc w:val="center"/>
              <w:rPr>
                <w:b/>
                <w:sz w:val="24"/>
              </w:rPr>
            </w:pPr>
            <w:r w:rsidRPr="00991C1D">
              <w:rPr>
                <w:sz w:val="24"/>
              </w:rPr>
              <w:t xml:space="preserve">Администрация муниципального образования Кимовский </w:t>
            </w:r>
            <w:r w:rsidRPr="00991C1D">
              <w:rPr>
                <w:sz w:val="24"/>
              </w:rPr>
              <w:lastRenderedPageBreak/>
              <w:t>район</w:t>
            </w:r>
          </w:p>
        </w:tc>
      </w:tr>
    </w:tbl>
    <w:p w:rsidR="00022A20" w:rsidRDefault="00022A20" w:rsidP="00022A20">
      <w:pPr>
        <w:jc w:val="center"/>
        <w:rPr>
          <w:b/>
          <w:sz w:val="24"/>
          <w:szCs w:val="24"/>
        </w:rPr>
      </w:pPr>
    </w:p>
    <w:p w:rsidR="00022A20" w:rsidRDefault="00022A20" w:rsidP="00022A20">
      <w:pPr>
        <w:rPr>
          <w:sz w:val="24"/>
          <w:szCs w:val="24"/>
        </w:rPr>
      </w:pPr>
    </w:p>
    <w:p w:rsidR="00BE6E63" w:rsidRPr="00930111" w:rsidRDefault="008E52C0" w:rsidP="00BE6E63">
      <w:pPr>
        <w:jc w:val="center"/>
        <w:rPr>
          <w:b/>
          <w:sz w:val="24"/>
          <w:szCs w:val="24"/>
        </w:rPr>
      </w:pPr>
      <w:r>
        <w:rPr>
          <w:b/>
          <w:sz w:val="24"/>
          <w:szCs w:val="24"/>
        </w:rPr>
        <w:t xml:space="preserve">8. </w:t>
      </w:r>
      <w:r w:rsidR="00BE6E63">
        <w:rPr>
          <w:sz w:val="24"/>
          <w:szCs w:val="24"/>
        </w:rPr>
        <w:t xml:space="preserve"> </w:t>
      </w:r>
      <w:r w:rsidR="00BE6E63" w:rsidRPr="00930111">
        <w:rPr>
          <w:b/>
          <w:sz w:val="24"/>
          <w:szCs w:val="24"/>
        </w:rPr>
        <w:t>Перечень показателей результативности и эффективности муниципальной программы</w:t>
      </w:r>
    </w:p>
    <w:p w:rsidR="00022A20" w:rsidRDefault="00022A20" w:rsidP="00BE6E63">
      <w:pPr>
        <w:tabs>
          <w:tab w:val="left" w:pos="6078"/>
        </w:tabs>
        <w:rPr>
          <w:sz w:val="24"/>
          <w:szCs w:val="24"/>
        </w:rPr>
      </w:pPr>
    </w:p>
    <w:p w:rsidR="00022A20" w:rsidRDefault="00022A20" w:rsidP="00022A20">
      <w:pPr>
        <w:rPr>
          <w:sz w:val="24"/>
          <w:szCs w:val="24"/>
        </w:rPr>
      </w:pPr>
    </w:p>
    <w:p w:rsidR="00022A20" w:rsidRDefault="00022A20" w:rsidP="00022A20">
      <w:pPr>
        <w:rPr>
          <w:sz w:val="24"/>
          <w:szCs w:val="24"/>
        </w:rPr>
      </w:pP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992"/>
        <w:gridCol w:w="992"/>
        <w:gridCol w:w="851"/>
        <w:gridCol w:w="850"/>
        <w:gridCol w:w="851"/>
        <w:gridCol w:w="850"/>
        <w:gridCol w:w="767"/>
        <w:gridCol w:w="18"/>
        <w:gridCol w:w="19"/>
        <w:gridCol w:w="19"/>
        <w:gridCol w:w="736"/>
        <w:gridCol w:w="1068"/>
      </w:tblGrid>
      <w:tr w:rsidR="00022A20" w:rsidRPr="00FB2747" w:rsidTr="00ED154F">
        <w:trPr>
          <w:cantSplit/>
          <w:trHeight w:val="374"/>
        </w:trPr>
        <w:tc>
          <w:tcPr>
            <w:tcW w:w="2943" w:type="dxa"/>
            <w:vMerge w:val="restart"/>
          </w:tcPr>
          <w:p w:rsidR="00022A20" w:rsidRDefault="00022A20" w:rsidP="0075498B">
            <w:pPr>
              <w:pStyle w:val="ConsPlusNormal"/>
              <w:jc w:val="center"/>
              <w:rPr>
                <w:rFonts w:ascii="Times New Roman" w:hAnsi="Times New Roman" w:cs="Times New Roman"/>
                <w:sz w:val="24"/>
                <w:szCs w:val="24"/>
              </w:rPr>
            </w:pPr>
          </w:p>
          <w:p w:rsidR="00022A20" w:rsidRDefault="00022A20" w:rsidP="0075498B">
            <w:pPr>
              <w:pStyle w:val="ConsPlusNormal"/>
              <w:jc w:val="center"/>
              <w:rPr>
                <w:rFonts w:ascii="Times New Roman" w:hAnsi="Times New Roman" w:cs="Times New Roman"/>
                <w:sz w:val="24"/>
                <w:szCs w:val="24"/>
              </w:rPr>
            </w:pPr>
          </w:p>
          <w:p w:rsidR="00022A20"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 xml:space="preserve">Цели и задачи </w:t>
            </w:r>
          </w:p>
          <w:p w:rsidR="00022A20" w:rsidRDefault="00022A20" w:rsidP="0075498B">
            <w:pPr>
              <w:pStyle w:val="ConsPlusNormal"/>
              <w:jc w:val="center"/>
              <w:rPr>
                <w:rFonts w:ascii="Times New Roman" w:hAnsi="Times New Roman" w:cs="Times New Roman"/>
                <w:sz w:val="24"/>
                <w:szCs w:val="24"/>
              </w:rPr>
            </w:pPr>
            <w:r>
              <w:rPr>
                <w:rFonts w:ascii="Times New Roman" w:hAnsi="Times New Roman" w:cs="Times New Roman"/>
                <w:sz w:val="24"/>
                <w:szCs w:val="24"/>
              </w:rPr>
              <w:t>программы</w:t>
            </w:r>
          </w:p>
          <w:p w:rsidR="00022A20" w:rsidRPr="00FB2747" w:rsidRDefault="00022A20" w:rsidP="0075498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FB2747">
              <w:rPr>
                <w:rFonts w:ascii="Times New Roman" w:hAnsi="Times New Roman" w:cs="Times New Roman"/>
                <w:sz w:val="24"/>
                <w:szCs w:val="24"/>
              </w:rPr>
              <w:t>подпрограммы</w:t>
            </w:r>
            <w:r>
              <w:rPr>
                <w:rFonts w:ascii="Times New Roman" w:hAnsi="Times New Roman" w:cs="Times New Roman"/>
                <w:sz w:val="24"/>
                <w:szCs w:val="24"/>
              </w:rPr>
              <w:t>)</w:t>
            </w:r>
          </w:p>
        </w:tc>
        <w:tc>
          <w:tcPr>
            <w:tcW w:w="2127" w:type="dxa"/>
            <w:vMerge w:val="restart"/>
          </w:tcPr>
          <w:p w:rsidR="00022A20" w:rsidRDefault="00022A20" w:rsidP="0075498B">
            <w:pPr>
              <w:pStyle w:val="ConsPlusNormal"/>
              <w:jc w:val="center"/>
              <w:rPr>
                <w:rFonts w:ascii="Times New Roman" w:hAnsi="Times New Roman" w:cs="Times New Roman"/>
                <w:sz w:val="24"/>
                <w:szCs w:val="24"/>
              </w:rPr>
            </w:pPr>
          </w:p>
          <w:p w:rsidR="00022A20" w:rsidRDefault="00022A20" w:rsidP="0075498B">
            <w:pPr>
              <w:pStyle w:val="ConsPlusNormal"/>
              <w:jc w:val="center"/>
              <w:rPr>
                <w:rFonts w:ascii="Times New Roman" w:hAnsi="Times New Roman" w:cs="Times New Roman"/>
                <w:sz w:val="24"/>
                <w:szCs w:val="24"/>
              </w:rPr>
            </w:pPr>
          </w:p>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Перечень показателей</w:t>
            </w:r>
          </w:p>
        </w:tc>
        <w:tc>
          <w:tcPr>
            <w:tcW w:w="1701" w:type="dxa"/>
            <w:vMerge w:val="restart"/>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Фактическое значение на момент подпрограммы (базисное значение)</w:t>
            </w:r>
          </w:p>
        </w:tc>
        <w:tc>
          <w:tcPr>
            <w:tcW w:w="6945" w:type="dxa"/>
            <w:gridSpan w:val="11"/>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Изменение значений по годам реализации</w:t>
            </w:r>
          </w:p>
        </w:tc>
        <w:tc>
          <w:tcPr>
            <w:tcW w:w="1068" w:type="dxa"/>
            <w:vMerge w:val="restart"/>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Плановое значение на день окончания действия подпрограммы</w:t>
            </w:r>
          </w:p>
        </w:tc>
      </w:tr>
      <w:tr w:rsidR="00982062" w:rsidRPr="00FB2747" w:rsidTr="00982062">
        <w:trPr>
          <w:cantSplit/>
        </w:trPr>
        <w:tc>
          <w:tcPr>
            <w:tcW w:w="2943" w:type="dxa"/>
            <w:vMerge/>
          </w:tcPr>
          <w:p w:rsidR="00982062" w:rsidRPr="00FB2747" w:rsidRDefault="00982062" w:rsidP="0075498B">
            <w:pPr>
              <w:pStyle w:val="ConsPlusNormal"/>
              <w:jc w:val="center"/>
              <w:rPr>
                <w:rFonts w:ascii="Times New Roman" w:hAnsi="Times New Roman" w:cs="Times New Roman"/>
                <w:sz w:val="24"/>
                <w:szCs w:val="24"/>
              </w:rPr>
            </w:pPr>
          </w:p>
        </w:tc>
        <w:tc>
          <w:tcPr>
            <w:tcW w:w="2127" w:type="dxa"/>
            <w:vMerge/>
          </w:tcPr>
          <w:p w:rsidR="00982062" w:rsidRPr="00FB2747" w:rsidRDefault="00982062" w:rsidP="0075498B">
            <w:pPr>
              <w:pStyle w:val="ConsPlusNormal"/>
              <w:jc w:val="center"/>
              <w:rPr>
                <w:rFonts w:ascii="Times New Roman" w:hAnsi="Times New Roman" w:cs="Times New Roman"/>
                <w:sz w:val="24"/>
                <w:szCs w:val="24"/>
              </w:rPr>
            </w:pPr>
          </w:p>
        </w:tc>
        <w:tc>
          <w:tcPr>
            <w:tcW w:w="1701" w:type="dxa"/>
            <w:vMerge/>
          </w:tcPr>
          <w:p w:rsidR="00982062" w:rsidRPr="00FB2747" w:rsidRDefault="00982062" w:rsidP="0075498B">
            <w:pPr>
              <w:pStyle w:val="ConsPlusNormal"/>
              <w:jc w:val="center"/>
              <w:rPr>
                <w:rFonts w:ascii="Times New Roman" w:hAnsi="Times New Roman" w:cs="Times New Roman"/>
                <w:sz w:val="24"/>
                <w:szCs w:val="24"/>
              </w:rPr>
            </w:pPr>
          </w:p>
        </w:tc>
        <w:tc>
          <w:tcPr>
            <w:tcW w:w="992" w:type="dxa"/>
          </w:tcPr>
          <w:p w:rsidR="00982062" w:rsidRPr="00FB2747" w:rsidRDefault="00982062"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2014</w:t>
            </w:r>
          </w:p>
        </w:tc>
        <w:tc>
          <w:tcPr>
            <w:tcW w:w="992" w:type="dxa"/>
          </w:tcPr>
          <w:p w:rsidR="00982062" w:rsidRPr="00FB2747" w:rsidRDefault="00982062"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2015</w:t>
            </w:r>
          </w:p>
        </w:tc>
        <w:tc>
          <w:tcPr>
            <w:tcW w:w="851" w:type="dxa"/>
          </w:tcPr>
          <w:p w:rsidR="00982062" w:rsidRPr="00FB2747" w:rsidRDefault="00982062"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2016</w:t>
            </w:r>
          </w:p>
        </w:tc>
        <w:tc>
          <w:tcPr>
            <w:tcW w:w="850" w:type="dxa"/>
          </w:tcPr>
          <w:p w:rsidR="00982062" w:rsidRPr="00FB2747" w:rsidRDefault="00982062"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2017</w:t>
            </w:r>
          </w:p>
        </w:tc>
        <w:tc>
          <w:tcPr>
            <w:tcW w:w="851" w:type="dxa"/>
          </w:tcPr>
          <w:p w:rsidR="00982062" w:rsidRPr="00FB2747" w:rsidRDefault="00982062"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2018</w:t>
            </w:r>
          </w:p>
        </w:tc>
        <w:tc>
          <w:tcPr>
            <w:tcW w:w="850" w:type="dxa"/>
          </w:tcPr>
          <w:p w:rsidR="00982062" w:rsidRPr="00FB2747" w:rsidRDefault="00982062"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2019</w:t>
            </w:r>
          </w:p>
        </w:tc>
        <w:tc>
          <w:tcPr>
            <w:tcW w:w="785" w:type="dxa"/>
            <w:gridSpan w:val="2"/>
          </w:tcPr>
          <w:p w:rsidR="00982062" w:rsidRPr="00FB2747" w:rsidRDefault="00982062"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2020</w:t>
            </w:r>
          </w:p>
        </w:tc>
        <w:tc>
          <w:tcPr>
            <w:tcW w:w="774" w:type="dxa"/>
            <w:gridSpan w:val="3"/>
          </w:tcPr>
          <w:p w:rsidR="00982062" w:rsidRPr="00FB2747" w:rsidRDefault="00A74C42" w:rsidP="0075498B">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068" w:type="dxa"/>
            <w:vMerge/>
          </w:tcPr>
          <w:p w:rsidR="00982062" w:rsidRPr="00FB2747" w:rsidRDefault="00982062" w:rsidP="0075498B">
            <w:pPr>
              <w:pStyle w:val="ConsPlusNormal"/>
              <w:jc w:val="center"/>
              <w:rPr>
                <w:rFonts w:ascii="Times New Roman" w:hAnsi="Times New Roman" w:cs="Times New Roman"/>
                <w:sz w:val="24"/>
                <w:szCs w:val="24"/>
              </w:rPr>
            </w:pPr>
          </w:p>
        </w:tc>
      </w:tr>
      <w:tr w:rsidR="00022A20" w:rsidRPr="00FB2747" w:rsidTr="00ED154F">
        <w:tc>
          <w:tcPr>
            <w:tcW w:w="2943"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1</w:t>
            </w:r>
          </w:p>
        </w:tc>
        <w:tc>
          <w:tcPr>
            <w:tcW w:w="2127"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2</w:t>
            </w:r>
          </w:p>
        </w:tc>
        <w:tc>
          <w:tcPr>
            <w:tcW w:w="1701"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3</w:t>
            </w:r>
          </w:p>
        </w:tc>
        <w:tc>
          <w:tcPr>
            <w:tcW w:w="992"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4</w:t>
            </w:r>
          </w:p>
        </w:tc>
        <w:tc>
          <w:tcPr>
            <w:tcW w:w="992"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5</w:t>
            </w:r>
          </w:p>
        </w:tc>
        <w:tc>
          <w:tcPr>
            <w:tcW w:w="851"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6</w:t>
            </w:r>
          </w:p>
        </w:tc>
        <w:tc>
          <w:tcPr>
            <w:tcW w:w="850"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7</w:t>
            </w:r>
          </w:p>
        </w:tc>
        <w:tc>
          <w:tcPr>
            <w:tcW w:w="851"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8</w:t>
            </w:r>
          </w:p>
        </w:tc>
        <w:tc>
          <w:tcPr>
            <w:tcW w:w="850"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9</w:t>
            </w:r>
          </w:p>
        </w:tc>
        <w:tc>
          <w:tcPr>
            <w:tcW w:w="1559" w:type="dxa"/>
            <w:gridSpan w:val="5"/>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10</w:t>
            </w:r>
          </w:p>
        </w:tc>
        <w:tc>
          <w:tcPr>
            <w:tcW w:w="1068" w:type="dxa"/>
          </w:tcPr>
          <w:p w:rsidR="00022A20" w:rsidRPr="00FB2747" w:rsidRDefault="00022A20" w:rsidP="0075498B">
            <w:pPr>
              <w:pStyle w:val="ConsPlusNormal"/>
              <w:jc w:val="center"/>
              <w:rPr>
                <w:rFonts w:ascii="Times New Roman" w:hAnsi="Times New Roman" w:cs="Times New Roman"/>
                <w:sz w:val="24"/>
                <w:szCs w:val="24"/>
              </w:rPr>
            </w:pPr>
            <w:r w:rsidRPr="00FB2747">
              <w:rPr>
                <w:rFonts w:ascii="Times New Roman" w:hAnsi="Times New Roman" w:cs="Times New Roman"/>
                <w:sz w:val="24"/>
                <w:szCs w:val="24"/>
              </w:rPr>
              <w:t>11</w:t>
            </w:r>
          </w:p>
        </w:tc>
      </w:tr>
      <w:tr w:rsidR="00022A20" w:rsidRPr="00FB2747" w:rsidTr="0075498B">
        <w:tc>
          <w:tcPr>
            <w:tcW w:w="14784" w:type="dxa"/>
            <w:gridSpan w:val="15"/>
          </w:tcPr>
          <w:p w:rsidR="00022A20" w:rsidRPr="00286CDD" w:rsidRDefault="00022A20" w:rsidP="00EE3CCE">
            <w:pPr>
              <w:jc w:val="center"/>
              <w:rPr>
                <w:sz w:val="24"/>
                <w:szCs w:val="24"/>
              </w:rPr>
            </w:pPr>
            <w:r w:rsidRPr="0006708A">
              <w:rPr>
                <w:sz w:val="24"/>
                <w:szCs w:val="24"/>
              </w:rPr>
              <w:t>Адресная программа по переселению граждан из аварийного жилищного фонда в муниципальном образовании город Кимовск Кимовского района на 2013- 2017 годы</w:t>
            </w:r>
          </w:p>
        </w:tc>
      </w:tr>
      <w:tr w:rsidR="00982062" w:rsidRPr="00FB2747" w:rsidTr="00982062">
        <w:trPr>
          <w:trHeight w:val="4590"/>
        </w:trPr>
        <w:tc>
          <w:tcPr>
            <w:tcW w:w="2943" w:type="dxa"/>
            <w:vMerge w:val="restart"/>
          </w:tcPr>
          <w:p w:rsidR="00982062" w:rsidRPr="0006708A" w:rsidRDefault="00982062" w:rsidP="0075498B">
            <w:pPr>
              <w:rPr>
                <w:sz w:val="24"/>
                <w:szCs w:val="24"/>
              </w:rPr>
            </w:pPr>
            <w:r w:rsidRPr="0006708A">
              <w:rPr>
                <w:sz w:val="24"/>
                <w:szCs w:val="24"/>
              </w:rPr>
              <w:t xml:space="preserve">     Цель: </w:t>
            </w:r>
          </w:p>
          <w:p w:rsidR="00982062" w:rsidRPr="0006708A" w:rsidRDefault="00982062" w:rsidP="0075498B">
            <w:pPr>
              <w:rPr>
                <w:sz w:val="24"/>
                <w:szCs w:val="24"/>
              </w:rPr>
            </w:pPr>
            <w:r w:rsidRPr="0006708A">
              <w:rPr>
                <w:sz w:val="24"/>
                <w:szCs w:val="24"/>
              </w:rPr>
              <w:t xml:space="preserve">финансовое и организационное обеспечение переселения в благоустроенные жилые помещения граждан из многоквартирных домов, признанных до 1 января 2012 года в установленном порядке аварийными и непригодными для постоянного проживания, и подлежащих сносу в связи с физическим износом в процессе их </w:t>
            </w:r>
            <w:r w:rsidRPr="0006708A">
              <w:rPr>
                <w:sz w:val="24"/>
                <w:szCs w:val="24"/>
              </w:rPr>
              <w:lastRenderedPageBreak/>
              <w:t>эксплуатации.</w:t>
            </w:r>
          </w:p>
          <w:p w:rsidR="00982062" w:rsidRPr="0006708A" w:rsidRDefault="00982062" w:rsidP="0075498B">
            <w:pPr>
              <w:pStyle w:val="ConsPlusNormal"/>
              <w:rPr>
                <w:rFonts w:ascii="Times New Roman" w:hAnsi="Times New Roman" w:cs="Times New Roman"/>
                <w:sz w:val="24"/>
                <w:szCs w:val="24"/>
              </w:rPr>
            </w:pPr>
            <w:r w:rsidRPr="0006708A">
              <w:rPr>
                <w:rFonts w:ascii="Times New Roman" w:hAnsi="Times New Roman" w:cs="Times New Roman"/>
                <w:sz w:val="24"/>
                <w:szCs w:val="24"/>
              </w:rPr>
              <w:t xml:space="preserve">     Задача:</w:t>
            </w:r>
          </w:p>
          <w:p w:rsidR="00982062" w:rsidRPr="0006708A" w:rsidRDefault="00982062" w:rsidP="0075498B">
            <w:pPr>
              <w:rPr>
                <w:sz w:val="24"/>
                <w:szCs w:val="24"/>
              </w:rPr>
            </w:pPr>
            <w:r w:rsidRPr="0006708A">
              <w:rPr>
                <w:sz w:val="24"/>
                <w:szCs w:val="24"/>
              </w:rPr>
              <w:t xml:space="preserve">переселение граждан, проживающих в аварийном жилищном фонде, включенном в Программу, </w:t>
            </w:r>
            <w:proofErr w:type="gramStart"/>
            <w:r w:rsidRPr="0006708A">
              <w:rPr>
                <w:sz w:val="24"/>
                <w:szCs w:val="24"/>
              </w:rPr>
              <w:t>в</w:t>
            </w:r>
            <w:proofErr w:type="gramEnd"/>
            <w:r w:rsidRPr="0006708A">
              <w:rPr>
                <w:sz w:val="24"/>
                <w:szCs w:val="24"/>
              </w:rPr>
              <w:t xml:space="preserve"> </w:t>
            </w:r>
          </w:p>
          <w:p w:rsidR="00982062" w:rsidRPr="0006708A" w:rsidRDefault="00982062" w:rsidP="0075498B">
            <w:pPr>
              <w:rPr>
                <w:sz w:val="24"/>
                <w:szCs w:val="24"/>
              </w:rPr>
            </w:pPr>
            <w:r w:rsidRPr="0006708A">
              <w:rPr>
                <w:sz w:val="24"/>
                <w:szCs w:val="24"/>
              </w:rPr>
              <w:t>благоустроенные жилые помещения;</w:t>
            </w:r>
          </w:p>
          <w:p w:rsidR="00982062" w:rsidRPr="0006708A" w:rsidRDefault="00982062" w:rsidP="0075498B">
            <w:pPr>
              <w:rPr>
                <w:sz w:val="24"/>
                <w:szCs w:val="24"/>
              </w:rPr>
            </w:pPr>
            <w:r w:rsidRPr="0006708A">
              <w:rPr>
                <w:sz w:val="24"/>
                <w:szCs w:val="24"/>
              </w:rPr>
              <w:t>ликвидация аварийного жилищного фонда, включенного в Программу.</w:t>
            </w:r>
          </w:p>
        </w:tc>
        <w:tc>
          <w:tcPr>
            <w:tcW w:w="2127" w:type="dxa"/>
          </w:tcPr>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tc>
        <w:tc>
          <w:tcPr>
            <w:tcW w:w="1701" w:type="dxa"/>
          </w:tcPr>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tc>
        <w:tc>
          <w:tcPr>
            <w:tcW w:w="992" w:type="dxa"/>
          </w:tcPr>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tc>
        <w:tc>
          <w:tcPr>
            <w:tcW w:w="992" w:type="dxa"/>
          </w:tcPr>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p w:rsidR="00982062" w:rsidRPr="0006708A" w:rsidRDefault="00982062" w:rsidP="0075498B">
            <w:pPr>
              <w:pStyle w:val="ConsPlusNormal"/>
              <w:rPr>
                <w:rFonts w:ascii="Times New Roman" w:hAnsi="Times New Roman" w:cs="Times New Roman"/>
                <w:sz w:val="24"/>
                <w:szCs w:val="24"/>
              </w:rPr>
            </w:pPr>
          </w:p>
        </w:tc>
        <w:tc>
          <w:tcPr>
            <w:tcW w:w="851" w:type="dxa"/>
          </w:tcPr>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tc>
        <w:tc>
          <w:tcPr>
            <w:tcW w:w="850" w:type="dxa"/>
          </w:tcPr>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p w:rsidR="00982062" w:rsidRPr="0006708A" w:rsidRDefault="00982062" w:rsidP="0075498B">
            <w:pPr>
              <w:pStyle w:val="ConsPlusNormal"/>
              <w:jc w:val="center"/>
              <w:rPr>
                <w:rFonts w:ascii="Times New Roman" w:hAnsi="Times New Roman" w:cs="Times New Roman"/>
                <w:sz w:val="24"/>
                <w:szCs w:val="24"/>
              </w:rPr>
            </w:pPr>
          </w:p>
        </w:tc>
        <w:tc>
          <w:tcPr>
            <w:tcW w:w="851" w:type="dxa"/>
          </w:tcPr>
          <w:p w:rsidR="00982062" w:rsidRPr="00EE3CCE" w:rsidRDefault="00982062" w:rsidP="0075498B">
            <w:pPr>
              <w:pStyle w:val="ConsPlusNormal"/>
              <w:jc w:val="center"/>
              <w:rPr>
                <w:rFonts w:ascii="Times New Roman" w:hAnsi="Times New Roman" w:cs="Times New Roman"/>
                <w:sz w:val="24"/>
                <w:szCs w:val="24"/>
                <w:highlight w:val="cyan"/>
              </w:rPr>
            </w:pPr>
          </w:p>
        </w:tc>
        <w:tc>
          <w:tcPr>
            <w:tcW w:w="850" w:type="dxa"/>
          </w:tcPr>
          <w:p w:rsidR="00982062" w:rsidRPr="00EE3CCE" w:rsidRDefault="00982062" w:rsidP="0075498B">
            <w:pPr>
              <w:pStyle w:val="ConsPlusNormal"/>
              <w:jc w:val="center"/>
              <w:rPr>
                <w:rFonts w:ascii="Times New Roman" w:hAnsi="Times New Roman" w:cs="Times New Roman"/>
                <w:sz w:val="24"/>
                <w:szCs w:val="24"/>
                <w:highlight w:val="cyan"/>
              </w:rPr>
            </w:pPr>
          </w:p>
        </w:tc>
        <w:tc>
          <w:tcPr>
            <w:tcW w:w="823" w:type="dxa"/>
            <w:gridSpan w:val="4"/>
          </w:tcPr>
          <w:p w:rsidR="00982062" w:rsidRPr="00EE3CCE" w:rsidRDefault="00982062" w:rsidP="0075498B">
            <w:pPr>
              <w:pStyle w:val="ConsPlusNormal"/>
              <w:jc w:val="center"/>
              <w:rPr>
                <w:rFonts w:ascii="Times New Roman" w:hAnsi="Times New Roman" w:cs="Times New Roman"/>
                <w:sz w:val="24"/>
                <w:szCs w:val="24"/>
                <w:highlight w:val="cyan"/>
              </w:rPr>
            </w:pPr>
          </w:p>
        </w:tc>
        <w:tc>
          <w:tcPr>
            <w:tcW w:w="736" w:type="dxa"/>
          </w:tcPr>
          <w:p w:rsidR="00982062" w:rsidRPr="00FB2747" w:rsidRDefault="00982062" w:rsidP="0075498B">
            <w:pPr>
              <w:pStyle w:val="ConsPlusNormal"/>
              <w:jc w:val="center"/>
              <w:rPr>
                <w:rFonts w:ascii="Times New Roman" w:hAnsi="Times New Roman" w:cs="Times New Roman"/>
                <w:sz w:val="24"/>
                <w:szCs w:val="24"/>
              </w:rPr>
            </w:pPr>
          </w:p>
        </w:tc>
        <w:tc>
          <w:tcPr>
            <w:tcW w:w="1068" w:type="dxa"/>
          </w:tcPr>
          <w:p w:rsidR="00982062" w:rsidRPr="00FB2747" w:rsidRDefault="00982062" w:rsidP="0075498B">
            <w:pPr>
              <w:pStyle w:val="ConsPlusNormal"/>
              <w:jc w:val="center"/>
              <w:rPr>
                <w:rFonts w:ascii="Times New Roman" w:hAnsi="Times New Roman" w:cs="Times New Roman"/>
                <w:sz w:val="24"/>
                <w:szCs w:val="24"/>
              </w:rPr>
            </w:pPr>
          </w:p>
        </w:tc>
      </w:tr>
      <w:tr w:rsidR="00EE3CCE" w:rsidRPr="00FB2747" w:rsidTr="00982062">
        <w:trPr>
          <w:trHeight w:val="1742"/>
        </w:trPr>
        <w:tc>
          <w:tcPr>
            <w:tcW w:w="2943" w:type="dxa"/>
            <w:vMerge/>
          </w:tcPr>
          <w:p w:rsidR="00EE3CCE" w:rsidRPr="0006708A" w:rsidRDefault="00EE3CCE" w:rsidP="0075498B">
            <w:pPr>
              <w:rPr>
                <w:sz w:val="24"/>
                <w:szCs w:val="24"/>
              </w:rPr>
            </w:pPr>
          </w:p>
        </w:tc>
        <w:tc>
          <w:tcPr>
            <w:tcW w:w="2127" w:type="dxa"/>
          </w:tcPr>
          <w:p w:rsidR="00EE3CCE" w:rsidRPr="0006708A" w:rsidRDefault="00EE3CCE" w:rsidP="0075498B">
            <w:pPr>
              <w:pStyle w:val="ConsPlusNormal"/>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Количество расселенных помещений</w:t>
            </w: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(ед.)</w:t>
            </w:r>
          </w:p>
          <w:p w:rsidR="00EE3CCE" w:rsidRPr="0006708A" w:rsidRDefault="00EE3CCE" w:rsidP="0075498B">
            <w:pPr>
              <w:pStyle w:val="ConsPlusNormal"/>
              <w:rPr>
                <w:rFonts w:ascii="Times New Roman" w:hAnsi="Times New Roman" w:cs="Times New Roman"/>
                <w:sz w:val="24"/>
                <w:szCs w:val="24"/>
              </w:rPr>
            </w:pPr>
          </w:p>
        </w:tc>
        <w:tc>
          <w:tcPr>
            <w:tcW w:w="1701"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rPr>
                <w:rFonts w:ascii="Times New Roman" w:hAnsi="Times New Roman" w:cs="Times New Roman"/>
                <w:sz w:val="24"/>
                <w:szCs w:val="24"/>
              </w:rPr>
            </w:pP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422</w:t>
            </w: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253</w:t>
            </w:r>
          </w:p>
        </w:tc>
        <w:tc>
          <w:tcPr>
            <w:tcW w:w="851" w:type="dxa"/>
          </w:tcPr>
          <w:p w:rsidR="00EE3CCE" w:rsidRPr="0006708A" w:rsidRDefault="00EE3CCE" w:rsidP="00EE3CCE">
            <w:pPr>
              <w:pStyle w:val="ConsPlusNormal"/>
              <w:rPr>
                <w:rFonts w:ascii="Times New Roman" w:hAnsi="Times New Roman" w:cs="Times New Roman"/>
                <w:sz w:val="24"/>
                <w:szCs w:val="24"/>
              </w:rPr>
            </w:pPr>
          </w:p>
          <w:p w:rsidR="00EE3CCE" w:rsidRPr="0006708A" w:rsidRDefault="00EE3CCE" w:rsidP="00EE3CCE">
            <w:pPr>
              <w:pStyle w:val="ConsPlusNormal"/>
              <w:rPr>
                <w:rFonts w:ascii="Times New Roman" w:hAnsi="Times New Roman" w:cs="Times New Roman"/>
                <w:sz w:val="24"/>
                <w:szCs w:val="24"/>
              </w:rPr>
            </w:pPr>
          </w:p>
          <w:p w:rsidR="00EE3CCE" w:rsidRPr="0006708A" w:rsidRDefault="00EE3CCE" w:rsidP="00EE3CCE">
            <w:pPr>
              <w:pStyle w:val="ConsPlusNormal"/>
              <w:rPr>
                <w:rFonts w:ascii="Times New Roman" w:hAnsi="Times New Roman" w:cs="Times New Roman"/>
                <w:sz w:val="24"/>
                <w:szCs w:val="24"/>
              </w:rPr>
            </w:pPr>
          </w:p>
          <w:p w:rsidR="00EE3CCE" w:rsidRPr="0006708A" w:rsidRDefault="00EE3CCE" w:rsidP="00EE3CCE">
            <w:pPr>
              <w:pStyle w:val="ConsPlusNormal"/>
              <w:rPr>
                <w:rFonts w:ascii="Times New Roman" w:hAnsi="Times New Roman" w:cs="Times New Roman"/>
                <w:sz w:val="24"/>
                <w:szCs w:val="24"/>
              </w:rPr>
            </w:pPr>
            <w:r w:rsidRPr="0006708A">
              <w:rPr>
                <w:rFonts w:ascii="Times New Roman" w:hAnsi="Times New Roman" w:cs="Times New Roman"/>
                <w:sz w:val="24"/>
                <w:szCs w:val="24"/>
              </w:rPr>
              <w:t xml:space="preserve"> 214</w:t>
            </w:r>
          </w:p>
        </w:tc>
        <w:tc>
          <w:tcPr>
            <w:tcW w:w="850"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144</w:t>
            </w:r>
          </w:p>
        </w:tc>
        <w:tc>
          <w:tcPr>
            <w:tcW w:w="851" w:type="dxa"/>
          </w:tcPr>
          <w:p w:rsidR="00EE3CCE" w:rsidRPr="00EE3CCE" w:rsidRDefault="00EE3CCE" w:rsidP="0075498B">
            <w:pPr>
              <w:pStyle w:val="ConsPlusNormal"/>
              <w:jc w:val="center"/>
              <w:rPr>
                <w:rFonts w:ascii="Times New Roman" w:hAnsi="Times New Roman" w:cs="Times New Roman"/>
                <w:sz w:val="24"/>
                <w:szCs w:val="24"/>
                <w:highlight w:val="cyan"/>
              </w:rPr>
            </w:pPr>
          </w:p>
        </w:tc>
        <w:tc>
          <w:tcPr>
            <w:tcW w:w="850" w:type="dxa"/>
          </w:tcPr>
          <w:p w:rsidR="00EE3CCE" w:rsidRPr="00EE3CCE" w:rsidRDefault="00EE3CCE" w:rsidP="0075498B">
            <w:pPr>
              <w:pStyle w:val="ConsPlusNormal"/>
              <w:jc w:val="center"/>
              <w:rPr>
                <w:rFonts w:ascii="Times New Roman" w:hAnsi="Times New Roman" w:cs="Times New Roman"/>
                <w:sz w:val="24"/>
                <w:szCs w:val="24"/>
                <w:highlight w:val="cyan"/>
              </w:rPr>
            </w:pPr>
          </w:p>
        </w:tc>
        <w:tc>
          <w:tcPr>
            <w:tcW w:w="804" w:type="dxa"/>
            <w:gridSpan w:val="3"/>
          </w:tcPr>
          <w:p w:rsidR="00EE3CCE" w:rsidRPr="00EE3CCE" w:rsidRDefault="00EE3CCE" w:rsidP="0075498B">
            <w:pPr>
              <w:pStyle w:val="ConsPlusNormal"/>
              <w:jc w:val="center"/>
              <w:rPr>
                <w:rFonts w:ascii="Times New Roman" w:hAnsi="Times New Roman" w:cs="Times New Roman"/>
                <w:sz w:val="24"/>
                <w:szCs w:val="24"/>
                <w:highlight w:val="cyan"/>
              </w:rPr>
            </w:pPr>
          </w:p>
        </w:tc>
        <w:tc>
          <w:tcPr>
            <w:tcW w:w="755" w:type="dxa"/>
            <w:gridSpan w:val="2"/>
          </w:tcPr>
          <w:p w:rsidR="00EE3CCE" w:rsidRPr="00FB2747" w:rsidRDefault="00EE3CCE" w:rsidP="0075498B">
            <w:pPr>
              <w:pStyle w:val="ConsPlusNormal"/>
              <w:jc w:val="center"/>
              <w:rPr>
                <w:rFonts w:ascii="Times New Roman" w:hAnsi="Times New Roman" w:cs="Times New Roman"/>
                <w:sz w:val="24"/>
                <w:szCs w:val="24"/>
              </w:rPr>
            </w:pPr>
          </w:p>
        </w:tc>
        <w:tc>
          <w:tcPr>
            <w:tcW w:w="1068" w:type="dxa"/>
          </w:tcPr>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982062">
        <w:trPr>
          <w:trHeight w:val="1695"/>
        </w:trPr>
        <w:tc>
          <w:tcPr>
            <w:tcW w:w="2943" w:type="dxa"/>
            <w:vMerge/>
          </w:tcPr>
          <w:p w:rsidR="00EE3CCE" w:rsidRPr="0006708A" w:rsidRDefault="00EE3CCE" w:rsidP="0075498B">
            <w:pPr>
              <w:rPr>
                <w:sz w:val="24"/>
                <w:szCs w:val="24"/>
              </w:rPr>
            </w:pPr>
          </w:p>
        </w:tc>
        <w:tc>
          <w:tcPr>
            <w:tcW w:w="2127"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Количество расселенных жителей</w:t>
            </w: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(чел.)</w:t>
            </w: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1701" w:type="dxa"/>
          </w:tcPr>
          <w:p w:rsidR="00EE3CCE" w:rsidRPr="0006708A" w:rsidRDefault="00EE3CCE" w:rsidP="0075498B">
            <w:pPr>
              <w:pStyle w:val="ConsPlusNormal"/>
              <w:jc w:val="center"/>
              <w:rPr>
                <w:rFonts w:ascii="Times New Roman" w:hAnsi="Times New Roman" w:cs="Times New Roman"/>
                <w:sz w:val="24"/>
                <w:szCs w:val="24"/>
              </w:rPr>
            </w:pP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875</w:t>
            </w: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569</w:t>
            </w:r>
          </w:p>
          <w:p w:rsidR="00EE3CCE" w:rsidRPr="0006708A" w:rsidRDefault="00EE3CCE" w:rsidP="00EE3CCE">
            <w:pPr>
              <w:pStyle w:val="ConsPlusNormal"/>
              <w:jc w:val="center"/>
              <w:rPr>
                <w:rFonts w:ascii="Times New Roman" w:hAnsi="Times New Roman" w:cs="Times New Roman"/>
                <w:sz w:val="24"/>
                <w:szCs w:val="24"/>
              </w:rPr>
            </w:pPr>
          </w:p>
        </w:tc>
        <w:tc>
          <w:tcPr>
            <w:tcW w:w="851"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478</w:t>
            </w:r>
          </w:p>
        </w:tc>
        <w:tc>
          <w:tcPr>
            <w:tcW w:w="850"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331</w:t>
            </w:r>
          </w:p>
        </w:tc>
        <w:tc>
          <w:tcPr>
            <w:tcW w:w="851" w:type="dxa"/>
          </w:tcPr>
          <w:p w:rsidR="00EE3CCE" w:rsidRPr="00EE3CCE" w:rsidRDefault="00EE3CCE" w:rsidP="0075498B">
            <w:pPr>
              <w:pStyle w:val="ConsPlusNormal"/>
              <w:jc w:val="center"/>
              <w:rPr>
                <w:rFonts w:ascii="Times New Roman" w:hAnsi="Times New Roman" w:cs="Times New Roman"/>
                <w:sz w:val="24"/>
                <w:szCs w:val="24"/>
                <w:highlight w:val="cyan"/>
              </w:rPr>
            </w:pPr>
          </w:p>
        </w:tc>
        <w:tc>
          <w:tcPr>
            <w:tcW w:w="850" w:type="dxa"/>
          </w:tcPr>
          <w:p w:rsidR="00EE3CCE" w:rsidRPr="00EE3CCE" w:rsidRDefault="00EE3CCE" w:rsidP="0075498B">
            <w:pPr>
              <w:pStyle w:val="ConsPlusNormal"/>
              <w:jc w:val="center"/>
              <w:rPr>
                <w:rFonts w:ascii="Times New Roman" w:hAnsi="Times New Roman" w:cs="Times New Roman"/>
                <w:sz w:val="24"/>
                <w:szCs w:val="24"/>
                <w:highlight w:val="cyan"/>
              </w:rPr>
            </w:pPr>
          </w:p>
        </w:tc>
        <w:tc>
          <w:tcPr>
            <w:tcW w:w="804" w:type="dxa"/>
            <w:gridSpan w:val="3"/>
          </w:tcPr>
          <w:p w:rsidR="00EE3CCE" w:rsidRPr="00EE3CCE" w:rsidRDefault="00EE3CCE" w:rsidP="0075498B">
            <w:pPr>
              <w:pStyle w:val="ConsPlusNormal"/>
              <w:jc w:val="center"/>
              <w:rPr>
                <w:rFonts w:ascii="Times New Roman" w:hAnsi="Times New Roman" w:cs="Times New Roman"/>
                <w:sz w:val="24"/>
                <w:szCs w:val="24"/>
                <w:highlight w:val="cyan"/>
              </w:rPr>
            </w:pPr>
          </w:p>
        </w:tc>
        <w:tc>
          <w:tcPr>
            <w:tcW w:w="755" w:type="dxa"/>
            <w:gridSpan w:val="2"/>
          </w:tcPr>
          <w:p w:rsidR="00EE3CCE" w:rsidRPr="00FB2747" w:rsidRDefault="00EE3CCE" w:rsidP="0075498B">
            <w:pPr>
              <w:pStyle w:val="ConsPlusNormal"/>
              <w:jc w:val="center"/>
              <w:rPr>
                <w:rFonts w:ascii="Times New Roman" w:hAnsi="Times New Roman" w:cs="Times New Roman"/>
                <w:sz w:val="24"/>
                <w:szCs w:val="24"/>
              </w:rPr>
            </w:pPr>
          </w:p>
        </w:tc>
        <w:tc>
          <w:tcPr>
            <w:tcW w:w="1068" w:type="dxa"/>
          </w:tcPr>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75498B">
        <w:tc>
          <w:tcPr>
            <w:tcW w:w="14784" w:type="dxa"/>
            <w:gridSpan w:val="15"/>
          </w:tcPr>
          <w:p w:rsidR="00EE3CCE" w:rsidRPr="0006708A" w:rsidRDefault="00EE3CCE" w:rsidP="0075498B">
            <w:pPr>
              <w:jc w:val="center"/>
              <w:rPr>
                <w:sz w:val="24"/>
                <w:szCs w:val="24"/>
              </w:rPr>
            </w:pPr>
            <w:r w:rsidRPr="0006708A">
              <w:rPr>
                <w:sz w:val="24"/>
                <w:szCs w:val="24"/>
              </w:rPr>
              <w:t>Адресная программа</w:t>
            </w:r>
          </w:p>
          <w:p w:rsidR="00EE3CCE" w:rsidRPr="0006708A" w:rsidRDefault="00EE3CCE" w:rsidP="0075498B">
            <w:pPr>
              <w:jc w:val="center"/>
              <w:rPr>
                <w:sz w:val="24"/>
                <w:szCs w:val="24"/>
              </w:rPr>
            </w:pPr>
            <w:r w:rsidRPr="0006708A">
              <w:rPr>
                <w:sz w:val="24"/>
                <w:szCs w:val="24"/>
              </w:rPr>
              <w:t>по переселению граждан из аварийного жилищного фонда в муниципальном образовании Новольвовское Кимовского района</w:t>
            </w:r>
          </w:p>
          <w:p w:rsidR="00EE3CCE" w:rsidRPr="00EE3CCE" w:rsidRDefault="00EE3CCE" w:rsidP="0075498B">
            <w:pPr>
              <w:jc w:val="center"/>
              <w:rPr>
                <w:sz w:val="24"/>
                <w:szCs w:val="24"/>
                <w:highlight w:val="cyan"/>
              </w:rPr>
            </w:pPr>
            <w:r w:rsidRPr="0006708A">
              <w:rPr>
                <w:sz w:val="24"/>
                <w:szCs w:val="24"/>
              </w:rPr>
              <w:t>на 2013- 2017 годы</w:t>
            </w:r>
          </w:p>
        </w:tc>
      </w:tr>
      <w:tr w:rsidR="00EE3CCE" w:rsidRPr="00FB2747" w:rsidTr="00982062">
        <w:trPr>
          <w:trHeight w:val="4620"/>
        </w:trPr>
        <w:tc>
          <w:tcPr>
            <w:tcW w:w="2943" w:type="dxa"/>
            <w:vMerge w:val="restart"/>
          </w:tcPr>
          <w:p w:rsidR="00EE3CCE" w:rsidRPr="0006708A" w:rsidRDefault="00EE3CCE" w:rsidP="0075498B">
            <w:pPr>
              <w:rPr>
                <w:sz w:val="24"/>
                <w:szCs w:val="24"/>
              </w:rPr>
            </w:pPr>
            <w:r w:rsidRPr="0006708A">
              <w:rPr>
                <w:sz w:val="24"/>
                <w:szCs w:val="24"/>
              </w:rPr>
              <w:lastRenderedPageBreak/>
              <w:t xml:space="preserve">     Цель: </w:t>
            </w:r>
          </w:p>
          <w:p w:rsidR="00EE3CCE" w:rsidRPr="0006708A" w:rsidRDefault="00EE3CCE" w:rsidP="0075498B">
            <w:pPr>
              <w:rPr>
                <w:sz w:val="24"/>
                <w:szCs w:val="24"/>
              </w:rPr>
            </w:pPr>
            <w:r w:rsidRPr="0006708A">
              <w:rPr>
                <w:sz w:val="24"/>
                <w:szCs w:val="24"/>
              </w:rPr>
              <w:t>финансовое и организационное обеспечение переселения в благоустроенные жилые помещения граждан из многоквартирных домов, признанных до 1 января 2012 года в установленном порядке аварийными и непригодными для постоянного проживания, и подлежащих сносу в связи с физическим износом в процессе их эксплуатации.</w:t>
            </w:r>
          </w:p>
          <w:p w:rsidR="00EE3CCE" w:rsidRPr="0006708A" w:rsidRDefault="00EE3CCE" w:rsidP="0075498B">
            <w:pPr>
              <w:pStyle w:val="ConsPlusNormal"/>
              <w:rPr>
                <w:rFonts w:ascii="Times New Roman" w:hAnsi="Times New Roman" w:cs="Times New Roman"/>
                <w:sz w:val="24"/>
                <w:szCs w:val="24"/>
              </w:rPr>
            </w:pPr>
            <w:r w:rsidRPr="0006708A">
              <w:rPr>
                <w:rFonts w:ascii="Times New Roman" w:hAnsi="Times New Roman" w:cs="Times New Roman"/>
                <w:sz w:val="24"/>
                <w:szCs w:val="24"/>
              </w:rPr>
              <w:t xml:space="preserve">     Задача:</w:t>
            </w:r>
          </w:p>
          <w:p w:rsidR="00EE3CCE" w:rsidRPr="0006708A" w:rsidRDefault="00EE3CCE" w:rsidP="0075498B">
            <w:pPr>
              <w:rPr>
                <w:sz w:val="24"/>
                <w:szCs w:val="24"/>
              </w:rPr>
            </w:pPr>
            <w:r w:rsidRPr="0006708A">
              <w:rPr>
                <w:sz w:val="24"/>
                <w:szCs w:val="24"/>
              </w:rPr>
              <w:t xml:space="preserve">переселение граждан, проживающих в аварийном жилищном фонде, включенном в Программу, </w:t>
            </w:r>
            <w:proofErr w:type="gramStart"/>
            <w:r w:rsidRPr="0006708A">
              <w:rPr>
                <w:sz w:val="24"/>
                <w:szCs w:val="24"/>
              </w:rPr>
              <w:t>в</w:t>
            </w:r>
            <w:proofErr w:type="gramEnd"/>
            <w:r w:rsidRPr="0006708A">
              <w:rPr>
                <w:sz w:val="24"/>
                <w:szCs w:val="24"/>
              </w:rPr>
              <w:t xml:space="preserve"> </w:t>
            </w:r>
          </w:p>
          <w:p w:rsidR="00EE3CCE" w:rsidRPr="0006708A" w:rsidRDefault="00EE3CCE" w:rsidP="0075498B">
            <w:pPr>
              <w:rPr>
                <w:sz w:val="24"/>
                <w:szCs w:val="24"/>
              </w:rPr>
            </w:pPr>
            <w:r w:rsidRPr="0006708A">
              <w:rPr>
                <w:sz w:val="24"/>
                <w:szCs w:val="24"/>
              </w:rPr>
              <w:t>благоустроенные жилые помещения;</w:t>
            </w:r>
          </w:p>
          <w:p w:rsidR="00EE3CCE" w:rsidRPr="0006708A" w:rsidRDefault="00EE3CCE" w:rsidP="0075498B">
            <w:pPr>
              <w:rPr>
                <w:sz w:val="24"/>
                <w:szCs w:val="24"/>
              </w:rPr>
            </w:pPr>
            <w:r w:rsidRPr="0006708A">
              <w:rPr>
                <w:sz w:val="24"/>
                <w:szCs w:val="24"/>
              </w:rPr>
              <w:t>ликвидация аварийного жилищного фонда, включенного в Программу.</w:t>
            </w:r>
          </w:p>
        </w:tc>
        <w:tc>
          <w:tcPr>
            <w:tcW w:w="2127"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1701" w:type="dxa"/>
          </w:tcPr>
          <w:p w:rsidR="00EE3CCE" w:rsidRPr="0006708A" w:rsidRDefault="00EE3CCE" w:rsidP="0075498B">
            <w:pPr>
              <w:pStyle w:val="ConsPlusNormal"/>
              <w:jc w:val="center"/>
              <w:rPr>
                <w:rFonts w:ascii="Times New Roman" w:hAnsi="Times New Roman" w:cs="Times New Roman"/>
                <w:sz w:val="24"/>
                <w:szCs w:val="24"/>
              </w:rPr>
            </w:pPr>
          </w:p>
        </w:tc>
        <w:tc>
          <w:tcPr>
            <w:tcW w:w="992"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992"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851"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850"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851" w:type="dxa"/>
          </w:tcPr>
          <w:p w:rsidR="00EE3CCE" w:rsidRPr="00FB2747" w:rsidRDefault="00EE3CCE" w:rsidP="0075498B">
            <w:pPr>
              <w:pStyle w:val="ConsPlusNormal"/>
              <w:jc w:val="center"/>
              <w:rPr>
                <w:rFonts w:ascii="Times New Roman" w:hAnsi="Times New Roman" w:cs="Times New Roman"/>
                <w:sz w:val="24"/>
                <w:szCs w:val="24"/>
              </w:rPr>
            </w:pPr>
          </w:p>
        </w:tc>
        <w:tc>
          <w:tcPr>
            <w:tcW w:w="850" w:type="dxa"/>
          </w:tcPr>
          <w:p w:rsidR="00EE3CCE" w:rsidRPr="00FB2747" w:rsidRDefault="00EE3CCE" w:rsidP="0075498B">
            <w:pPr>
              <w:pStyle w:val="ConsPlusNormal"/>
              <w:jc w:val="center"/>
              <w:rPr>
                <w:rFonts w:ascii="Times New Roman" w:hAnsi="Times New Roman" w:cs="Times New Roman"/>
                <w:sz w:val="24"/>
                <w:szCs w:val="24"/>
              </w:rPr>
            </w:pPr>
          </w:p>
        </w:tc>
        <w:tc>
          <w:tcPr>
            <w:tcW w:w="785" w:type="dxa"/>
            <w:gridSpan w:val="2"/>
          </w:tcPr>
          <w:p w:rsidR="00EE3CCE" w:rsidRPr="00FB2747" w:rsidRDefault="00EE3CCE" w:rsidP="0075498B">
            <w:pPr>
              <w:pStyle w:val="ConsPlusNormal"/>
              <w:jc w:val="center"/>
              <w:rPr>
                <w:rFonts w:ascii="Times New Roman" w:hAnsi="Times New Roman" w:cs="Times New Roman"/>
                <w:sz w:val="24"/>
                <w:szCs w:val="24"/>
              </w:rPr>
            </w:pPr>
          </w:p>
        </w:tc>
        <w:tc>
          <w:tcPr>
            <w:tcW w:w="774" w:type="dxa"/>
            <w:gridSpan w:val="3"/>
          </w:tcPr>
          <w:p w:rsidR="00EE3CCE" w:rsidRPr="00FB2747" w:rsidRDefault="00EE3CCE" w:rsidP="0075498B">
            <w:pPr>
              <w:pStyle w:val="ConsPlusNormal"/>
              <w:jc w:val="center"/>
              <w:rPr>
                <w:rFonts w:ascii="Times New Roman" w:hAnsi="Times New Roman" w:cs="Times New Roman"/>
                <w:sz w:val="24"/>
                <w:szCs w:val="24"/>
              </w:rPr>
            </w:pPr>
          </w:p>
        </w:tc>
        <w:tc>
          <w:tcPr>
            <w:tcW w:w="1068" w:type="dxa"/>
          </w:tcPr>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982062">
        <w:trPr>
          <w:trHeight w:val="1712"/>
        </w:trPr>
        <w:tc>
          <w:tcPr>
            <w:tcW w:w="2943" w:type="dxa"/>
            <w:vMerge/>
          </w:tcPr>
          <w:p w:rsidR="00EE3CCE" w:rsidRPr="0006708A" w:rsidRDefault="00EE3CCE" w:rsidP="0075498B">
            <w:pPr>
              <w:rPr>
                <w:sz w:val="24"/>
                <w:szCs w:val="24"/>
              </w:rPr>
            </w:pPr>
          </w:p>
        </w:tc>
        <w:tc>
          <w:tcPr>
            <w:tcW w:w="2127"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Количество расселенных помещений</w:t>
            </w: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(ед.)</w:t>
            </w:r>
          </w:p>
        </w:tc>
        <w:tc>
          <w:tcPr>
            <w:tcW w:w="1701" w:type="dxa"/>
          </w:tcPr>
          <w:p w:rsidR="00EE3CCE" w:rsidRPr="0006708A" w:rsidRDefault="00EE3CCE" w:rsidP="0075498B">
            <w:pPr>
              <w:pStyle w:val="ConsPlusNormal"/>
              <w:jc w:val="center"/>
              <w:rPr>
                <w:rFonts w:ascii="Times New Roman" w:hAnsi="Times New Roman" w:cs="Times New Roman"/>
                <w:sz w:val="24"/>
                <w:szCs w:val="24"/>
              </w:rPr>
            </w:pP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w:t>
            </w: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79</w:t>
            </w:r>
          </w:p>
        </w:tc>
        <w:tc>
          <w:tcPr>
            <w:tcW w:w="851"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74</w:t>
            </w:r>
          </w:p>
        </w:tc>
        <w:tc>
          <w:tcPr>
            <w:tcW w:w="850"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64</w:t>
            </w:r>
          </w:p>
        </w:tc>
        <w:tc>
          <w:tcPr>
            <w:tcW w:w="851" w:type="dxa"/>
          </w:tcPr>
          <w:p w:rsidR="00EE3CCE" w:rsidRPr="00FB2747" w:rsidRDefault="00EE3CCE" w:rsidP="0075498B">
            <w:pPr>
              <w:pStyle w:val="ConsPlusNormal"/>
              <w:jc w:val="center"/>
              <w:rPr>
                <w:rFonts w:ascii="Times New Roman" w:hAnsi="Times New Roman" w:cs="Times New Roman"/>
                <w:sz w:val="24"/>
                <w:szCs w:val="24"/>
              </w:rPr>
            </w:pPr>
          </w:p>
        </w:tc>
        <w:tc>
          <w:tcPr>
            <w:tcW w:w="850" w:type="dxa"/>
          </w:tcPr>
          <w:p w:rsidR="00EE3CCE" w:rsidRPr="00FB2747" w:rsidRDefault="00EE3CCE" w:rsidP="0075498B">
            <w:pPr>
              <w:pStyle w:val="ConsPlusNormal"/>
              <w:jc w:val="center"/>
              <w:rPr>
                <w:rFonts w:ascii="Times New Roman" w:hAnsi="Times New Roman" w:cs="Times New Roman"/>
                <w:sz w:val="24"/>
                <w:szCs w:val="24"/>
              </w:rPr>
            </w:pPr>
          </w:p>
        </w:tc>
        <w:tc>
          <w:tcPr>
            <w:tcW w:w="785" w:type="dxa"/>
            <w:gridSpan w:val="2"/>
          </w:tcPr>
          <w:p w:rsidR="00EE3CCE" w:rsidRPr="00FB2747" w:rsidRDefault="00EE3CCE" w:rsidP="0075498B">
            <w:pPr>
              <w:pStyle w:val="ConsPlusNormal"/>
              <w:jc w:val="center"/>
              <w:rPr>
                <w:rFonts w:ascii="Times New Roman" w:hAnsi="Times New Roman" w:cs="Times New Roman"/>
                <w:sz w:val="24"/>
                <w:szCs w:val="24"/>
              </w:rPr>
            </w:pPr>
          </w:p>
        </w:tc>
        <w:tc>
          <w:tcPr>
            <w:tcW w:w="774" w:type="dxa"/>
            <w:gridSpan w:val="3"/>
          </w:tcPr>
          <w:p w:rsidR="00EE3CCE" w:rsidRPr="00FB2747" w:rsidRDefault="00EE3CCE" w:rsidP="0075498B">
            <w:pPr>
              <w:pStyle w:val="ConsPlusNormal"/>
              <w:jc w:val="center"/>
              <w:rPr>
                <w:rFonts w:ascii="Times New Roman" w:hAnsi="Times New Roman" w:cs="Times New Roman"/>
                <w:sz w:val="24"/>
                <w:szCs w:val="24"/>
              </w:rPr>
            </w:pPr>
          </w:p>
        </w:tc>
        <w:tc>
          <w:tcPr>
            <w:tcW w:w="1068" w:type="dxa"/>
          </w:tcPr>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982062">
        <w:trPr>
          <w:trHeight w:val="1695"/>
        </w:trPr>
        <w:tc>
          <w:tcPr>
            <w:tcW w:w="2943" w:type="dxa"/>
            <w:vMerge/>
          </w:tcPr>
          <w:p w:rsidR="00EE3CCE" w:rsidRPr="0006708A" w:rsidRDefault="00EE3CCE" w:rsidP="0075498B">
            <w:pPr>
              <w:rPr>
                <w:sz w:val="24"/>
                <w:szCs w:val="24"/>
              </w:rPr>
            </w:pPr>
          </w:p>
        </w:tc>
        <w:tc>
          <w:tcPr>
            <w:tcW w:w="2127"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Количество расселенных жителей</w:t>
            </w: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(чел.)</w:t>
            </w:r>
          </w:p>
          <w:p w:rsidR="00EE3CCE" w:rsidRPr="0006708A" w:rsidRDefault="00EE3CCE" w:rsidP="0075498B">
            <w:pPr>
              <w:pStyle w:val="ConsPlusNormal"/>
              <w:jc w:val="center"/>
              <w:rPr>
                <w:rFonts w:ascii="Times New Roman" w:hAnsi="Times New Roman" w:cs="Times New Roman"/>
                <w:sz w:val="24"/>
                <w:szCs w:val="24"/>
              </w:rPr>
            </w:pPr>
          </w:p>
        </w:tc>
        <w:tc>
          <w:tcPr>
            <w:tcW w:w="1701" w:type="dxa"/>
          </w:tcPr>
          <w:p w:rsidR="00EE3CCE" w:rsidRPr="0006708A" w:rsidRDefault="00EE3CCE" w:rsidP="0075498B">
            <w:pPr>
              <w:pStyle w:val="ConsPlusNormal"/>
              <w:jc w:val="center"/>
              <w:rPr>
                <w:rFonts w:ascii="Times New Roman" w:hAnsi="Times New Roman" w:cs="Times New Roman"/>
                <w:sz w:val="24"/>
                <w:szCs w:val="24"/>
              </w:rPr>
            </w:pP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w:t>
            </w: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149</w:t>
            </w:r>
          </w:p>
        </w:tc>
        <w:tc>
          <w:tcPr>
            <w:tcW w:w="851"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127</w:t>
            </w:r>
          </w:p>
        </w:tc>
        <w:tc>
          <w:tcPr>
            <w:tcW w:w="850"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112</w:t>
            </w:r>
          </w:p>
        </w:tc>
        <w:tc>
          <w:tcPr>
            <w:tcW w:w="851" w:type="dxa"/>
          </w:tcPr>
          <w:p w:rsidR="00EE3CCE" w:rsidRPr="00FB2747" w:rsidRDefault="00EE3CCE" w:rsidP="0075498B">
            <w:pPr>
              <w:pStyle w:val="ConsPlusNormal"/>
              <w:jc w:val="center"/>
              <w:rPr>
                <w:rFonts w:ascii="Times New Roman" w:hAnsi="Times New Roman" w:cs="Times New Roman"/>
                <w:sz w:val="24"/>
                <w:szCs w:val="24"/>
              </w:rPr>
            </w:pPr>
          </w:p>
        </w:tc>
        <w:tc>
          <w:tcPr>
            <w:tcW w:w="850" w:type="dxa"/>
          </w:tcPr>
          <w:p w:rsidR="00EE3CCE" w:rsidRPr="00FB2747" w:rsidRDefault="00EE3CCE" w:rsidP="0075498B">
            <w:pPr>
              <w:pStyle w:val="ConsPlusNormal"/>
              <w:jc w:val="center"/>
              <w:rPr>
                <w:rFonts w:ascii="Times New Roman" w:hAnsi="Times New Roman" w:cs="Times New Roman"/>
                <w:sz w:val="24"/>
                <w:szCs w:val="24"/>
              </w:rPr>
            </w:pPr>
          </w:p>
        </w:tc>
        <w:tc>
          <w:tcPr>
            <w:tcW w:w="785" w:type="dxa"/>
            <w:gridSpan w:val="2"/>
          </w:tcPr>
          <w:p w:rsidR="00EE3CCE" w:rsidRPr="00FB2747" w:rsidRDefault="00EE3CCE" w:rsidP="0075498B">
            <w:pPr>
              <w:pStyle w:val="ConsPlusNormal"/>
              <w:jc w:val="center"/>
              <w:rPr>
                <w:rFonts w:ascii="Times New Roman" w:hAnsi="Times New Roman" w:cs="Times New Roman"/>
                <w:sz w:val="24"/>
                <w:szCs w:val="24"/>
              </w:rPr>
            </w:pPr>
          </w:p>
        </w:tc>
        <w:tc>
          <w:tcPr>
            <w:tcW w:w="774" w:type="dxa"/>
            <w:gridSpan w:val="3"/>
          </w:tcPr>
          <w:p w:rsidR="00EE3CCE" w:rsidRPr="00FB2747" w:rsidRDefault="00EE3CCE" w:rsidP="0075498B">
            <w:pPr>
              <w:pStyle w:val="ConsPlusNormal"/>
              <w:jc w:val="center"/>
              <w:rPr>
                <w:rFonts w:ascii="Times New Roman" w:hAnsi="Times New Roman" w:cs="Times New Roman"/>
                <w:sz w:val="24"/>
                <w:szCs w:val="24"/>
              </w:rPr>
            </w:pPr>
          </w:p>
        </w:tc>
        <w:tc>
          <w:tcPr>
            <w:tcW w:w="1068" w:type="dxa"/>
          </w:tcPr>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75498B">
        <w:tc>
          <w:tcPr>
            <w:tcW w:w="14784" w:type="dxa"/>
            <w:gridSpan w:val="15"/>
          </w:tcPr>
          <w:p w:rsidR="00EE3CCE" w:rsidRPr="0006708A" w:rsidRDefault="00EE3CCE" w:rsidP="0075498B">
            <w:pPr>
              <w:jc w:val="center"/>
              <w:rPr>
                <w:sz w:val="24"/>
                <w:szCs w:val="24"/>
              </w:rPr>
            </w:pPr>
            <w:r w:rsidRPr="0006708A">
              <w:rPr>
                <w:sz w:val="24"/>
                <w:szCs w:val="24"/>
              </w:rPr>
              <w:t>Адресная программа</w:t>
            </w:r>
          </w:p>
          <w:p w:rsidR="00EE3CCE" w:rsidRPr="0006708A" w:rsidRDefault="00EE3CCE" w:rsidP="0075498B">
            <w:pPr>
              <w:jc w:val="center"/>
              <w:rPr>
                <w:sz w:val="24"/>
                <w:szCs w:val="24"/>
              </w:rPr>
            </w:pPr>
            <w:r w:rsidRPr="0006708A">
              <w:rPr>
                <w:sz w:val="24"/>
                <w:szCs w:val="24"/>
              </w:rPr>
              <w:t xml:space="preserve">по переселению граждан из аварийного жилищного фонда </w:t>
            </w:r>
          </w:p>
          <w:p w:rsidR="00EE3CCE" w:rsidRPr="0006708A" w:rsidRDefault="00EE3CCE" w:rsidP="0075498B">
            <w:pPr>
              <w:jc w:val="center"/>
              <w:rPr>
                <w:sz w:val="24"/>
                <w:szCs w:val="24"/>
              </w:rPr>
            </w:pPr>
            <w:r w:rsidRPr="0006708A">
              <w:rPr>
                <w:sz w:val="24"/>
                <w:szCs w:val="24"/>
              </w:rPr>
              <w:t>в муниципальном образовании Епифанское Кимовского районана 2013- 2017 годы</w:t>
            </w:r>
          </w:p>
        </w:tc>
      </w:tr>
      <w:tr w:rsidR="00EE3CCE" w:rsidRPr="00FB2747" w:rsidTr="00982062">
        <w:trPr>
          <w:trHeight w:val="4650"/>
        </w:trPr>
        <w:tc>
          <w:tcPr>
            <w:tcW w:w="2943" w:type="dxa"/>
            <w:vMerge w:val="restart"/>
          </w:tcPr>
          <w:p w:rsidR="00EE3CCE" w:rsidRPr="0006708A" w:rsidRDefault="00EE3CCE" w:rsidP="0075498B">
            <w:pPr>
              <w:rPr>
                <w:sz w:val="24"/>
                <w:szCs w:val="24"/>
              </w:rPr>
            </w:pPr>
            <w:r w:rsidRPr="0006708A">
              <w:rPr>
                <w:sz w:val="24"/>
                <w:szCs w:val="24"/>
              </w:rPr>
              <w:lastRenderedPageBreak/>
              <w:t xml:space="preserve">     Цель: </w:t>
            </w:r>
          </w:p>
          <w:p w:rsidR="00EE3CCE" w:rsidRPr="0006708A" w:rsidRDefault="00EE3CCE" w:rsidP="0075498B">
            <w:pPr>
              <w:rPr>
                <w:sz w:val="24"/>
                <w:szCs w:val="24"/>
              </w:rPr>
            </w:pPr>
            <w:r w:rsidRPr="0006708A">
              <w:rPr>
                <w:sz w:val="24"/>
                <w:szCs w:val="24"/>
              </w:rPr>
              <w:t>финансовое и организационное обеспечение переселения в благоустроенные жилые помещения граждан из многоквартирных домов, признанных до 1 января 2012 года в установленном порядке аварийными и непригодными для постоянного проживания, и подлежащих сносу в связи с физическим износом в процессе их эксплуатации.</w:t>
            </w:r>
          </w:p>
          <w:p w:rsidR="00EE3CCE" w:rsidRPr="0006708A" w:rsidRDefault="00EE3CCE" w:rsidP="0075498B">
            <w:pPr>
              <w:pStyle w:val="ConsPlusNormal"/>
              <w:rPr>
                <w:rFonts w:ascii="Times New Roman" w:hAnsi="Times New Roman" w:cs="Times New Roman"/>
                <w:sz w:val="24"/>
                <w:szCs w:val="24"/>
              </w:rPr>
            </w:pPr>
            <w:r w:rsidRPr="0006708A">
              <w:rPr>
                <w:rFonts w:ascii="Times New Roman" w:hAnsi="Times New Roman" w:cs="Times New Roman"/>
                <w:sz w:val="24"/>
                <w:szCs w:val="24"/>
              </w:rPr>
              <w:t xml:space="preserve">     Задача:</w:t>
            </w:r>
          </w:p>
          <w:p w:rsidR="00EE3CCE" w:rsidRPr="0006708A" w:rsidRDefault="00EE3CCE" w:rsidP="0075498B">
            <w:pPr>
              <w:rPr>
                <w:sz w:val="24"/>
                <w:szCs w:val="24"/>
              </w:rPr>
            </w:pPr>
            <w:r w:rsidRPr="0006708A">
              <w:rPr>
                <w:sz w:val="24"/>
                <w:szCs w:val="24"/>
              </w:rPr>
              <w:t xml:space="preserve">переселение граждан, проживающих в аварийном жилищном фонде, включенном в Программу, </w:t>
            </w:r>
            <w:proofErr w:type="gramStart"/>
            <w:r w:rsidRPr="0006708A">
              <w:rPr>
                <w:sz w:val="24"/>
                <w:szCs w:val="24"/>
              </w:rPr>
              <w:t>в</w:t>
            </w:r>
            <w:proofErr w:type="gramEnd"/>
            <w:r w:rsidRPr="0006708A">
              <w:rPr>
                <w:sz w:val="24"/>
                <w:szCs w:val="24"/>
              </w:rPr>
              <w:t xml:space="preserve"> </w:t>
            </w:r>
          </w:p>
          <w:p w:rsidR="00EE3CCE" w:rsidRPr="0006708A" w:rsidRDefault="00EE3CCE" w:rsidP="0075498B">
            <w:pPr>
              <w:rPr>
                <w:sz w:val="24"/>
                <w:szCs w:val="24"/>
              </w:rPr>
            </w:pPr>
            <w:r w:rsidRPr="0006708A">
              <w:rPr>
                <w:sz w:val="24"/>
                <w:szCs w:val="24"/>
              </w:rPr>
              <w:t>благоустроенные жилые помещения;</w:t>
            </w:r>
          </w:p>
          <w:p w:rsidR="00EE3CCE" w:rsidRPr="0006708A" w:rsidRDefault="00EE3CCE" w:rsidP="0075498B">
            <w:pPr>
              <w:rPr>
                <w:sz w:val="24"/>
                <w:szCs w:val="24"/>
              </w:rPr>
            </w:pPr>
            <w:r w:rsidRPr="0006708A">
              <w:rPr>
                <w:sz w:val="24"/>
                <w:szCs w:val="24"/>
              </w:rPr>
              <w:t>ликвидация аварийного жилищного фонда, включенного в Программу.</w:t>
            </w:r>
          </w:p>
        </w:tc>
        <w:tc>
          <w:tcPr>
            <w:tcW w:w="2127"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1701" w:type="dxa"/>
          </w:tcPr>
          <w:p w:rsidR="00EE3CCE" w:rsidRPr="0006708A" w:rsidRDefault="00EE3CCE" w:rsidP="0075498B">
            <w:pPr>
              <w:pStyle w:val="ConsPlusNormal"/>
              <w:jc w:val="center"/>
              <w:rPr>
                <w:rFonts w:ascii="Times New Roman" w:hAnsi="Times New Roman" w:cs="Times New Roman"/>
                <w:sz w:val="24"/>
                <w:szCs w:val="24"/>
              </w:rPr>
            </w:pPr>
          </w:p>
        </w:tc>
        <w:tc>
          <w:tcPr>
            <w:tcW w:w="992"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992"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851"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850"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p>
        </w:tc>
        <w:tc>
          <w:tcPr>
            <w:tcW w:w="851" w:type="dxa"/>
          </w:tcPr>
          <w:p w:rsidR="00EE3CCE" w:rsidRPr="00FB2747" w:rsidRDefault="00EE3CCE" w:rsidP="0075498B">
            <w:pPr>
              <w:pStyle w:val="ConsPlusNormal"/>
              <w:jc w:val="center"/>
              <w:rPr>
                <w:rFonts w:ascii="Times New Roman" w:hAnsi="Times New Roman" w:cs="Times New Roman"/>
                <w:sz w:val="24"/>
                <w:szCs w:val="24"/>
              </w:rPr>
            </w:pPr>
          </w:p>
        </w:tc>
        <w:tc>
          <w:tcPr>
            <w:tcW w:w="850" w:type="dxa"/>
          </w:tcPr>
          <w:p w:rsidR="00EE3CCE" w:rsidRPr="00FB2747" w:rsidRDefault="00EE3CCE" w:rsidP="0075498B">
            <w:pPr>
              <w:pStyle w:val="ConsPlusNormal"/>
              <w:jc w:val="center"/>
              <w:rPr>
                <w:rFonts w:ascii="Times New Roman" w:hAnsi="Times New Roman" w:cs="Times New Roman"/>
                <w:sz w:val="24"/>
                <w:szCs w:val="24"/>
              </w:rPr>
            </w:pPr>
          </w:p>
        </w:tc>
        <w:tc>
          <w:tcPr>
            <w:tcW w:w="767" w:type="dxa"/>
          </w:tcPr>
          <w:p w:rsidR="00EE3CCE" w:rsidRPr="00FB2747" w:rsidRDefault="00EE3CCE" w:rsidP="0075498B">
            <w:pPr>
              <w:pStyle w:val="ConsPlusNormal"/>
              <w:jc w:val="center"/>
              <w:rPr>
                <w:rFonts w:ascii="Times New Roman" w:hAnsi="Times New Roman" w:cs="Times New Roman"/>
                <w:sz w:val="24"/>
                <w:szCs w:val="24"/>
              </w:rPr>
            </w:pPr>
          </w:p>
        </w:tc>
        <w:tc>
          <w:tcPr>
            <w:tcW w:w="792" w:type="dxa"/>
            <w:gridSpan w:val="4"/>
          </w:tcPr>
          <w:p w:rsidR="00EE3CCE" w:rsidRPr="00FB2747" w:rsidRDefault="00EE3CCE" w:rsidP="0075498B">
            <w:pPr>
              <w:pStyle w:val="ConsPlusNormal"/>
              <w:jc w:val="center"/>
              <w:rPr>
                <w:rFonts w:ascii="Times New Roman" w:hAnsi="Times New Roman" w:cs="Times New Roman"/>
                <w:sz w:val="24"/>
                <w:szCs w:val="24"/>
              </w:rPr>
            </w:pPr>
          </w:p>
        </w:tc>
        <w:tc>
          <w:tcPr>
            <w:tcW w:w="1068" w:type="dxa"/>
          </w:tcPr>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982062">
        <w:trPr>
          <w:trHeight w:val="1592"/>
        </w:trPr>
        <w:tc>
          <w:tcPr>
            <w:tcW w:w="2943" w:type="dxa"/>
            <w:vMerge/>
          </w:tcPr>
          <w:p w:rsidR="00EE3CCE" w:rsidRPr="0006708A" w:rsidRDefault="00EE3CCE" w:rsidP="0075498B">
            <w:pPr>
              <w:rPr>
                <w:sz w:val="24"/>
                <w:szCs w:val="24"/>
              </w:rPr>
            </w:pPr>
          </w:p>
        </w:tc>
        <w:tc>
          <w:tcPr>
            <w:tcW w:w="2127"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Количество расселенных помещений</w:t>
            </w: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(ед.)</w:t>
            </w:r>
          </w:p>
        </w:tc>
        <w:tc>
          <w:tcPr>
            <w:tcW w:w="1701" w:type="dxa"/>
          </w:tcPr>
          <w:p w:rsidR="00EE3CCE" w:rsidRPr="0006708A" w:rsidRDefault="00EE3CCE" w:rsidP="0075498B">
            <w:pPr>
              <w:pStyle w:val="ConsPlusNormal"/>
              <w:jc w:val="center"/>
              <w:rPr>
                <w:rFonts w:ascii="Times New Roman" w:hAnsi="Times New Roman" w:cs="Times New Roman"/>
                <w:sz w:val="24"/>
                <w:szCs w:val="24"/>
              </w:rPr>
            </w:pP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w:t>
            </w: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52</w:t>
            </w:r>
          </w:p>
        </w:tc>
        <w:tc>
          <w:tcPr>
            <w:tcW w:w="851"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39</w:t>
            </w:r>
          </w:p>
        </w:tc>
        <w:tc>
          <w:tcPr>
            <w:tcW w:w="850"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55</w:t>
            </w:r>
          </w:p>
        </w:tc>
        <w:tc>
          <w:tcPr>
            <w:tcW w:w="851" w:type="dxa"/>
          </w:tcPr>
          <w:p w:rsidR="00EE3CCE" w:rsidRPr="00FB2747" w:rsidRDefault="00EE3CCE" w:rsidP="0075498B">
            <w:pPr>
              <w:pStyle w:val="ConsPlusNormal"/>
              <w:jc w:val="center"/>
              <w:rPr>
                <w:rFonts w:ascii="Times New Roman" w:hAnsi="Times New Roman" w:cs="Times New Roman"/>
                <w:sz w:val="24"/>
                <w:szCs w:val="24"/>
              </w:rPr>
            </w:pPr>
          </w:p>
        </w:tc>
        <w:tc>
          <w:tcPr>
            <w:tcW w:w="850" w:type="dxa"/>
          </w:tcPr>
          <w:p w:rsidR="00EE3CCE" w:rsidRPr="00FB2747" w:rsidRDefault="00EE3CCE" w:rsidP="0075498B">
            <w:pPr>
              <w:pStyle w:val="ConsPlusNormal"/>
              <w:jc w:val="center"/>
              <w:rPr>
                <w:rFonts w:ascii="Times New Roman" w:hAnsi="Times New Roman" w:cs="Times New Roman"/>
                <w:sz w:val="24"/>
                <w:szCs w:val="24"/>
              </w:rPr>
            </w:pPr>
          </w:p>
        </w:tc>
        <w:tc>
          <w:tcPr>
            <w:tcW w:w="767" w:type="dxa"/>
          </w:tcPr>
          <w:p w:rsidR="00EE3CCE" w:rsidRPr="00FB2747" w:rsidRDefault="00EE3CCE" w:rsidP="0075498B">
            <w:pPr>
              <w:pStyle w:val="ConsPlusNormal"/>
              <w:jc w:val="center"/>
              <w:rPr>
                <w:rFonts w:ascii="Times New Roman" w:hAnsi="Times New Roman" w:cs="Times New Roman"/>
                <w:sz w:val="24"/>
                <w:szCs w:val="24"/>
              </w:rPr>
            </w:pPr>
          </w:p>
        </w:tc>
        <w:tc>
          <w:tcPr>
            <w:tcW w:w="792" w:type="dxa"/>
            <w:gridSpan w:val="4"/>
          </w:tcPr>
          <w:p w:rsidR="00EE3CCE" w:rsidRPr="00FB2747" w:rsidRDefault="00EE3CCE" w:rsidP="0075498B">
            <w:pPr>
              <w:pStyle w:val="ConsPlusNormal"/>
              <w:jc w:val="center"/>
              <w:rPr>
                <w:rFonts w:ascii="Times New Roman" w:hAnsi="Times New Roman" w:cs="Times New Roman"/>
                <w:sz w:val="24"/>
                <w:szCs w:val="24"/>
              </w:rPr>
            </w:pPr>
          </w:p>
        </w:tc>
        <w:tc>
          <w:tcPr>
            <w:tcW w:w="1068" w:type="dxa"/>
          </w:tcPr>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982062">
        <w:trPr>
          <w:trHeight w:val="1755"/>
        </w:trPr>
        <w:tc>
          <w:tcPr>
            <w:tcW w:w="2943" w:type="dxa"/>
            <w:vMerge/>
          </w:tcPr>
          <w:p w:rsidR="00EE3CCE" w:rsidRPr="0006708A" w:rsidRDefault="00EE3CCE" w:rsidP="0075498B">
            <w:pPr>
              <w:rPr>
                <w:sz w:val="24"/>
                <w:szCs w:val="24"/>
              </w:rPr>
            </w:pPr>
          </w:p>
        </w:tc>
        <w:tc>
          <w:tcPr>
            <w:tcW w:w="2127" w:type="dxa"/>
          </w:tcPr>
          <w:p w:rsidR="00EE3CCE" w:rsidRPr="0006708A" w:rsidRDefault="00EE3CCE" w:rsidP="0075498B">
            <w:pPr>
              <w:pStyle w:val="ConsPlusNormal"/>
              <w:jc w:val="center"/>
              <w:rPr>
                <w:rFonts w:ascii="Times New Roman" w:hAnsi="Times New Roman" w:cs="Times New Roman"/>
                <w:sz w:val="24"/>
                <w:szCs w:val="24"/>
              </w:rPr>
            </w:pP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Количество расселенных жителей</w:t>
            </w:r>
          </w:p>
          <w:p w:rsidR="00EE3CCE" w:rsidRPr="0006708A" w:rsidRDefault="00EE3CCE" w:rsidP="0075498B">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(чел.)</w:t>
            </w:r>
          </w:p>
          <w:p w:rsidR="00EE3CCE" w:rsidRPr="0006708A" w:rsidRDefault="00EE3CCE" w:rsidP="0075498B">
            <w:pPr>
              <w:pStyle w:val="ConsPlusNormal"/>
              <w:jc w:val="center"/>
              <w:rPr>
                <w:rFonts w:ascii="Times New Roman" w:hAnsi="Times New Roman" w:cs="Times New Roman"/>
                <w:sz w:val="24"/>
                <w:szCs w:val="24"/>
              </w:rPr>
            </w:pPr>
          </w:p>
        </w:tc>
        <w:tc>
          <w:tcPr>
            <w:tcW w:w="1701" w:type="dxa"/>
          </w:tcPr>
          <w:p w:rsidR="00EE3CCE" w:rsidRPr="0006708A" w:rsidRDefault="00EE3CCE" w:rsidP="0075498B">
            <w:pPr>
              <w:pStyle w:val="ConsPlusNormal"/>
              <w:jc w:val="center"/>
              <w:rPr>
                <w:rFonts w:ascii="Times New Roman" w:hAnsi="Times New Roman" w:cs="Times New Roman"/>
                <w:sz w:val="24"/>
                <w:szCs w:val="24"/>
              </w:rPr>
            </w:pP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w:t>
            </w:r>
          </w:p>
        </w:tc>
        <w:tc>
          <w:tcPr>
            <w:tcW w:w="992"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127</w:t>
            </w:r>
          </w:p>
        </w:tc>
        <w:tc>
          <w:tcPr>
            <w:tcW w:w="851"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78</w:t>
            </w:r>
          </w:p>
        </w:tc>
        <w:tc>
          <w:tcPr>
            <w:tcW w:w="850" w:type="dxa"/>
          </w:tcPr>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p>
          <w:p w:rsidR="00EE3CCE" w:rsidRPr="0006708A" w:rsidRDefault="00EE3CCE" w:rsidP="00EE3CCE">
            <w:pPr>
              <w:pStyle w:val="ConsPlusNormal"/>
              <w:jc w:val="center"/>
              <w:rPr>
                <w:rFonts w:ascii="Times New Roman" w:hAnsi="Times New Roman" w:cs="Times New Roman"/>
                <w:sz w:val="24"/>
                <w:szCs w:val="24"/>
              </w:rPr>
            </w:pPr>
            <w:r w:rsidRPr="0006708A">
              <w:rPr>
                <w:rFonts w:ascii="Times New Roman" w:hAnsi="Times New Roman" w:cs="Times New Roman"/>
                <w:sz w:val="24"/>
                <w:szCs w:val="24"/>
              </w:rPr>
              <w:t>147</w:t>
            </w:r>
          </w:p>
        </w:tc>
        <w:tc>
          <w:tcPr>
            <w:tcW w:w="851" w:type="dxa"/>
          </w:tcPr>
          <w:p w:rsidR="00EE3CCE" w:rsidRPr="00FB2747" w:rsidRDefault="00EE3CCE" w:rsidP="0075498B">
            <w:pPr>
              <w:pStyle w:val="ConsPlusNormal"/>
              <w:jc w:val="center"/>
              <w:rPr>
                <w:rFonts w:ascii="Times New Roman" w:hAnsi="Times New Roman" w:cs="Times New Roman"/>
                <w:sz w:val="24"/>
                <w:szCs w:val="24"/>
              </w:rPr>
            </w:pPr>
          </w:p>
        </w:tc>
        <w:tc>
          <w:tcPr>
            <w:tcW w:w="850" w:type="dxa"/>
          </w:tcPr>
          <w:p w:rsidR="00EE3CCE" w:rsidRPr="00FB2747" w:rsidRDefault="00EE3CCE" w:rsidP="0075498B">
            <w:pPr>
              <w:pStyle w:val="ConsPlusNormal"/>
              <w:jc w:val="center"/>
              <w:rPr>
                <w:rFonts w:ascii="Times New Roman" w:hAnsi="Times New Roman" w:cs="Times New Roman"/>
                <w:sz w:val="24"/>
                <w:szCs w:val="24"/>
              </w:rPr>
            </w:pPr>
          </w:p>
        </w:tc>
        <w:tc>
          <w:tcPr>
            <w:tcW w:w="767" w:type="dxa"/>
          </w:tcPr>
          <w:p w:rsidR="00EE3CCE" w:rsidRPr="00FB2747" w:rsidRDefault="00EE3CCE" w:rsidP="0075498B">
            <w:pPr>
              <w:pStyle w:val="ConsPlusNormal"/>
              <w:jc w:val="center"/>
              <w:rPr>
                <w:rFonts w:ascii="Times New Roman" w:hAnsi="Times New Roman" w:cs="Times New Roman"/>
                <w:sz w:val="24"/>
                <w:szCs w:val="24"/>
              </w:rPr>
            </w:pPr>
          </w:p>
        </w:tc>
        <w:tc>
          <w:tcPr>
            <w:tcW w:w="792" w:type="dxa"/>
            <w:gridSpan w:val="4"/>
          </w:tcPr>
          <w:p w:rsidR="00EE3CCE" w:rsidRPr="00FB2747" w:rsidRDefault="00EE3CCE" w:rsidP="0075498B">
            <w:pPr>
              <w:pStyle w:val="ConsPlusNormal"/>
              <w:jc w:val="center"/>
              <w:rPr>
                <w:rFonts w:ascii="Times New Roman" w:hAnsi="Times New Roman" w:cs="Times New Roman"/>
                <w:sz w:val="24"/>
                <w:szCs w:val="24"/>
              </w:rPr>
            </w:pPr>
          </w:p>
        </w:tc>
        <w:tc>
          <w:tcPr>
            <w:tcW w:w="1068" w:type="dxa"/>
          </w:tcPr>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75498B">
        <w:tc>
          <w:tcPr>
            <w:tcW w:w="14784" w:type="dxa"/>
            <w:gridSpan w:val="15"/>
          </w:tcPr>
          <w:p w:rsidR="00EE3CCE" w:rsidRDefault="00EE3CCE" w:rsidP="0075498B">
            <w:pPr>
              <w:jc w:val="center"/>
              <w:rPr>
                <w:sz w:val="24"/>
                <w:szCs w:val="24"/>
              </w:rPr>
            </w:pPr>
            <w:r>
              <w:rPr>
                <w:sz w:val="24"/>
                <w:szCs w:val="24"/>
              </w:rPr>
              <w:t>Подпрограммы</w:t>
            </w:r>
          </w:p>
          <w:p w:rsidR="00EE3CCE" w:rsidRPr="00857A6B" w:rsidRDefault="00EE3CCE" w:rsidP="0075498B">
            <w:pPr>
              <w:rPr>
                <w:sz w:val="24"/>
                <w:szCs w:val="24"/>
              </w:rPr>
            </w:pPr>
            <w:r>
              <w:rPr>
                <w:bCs/>
                <w:sz w:val="24"/>
                <w:szCs w:val="24"/>
              </w:rPr>
              <w:t xml:space="preserve">   «Обеспечение жилищного строительства на территории муниципального образования Кимовский район на 2014 – 2020 годы»;</w:t>
            </w:r>
          </w:p>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982062">
        <w:trPr>
          <w:trHeight w:val="2670"/>
        </w:trPr>
        <w:tc>
          <w:tcPr>
            <w:tcW w:w="2943" w:type="dxa"/>
          </w:tcPr>
          <w:p w:rsidR="00EE3CCE" w:rsidRDefault="00EE3CCE" w:rsidP="0075498B">
            <w:pPr>
              <w:rPr>
                <w:rFonts w:eastAsia="Calibri"/>
                <w:sz w:val="24"/>
                <w:szCs w:val="24"/>
              </w:rPr>
            </w:pPr>
            <w:r>
              <w:rPr>
                <w:rFonts w:eastAsia="Calibri"/>
                <w:sz w:val="24"/>
                <w:szCs w:val="24"/>
              </w:rPr>
              <w:lastRenderedPageBreak/>
              <w:t xml:space="preserve">   Цель:</w:t>
            </w:r>
          </w:p>
          <w:p w:rsidR="00EE3CCE" w:rsidRPr="00A429A0" w:rsidRDefault="00EE3CCE" w:rsidP="0075498B">
            <w:pPr>
              <w:rPr>
                <w:rFonts w:eastAsia="Calibri"/>
                <w:sz w:val="24"/>
                <w:szCs w:val="24"/>
              </w:rPr>
            </w:pPr>
            <w:r>
              <w:rPr>
                <w:rFonts w:eastAsia="Calibri"/>
                <w:sz w:val="24"/>
                <w:szCs w:val="24"/>
              </w:rPr>
              <w:t xml:space="preserve">   </w:t>
            </w:r>
            <w:r w:rsidRPr="00314AEE">
              <w:rPr>
                <w:rFonts w:eastAsia="Calibri"/>
                <w:sz w:val="24"/>
                <w:szCs w:val="24"/>
              </w:rPr>
              <w:t>Комплексное решение проблем развития жилищного строительства, обеспечивающее доступность жилья широким слоям населения Кимовского район</w:t>
            </w:r>
          </w:p>
        </w:tc>
        <w:tc>
          <w:tcPr>
            <w:tcW w:w="2127" w:type="dxa"/>
          </w:tcPr>
          <w:p w:rsidR="00EE3CCE" w:rsidRDefault="00EE3CCE" w:rsidP="0075498B">
            <w:pPr>
              <w:pStyle w:val="ConsPlusNormal"/>
              <w:jc w:val="center"/>
              <w:rPr>
                <w:rFonts w:ascii="Times New Roman" w:eastAsia="Calibri" w:hAnsi="Times New Roman" w:cs="Times New Roman"/>
                <w:sz w:val="24"/>
                <w:szCs w:val="24"/>
              </w:rPr>
            </w:pPr>
          </w:p>
          <w:p w:rsidR="00EE3CCE" w:rsidRDefault="00EE3CCE" w:rsidP="0075498B">
            <w:pPr>
              <w:pStyle w:val="ConsPlusNormal"/>
              <w:jc w:val="center"/>
              <w:rPr>
                <w:rFonts w:ascii="Times New Roman" w:eastAsia="Calibri" w:hAnsi="Times New Roman" w:cs="Times New Roman"/>
                <w:sz w:val="24"/>
                <w:szCs w:val="24"/>
              </w:rPr>
            </w:pPr>
          </w:p>
          <w:p w:rsidR="00EE3CCE" w:rsidRDefault="00EE3CCE" w:rsidP="0075498B">
            <w:pPr>
              <w:pStyle w:val="ConsPlusNormal"/>
              <w:jc w:val="center"/>
              <w:rPr>
                <w:rFonts w:ascii="Times New Roman" w:eastAsia="Calibri" w:hAnsi="Times New Roman" w:cs="Times New Roman"/>
                <w:sz w:val="24"/>
                <w:szCs w:val="24"/>
              </w:rPr>
            </w:pPr>
          </w:p>
          <w:p w:rsidR="00EE3CCE" w:rsidRDefault="00EE3CCE" w:rsidP="0075498B">
            <w:pPr>
              <w:pStyle w:val="ConsPlusNormal"/>
              <w:jc w:val="center"/>
              <w:rPr>
                <w:rFonts w:ascii="Times New Roman" w:eastAsia="Calibri" w:hAnsi="Times New Roman" w:cs="Times New Roman"/>
                <w:sz w:val="24"/>
                <w:szCs w:val="24"/>
              </w:rPr>
            </w:pPr>
          </w:p>
          <w:p w:rsidR="00EE3CCE" w:rsidRDefault="00EE3CCE" w:rsidP="0075498B">
            <w:pPr>
              <w:pStyle w:val="ConsPlusNormal"/>
              <w:jc w:val="center"/>
              <w:rPr>
                <w:rFonts w:ascii="Times New Roman" w:eastAsia="Calibri" w:hAnsi="Times New Roman" w:cs="Times New Roman"/>
                <w:sz w:val="24"/>
                <w:szCs w:val="24"/>
              </w:rPr>
            </w:pPr>
          </w:p>
          <w:p w:rsidR="00EE3CCE" w:rsidRDefault="00EE3CCE" w:rsidP="0075498B">
            <w:pPr>
              <w:pStyle w:val="ConsPlusNormal"/>
              <w:jc w:val="center"/>
              <w:rPr>
                <w:rFonts w:ascii="Times New Roman" w:eastAsia="Calibri" w:hAnsi="Times New Roman" w:cs="Times New Roman"/>
                <w:sz w:val="24"/>
                <w:szCs w:val="24"/>
              </w:rPr>
            </w:pPr>
          </w:p>
          <w:p w:rsidR="00EE3CCE" w:rsidRDefault="00EE3CCE" w:rsidP="0075498B">
            <w:pPr>
              <w:pStyle w:val="ConsPlusNormal"/>
              <w:jc w:val="center"/>
              <w:rPr>
                <w:rFonts w:ascii="Times New Roman" w:eastAsia="Calibri" w:hAnsi="Times New Roman" w:cs="Times New Roman"/>
                <w:sz w:val="24"/>
                <w:szCs w:val="24"/>
              </w:rPr>
            </w:pPr>
          </w:p>
          <w:p w:rsidR="00EE3CCE" w:rsidRDefault="00EE3CCE" w:rsidP="0075498B">
            <w:pPr>
              <w:pStyle w:val="ConsPlusNormal"/>
              <w:jc w:val="center"/>
              <w:rPr>
                <w:rFonts w:ascii="Times New Roman" w:eastAsia="Calibri" w:hAnsi="Times New Roman" w:cs="Times New Roman"/>
                <w:sz w:val="24"/>
                <w:szCs w:val="24"/>
              </w:rPr>
            </w:pPr>
          </w:p>
          <w:p w:rsidR="00EE3CCE" w:rsidRDefault="00EE3CCE" w:rsidP="0075498B">
            <w:pPr>
              <w:pStyle w:val="ConsPlusNormal"/>
              <w:jc w:val="center"/>
              <w:rPr>
                <w:rFonts w:ascii="Times New Roman" w:eastAsia="Calibri" w:hAnsi="Times New Roman" w:cs="Times New Roman"/>
                <w:sz w:val="24"/>
                <w:szCs w:val="24"/>
              </w:rPr>
            </w:pPr>
          </w:p>
          <w:p w:rsidR="00EE3CCE" w:rsidRPr="00A429A0" w:rsidRDefault="00EE3CCE" w:rsidP="0075498B">
            <w:pPr>
              <w:pStyle w:val="ConsPlusNormal"/>
              <w:jc w:val="center"/>
              <w:rPr>
                <w:rFonts w:ascii="Times New Roman" w:eastAsia="Calibri" w:hAnsi="Times New Roman" w:cs="Times New Roman"/>
                <w:sz w:val="24"/>
                <w:szCs w:val="24"/>
              </w:rPr>
            </w:pPr>
          </w:p>
        </w:tc>
        <w:tc>
          <w:tcPr>
            <w:tcW w:w="1701" w:type="dxa"/>
          </w:tcPr>
          <w:p w:rsidR="00EE3CCE" w:rsidRPr="00314AEE" w:rsidRDefault="00EE3CCE" w:rsidP="0075498B">
            <w:pPr>
              <w:pStyle w:val="ConsPlusNormal"/>
              <w:jc w:val="center"/>
              <w:rPr>
                <w:rFonts w:ascii="Times New Roman" w:hAnsi="Times New Roman" w:cs="Times New Roman"/>
                <w:sz w:val="24"/>
                <w:szCs w:val="24"/>
              </w:rPr>
            </w:pPr>
          </w:p>
        </w:tc>
        <w:tc>
          <w:tcPr>
            <w:tcW w:w="992" w:type="dxa"/>
          </w:tcPr>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Pr="00314AEE" w:rsidRDefault="00EE3CCE" w:rsidP="0075498B">
            <w:pPr>
              <w:pStyle w:val="ConsPlusCell"/>
              <w:jc w:val="center"/>
              <w:rPr>
                <w:rFonts w:ascii="Times New Roman" w:eastAsia="Calibri" w:hAnsi="Times New Roman" w:cs="Times New Roman"/>
                <w:sz w:val="24"/>
                <w:szCs w:val="24"/>
              </w:rPr>
            </w:pPr>
          </w:p>
        </w:tc>
        <w:tc>
          <w:tcPr>
            <w:tcW w:w="992" w:type="dxa"/>
          </w:tcPr>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Pr="00314AEE" w:rsidRDefault="00EE3CCE" w:rsidP="0075498B">
            <w:pPr>
              <w:pStyle w:val="ConsPlusCell"/>
              <w:jc w:val="center"/>
              <w:rPr>
                <w:rFonts w:ascii="Times New Roman" w:eastAsia="Calibri" w:hAnsi="Times New Roman" w:cs="Times New Roman"/>
                <w:sz w:val="24"/>
                <w:szCs w:val="24"/>
              </w:rPr>
            </w:pPr>
          </w:p>
        </w:tc>
        <w:tc>
          <w:tcPr>
            <w:tcW w:w="851" w:type="dxa"/>
          </w:tcPr>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Pr="00314AEE" w:rsidRDefault="00EE3CCE" w:rsidP="0075498B">
            <w:pPr>
              <w:pStyle w:val="ConsPlusCell"/>
              <w:jc w:val="center"/>
              <w:rPr>
                <w:rFonts w:ascii="Times New Roman" w:eastAsia="Calibri" w:hAnsi="Times New Roman" w:cs="Times New Roman"/>
                <w:sz w:val="24"/>
                <w:szCs w:val="24"/>
              </w:rPr>
            </w:pPr>
          </w:p>
        </w:tc>
        <w:tc>
          <w:tcPr>
            <w:tcW w:w="850" w:type="dxa"/>
          </w:tcPr>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Pr="00314AEE" w:rsidRDefault="00EE3CCE" w:rsidP="0075498B">
            <w:pPr>
              <w:pStyle w:val="ConsPlusCell"/>
              <w:jc w:val="center"/>
              <w:rPr>
                <w:rFonts w:ascii="Times New Roman" w:eastAsia="Calibri" w:hAnsi="Times New Roman" w:cs="Times New Roman"/>
                <w:sz w:val="24"/>
                <w:szCs w:val="24"/>
              </w:rPr>
            </w:pPr>
          </w:p>
        </w:tc>
        <w:tc>
          <w:tcPr>
            <w:tcW w:w="851" w:type="dxa"/>
          </w:tcPr>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Pr="00314AEE" w:rsidRDefault="00EE3CCE" w:rsidP="0075498B">
            <w:pPr>
              <w:pStyle w:val="ConsPlusCell"/>
              <w:jc w:val="center"/>
              <w:rPr>
                <w:rFonts w:ascii="Times New Roman" w:eastAsia="Calibri" w:hAnsi="Times New Roman" w:cs="Times New Roman"/>
                <w:sz w:val="24"/>
                <w:szCs w:val="24"/>
              </w:rPr>
            </w:pPr>
          </w:p>
        </w:tc>
        <w:tc>
          <w:tcPr>
            <w:tcW w:w="850" w:type="dxa"/>
          </w:tcPr>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Pr="00314AEE" w:rsidRDefault="00EE3CCE" w:rsidP="0075498B">
            <w:pPr>
              <w:pStyle w:val="ConsPlusCell"/>
              <w:jc w:val="center"/>
              <w:rPr>
                <w:rFonts w:ascii="Times New Roman" w:eastAsia="Calibri" w:hAnsi="Times New Roman" w:cs="Times New Roman"/>
                <w:sz w:val="24"/>
                <w:szCs w:val="24"/>
              </w:rPr>
            </w:pPr>
          </w:p>
        </w:tc>
        <w:tc>
          <w:tcPr>
            <w:tcW w:w="785" w:type="dxa"/>
            <w:gridSpan w:val="2"/>
          </w:tcPr>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p>
          <w:p w:rsidR="00EE3CCE" w:rsidRPr="00314AEE" w:rsidRDefault="00EE3CCE" w:rsidP="0075498B">
            <w:pPr>
              <w:pStyle w:val="ConsPlusCell"/>
              <w:jc w:val="center"/>
              <w:rPr>
                <w:rFonts w:ascii="Times New Roman" w:eastAsia="Calibri" w:hAnsi="Times New Roman" w:cs="Times New Roman"/>
                <w:sz w:val="24"/>
                <w:szCs w:val="24"/>
              </w:rPr>
            </w:pPr>
          </w:p>
        </w:tc>
        <w:tc>
          <w:tcPr>
            <w:tcW w:w="774" w:type="dxa"/>
            <w:gridSpan w:val="3"/>
          </w:tcPr>
          <w:p w:rsidR="00EE3CCE" w:rsidRDefault="00EE3CCE">
            <w:pPr>
              <w:spacing w:after="200" w:line="276" w:lineRule="auto"/>
              <w:rPr>
                <w:rFonts w:eastAsia="Calibri"/>
                <w:sz w:val="24"/>
                <w:szCs w:val="24"/>
                <w:lang w:eastAsia="en-US"/>
              </w:rPr>
            </w:pPr>
          </w:p>
          <w:p w:rsidR="00EE3CCE" w:rsidRDefault="00EE3CCE">
            <w:pPr>
              <w:spacing w:after="200" w:line="276" w:lineRule="auto"/>
              <w:rPr>
                <w:rFonts w:eastAsia="Calibri"/>
                <w:sz w:val="24"/>
                <w:szCs w:val="24"/>
                <w:lang w:eastAsia="en-US"/>
              </w:rPr>
            </w:pPr>
          </w:p>
          <w:p w:rsidR="00EE3CCE" w:rsidRDefault="00EE3CCE">
            <w:pPr>
              <w:spacing w:after="200" w:line="276" w:lineRule="auto"/>
              <w:rPr>
                <w:rFonts w:eastAsia="Calibri"/>
                <w:sz w:val="24"/>
                <w:szCs w:val="24"/>
                <w:lang w:eastAsia="en-US"/>
              </w:rPr>
            </w:pPr>
          </w:p>
          <w:p w:rsidR="00EE3CCE" w:rsidRDefault="00EE3CCE">
            <w:pPr>
              <w:spacing w:after="200" w:line="276" w:lineRule="auto"/>
              <w:rPr>
                <w:rFonts w:eastAsia="Calibri"/>
                <w:sz w:val="24"/>
                <w:szCs w:val="24"/>
                <w:lang w:eastAsia="en-US"/>
              </w:rPr>
            </w:pPr>
          </w:p>
          <w:p w:rsidR="00EE3CCE" w:rsidRDefault="00EE3CCE">
            <w:pPr>
              <w:spacing w:after="200" w:line="276" w:lineRule="auto"/>
              <w:rPr>
                <w:rFonts w:eastAsia="Calibri"/>
                <w:sz w:val="24"/>
                <w:szCs w:val="24"/>
                <w:lang w:eastAsia="en-US"/>
              </w:rPr>
            </w:pPr>
          </w:p>
          <w:p w:rsidR="00EE3CCE" w:rsidRDefault="00EE3CCE">
            <w:pPr>
              <w:spacing w:after="200" w:line="276" w:lineRule="auto"/>
              <w:rPr>
                <w:rFonts w:eastAsia="Calibri"/>
                <w:sz w:val="24"/>
                <w:szCs w:val="24"/>
                <w:lang w:eastAsia="en-US"/>
              </w:rPr>
            </w:pPr>
          </w:p>
          <w:p w:rsidR="00EE3CCE" w:rsidRDefault="00EE3CCE">
            <w:pPr>
              <w:spacing w:after="200" w:line="276" w:lineRule="auto"/>
              <w:rPr>
                <w:rFonts w:eastAsia="Calibri"/>
                <w:sz w:val="24"/>
                <w:szCs w:val="24"/>
                <w:lang w:eastAsia="en-US"/>
              </w:rPr>
            </w:pPr>
          </w:p>
          <w:p w:rsidR="00EE3CCE" w:rsidRDefault="00EE3CCE">
            <w:pPr>
              <w:spacing w:after="200" w:line="276" w:lineRule="auto"/>
              <w:rPr>
                <w:rFonts w:eastAsia="Calibri"/>
                <w:sz w:val="24"/>
                <w:szCs w:val="24"/>
                <w:lang w:eastAsia="en-US"/>
              </w:rPr>
            </w:pPr>
          </w:p>
          <w:p w:rsidR="00EE3CCE" w:rsidRDefault="00EE3CCE">
            <w:pPr>
              <w:spacing w:after="200" w:line="276" w:lineRule="auto"/>
              <w:rPr>
                <w:rFonts w:eastAsia="Calibri"/>
                <w:sz w:val="24"/>
                <w:szCs w:val="24"/>
                <w:lang w:eastAsia="en-US"/>
              </w:rPr>
            </w:pPr>
          </w:p>
          <w:p w:rsidR="00EE3CCE" w:rsidRPr="00314AEE" w:rsidRDefault="00EE3CCE" w:rsidP="00982062">
            <w:pPr>
              <w:pStyle w:val="ConsPlusCell"/>
              <w:jc w:val="center"/>
              <w:rPr>
                <w:rFonts w:ascii="Times New Roman" w:eastAsia="Calibri" w:hAnsi="Times New Roman" w:cs="Times New Roman"/>
                <w:sz w:val="24"/>
                <w:szCs w:val="24"/>
              </w:rPr>
            </w:pPr>
          </w:p>
        </w:tc>
        <w:tc>
          <w:tcPr>
            <w:tcW w:w="1068" w:type="dxa"/>
          </w:tcPr>
          <w:p w:rsidR="00EE3CCE" w:rsidRDefault="00EE3CCE" w:rsidP="00FD0F26">
            <w:pPr>
              <w:pStyle w:val="ConsPlusCell"/>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p>
          <w:p w:rsidR="00EE3CCE" w:rsidRPr="00FB2747" w:rsidRDefault="00EE3CCE" w:rsidP="0075498B">
            <w:pPr>
              <w:pStyle w:val="ConsPlusNormal"/>
              <w:jc w:val="center"/>
              <w:rPr>
                <w:rFonts w:ascii="Times New Roman" w:hAnsi="Times New Roman" w:cs="Times New Roman"/>
                <w:sz w:val="24"/>
                <w:szCs w:val="24"/>
              </w:rPr>
            </w:pPr>
          </w:p>
        </w:tc>
      </w:tr>
      <w:tr w:rsidR="00EE3CCE" w:rsidRPr="00FB2747" w:rsidTr="00982062">
        <w:trPr>
          <w:trHeight w:val="1270"/>
        </w:trPr>
        <w:tc>
          <w:tcPr>
            <w:tcW w:w="2943" w:type="dxa"/>
            <w:vMerge w:val="restart"/>
          </w:tcPr>
          <w:p w:rsidR="00EE3CCE" w:rsidRDefault="00EE3CCE" w:rsidP="0075498B">
            <w:pPr>
              <w:pStyle w:val="ConsPlusCell"/>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EE3CCE" w:rsidRPr="00314AEE" w:rsidRDefault="00EE3CCE" w:rsidP="0075498B">
            <w:pPr>
              <w:pStyle w:val="ConsPlusCell"/>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rPr>
              <w:t xml:space="preserve"> </w:t>
            </w:r>
            <w:r w:rsidRPr="00314AEE">
              <w:rPr>
                <w:rFonts w:ascii="Times New Roman" w:eastAsia="Calibri" w:hAnsi="Times New Roman" w:cs="Times New Roman"/>
                <w:sz w:val="24"/>
                <w:szCs w:val="24"/>
              </w:rPr>
              <w:t>Задача</w:t>
            </w:r>
            <w:r>
              <w:rPr>
                <w:rFonts w:ascii="Times New Roman" w:eastAsia="Calibri" w:hAnsi="Times New Roman" w:cs="Times New Roman"/>
                <w:sz w:val="24"/>
                <w:szCs w:val="24"/>
              </w:rPr>
              <w:t>:</w:t>
            </w:r>
          </w:p>
          <w:p w:rsidR="00EE3CCE" w:rsidRDefault="00EE3CCE" w:rsidP="0075498B">
            <w:pPr>
              <w:rPr>
                <w:rFonts w:eastAsia="Calibri"/>
                <w:sz w:val="24"/>
                <w:szCs w:val="24"/>
              </w:rPr>
            </w:pPr>
            <w:r>
              <w:rPr>
                <w:rFonts w:eastAsia="Calibri"/>
                <w:sz w:val="24"/>
                <w:szCs w:val="24"/>
              </w:rPr>
              <w:t xml:space="preserve">   </w:t>
            </w:r>
            <w:r w:rsidRPr="00314AEE">
              <w:rPr>
                <w:rFonts w:eastAsia="Calibri"/>
                <w:sz w:val="24"/>
                <w:szCs w:val="24"/>
              </w:rPr>
              <w:t>Развитие жилищного строительства, в том числе по направлениям, обеспечивающим его доступность для граждан</w:t>
            </w:r>
          </w:p>
        </w:tc>
        <w:tc>
          <w:tcPr>
            <w:tcW w:w="2127" w:type="dxa"/>
          </w:tcPr>
          <w:p w:rsidR="00EE3CCE" w:rsidRDefault="00EE3CCE" w:rsidP="0075498B">
            <w:pPr>
              <w:pStyle w:val="ConsPlusNormal"/>
              <w:rPr>
                <w:rFonts w:ascii="Times New Roman" w:eastAsia="Calibri" w:hAnsi="Times New Roman" w:cs="Times New Roman"/>
                <w:sz w:val="24"/>
                <w:szCs w:val="24"/>
              </w:rPr>
            </w:pPr>
            <w:r w:rsidRPr="00314AEE">
              <w:rPr>
                <w:rFonts w:ascii="Times New Roman" w:eastAsia="Calibri" w:hAnsi="Times New Roman" w:cs="Times New Roman"/>
                <w:sz w:val="24"/>
                <w:szCs w:val="24"/>
              </w:rPr>
              <w:t>Годовой объем ввода жилья (тыс.кв</w:t>
            </w:r>
            <w:proofErr w:type="gramStart"/>
            <w:r w:rsidRPr="00314AEE">
              <w:rPr>
                <w:rFonts w:ascii="Times New Roman" w:eastAsia="Calibri" w:hAnsi="Times New Roman" w:cs="Times New Roman"/>
                <w:sz w:val="24"/>
                <w:szCs w:val="24"/>
              </w:rPr>
              <w:t>.м</w:t>
            </w:r>
            <w:proofErr w:type="gramEnd"/>
            <w:r w:rsidRPr="00314AEE">
              <w:rPr>
                <w:rFonts w:ascii="Times New Roman" w:eastAsia="Calibri" w:hAnsi="Times New Roman" w:cs="Times New Roman"/>
                <w:sz w:val="24"/>
                <w:szCs w:val="24"/>
              </w:rPr>
              <w:t xml:space="preserve"> общей площади жилья), в том числе:</w:t>
            </w:r>
          </w:p>
        </w:tc>
        <w:tc>
          <w:tcPr>
            <w:tcW w:w="1701" w:type="dxa"/>
          </w:tcPr>
          <w:p w:rsidR="00EE3CCE" w:rsidRDefault="00EE3CCE" w:rsidP="0075498B">
            <w:pPr>
              <w:pStyle w:val="ConsPlusNormal"/>
              <w:jc w:val="center"/>
              <w:rPr>
                <w:rFonts w:ascii="Times New Roman" w:hAnsi="Times New Roman" w:cs="Times New Roman"/>
                <w:sz w:val="24"/>
                <w:szCs w:val="24"/>
              </w:rPr>
            </w:pPr>
          </w:p>
          <w:p w:rsidR="00EE3CCE" w:rsidRPr="00314AEE" w:rsidRDefault="00EE3CCE" w:rsidP="0075498B">
            <w:pPr>
              <w:pStyle w:val="ConsPlusNormal"/>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tcPr>
          <w:p w:rsidR="00EE3CCE" w:rsidRDefault="00EE3CCE" w:rsidP="0075498B">
            <w:pPr>
              <w:pStyle w:val="ConsPlusCell"/>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r w:rsidRPr="00314AEE">
              <w:rPr>
                <w:rFonts w:ascii="Times New Roman" w:eastAsia="Calibri" w:hAnsi="Times New Roman" w:cs="Times New Roman"/>
                <w:sz w:val="24"/>
                <w:szCs w:val="24"/>
              </w:rPr>
              <w:t>19,9</w:t>
            </w:r>
          </w:p>
        </w:tc>
        <w:tc>
          <w:tcPr>
            <w:tcW w:w="992" w:type="dxa"/>
          </w:tcPr>
          <w:p w:rsidR="00EE3CCE" w:rsidRDefault="00EE3CCE" w:rsidP="0075498B">
            <w:pPr>
              <w:pStyle w:val="ConsPlusCell"/>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r w:rsidRPr="00314AEE">
              <w:rPr>
                <w:rFonts w:ascii="Times New Roman" w:eastAsia="Calibri" w:hAnsi="Times New Roman" w:cs="Times New Roman"/>
                <w:sz w:val="24"/>
                <w:szCs w:val="24"/>
              </w:rPr>
              <w:t>19,2</w:t>
            </w:r>
          </w:p>
        </w:tc>
        <w:tc>
          <w:tcPr>
            <w:tcW w:w="851" w:type="dxa"/>
          </w:tcPr>
          <w:p w:rsidR="00EE3CCE" w:rsidRDefault="00EE3CCE" w:rsidP="0075498B">
            <w:pPr>
              <w:pStyle w:val="ConsPlusCell"/>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r w:rsidRPr="00314AEE">
              <w:rPr>
                <w:rFonts w:ascii="Times New Roman" w:eastAsia="Calibri" w:hAnsi="Times New Roman" w:cs="Times New Roman"/>
                <w:sz w:val="24"/>
                <w:szCs w:val="24"/>
              </w:rPr>
              <w:t>19,4</w:t>
            </w:r>
          </w:p>
        </w:tc>
        <w:tc>
          <w:tcPr>
            <w:tcW w:w="850" w:type="dxa"/>
          </w:tcPr>
          <w:p w:rsidR="00EE3CCE" w:rsidRDefault="00EE3CCE" w:rsidP="0075498B">
            <w:pPr>
              <w:pStyle w:val="ConsPlusCell"/>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r w:rsidRPr="00314AEE">
              <w:rPr>
                <w:rFonts w:ascii="Times New Roman" w:eastAsia="Calibri" w:hAnsi="Times New Roman" w:cs="Times New Roman"/>
                <w:sz w:val="24"/>
                <w:szCs w:val="24"/>
              </w:rPr>
              <w:t>19,2</w:t>
            </w:r>
          </w:p>
        </w:tc>
        <w:tc>
          <w:tcPr>
            <w:tcW w:w="851" w:type="dxa"/>
          </w:tcPr>
          <w:p w:rsidR="00EE3CCE" w:rsidRDefault="00EE3CCE" w:rsidP="0075498B">
            <w:pPr>
              <w:pStyle w:val="ConsPlusCell"/>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r w:rsidRPr="00314AEE">
              <w:rPr>
                <w:rFonts w:ascii="Times New Roman" w:eastAsia="Calibri" w:hAnsi="Times New Roman" w:cs="Times New Roman"/>
                <w:sz w:val="24"/>
                <w:szCs w:val="24"/>
              </w:rPr>
              <w:t>6,1</w:t>
            </w:r>
          </w:p>
        </w:tc>
        <w:tc>
          <w:tcPr>
            <w:tcW w:w="850" w:type="dxa"/>
          </w:tcPr>
          <w:p w:rsidR="00EE3CCE" w:rsidRDefault="00EE3CCE" w:rsidP="0075498B">
            <w:pPr>
              <w:pStyle w:val="ConsPlusCell"/>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r w:rsidRPr="00314AEE">
              <w:rPr>
                <w:rFonts w:ascii="Times New Roman" w:eastAsia="Calibri" w:hAnsi="Times New Roman" w:cs="Times New Roman"/>
                <w:sz w:val="24"/>
                <w:szCs w:val="24"/>
              </w:rPr>
              <w:t>4,3</w:t>
            </w:r>
          </w:p>
        </w:tc>
        <w:tc>
          <w:tcPr>
            <w:tcW w:w="785" w:type="dxa"/>
            <w:gridSpan w:val="2"/>
          </w:tcPr>
          <w:p w:rsidR="00EE3CCE" w:rsidRDefault="00EE3CCE" w:rsidP="0075498B">
            <w:pPr>
              <w:pStyle w:val="ConsPlusCell"/>
              <w:rPr>
                <w:rFonts w:ascii="Times New Roman" w:eastAsia="Calibri" w:hAnsi="Times New Roman" w:cs="Times New Roman"/>
                <w:sz w:val="24"/>
                <w:szCs w:val="24"/>
              </w:rPr>
            </w:pPr>
          </w:p>
          <w:p w:rsidR="00EE3CCE" w:rsidRDefault="00EE3CCE" w:rsidP="0075498B">
            <w:pPr>
              <w:pStyle w:val="ConsPlusCell"/>
              <w:jc w:val="center"/>
              <w:rPr>
                <w:rFonts w:ascii="Times New Roman" w:eastAsia="Calibri" w:hAnsi="Times New Roman" w:cs="Times New Roman"/>
                <w:sz w:val="24"/>
                <w:szCs w:val="24"/>
              </w:rPr>
            </w:pPr>
            <w:r w:rsidRPr="00314AEE">
              <w:rPr>
                <w:rFonts w:ascii="Times New Roman" w:eastAsia="Calibri" w:hAnsi="Times New Roman" w:cs="Times New Roman"/>
                <w:sz w:val="24"/>
                <w:szCs w:val="24"/>
              </w:rPr>
              <w:t>4,4</w:t>
            </w:r>
          </w:p>
        </w:tc>
        <w:tc>
          <w:tcPr>
            <w:tcW w:w="774" w:type="dxa"/>
            <w:gridSpan w:val="3"/>
          </w:tcPr>
          <w:p w:rsidR="00EE3CCE" w:rsidRDefault="00EE3CCE" w:rsidP="0075498B">
            <w:pPr>
              <w:pStyle w:val="ConsPlusCell"/>
              <w:jc w:val="center"/>
              <w:rPr>
                <w:rFonts w:ascii="Times New Roman" w:eastAsia="Calibri" w:hAnsi="Times New Roman" w:cs="Times New Roman"/>
                <w:sz w:val="24"/>
                <w:szCs w:val="24"/>
              </w:rPr>
            </w:pPr>
          </w:p>
        </w:tc>
        <w:tc>
          <w:tcPr>
            <w:tcW w:w="1068" w:type="dxa"/>
          </w:tcPr>
          <w:p w:rsidR="00EE3CCE" w:rsidRDefault="00EE3CCE" w:rsidP="00FD0F26">
            <w:pPr>
              <w:pStyle w:val="ConsPlusCell"/>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r>
              <w:rPr>
                <w:rFonts w:ascii="Times New Roman" w:hAnsi="Times New Roman" w:cs="Times New Roman"/>
                <w:sz w:val="24"/>
                <w:szCs w:val="24"/>
              </w:rPr>
              <w:t>92,5</w:t>
            </w:r>
          </w:p>
        </w:tc>
      </w:tr>
      <w:tr w:rsidR="00EE3CCE" w:rsidRPr="00FB2747" w:rsidTr="007E3215">
        <w:trPr>
          <w:trHeight w:val="2265"/>
        </w:trPr>
        <w:tc>
          <w:tcPr>
            <w:tcW w:w="2943" w:type="dxa"/>
            <w:vMerge/>
            <w:tcBorders>
              <w:bottom w:val="single" w:sz="4" w:space="0" w:color="auto"/>
            </w:tcBorders>
          </w:tcPr>
          <w:p w:rsidR="00EE3CCE" w:rsidRDefault="00EE3CCE" w:rsidP="0075498B">
            <w:pPr>
              <w:rPr>
                <w:rFonts w:eastAsia="Calibri"/>
                <w:sz w:val="24"/>
                <w:szCs w:val="24"/>
              </w:rPr>
            </w:pPr>
          </w:p>
        </w:tc>
        <w:tc>
          <w:tcPr>
            <w:tcW w:w="2127" w:type="dxa"/>
            <w:tcBorders>
              <w:bottom w:val="single" w:sz="4" w:space="0" w:color="auto"/>
            </w:tcBorders>
          </w:tcPr>
          <w:p w:rsidR="00EE3CCE" w:rsidRDefault="00EE3CCE" w:rsidP="0075498B">
            <w:pPr>
              <w:pStyle w:val="ConsPlusNormal"/>
              <w:rPr>
                <w:rFonts w:ascii="Times New Roman" w:eastAsia="Calibri" w:hAnsi="Times New Roman" w:cs="Times New Roman"/>
                <w:sz w:val="24"/>
                <w:szCs w:val="24"/>
              </w:rPr>
            </w:pPr>
          </w:p>
          <w:p w:rsidR="00EE3CCE" w:rsidRDefault="00EE3CCE" w:rsidP="0075498B">
            <w:pPr>
              <w:pStyle w:val="ConsPlusNormal"/>
              <w:jc w:val="center"/>
              <w:rPr>
                <w:rFonts w:ascii="Times New Roman" w:eastAsia="Calibri" w:hAnsi="Times New Roman" w:cs="Times New Roman"/>
                <w:sz w:val="24"/>
                <w:szCs w:val="24"/>
              </w:rPr>
            </w:pPr>
            <w:r w:rsidRPr="00314AEE">
              <w:rPr>
                <w:rFonts w:ascii="Times New Roman" w:eastAsia="Calibri" w:hAnsi="Times New Roman" w:cs="Times New Roman"/>
                <w:sz w:val="24"/>
                <w:szCs w:val="24"/>
              </w:rPr>
              <w:t>Жилья экономического класса, тыс.кв</w:t>
            </w:r>
            <w:proofErr w:type="gramStart"/>
            <w:r w:rsidRPr="00314AEE">
              <w:rPr>
                <w:rFonts w:ascii="Times New Roman" w:eastAsia="Calibri" w:hAnsi="Times New Roman" w:cs="Times New Roman"/>
                <w:sz w:val="24"/>
                <w:szCs w:val="24"/>
              </w:rPr>
              <w:t>.м</w:t>
            </w:r>
            <w:proofErr w:type="gramEnd"/>
          </w:p>
        </w:tc>
        <w:tc>
          <w:tcPr>
            <w:tcW w:w="1701" w:type="dxa"/>
            <w:tcBorders>
              <w:bottom w:val="single" w:sz="4" w:space="0" w:color="auto"/>
            </w:tcBorders>
          </w:tcPr>
          <w:p w:rsidR="00EE3CCE" w:rsidRDefault="00EE3CCE" w:rsidP="0075498B">
            <w:pPr>
              <w:pStyle w:val="ConsPlusNormal"/>
              <w:rPr>
                <w:rFonts w:ascii="Times New Roman" w:hAnsi="Times New Roman" w:cs="Times New Roman"/>
                <w:sz w:val="24"/>
                <w:szCs w:val="24"/>
              </w:rPr>
            </w:pPr>
          </w:p>
          <w:p w:rsidR="00EE3CCE" w:rsidRDefault="00EE3CCE" w:rsidP="0075498B">
            <w:pPr>
              <w:pStyle w:val="ConsPlusNormal"/>
              <w:rPr>
                <w:rFonts w:ascii="Times New Roman" w:hAnsi="Times New Roman" w:cs="Times New Roman"/>
                <w:sz w:val="24"/>
                <w:szCs w:val="24"/>
              </w:rPr>
            </w:pPr>
          </w:p>
          <w:p w:rsidR="00EE3CCE" w:rsidRPr="00314AEE" w:rsidRDefault="00EE3CCE" w:rsidP="0075498B">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Borders>
              <w:bottom w:val="single" w:sz="4" w:space="0" w:color="auto"/>
            </w:tcBorders>
          </w:tcPr>
          <w:p w:rsidR="00EE3CCE" w:rsidRDefault="00EE3CCE" w:rsidP="0075498B">
            <w:pPr>
              <w:pStyle w:val="ConsPlusCell"/>
              <w:rPr>
                <w:rFonts w:ascii="Times New Roman" w:eastAsia="Calibri" w:hAnsi="Times New Roman" w:cs="Times New Roman"/>
                <w:sz w:val="22"/>
                <w:szCs w:val="22"/>
              </w:rPr>
            </w:pPr>
          </w:p>
          <w:p w:rsidR="00EE3CCE" w:rsidRPr="00314AEE" w:rsidRDefault="00EE3CCE" w:rsidP="0075498B">
            <w:pPr>
              <w:pStyle w:val="ConsPlusCell"/>
              <w:jc w:val="center"/>
              <w:rPr>
                <w:rFonts w:ascii="Times New Roman" w:eastAsia="Calibri" w:hAnsi="Times New Roman" w:cs="Times New Roman"/>
                <w:sz w:val="22"/>
                <w:szCs w:val="22"/>
              </w:rPr>
            </w:pPr>
          </w:p>
          <w:p w:rsidR="00EE3CCE" w:rsidRPr="00314AEE" w:rsidRDefault="00EE3CCE" w:rsidP="0075498B">
            <w:pPr>
              <w:pStyle w:val="ConsPlusCell"/>
              <w:jc w:val="center"/>
              <w:rPr>
                <w:rFonts w:ascii="Times New Roman" w:eastAsia="Calibri" w:hAnsi="Times New Roman" w:cs="Times New Roman"/>
                <w:sz w:val="22"/>
                <w:szCs w:val="22"/>
              </w:rPr>
            </w:pPr>
            <w:r w:rsidRPr="00314AEE">
              <w:rPr>
                <w:rFonts w:ascii="Times New Roman" w:eastAsia="Calibri" w:hAnsi="Times New Roman" w:cs="Times New Roman"/>
                <w:sz w:val="22"/>
                <w:szCs w:val="22"/>
              </w:rPr>
              <w:t>16,654</w:t>
            </w:r>
          </w:p>
        </w:tc>
        <w:tc>
          <w:tcPr>
            <w:tcW w:w="992" w:type="dxa"/>
            <w:tcBorders>
              <w:bottom w:val="single" w:sz="4" w:space="0" w:color="auto"/>
            </w:tcBorders>
          </w:tcPr>
          <w:p w:rsidR="00EE3CCE" w:rsidRDefault="00EE3CCE" w:rsidP="0075498B">
            <w:pPr>
              <w:pStyle w:val="ConsPlusCell"/>
              <w:rPr>
                <w:rFonts w:ascii="Times New Roman" w:eastAsia="Calibri" w:hAnsi="Times New Roman" w:cs="Times New Roman"/>
                <w:sz w:val="22"/>
                <w:szCs w:val="22"/>
              </w:rPr>
            </w:pPr>
          </w:p>
          <w:p w:rsidR="00EE3CCE" w:rsidRDefault="00EE3CCE" w:rsidP="0075498B">
            <w:pPr>
              <w:pStyle w:val="ConsPlusCell"/>
              <w:jc w:val="center"/>
              <w:rPr>
                <w:rFonts w:ascii="Times New Roman" w:eastAsia="Calibri" w:hAnsi="Times New Roman" w:cs="Times New Roman"/>
                <w:sz w:val="22"/>
                <w:szCs w:val="22"/>
              </w:rPr>
            </w:pPr>
          </w:p>
          <w:p w:rsidR="00EE3CCE" w:rsidRPr="00314AEE" w:rsidRDefault="00EE3CCE" w:rsidP="0075498B">
            <w:pPr>
              <w:pStyle w:val="ConsPlusCell"/>
              <w:jc w:val="center"/>
              <w:rPr>
                <w:rFonts w:ascii="Times New Roman" w:eastAsia="Calibri" w:hAnsi="Times New Roman" w:cs="Times New Roman"/>
                <w:sz w:val="22"/>
                <w:szCs w:val="22"/>
              </w:rPr>
            </w:pPr>
            <w:r w:rsidRPr="00314AEE">
              <w:rPr>
                <w:rFonts w:ascii="Times New Roman" w:eastAsia="Calibri" w:hAnsi="Times New Roman" w:cs="Times New Roman"/>
                <w:sz w:val="22"/>
                <w:szCs w:val="22"/>
              </w:rPr>
              <w:t>15,74</w:t>
            </w:r>
          </w:p>
        </w:tc>
        <w:tc>
          <w:tcPr>
            <w:tcW w:w="851" w:type="dxa"/>
            <w:tcBorders>
              <w:bottom w:val="single" w:sz="4" w:space="0" w:color="auto"/>
            </w:tcBorders>
          </w:tcPr>
          <w:p w:rsidR="00EE3CCE" w:rsidRDefault="00EE3CCE" w:rsidP="0075498B">
            <w:pPr>
              <w:pStyle w:val="ConsPlusCell"/>
              <w:rPr>
                <w:rFonts w:ascii="Times New Roman" w:eastAsia="Calibri" w:hAnsi="Times New Roman" w:cs="Times New Roman"/>
                <w:sz w:val="22"/>
                <w:szCs w:val="22"/>
              </w:rPr>
            </w:pPr>
          </w:p>
          <w:p w:rsidR="00EE3CCE" w:rsidRDefault="00EE3CCE" w:rsidP="0075498B">
            <w:pPr>
              <w:pStyle w:val="ConsPlusCell"/>
              <w:jc w:val="center"/>
              <w:rPr>
                <w:rFonts w:ascii="Times New Roman" w:eastAsia="Calibri" w:hAnsi="Times New Roman" w:cs="Times New Roman"/>
                <w:sz w:val="22"/>
                <w:szCs w:val="22"/>
              </w:rPr>
            </w:pPr>
          </w:p>
          <w:p w:rsidR="00EE3CCE" w:rsidRPr="00314AEE" w:rsidRDefault="00EE3CCE" w:rsidP="0075498B">
            <w:pPr>
              <w:pStyle w:val="ConsPlusCell"/>
              <w:jc w:val="center"/>
              <w:rPr>
                <w:rFonts w:ascii="Times New Roman" w:eastAsia="Calibri" w:hAnsi="Times New Roman" w:cs="Times New Roman"/>
                <w:sz w:val="22"/>
                <w:szCs w:val="22"/>
              </w:rPr>
            </w:pPr>
            <w:r w:rsidRPr="00314AEE">
              <w:rPr>
                <w:rFonts w:ascii="Times New Roman" w:eastAsia="Calibri" w:hAnsi="Times New Roman" w:cs="Times New Roman"/>
                <w:sz w:val="22"/>
                <w:szCs w:val="22"/>
              </w:rPr>
              <w:t>15,606</w:t>
            </w:r>
          </w:p>
        </w:tc>
        <w:tc>
          <w:tcPr>
            <w:tcW w:w="850" w:type="dxa"/>
            <w:tcBorders>
              <w:bottom w:val="single" w:sz="4" w:space="0" w:color="auto"/>
            </w:tcBorders>
          </w:tcPr>
          <w:p w:rsidR="00EE3CCE" w:rsidRDefault="00EE3CCE" w:rsidP="0075498B">
            <w:pPr>
              <w:pStyle w:val="ConsPlusCell"/>
              <w:rPr>
                <w:rFonts w:ascii="Times New Roman" w:eastAsia="Calibri" w:hAnsi="Times New Roman" w:cs="Times New Roman"/>
                <w:sz w:val="22"/>
                <w:szCs w:val="22"/>
              </w:rPr>
            </w:pPr>
          </w:p>
          <w:p w:rsidR="00EE3CCE" w:rsidRDefault="00EE3CCE" w:rsidP="0075498B">
            <w:pPr>
              <w:pStyle w:val="ConsPlusCell"/>
              <w:jc w:val="center"/>
              <w:rPr>
                <w:rFonts w:ascii="Times New Roman" w:eastAsia="Calibri" w:hAnsi="Times New Roman" w:cs="Times New Roman"/>
                <w:sz w:val="22"/>
                <w:szCs w:val="22"/>
              </w:rPr>
            </w:pPr>
          </w:p>
          <w:p w:rsidR="00EE3CCE" w:rsidRPr="00314AEE" w:rsidRDefault="00EE3CCE" w:rsidP="0075498B">
            <w:pPr>
              <w:pStyle w:val="ConsPlusCell"/>
              <w:jc w:val="center"/>
              <w:rPr>
                <w:rFonts w:ascii="Times New Roman" w:eastAsia="Calibri" w:hAnsi="Times New Roman" w:cs="Times New Roman"/>
                <w:sz w:val="22"/>
                <w:szCs w:val="22"/>
              </w:rPr>
            </w:pPr>
            <w:r w:rsidRPr="00314AEE">
              <w:rPr>
                <w:rFonts w:ascii="Times New Roman" w:eastAsia="Calibri" w:hAnsi="Times New Roman" w:cs="Times New Roman"/>
                <w:sz w:val="22"/>
                <w:szCs w:val="22"/>
              </w:rPr>
              <w:t>15,214</w:t>
            </w:r>
          </w:p>
        </w:tc>
        <w:tc>
          <w:tcPr>
            <w:tcW w:w="851" w:type="dxa"/>
            <w:tcBorders>
              <w:bottom w:val="single" w:sz="4" w:space="0" w:color="auto"/>
            </w:tcBorders>
          </w:tcPr>
          <w:p w:rsidR="00EE3CCE" w:rsidRDefault="00EE3CCE" w:rsidP="0075498B">
            <w:pPr>
              <w:pStyle w:val="ConsPlusCell"/>
              <w:jc w:val="center"/>
              <w:rPr>
                <w:rFonts w:ascii="Times New Roman" w:eastAsia="Calibri" w:hAnsi="Times New Roman" w:cs="Times New Roman"/>
                <w:sz w:val="22"/>
                <w:szCs w:val="22"/>
              </w:rPr>
            </w:pPr>
          </w:p>
          <w:p w:rsidR="00EE3CCE" w:rsidRDefault="00EE3CCE" w:rsidP="0075498B">
            <w:pPr>
              <w:pStyle w:val="ConsPlusCell"/>
              <w:rPr>
                <w:rFonts w:ascii="Times New Roman" w:eastAsia="Calibri" w:hAnsi="Times New Roman" w:cs="Times New Roman"/>
                <w:sz w:val="22"/>
                <w:szCs w:val="22"/>
              </w:rPr>
            </w:pPr>
          </w:p>
          <w:p w:rsidR="00EE3CCE" w:rsidRPr="00314AEE" w:rsidRDefault="00EE3CCE" w:rsidP="0075498B">
            <w:pPr>
              <w:pStyle w:val="ConsPlusCell"/>
              <w:jc w:val="center"/>
              <w:rPr>
                <w:rFonts w:ascii="Times New Roman" w:eastAsia="Calibri" w:hAnsi="Times New Roman" w:cs="Times New Roman"/>
                <w:sz w:val="22"/>
                <w:szCs w:val="22"/>
              </w:rPr>
            </w:pPr>
            <w:r w:rsidRPr="00314AEE">
              <w:rPr>
                <w:rFonts w:ascii="Times New Roman" w:eastAsia="Calibri" w:hAnsi="Times New Roman" w:cs="Times New Roman"/>
                <w:sz w:val="22"/>
                <w:szCs w:val="22"/>
              </w:rPr>
              <w:t>1,9</w:t>
            </w:r>
          </w:p>
        </w:tc>
        <w:tc>
          <w:tcPr>
            <w:tcW w:w="850" w:type="dxa"/>
            <w:tcBorders>
              <w:bottom w:val="single" w:sz="4" w:space="0" w:color="auto"/>
            </w:tcBorders>
          </w:tcPr>
          <w:p w:rsidR="00EE3CCE" w:rsidRDefault="00EE3CCE" w:rsidP="0075498B">
            <w:pPr>
              <w:pStyle w:val="ConsPlusCell"/>
              <w:jc w:val="center"/>
              <w:rPr>
                <w:rFonts w:ascii="Times New Roman" w:eastAsia="Calibri" w:hAnsi="Times New Roman" w:cs="Times New Roman"/>
                <w:sz w:val="22"/>
                <w:szCs w:val="22"/>
              </w:rPr>
            </w:pPr>
          </w:p>
          <w:p w:rsidR="00EE3CCE" w:rsidRDefault="00EE3CCE" w:rsidP="0075498B">
            <w:pPr>
              <w:pStyle w:val="ConsPlusCell"/>
              <w:rPr>
                <w:rFonts w:ascii="Times New Roman" w:eastAsia="Calibri" w:hAnsi="Times New Roman" w:cs="Times New Roman"/>
                <w:sz w:val="22"/>
                <w:szCs w:val="22"/>
              </w:rPr>
            </w:pPr>
          </w:p>
          <w:p w:rsidR="00EE3CCE" w:rsidRPr="00314AEE" w:rsidRDefault="00EE3CCE" w:rsidP="0075498B">
            <w:pPr>
              <w:pStyle w:val="ConsPlusCell"/>
              <w:jc w:val="center"/>
              <w:rPr>
                <w:rFonts w:ascii="Times New Roman" w:eastAsia="Calibri" w:hAnsi="Times New Roman" w:cs="Times New Roman"/>
                <w:sz w:val="22"/>
                <w:szCs w:val="22"/>
              </w:rPr>
            </w:pPr>
            <w:r w:rsidRPr="00314AEE">
              <w:rPr>
                <w:rFonts w:ascii="Times New Roman" w:eastAsia="Calibri" w:hAnsi="Times New Roman" w:cs="Times New Roman"/>
                <w:sz w:val="22"/>
                <w:szCs w:val="22"/>
              </w:rPr>
              <w:t>16,654</w:t>
            </w:r>
          </w:p>
        </w:tc>
        <w:tc>
          <w:tcPr>
            <w:tcW w:w="785" w:type="dxa"/>
            <w:gridSpan w:val="2"/>
            <w:tcBorders>
              <w:bottom w:val="single" w:sz="4" w:space="0" w:color="auto"/>
            </w:tcBorders>
          </w:tcPr>
          <w:p w:rsidR="00EE3CCE" w:rsidRDefault="00EE3CCE" w:rsidP="0075498B">
            <w:pPr>
              <w:pStyle w:val="ConsPlusNormal"/>
              <w:jc w:val="center"/>
              <w:rPr>
                <w:rFonts w:ascii="Times New Roman" w:hAnsi="Times New Roman" w:cs="Times New Roman"/>
                <w:sz w:val="24"/>
                <w:szCs w:val="24"/>
              </w:rPr>
            </w:pPr>
          </w:p>
          <w:p w:rsidR="00EE3CCE" w:rsidRDefault="00EE3CCE" w:rsidP="0075498B">
            <w:pPr>
              <w:pStyle w:val="ConsPlusNormal"/>
              <w:rPr>
                <w:rFonts w:ascii="Times New Roman" w:hAnsi="Times New Roman" w:cs="Times New Roman"/>
                <w:sz w:val="24"/>
                <w:szCs w:val="24"/>
              </w:rPr>
            </w:pPr>
          </w:p>
          <w:p w:rsidR="00EE3CCE" w:rsidRDefault="00EE3CCE" w:rsidP="0075498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EE3CCE" w:rsidRPr="00FB2747" w:rsidRDefault="00EE3CCE" w:rsidP="0075498B">
            <w:pPr>
              <w:pStyle w:val="ConsPlusNormal"/>
              <w:jc w:val="center"/>
              <w:rPr>
                <w:rFonts w:ascii="Times New Roman" w:hAnsi="Times New Roman" w:cs="Times New Roman"/>
                <w:sz w:val="24"/>
                <w:szCs w:val="24"/>
              </w:rPr>
            </w:pPr>
          </w:p>
        </w:tc>
        <w:tc>
          <w:tcPr>
            <w:tcW w:w="774" w:type="dxa"/>
            <w:gridSpan w:val="3"/>
            <w:tcBorders>
              <w:bottom w:val="single" w:sz="4" w:space="0" w:color="auto"/>
            </w:tcBorders>
          </w:tcPr>
          <w:p w:rsidR="00EE3CCE" w:rsidRPr="00FB2747" w:rsidRDefault="00EE3CCE" w:rsidP="0075498B">
            <w:pPr>
              <w:pStyle w:val="ConsPlusNormal"/>
              <w:jc w:val="center"/>
              <w:rPr>
                <w:rFonts w:ascii="Times New Roman" w:hAnsi="Times New Roman" w:cs="Times New Roman"/>
                <w:sz w:val="24"/>
                <w:szCs w:val="24"/>
              </w:rPr>
            </w:pPr>
          </w:p>
        </w:tc>
        <w:tc>
          <w:tcPr>
            <w:tcW w:w="1068" w:type="dxa"/>
            <w:tcBorders>
              <w:bottom w:val="single" w:sz="4" w:space="0" w:color="auto"/>
            </w:tcBorders>
          </w:tcPr>
          <w:p w:rsidR="00EE3CCE" w:rsidRDefault="00EE3CCE" w:rsidP="0075498B">
            <w:pPr>
              <w:pStyle w:val="ConsPlusNormal"/>
              <w:jc w:val="center"/>
              <w:rPr>
                <w:rFonts w:ascii="Times New Roman" w:hAnsi="Times New Roman" w:cs="Times New Roman"/>
                <w:sz w:val="24"/>
                <w:szCs w:val="24"/>
              </w:rPr>
            </w:pPr>
          </w:p>
          <w:p w:rsidR="00EE3CCE" w:rsidRDefault="00EE3CCE" w:rsidP="0075498B">
            <w:pPr>
              <w:pStyle w:val="ConsPlusNormal"/>
              <w:rPr>
                <w:rFonts w:ascii="Times New Roman" w:hAnsi="Times New Roman" w:cs="Times New Roman"/>
                <w:sz w:val="24"/>
                <w:szCs w:val="24"/>
              </w:rPr>
            </w:pPr>
          </w:p>
          <w:p w:rsidR="00EE3CCE" w:rsidRPr="00FB2747" w:rsidRDefault="00EE3CCE" w:rsidP="0075498B">
            <w:pPr>
              <w:pStyle w:val="ConsPlusNormal"/>
              <w:jc w:val="center"/>
              <w:rPr>
                <w:rFonts w:ascii="Times New Roman" w:hAnsi="Times New Roman" w:cs="Times New Roman"/>
                <w:sz w:val="24"/>
                <w:szCs w:val="24"/>
              </w:rPr>
            </w:pPr>
            <w:r>
              <w:rPr>
                <w:rFonts w:ascii="Times New Roman" w:hAnsi="Times New Roman" w:cs="Times New Roman"/>
                <w:sz w:val="24"/>
                <w:szCs w:val="24"/>
              </w:rPr>
              <w:t>81,768</w:t>
            </w:r>
          </w:p>
        </w:tc>
      </w:tr>
      <w:tr w:rsidR="00EE3CCE" w:rsidRPr="00FB2747" w:rsidTr="007E3215">
        <w:tc>
          <w:tcPr>
            <w:tcW w:w="14784" w:type="dxa"/>
            <w:gridSpan w:val="15"/>
            <w:shd w:val="clear" w:color="auto" w:fill="FFFFFF" w:themeFill="background1"/>
          </w:tcPr>
          <w:p w:rsidR="00EE3CCE" w:rsidRPr="0006708A" w:rsidRDefault="00EE3CCE" w:rsidP="0075498B">
            <w:pPr>
              <w:autoSpaceDE w:val="0"/>
              <w:autoSpaceDN w:val="0"/>
              <w:adjustRightInd w:val="0"/>
              <w:ind w:firstLine="709"/>
              <w:jc w:val="center"/>
              <w:rPr>
                <w:bCs/>
                <w:sz w:val="24"/>
                <w:szCs w:val="24"/>
              </w:rPr>
            </w:pPr>
            <w:r w:rsidRPr="0006708A">
              <w:rPr>
                <w:bCs/>
                <w:sz w:val="24"/>
                <w:szCs w:val="24"/>
              </w:rPr>
              <w:t>Подпрограмма</w:t>
            </w:r>
          </w:p>
          <w:p w:rsidR="00EE3CCE" w:rsidRPr="00286CDD" w:rsidRDefault="00EE3CCE" w:rsidP="00EE4C8E">
            <w:pPr>
              <w:autoSpaceDE w:val="0"/>
              <w:autoSpaceDN w:val="0"/>
              <w:adjustRightInd w:val="0"/>
              <w:ind w:firstLine="709"/>
              <w:jc w:val="center"/>
              <w:rPr>
                <w:b/>
                <w:bCs/>
                <w:sz w:val="24"/>
                <w:szCs w:val="24"/>
              </w:rPr>
            </w:pPr>
            <w:r w:rsidRPr="0006708A">
              <w:rPr>
                <w:bCs/>
                <w:sz w:val="24"/>
                <w:szCs w:val="24"/>
              </w:rPr>
              <w:t xml:space="preserve"> «Обеспечение жильем молодых семей в муниципальном образовании Кимовский район на 2014-2021 годы</w:t>
            </w:r>
            <w:r w:rsidRPr="0006708A">
              <w:rPr>
                <w:b/>
                <w:bCs/>
                <w:sz w:val="24"/>
                <w:szCs w:val="24"/>
              </w:rPr>
              <w:t>»</w:t>
            </w:r>
          </w:p>
        </w:tc>
      </w:tr>
      <w:tr w:rsidR="00EE3CCE" w:rsidRPr="00FB2747" w:rsidTr="007E3215">
        <w:trPr>
          <w:trHeight w:val="2445"/>
        </w:trPr>
        <w:tc>
          <w:tcPr>
            <w:tcW w:w="2943" w:type="dxa"/>
            <w:vMerge w:val="restart"/>
            <w:shd w:val="clear" w:color="auto" w:fill="FFFFFF" w:themeFill="background1"/>
          </w:tcPr>
          <w:p w:rsidR="00EE3CCE" w:rsidRPr="007E3215" w:rsidRDefault="00EE3CCE" w:rsidP="0075498B">
            <w:pPr>
              <w:pStyle w:val="ConsPlusNormal"/>
              <w:rPr>
                <w:rFonts w:ascii="Times New Roman" w:hAnsi="Times New Roman" w:cs="Times New Roman"/>
                <w:sz w:val="24"/>
                <w:szCs w:val="24"/>
              </w:rPr>
            </w:pPr>
            <w:r w:rsidRPr="007E3215">
              <w:rPr>
                <w:rFonts w:ascii="Times New Roman" w:hAnsi="Times New Roman" w:cs="Times New Roman"/>
                <w:sz w:val="24"/>
                <w:szCs w:val="24"/>
              </w:rPr>
              <w:lastRenderedPageBreak/>
              <w:t>Цель</w:t>
            </w:r>
          </w:p>
          <w:p w:rsidR="00EE3CCE" w:rsidRPr="007E3215" w:rsidRDefault="00EE3CCE" w:rsidP="0075498B">
            <w:pPr>
              <w:pStyle w:val="ConsPlusNormal"/>
              <w:rPr>
                <w:rFonts w:ascii="Times New Roman" w:hAnsi="Times New Roman" w:cs="Times New Roman"/>
                <w:sz w:val="24"/>
                <w:szCs w:val="24"/>
              </w:rPr>
            </w:pPr>
            <w:r w:rsidRPr="007E3215">
              <w:rPr>
                <w:rFonts w:ascii="Times New Roman" w:hAnsi="Times New Roman" w:cs="Times New Roman"/>
                <w:sz w:val="24"/>
                <w:szCs w:val="24"/>
              </w:rPr>
              <w:t>Предоставление государственной и муниципальной поддержки в решении жилищной проблемы молодым семьям, нуждающимся в улучшении жилищных условий</w:t>
            </w:r>
          </w:p>
          <w:p w:rsidR="00EE3CCE" w:rsidRPr="007E3215" w:rsidRDefault="00EE3CCE" w:rsidP="0075498B">
            <w:pPr>
              <w:pStyle w:val="ConsPlusNormal"/>
              <w:rPr>
                <w:rFonts w:ascii="Times New Roman" w:hAnsi="Times New Roman" w:cs="Times New Roman"/>
                <w:sz w:val="24"/>
                <w:szCs w:val="24"/>
              </w:rPr>
            </w:pPr>
            <w:r w:rsidRPr="007E3215">
              <w:rPr>
                <w:rFonts w:ascii="Times New Roman" w:hAnsi="Times New Roman" w:cs="Times New Roman"/>
                <w:sz w:val="24"/>
                <w:szCs w:val="24"/>
              </w:rPr>
              <w:t xml:space="preserve">Задача. </w:t>
            </w:r>
          </w:p>
          <w:p w:rsidR="00EE3CCE" w:rsidRPr="007E3215" w:rsidRDefault="00EE3CCE" w:rsidP="0075498B">
            <w:pPr>
              <w:pStyle w:val="ConsPlusNormal"/>
              <w:rPr>
                <w:rFonts w:ascii="Times New Roman" w:hAnsi="Times New Roman" w:cs="Times New Roman"/>
                <w:sz w:val="24"/>
                <w:szCs w:val="24"/>
              </w:rPr>
            </w:pPr>
            <w:r w:rsidRPr="007E3215">
              <w:rPr>
                <w:rFonts w:ascii="Times New Roman" w:hAnsi="Times New Roman" w:cs="Times New Roman"/>
                <w:sz w:val="24"/>
                <w:szCs w:val="24"/>
              </w:rPr>
              <w:t>Предоставление молодым семьям социальных выплат на приобретение жилья экономкласса или строительство индивидуального жилого дома экономкласса.</w:t>
            </w:r>
          </w:p>
        </w:tc>
        <w:tc>
          <w:tcPr>
            <w:tcW w:w="2127" w:type="dxa"/>
            <w:shd w:val="clear" w:color="auto" w:fill="FFFFFF" w:themeFill="background1"/>
          </w:tcPr>
          <w:p w:rsidR="00EE3CCE" w:rsidRPr="007E3215" w:rsidRDefault="00EE3CCE" w:rsidP="0075498B">
            <w:pPr>
              <w:rPr>
                <w:sz w:val="24"/>
                <w:szCs w:val="24"/>
              </w:rPr>
            </w:pPr>
            <w:r w:rsidRPr="007E3215">
              <w:rPr>
                <w:sz w:val="24"/>
                <w:szCs w:val="24"/>
              </w:rPr>
              <w:t xml:space="preserve">Количество выданных свидетельств на приобретение жилья в соответствии с размером бюджетных средств, предусмотренных на их </w:t>
            </w:r>
            <w:proofErr w:type="gramStart"/>
            <w:r w:rsidRPr="007E3215">
              <w:rPr>
                <w:sz w:val="24"/>
                <w:szCs w:val="24"/>
              </w:rPr>
              <w:t>опла ту</w:t>
            </w:r>
            <w:proofErr w:type="gramEnd"/>
            <w:r w:rsidRPr="007E3215">
              <w:rPr>
                <w:sz w:val="24"/>
                <w:szCs w:val="24"/>
              </w:rPr>
              <w:t>.</w:t>
            </w:r>
          </w:p>
        </w:tc>
        <w:tc>
          <w:tcPr>
            <w:tcW w:w="1701" w:type="dxa"/>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32</w:t>
            </w:r>
          </w:p>
        </w:tc>
        <w:tc>
          <w:tcPr>
            <w:tcW w:w="992" w:type="dxa"/>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10</w:t>
            </w:r>
          </w:p>
        </w:tc>
        <w:tc>
          <w:tcPr>
            <w:tcW w:w="992" w:type="dxa"/>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10</w:t>
            </w:r>
          </w:p>
        </w:tc>
        <w:tc>
          <w:tcPr>
            <w:tcW w:w="851" w:type="dxa"/>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16</w:t>
            </w:r>
          </w:p>
        </w:tc>
        <w:tc>
          <w:tcPr>
            <w:tcW w:w="850" w:type="dxa"/>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9</w:t>
            </w:r>
          </w:p>
        </w:tc>
        <w:tc>
          <w:tcPr>
            <w:tcW w:w="851" w:type="dxa"/>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16</w:t>
            </w:r>
          </w:p>
        </w:tc>
        <w:tc>
          <w:tcPr>
            <w:tcW w:w="850" w:type="dxa"/>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16</w:t>
            </w:r>
          </w:p>
        </w:tc>
        <w:tc>
          <w:tcPr>
            <w:tcW w:w="785" w:type="dxa"/>
            <w:gridSpan w:val="2"/>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17</w:t>
            </w:r>
          </w:p>
        </w:tc>
        <w:tc>
          <w:tcPr>
            <w:tcW w:w="774" w:type="dxa"/>
            <w:gridSpan w:val="3"/>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17</w:t>
            </w:r>
          </w:p>
        </w:tc>
        <w:tc>
          <w:tcPr>
            <w:tcW w:w="1068" w:type="dxa"/>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111</w:t>
            </w:r>
          </w:p>
        </w:tc>
      </w:tr>
      <w:tr w:rsidR="00EE3CCE" w:rsidRPr="00FB2747" w:rsidTr="007E3215">
        <w:trPr>
          <w:trHeight w:val="2520"/>
        </w:trPr>
        <w:tc>
          <w:tcPr>
            <w:tcW w:w="2943" w:type="dxa"/>
            <w:vMerge/>
            <w:tcBorders>
              <w:bottom w:val="single" w:sz="4" w:space="0" w:color="auto"/>
            </w:tcBorders>
            <w:shd w:val="clear" w:color="auto" w:fill="FFFFFF" w:themeFill="background1"/>
          </w:tcPr>
          <w:p w:rsidR="00EE3CCE" w:rsidRPr="007E3215" w:rsidRDefault="00EE3CCE" w:rsidP="0075498B">
            <w:pPr>
              <w:pStyle w:val="ConsPlusNormal"/>
              <w:rPr>
                <w:rFonts w:ascii="Times New Roman" w:hAnsi="Times New Roman" w:cs="Times New Roman"/>
                <w:sz w:val="24"/>
                <w:szCs w:val="24"/>
              </w:rPr>
            </w:pPr>
          </w:p>
        </w:tc>
        <w:tc>
          <w:tcPr>
            <w:tcW w:w="2127" w:type="dxa"/>
            <w:tcBorders>
              <w:bottom w:val="single" w:sz="4" w:space="0" w:color="auto"/>
            </w:tcBorders>
            <w:shd w:val="clear" w:color="auto" w:fill="FFFFFF" w:themeFill="background1"/>
          </w:tcPr>
          <w:p w:rsidR="00EE3CCE" w:rsidRPr="007E3215" w:rsidRDefault="00EE3CCE" w:rsidP="0075498B">
            <w:pPr>
              <w:rPr>
                <w:sz w:val="24"/>
                <w:szCs w:val="24"/>
              </w:rPr>
            </w:pPr>
            <w:r w:rsidRPr="007E3215">
              <w:rPr>
                <w:sz w:val="24"/>
                <w:szCs w:val="24"/>
              </w:rPr>
              <w:t>Количество оплаченных свидетельств на приобретение жилья в соответствии с размером бюджетных средств, направленных на их оплату</w:t>
            </w:r>
          </w:p>
        </w:tc>
        <w:tc>
          <w:tcPr>
            <w:tcW w:w="1701" w:type="dxa"/>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29</w:t>
            </w:r>
          </w:p>
          <w:p w:rsidR="00EE3CCE" w:rsidRPr="007E3215" w:rsidRDefault="00EE3CCE" w:rsidP="00FD0F26">
            <w:pPr>
              <w:rPr>
                <w:lang w:eastAsia="en-US"/>
              </w:rPr>
            </w:pPr>
          </w:p>
        </w:tc>
        <w:tc>
          <w:tcPr>
            <w:tcW w:w="992" w:type="dxa"/>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12</w:t>
            </w:r>
          </w:p>
          <w:p w:rsidR="00EE3CCE" w:rsidRPr="007E3215" w:rsidRDefault="00EE3CCE" w:rsidP="00FD0F26">
            <w:pPr>
              <w:rPr>
                <w:lang w:eastAsia="en-US"/>
              </w:rPr>
            </w:pPr>
          </w:p>
        </w:tc>
        <w:tc>
          <w:tcPr>
            <w:tcW w:w="992" w:type="dxa"/>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11</w:t>
            </w:r>
          </w:p>
        </w:tc>
        <w:tc>
          <w:tcPr>
            <w:tcW w:w="851" w:type="dxa"/>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16</w:t>
            </w:r>
          </w:p>
        </w:tc>
        <w:tc>
          <w:tcPr>
            <w:tcW w:w="850" w:type="dxa"/>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9</w:t>
            </w:r>
          </w:p>
        </w:tc>
        <w:tc>
          <w:tcPr>
            <w:tcW w:w="851" w:type="dxa"/>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14</w:t>
            </w:r>
          </w:p>
        </w:tc>
        <w:tc>
          <w:tcPr>
            <w:tcW w:w="850" w:type="dxa"/>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14</w:t>
            </w:r>
          </w:p>
        </w:tc>
        <w:tc>
          <w:tcPr>
            <w:tcW w:w="785" w:type="dxa"/>
            <w:gridSpan w:val="2"/>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16</w:t>
            </w:r>
          </w:p>
        </w:tc>
        <w:tc>
          <w:tcPr>
            <w:tcW w:w="774" w:type="dxa"/>
            <w:gridSpan w:val="3"/>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16</w:t>
            </w:r>
          </w:p>
          <w:p w:rsidR="00EE3CCE" w:rsidRPr="007E3215" w:rsidRDefault="00EE3CCE" w:rsidP="00FD0F26">
            <w:pPr>
              <w:rPr>
                <w:lang w:eastAsia="en-US"/>
              </w:rPr>
            </w:pPr>
          </w:p>
        </w:tc>
        <w:tc>
          <w:tcPr>
            <w:tcW w:w="1068" w:type="dxa"/>
            <w:tcBorders>
              <w:bottom w:val="single" w:sz="4" w:space="0" w:color="auto"/>
            </w:tcBorders>
            <w:shd w:val="clear" w:color="auto" w:fill="FFFFFF" w:themeFill="background1"/>
          </w:tcPr>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p>
          <w:p w:rsidR="00EE3CCE" w:rsidRPr="007E3215" w:rsidRDefault="00EE3CCE" w:rsidP="00FD0F26">
            <w:pPr>
              <w:pStyle w:val="ConsPlusNormal"/>
              <w:jc w:val="center"/>
              <w:rPr>
                <w:rFonts w:ascii="Times New Roman" w:hAnsi="Times New Roman" w:cs="Times New Roman"/>
                <w:sz w:val="24"/>
                <w:szCs w:val="24"/>
              </w:rPr>
            </w:pPr>
            <w:r w:rsidRPr="007E3215">
              <w:rPr>
                <w:rFonts w:ascii="Times New Roman" w:hAnsi="Times New Roman" w:cs="Times New Roman"/>
                <w:sz w:val="24"/>
                <w:szCs w:val="24"/>
              </w:rPr>
              <w:t>108</w:t>
            </w:r>
          </w:p>
        </w:tc>
      </w:tr>
      <w:tr w:rsidR="00EE3CCE" w:rsidRPr="00FB2747" w:rsidTr="007E3215">
        <w:trPr>
          <w:trHeight w:val="629"/>
        </w:trPr>
        <w:tc>
          <w:tcPr>
            <w:tcW w:w="14784" w:type="dxa"/>
            <w:gridSpan w:val="15"/>
            <w:shd w:val="clear" w:color="auto" w:fill="FFFFFF" w:themeFill="background1"/>
          </w:tcPr>
          <w:p w:rsidR="00EE3CCE" w:rsidRPr="007E3215" w:rsidRDefault="00574006" w:rsidP="007E3215">
            <w:pPr>
              <w:rPr>
                <w:sz w:val="24"/>
                <w:szCs w:val="24"/>
              </w:rPr>
            </w:pPr>
            <w:r w:rsidRPr="007E3215">
              <w:rPr>
                <w:sz w:val="24"/>
                <w:szCs w:val="24"/>
              </w:rPr>
              <w:t>Подпрограмма</w:t>
            </w:r>
          </w:p>
          <w:p w:rsidR="00EE3CCE" w:rsidRPr="007E3215" w:rsidRDefault="00574006" w:rsidP="007E3215">
            <w:pPr>
              <w:rPr>
                <w:sz w:val="24"/>
                <w:szCs w:val="24"/>
              </w:rPr>
            </w:pPr>
            <w:r w:rsidRPr="007E3215">
              <w:rPr>
                <w:sz w:val="24"/>
                <w:szCs w:val="24"/>
              </w:rPr>
              <w:t>«Модернизация и капитальный ремонт объектов коммунальной инфраструктуры муниципального образования Кимовский район на 2014 - 2021 годы»</w:t>
            </w:r>
          </w:p>
        </w:tc>
      </w:tr>
      <w:tr w:rsidR="007E3215" w:rsidRPr="00FB2747" w:rsidTr="007E3215">
        <w:trPr>
          <w:trHeight w:val="1770"/>
        </w:trPr>
        <w:tc>
          <w:tcPr>
            <w:tcW w:w="2943" w:type="dxa"/>
            <w:shd w:val="clear" w:color="auto" w:fill="FFFFFF" w:themeFill="background1"/>
          </w:tcPr>
          <w:p w:rsidR="007E3215" w:rsidRPr="007E3215" w:rsidRDefault="007E3215" w:rsidP="007E3215">
            <w:pPr>
              <w:rPr>
                <w:sz w:val="24"/>
                <w:szCs w:val="24"/>
              </w:rPr>
            </w:pPr>
            <w:r w:rsidRPr="007E3215">
              <w:rPr>
                <w:sz w:val="24"/>
                <w:szCs w:val="24"/>
              </w:rPr>
              <w:t>Цель. Создание условий для устойчивого и эффективного функционирования жилищно-коммунального комплекса Тульской области, отвечающего современным условиям и потребностям населения</w:t>
            </w:r>
          </w:p>
        </w:tc>
        <w:tc>
          <w:tcPr>
            <w:tcW w:w="2127" w:type="dxa"/>
            <w:shd w:val="clear" w:color="auto" w:fill="FFFFFF" w:themeFill="background1"/>
          </w:tcPr>
          <w:p w:rsidR="007E3215" w:rsidRPr="007E3215" w:rsidRDefault="007E3215" w:rsidP="007E3215">
            <w:pPr>
              <w:rPr>
                <w:sz w:val="24"/>
                <w:szCs w:val="24"/>
              </w:rPr>
            </w:pPr>
          </w:p>
        </w:tc>
        <w:tc>
          <w:tcPr>
            <w:tcW w:w="1701" w:type="dxa"/>
            <w:shd w:val="clear" w:color="auto" w:fill="FFFFFF" w:themeFill="background1"/>
          </w:tcPr>
          <w:p w:rsidR="007E3215" w:rsidRPr="007E3215" w:rsidRDefault="007E3215" w:rsidP="007E3215">
            <w:pPr>
              <w:rPr>
                <w:sz w:val="24"/>
                <w:szCs w:val="24"/>
              </w:rPr>
            </w:pPr>
          </w:p>
        </w:tc>
        <w:tc>
          <w:tcPr>
            <w:tcW w:w="992" w:type="dxa"/>
            <w:shd w:val="clear" w:color="auto" w:fill="FFFFFF" w:themeFill="background1"/>
          </w:tcPr>
          <w:p w:rsidR="007E3215" w:rsidRPr="007E3215" w:rsidRDefault="007E3215" w:rsidP="007E3215">
            <w:pPr>
              <w:rPr>
                <w:sz w:val="24"/>
                <w:szCs w:val="24"/>
              </w:rPr>
            </w:pPr>
          </w:p>
        </w:tc>
        <w:tc>
          <w:tcPr>
            <w:tcW w:w="992" w:type="dxa"/>
            <w:shd w:val="clear" w:color="auto" w:fill="FFFFFF" w:themeFill="background1"/>
          </w:tcPr>
          <w:p w:rsidR="007E3215" w:rsidRPr="007E3215" w:rsidRDefault="007E3215" w:rsidP="007E3215">
            <w:pPr>
              <w:rPr>
                <w:sz w:val="24"/>
                <w:szCs w:val="24"/>
              </w:rPr>
            </w:pPr>
          </w:p>
        </w:tc>
        <w:tc>
          <w:tcPr>
            <w:tcW w:w="851" w:type="dxa"/>
            <w:shd w:val="clear" w:color="auto" w:fill="FFFFFF" w:themeFill="background1"/>
          </w:tcPr>
          <w:p w:rsidR="007E3215" w:rsidRPr="007E3215" w:rsidRDefault="007E3215" w:rsidP="007E3215">
            <w:pPr>
              <w:rPr>
                <w:sz w:val="24"/>
                <w:szCs w:val="24"/>
              </w:rPr>
            </w:pPr>
          </w:p>
        </w:tc>
        <w:tc>
          <w:tcPr>
            <w:tcW w:w="850" w:type="dxa"/>
            <w:shd w:val="clear" w:color="auto" w:fill="FFFFFF" w:themeFill="background1"/>
          </w:tcPr>
          <w:p w:rsidR="007E3215" w:rsidRPr="007E3215" w:rsidRDefault="007E3215" w:rsidP="007E3215">
            <w:pPr>
              <w:rPr>
                <w:sz w:val="24"/>
                <w:szCs w:val="24"/>
              </w:rPr>
            </w:pPr>
          </w:p>
        </w:tc>
        <w:tc>
          <w:tcPr>
            <w:tcW w:w="851" w:type="dxa"/>
            <w:shd w:val="clear" w:color="auto" w:fill="FFFFFF" w:themeFill="background1"/>
          </w:tcPr>
          <w:p w:rsidR="007E3215" w:rsidRPr="007E3215" w:rsidRDefault="007E3215" w:rsidP="007E3215">
            <w:pPr>
              <w:rPr>
                <w:sz w:val="24"/>
                <w:szCs w:val="24"/>
              </w:rPr>
            </w:pPr>
          </w:p>
        </w:tc>
        <w:tc>
          <w:tcPr>
            <w:tcW w:w="850" w:type="dxa"/>
            <w:shd w:val="clear" w:color="auto" w:fill="FFFFFF" w:themeFill="background1"/>
          </w:tcPr>
          <w:p w:rsidR="007E3215" w:rsidRPr="007E3215" w:rsidRDefault="007E3215" w:rsidP="007E3215">
            <w:pPr>
              <w:rPr>
                <w:sz w:val="24"/>
                <w:szCs w:val="24"/>
              </w:rPr>
            </w:pPr>
          </w:p>
        </w:tc>
        <w:tc>
          <w:tcPr>
            <w:tcW w:w="785" w:type="dxa"/>
            <w:gridSpan w:val="2"/>
            <w:shd w:val="clear" w:color="auto" w:fill="FFFFFF" w:themeFill="background1"/>
          </w:tcPr>
          <w:p w:rsidR="007E3215" w:rsidRPr="007E3215" w:rsidRDefault="007E3215" w:rsidP="007E3215">
            <w:pPr>
              <w:rPr>
                <w:sz w:val="24"/>
                <w:szCs w:val="24"/>
              </w:rPr>
            </w:pPr>
          </w:p>
        </w:tc>
        <w:tc>
          <w:tcPr>
            <w:tcW w:w="774" w:type="dxa"/>
            <w:gridSpan w:val="3"/>
            <w:shd w:val="clear" w:color="auto" w:fill="FFFFFF" w:themeFill="background1"/>
          </w:tcPr>
          <w:p w:rsidR="007E3215" w:rsidRPr="007E3215" w:rsidRDefault="007E3215" w:rsidP="007E3215">
            <w:pPr>
              <w:rPr>
                <w:sz w:val="24"/>
                <w:szCs w:val="24"/>
              </w:rPr>
            </w:pPr>
          </w:p>
        </w:tc>
        <w:tc>
          <w:tcPr>
            <w:tcW w:w="1068" w:type="dxa"/>
            <w:shd w:val="clear" w:color="auto" w:fill="FFFFFF" w:themeFill="background1"/>
          </w:tcPr>
          <w:p w:rsidR="007E3215" w:rsidRPr="007E3215" w:rsidRDefault="007E3215" w:rsidP="007E3215">
            <w:pPr>
              <w:rPr>
                <w:sz w:val="24"/>
                <w:szCs w:val="24"/>
              </w:rPr>
            </w:pPr>
          </w:p>
        </w:tc>
      </w:tr>
      <w:tr w:rsidR="007E3215" w:rsidRPr="00FB2747" w:rsidTr="007E3215">
        <w:trPr>
          <w:trHeight w:val="1874"/>
        </w:trPr>
        <w:tc>
          <w:tcPr>
            <w:tcW w:w="2943" w:type="dxa"/>
            <w:vMerge w:val="restart"/>
            <w:shd w:val="clear" w:color="auto" w:fill="FFFFFF" w:themeFill="background1"/>
          </w:tcPr>
          <w:p w:rsidR="007E3215" w:rsidRPr="007E3215" w:rsidRDefault="007E3215" w:rsidP="007E3215">
            <w:pPr>
              <w:rPr>
                <w:sz w:val="24"/>
                <w:szCs w:val="24"/>
              </w:rPr>
            </w:pPr>
            <w:r w:rsidRPr="007E3215">
              <w:rPr>
                <w:sz w:val="24"/>
                <w:szCs w:val="24"/>
              </w:rPr>
              <w:lastRenderedPageBreak/>
              <w:t>Задача 1. Повышение качества предоставления жилищно-коммунальных услуг, модернизация объектов коммунальной инфраструктуры, развитие инженерной инфраструктуры</w:t>
            </w:r>
          </w:p>
          <w:p w:rsidR="007E3215" w:rsidRPr="007E3215" w:rsidRDefault="007E3215" w:rsidP="007E3215">
            <w:pPr>
              <w:rPr>
                <w:sz w:val="24"/>
                <w:szCs w:val="24"/>
              </w:rPr>
            </w:pPr>
          </w:p>
        </w:tc>
        <w:tc>
          <w:tcPr>
            <w:tcW w:w="2127" w:type="dxa"/>
            <w:shd w:val="clear" w:color="auto" w:fill="FFFFFF" w:themeFill="background1"/>
          </w:tcPr>
          <w:p w:rsidR="007E3215" w:rsidRPr="007E3215" w:rsidRDefault="007E3215" w:rsidP="007E3215">
            <w:pPr>
              <w:rPr>
                <w:sz w:val="24"/>
                <w:szCs w:val="24"/>
              </w:rPr>
            </w:pPr>
            <w:r w:rsidRPr="007E3215">
              <w:rPr>
                <w:sz w:val="24"/>
                <w:szCs w:val="24"/>
              </w:rPr>
              <w:t>Доля вновь построенных, реконструированных объектов теплоснабженияот общего числа объектов теплоснабжения, %</w:t>
            </w:r>
          </w:p>
        </w:tc>
        <w:tc>
          <w:tcPr>
            <w:tcW w:w="1701" w:type="dxa"/>
            <w:shd w:val="clear" w:color="auto" w:fill="FFFFFF" w:themeFill="background1"/>
          </w:tcPr>
          <w:p w:rsidR="007E3215" w:rsidRPr="007E3215" w:rsidRDefault="007E3215" w:rsidP="007E3215">
            <w:pPr>
              <w:rPr>
                <w:sz w:val="24"/>
                <w:szCs w:val="24"/>
              </w:rPr>
            </w:pPr>
          </w:p>
        </w:tc>
        <w:tc>
          <w:tcPr>
            <w:tcW w:w="992" w:type="dxa"/>
            <w:shd w:val="clear" w:color="auto" w:fill="FFFFFF" w:themeFill="background1"/>
          </w:tcPr>
          <w:p w:rsidR="007E3215" w:rsidRPr="007E3215" w:rsidRDefault="007E3215" w:rsidP="007E3215">
            <w:pPr>
              <w:rPr>
                <w:sz w:val="24"/>
                <w:szCs w:val="24"/>
              </w:rPr>
            </w:pPr>
            <w:r w:rsidRPr="007E3215">
              <w:rPr>
                <w:sz w:val="24"/>
                <w:szCs w:val="24"/>
              </w:rPr>
              <w:t>0</w:t>
            </w:r>
          </w:p>
        </w:tc>
        <w:tc>
          <w:tcPr>
            <w:tcW w:w="992" w:type="dxa"/>
            <w:shd w:val="clear" w:color="auto" w:fill="FFFFFF" w:themeFill="background1"/>
          </w:tcPr>
          <w:p w:rsidR="007E3215" w:rsidRPr="007E3215" w:rsidRDefault="007E3215" w:rsidP="007E3215">
            <w:pPr>
              <w:rPr>
                <w:sz w:val="24"/>
                <w:szCs w:val="24"/>
              </w:rPr>
            </w:pPr>
            <w:r w:rsidRPr="007E3215">
              <w:rPr>
                <w:sz w:val="24"/>
                <w:szCs w:val="24"/>
              </w:rPr>
              <w:t>0</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5,5</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5,5</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0</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5,5</w:t>
            </w:r>
          </w:p>
        </w:tc>
        <w:tc>
          <w:tcPr>
            <w:tcW w:w="785" w:type="dxa"/>
            <w:gridSpan w:val="2"/>
            <w:shd w:val="clear" w:color="auto" w:fill="FFFFFF" w:themeFill="background1"/>
          </w:tcPr>
          <w:p w:rsidR="007E3215" w:rsidRPr="007E3215" w:rsidRDefault="007E3215" w:rsidP="007E3215">
            <w:pPr>
              <w:rPr>
                <w:sz w:val="24"/>
                <w:szCs w:val="24"/>
              </w:rPr>
            </w:pPr>
            <w:r w:rsidRPr="007E3215">
              <w:rPr>
                <w:sz w:val="24"/>
                <w:szCs w:val="24"/>
              </w:rPr>
              <w:t>0</w:t>
            </w:r>
          </w:p>
        </w:tc>
        <w:tc>
          <w:tcPr>
            <w:tcW w:w="774" w:type="dxa"/>
            <w:gridSpan w:val="3"/>
            <w:shd w:val="clear" w:color="auto" w:fill="FFFFFF" w:themeFill="background1"/>
          </w:tcPr>
          <w:p w:rsidR="007E3215" w:rsidRPr="007E3215" w:rsidRDefault="007E3215" w:rsidP="007E3215">
            <w:pPr>
              <w:rPr>
                <w:sz w:val="24"/>
                <w:szCs w:val="24"/>
              </w:rPr>
            </w:pPr>
            <w:r w:rsidRPr="007E3215">
              <w:rPr>
                <w:sz w:val="24"/>
                <w:szCs w:val="24"/>
              </w:rPr>
              <w:t>5,5</w:t>
            </w:r>
          </w:p>
        </w:tc>
        <w:tc>
          <w:tcPr>
            <w:tcW w:w="1068" w:type="dxa"/>
            <w:shd w:val="clear" w:color="auto" w:fill="FFFFFF" w:themeFill="background1"/>
          </w:tcPr>
          <w:p w:rsidR="007E3215" w:rsidRPr="007E3215" w:rsidRDefault="007E3215" w:rsidP="007E3215">
            <w:pPr>
              <w:rPr>
                <w:sz w:val="24"/>
                <w:szCs w:val="24"/>
              </w:rPr>
            </w:pPr>
            <w:r w:rsidRPr="007E3215">
              <w:rPr>
                <w:sz w:val="24"/>
                <w:szCs w:val="24"/>
              </w:rPr>
              <w:t>22,00</w:t>
            </w:r>
          </w:p>
        </w:tc>
      </w:tr>
      <w:tr w:rsidR="007E3215" w:rsidRPr="00FB2747" w:rsidTr="007E3215">
        <w:trPr>
          <w:trHeight w:val="1200"/>
        </w:trPr>
        <w:tc>
          <w:tcPr>
            <w:tcW w:w="2943" w:type="dxa"/>
            <w:vMerge/>
            <w:shd w:val="clear" w:color="auto" w:fill="FFFFFF" w:themeFill="background1"/>
          </w:tcPr>
          <w:p w:rsidR="007E3215" w:rsidRPr="007E3215" w:rsidRDefault="007E3215" w:rsidP="007E3215">
            <w:pPr>
              <w:rPr>
                <w:sz w:val="24"/>
                <w:szCs w:val="24"/>
              </w:rPr>
            </w:pPr>
          </w:p>
        </w:tc>
        <w:tc>
          <w:tcPr>
            <w:tcW w:w="2127" w:type="dxa"/>
            <w:shd w:val="clear" w:color="auto" w:fill="FFFFFF" w:themeFill="background1"/>
          </w:tcPr>
          <w:p w:rsidR="007E3215" w:rsidRPr="007E3215" w:rsidRDefault="007E3215" w:rsidP="007E3215">
            <w:pPr>
              <w:rPr>
                <w:sz w:val="24"/>
                <w:szCs w:val="24"/>
              </w:rPr>
            </w:pPr>
            <w:r w:rsidRPr="007E3215">
              <w:rPr>
                <w:sz w:val="24"/>
                <w:szCs w:val="24"/>
              </w:rPr>
              <w:t>Доля вновь построенных, замененных тепловых сетей от общего количества тепловых сетей, %</w:t>
            </w:r>
          </w:p>
        </w:tc>
        <w:tc>
          <w:tcPr>
            <w:tcW w:w="1701" w:type="dxa"/>
            <w:shd w:val="clear" w:color="auto" w:fill="FFFFFF" w:themeFill="background1"/>
          </w:tcPr>
          <w:p w:rsidR="007E3215" w:rsidRPr="007E3215" w:rsidRDefault="007E3215" w:rsidP="007E3215">
            <w:pPr>
              <w:rPr>
                <w:sz w:val="24"/>
                <w:szCs w:val="24"/>
              </w:rPr>
            </w:pPr>
          </w:p>
        </w:tc>
        <w:tc>
          <w:tcPr>
            <w:tcW w:w="992" w:type="dxa"/>
            <w:shd w:val="clear" w:color="auto" w:fill="FFFFFF" w:themeFill="background1"/>
          </w:tcPr>
          <w:p w:rsidR="007E3215" w:rsidRPr="007E3215" w:rsidRDefault="007E3215" w:rsidP="007E3215">
            <w:pPr>
              <w:rPr>
                <w:sz w:val="24"/>
                <w:szCs w:val="24"/>
              </w:rPr>
            </w:pPr>
            <w:r w:rsidRPr="007E3215">
              <w:rPr>
                <w:sz w:val="24"/>
                <w:szCs w:val="24"/>
              </w:rPr>
              <w:t>2,2</w:t>
            </w:r>
          </w:p>
        </w:tc>
        <w:tc>
          <w:tcPr>
            <w:tcW w:w="992" w:type="dxa"/>
            <w:shd w:val="clear" w:color="auto" w:fill="FFFFFF" w:themeFill="background1"/>
          </w:tcPr>
          <w:p w:rsidR="007E3215" w:rsidRPr="007E3215" w:rsidRDefault="007E3215" w:rsidP="007E3215">
            <w:pPr>
              <w:rPr>
                <w:sz w:val="24"/>
                <w:szCs w:val="24"/>
              </w:rPr>
            </w:pPr>
            <w:r w:rsidRPr="007E3215">
              <w:rPr>
                <w:sz w:val="24"/>
                <w:szCs w:val="24"/>
              </w:rPr>
              <w:t>2,8</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2,3</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2,0</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6,0</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4,2</w:t>
            </w:r>
          </w:p>
        </w:tc>
        <w:tc>
          <w:tcPr>
            <w:tcW w:w="785" w:type="dxa"/>
            <w:gridSpan w:val="2"/>
            <w:shd w:val="clear" w:color="auto" w:fill="FFFFFF" w:themeFill="background1"/>
          </w:tcPr>
          <w:p w:rsidR="007E3215" w:rsidRPr="007E3215" w:rsidRDefault="007E3215" w:rsidP="007E3215">
            <w:pPr>
              <w:rPr>
                <w:sz w:val="24"/>
                <w:szCs w:val="24"/>
              </w:rPr>
            </w:pPr>
            <w:r w:rsidRPr="007E3215">
              <w:rPr>
                <w:sz w:val="24"/>
                <w:szCs w:val="24"/>
              </w:rPr>
              <w:t>4,7</w:t>
            </w:r>
          </w:p>
        </w:tc>
        <w:tc>
          <w:tcPr>
            <w:tcW w:w="774" w:type="dxa"/>
            <w:gridSpan w:val="3"/>
            <w:shd w:val="clear" w:color="auto" w:fill="FFFFFF" w:themeFill="background1"/>
          </w:tcPr>
          <w:p w:rsidR="007E3215" w:rsidRPr="007E3215" w:rsidRDefault="007E3215" w:rsidP="007E3215">
            <w:pPr>
              <w:rPr>
                <w:sz w:val="24"/>
                <w:szCs w:val="24"/>
              </w:rPr>
            </w:pPr>
            <w:r w:rsidRPr="007E3215">
              <w:rPr>
                <w:sz w:val="24"/>
                <w:szCs w:val="24"/>
              </w:rPr>
              <w:t>2,1</w:t>
            </w:r>
          </w:p>
        </w:tc>
        <w:tc>
          <w:tcPr>
            <w:tcW w:w="1068" w:type="dxa"/>
            <w:shd w:val="clear" w:color="auto" w:fill="FFFFFF" w:themeFill="background1"/>
          </w:tcPr>
          <w:p w:rsidR="007E3215" w:rsidRPr="007E3215" w:rsidRDefault="007E3215" w:rsidP="007E3215">
            <w:pPr>
              <w:rPr>
                <w:sz w:val="24"/>
                <w:szCs w:val="24"/>
              </w:rPr>
            </w:pPr>
            <w:r w:rsidRPr="007E3215">
              <w:rPr>
                <w:sz w:val="24"/>
                <w:szCs w:val="24"/>
              </w:rPr>
              <w:t>26,3</w:t>
            </w:r>
          </w:p>
        </w:tc>
      </w:tr>
      <w:tr w:rsidR="007E3215" w:rsidRPr="00FB2747" w:rsidTr="007E3215">
        <w:trPr>
          <w:trHeight w:val="1380"/>
        </w:trPr>
        <w:tc>
          <w:tcPr>
            <w:tcW w:w="2943" w:type="dxa"/>
            <w:vMerge/>
            <w:shd w:val="clear" w:color="auto" w:fill="FFFFFF" w:themeFill="background1"/>
          </w:tcPr>
          <w:p w:rsidR="007E3215" w:rsidRPr="007E3215" w:rsidRDefault="007E3215" w:rsidP="007E3215">
            <w:pPr>
              <w:rPr>
                <w:sz w:val="24"/>
                <w:szCs w:val="24"/>
              </w:rPr>
            </w:pPr>
          </w:p>
        </w:tc>
        <w:tc>
          <w:tcPr>
            <w:tcW w:w="2127" w:type="dxa"/>
            <w:shd w:val="clear" w:color="auto" w:fill="FFFFFF" w:themeFill="background1"/>
          </w:tcPr>
          <w:p w:rsidR="007E3215" w:rsidRPr="007E3215" w:rsidRDefault="007E3215" w:rsidP="007E3215">
            <w:pPr>
              <w:rPr>
                <w:sz w:val="24"/>
                <w:szCs w:val="24"/>
              </w:rPr>
            </w:pPr>
            <w:r w:rsidRPr="007E3215">
              <w:rPr>
                <w:sz w:val="24"/>
                <w:szCs w:val="24"/>
              </w:rPr>
              <w:t>Доля вновь построенных, замененных водопроводных сетей от общего количества водопроводных сетей, %</w:t>
            </w:r>
          </w:p>
        </w:tc>
        <w:tc>
          <w:tcPr>
            <w:tcW w:w="1701" w:type="dxa"/>
            <w:shd w:val="clear" w:color="auto" w:fill="FFFFFF" w:themeFill="background1"/>
          </w:tcPr>
          <w:p w:rsidR="007E3215" w:rsidRPr="007E3215" w:rsidRDefault="007E3215" w:rsidP="007E3215">
            <w:pPr>
              <w:rPr>
                <w:sz w:val="24"/>
                <w:szCs w:val="24"/>
              </w:rPr>
            </w:pPr>
          </w:p>
        </w:tc>
        <w:tc>
          <w:tcPr>
            <w:tcW w:w="992" w:type="dxa"/>
            <w:shd w:val="clear" w:color="auto" w:fill="FFFFFF" w:themeFill="background1"/>
          </w:tcPr>
          <w:p w:rsidR="007E3215" w:rsidRPr="007E3215" w:rsidRDefault="007E3215" w:rsidP="007E3215">
            <w:pPr>
              <w:rPr>
                <w:sz w:val="24"/>
                <w:szCs w:val="24"/>
              </w:rPr>
            </w:pPr>
            <w:r w:rsidRPr="007E3215">
              <w:rPr>
                <w:sz w:val="24"/>
                <w:szCs w:val="24"/>
              </w:rPr>
              <w:t>1,0</w:t>
            </w:r>
          </w:p>
        </w:tc>
        <w:tc>
          <w:tcPr>
            <w:tcW w:w="992" w:type="dxa"/>
            <w:shd w:val="clear" w:color="auto" w:fill="FFFFFF" w:themeFill="background1"/>
          </w:tcPr>
          <w:p w:rsidR="007E3215" w:rsidRPr="007E3215" w:rsidRDefault="007E3215" w:rsidP="007E3215">
            <w:pPr>
              <w:rPr>
                <w:sz w:val="24"/>
                <w:szCs w:val="24"/>
              </w:rPr>
            </w:pPr>
            <w:r w:rsidRPr="007E3215">
              <w:rPr>
                <w:sz w:val="24"/>
                <w:szCs w:val="24"/>
              </w:rPr>
              <w:t>4,0</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3,9</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2,0</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2,5</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1,2</w:t>
            </w:r>
          </w:p>
        </w:tc>
        <w:tc>
          <w:tcPr>
            <w:tcW w:w="785" w:type="dxa"/>
            <w:gridSpan w:val="2"/>
            <w:shd w:val="clear" w:color="auto" w:fill="FFFFFF" w:themeFill="background1"/>
          </w:tcPr>
          <w:p w:rsidR="007E3215" w:rsidRPr="007E3215" w:rsidRDefault="007E3215" w:rsidP="007E3215">
            <w:pPr>
              <w:rPr>
                <w:sz w:val="24"/>
                <w:szCs w:val="24"/>
              </w:rPr>
            </w:pPr>
            <w:r w:rsidRPr="007E3215">
              <w:rPr>
                <w:sz w:val="24"/>
                <w:szCs w:val="24"/>
              </w:rPr>
              <w:t>1,2</w:t>
            </w:r>
          </w:p>
        </w:tc>
        <w:tc>
          <w:tcPr>
            <w:tcW w:w="774" w:type="dxa"/>
            <w:gridSpan w:val="3"/>
            <w:shd w:val="clear" w:color="auto" w:fill="FFFFFF" w:themeFill="background1"/>
          </w:tcPr>
          <w:p w:rsidR="007E3215" w:rsidRPr="007E3215" w:rsidRDefault="007E3215" w:rsidP="007E3215">
            <w:pPr>
              <w:rPr>
                <w:sz w:val="24"/>
                <w:szCs w:val="24"/>
              </w:rPr>
            </w:pPr>
            <w:r w:rsidRPr="007E3215">
              <w:rPr>
                <w:sz w:val="24"/>
                <w:szCs w:val="24"/>
              </w:rPr>
              <w:t>1,2</w:t>
            </w:r>
          </w:p>
        </w:tc>
        <w:tc>
          <w:tcPr>
            <w:tcW w:w="1068" w:type="dxa"/>
            <w:shd w:val="clear" w:color="auto" w:fill="FFFFFF" w:themeFill="background1"/>
          </w:tcPr>
          <w:p w:rsidR="007E3215" w:rsidRPr="007E3215" w:rsidRDefault="007E3215" w:rsidP="007E3215">
            <w:pPr>
              <w:rPr>
                <w:sz w:val="24"/>
                <w:szCs w:val="24"/>
              </w:rPr>
            </w:pPr>
            <w:r w:rsidRPr="007E3215">
              <w:rPr>
                <w:sz w:val="24"/>
                <w:szCs w:val="24"/>
              </w:rPr>
              <w:t>17,0</w:t>
            </w:r>
          </w:p>
        </w:tc>
      </w:tr>
      <w:tr w:rsidR="007E3215" w:rsidRPr="00FB2747" w:rsidTr="007E3215">
        <w:trPr>
          <w:trHeight w:val="1020"/>
        </w:trPr>
        <w:tc>
          <w:tcPr>
            <w:tcW w:w="2943" w:type="dxa"/>
            <w:vMerge/>
            <w:shd w:val="clear" w:color="auto" w:fill="FFFFFF" w:themeFill="background1"/>
          </w:tcPr>
          <w:p w:rsidR="007E3215" w:rsidRPr="007E3215" w:rsidRDefault="007E3215" w:rsidP="007E3215">
            <w:pPr>
              <w:rPr>
                <w:sz w:val="24"/>
                <w:szCs w:val="24"/>
              </w:rPr>
            </w:pPr>
          </w:p>
        </w:tc>
        <w:tc>
          <w:tcPr>
            <w:tcW w:w="2127" w:type="dxa"/>
            <w:shd w:val="clear" w:color="auto" w:fill="FFFFFF" w:themeFill="background1"/>
          </w:tcPr>
          <w:p w:rsidR="007E3215" w:rsidRPr="007E3215" w:rsidRDefault="007E3215" w:rsidP="007E3215">
            <w:pPr>
              <w:rPr>
                <w:sz w:val="24"/>
                <w:szCs w:val="24"/>
              </w:rPr>
            </w:pPr>
            <w:r w:rsidRPr="007E3215">
              <w:rPr>
                <w:sz w:val="24"/>
                <w:szCs w:val="24"/>
              </w:rPr>
              <w:t>Количество вновь построенных, реконструированных объектов теплоснабжения, ед.</w:t>
            </w:r>
          </w:p>
        </w:tc>
        <w:tc>
          <w:tcPr>
            <w:tcW w:w="1701" w:type="dxa"/>
            <w:shd w:val="clear" w:color="auto" w:fill="FFFFFF" w:themeFill="background1"/>
          </w:tcPr>
          <w:p w:rsidR="007E3215" w:rsidRPr="007E3215" w:rsidRDefault="007E3215" w:rsidP="007E3215">
            <w:pPr>
              <w:rPr>
                <w:sz w:val="24"/>
                <w:szCs w:val="24"/>
              </w:rPr>
            </w:pPr>
          </w:p>
        </w:tc>
        <w:tc>
          <w:tcPr>
            <w:tcW w:w="992" w:type="dxa"/>
            <w:shd w:val="clear" w:color="auto" w:fill="FFFFFF" w:themeFill="background1"/>
          </w:tcPr>
          <w:p w:rsidR="007E3215" w:rsidRPr="007E3215" w:rsidRDefault="007E3215" w:rsidP="007E3215">
            <w:pPr>
              <w:rPr>
                <w:sz w:val="24"/>
                <w:szCs w:val="24"/>
              </w:rPr>
            </w:pPr>
            <w:r w:rsidRPr="007E3215">
              <w:rPr>
                <w:sz w:val="24"/>
                <w:szCs w:val="24"/>
              </w:rPr>
              <w:t>0</w:t>
            </w:r>
          </w:p>
        </w:tc>
        <w:tc>
          <w:tcPr>
            <w:tcW w:w="992" w:type="dxa"/>
            <w:shd w:val="clear" w:color="auto" w:fill="FFFFFF" w:themeFill="background1"/>
          </w:tcPr>
          <w:p w:rsidR="007E3215" w:rsidRPr="007E3215" w:rsidRDefault="007E3215" w:rsidP="007E3215">
            <w:pPr>
              <w:rPr>
                <w:sz w:val="24"/>
                <w:szCs w:val="24"/>
              </w:rPr>
            </w:pPr>
            <w:r w:rsidRPr="007E3215">
              <w:rPr>
                <w:sz w:val="24"/>
                <w:szCs w:val="24"/>
              </w:rPr>
              <w:t>0</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1</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1</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0</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1</w:t>
            </w:r>
          </w:p>
        </w:tc>
        <w:tc>
          <w:tcPr>
            <w:tcW w:w="785" w:type="dxa"/>
            <w:gridSpan w:val="2"/>
            <w:shd w:val="clear" w:color="auto" w:fill="FFFFFF" w:themeFill="background1"/>
          </w:tcPr>
          <w:p w:rsidR="007E3215" w:rsidRPr="007E3215" w:rsidRDefault="007E3215" w:rsidP="007E3215">
            <w:pPr>
              <w:rPr>
                <w:sz w:val="24"/>
                <w:szCs w:val="24"/>
              </w:rPr>
            </w:pPr>
            <w:r w:rsidRPr="007E3215">
              <w:rPr>
                <w:sz w:val="24"/>
                <w:szCs w:val="24"/>
              </w:rPr>
              <w:t>0</w:t>
            </w:r>
          </w:p>
        </w:tc>
        <w:tc>
          <w:tcPr>
            <w:tcW w:w="774" w:type="dxa"/>
            <w:gridSpan w:val="3"/>
            <w:shd w:val="clear" w:color="auto" w:fill="FFFFFF" w:themeFill="background1"/>
          </w:tcPr>
          <w:p w:rsidR="007E3215" w:rsidRPr="007E3215" w:rsidRDefault="007E3215" w:rsidP="007E3215">
            <w:pPr>
              <w:rPr>
                <w:sz w:val="24"/>
                <w:szCs w:val="24"/>
              </w:rPr>
            </w:pPr>
            <w:r w:rsidRPr="007E3215">
              <w:rPr>
                <w:sz w:val="24"/>
                <w:szCs w:val="24"/>
              </w:rPr>
              <w:t>1</w:t>
            </w:r>
          </w:p>
        </w:tc>
        <w:tc>
          <w:tcPr>
            <w:tcW w:w="1068" w:type="dxa"/>
            <w:shd w:val="clear" w:color="auto" w:fill="FFFFFF" w:themeFill="background1"/>
          </w:tcPr>
          <w:p w:rsidR="007E3215" w:rsidRPr="007E3215" w:rsidRDefault="007E3215" w:rsidP="007E3215">
            <w:pPr>
              <w:rPr>
                <w:sz w:val="24"/>
                <w:szCs w:val="24"/>
              </w:rPr>
            </w:pPr>
            <w:r w:rsidRPr="007E3215">
              <w:rPr>
                <w:sz w:val="24"/>
                <w:szCs w:val="24"/>
              </w:rPr>
              <w:t>4</w:t>
            </w:r>
          </w:p>
        </w:tc>
      </w:tr>
      <w:tr w:rsidR="007E3215" w:rsidRPr="00FB2747" w:rsidTr="007E3215">
        <w:trPr>
          <w:trHeight w:val="1020"/>
        </w:trPr>
        <w:tc>
          <w:tcPr>
            <w:tcW w:w="2943" w:type="dxa"/>
            <w:vMerge/>
            <w:shd w:val="clear" w:color="auto" w:fill="FFFFFF" w:themeFill="background1"/>
          </w:tcPr>
          <w:p w:rsidR="007E3215" w:rsidRPr="007E3215" w:rsidRDefault="007E3215" w:rsidP="007E3215">
            <w:pPr>
              <w:rPr>
                <w:sz w:val="24"/>
                <w:szCs w:val="24"/>
              </w:rPr>
            </w:pPr>
          </w:p>
        </w:tc>
        <w:tc>
          <w:tcPr>
            <w:tcW w:w="2127" w:type="dxa"/>
            <w:shd w:val="clear" w:color="auto" w:fill="FFFFFF" w:themeFill="background1"/>
          </w:tcPr>
          <w:p w:rsidR="007E3215" w:rsidRPr="007E3215" w:rsidRDefault="007E3215" w:rsidP="007E3215">
            <w:pPr>
              <w:rPr>
                <w:sz w:val="24"/>
                <w:szCs w:val="24"/>
              </w:rPr>
            </w:pPr>
            <w:r w:rsidRPr="007E3215">
              <w:rPr>
                <w:sz w:val="24"/>
                <w:szCs w:val="24"/>
              </w:rPr>
              <w:t xml:space="preserve">Количество вновь построенных, замененных тепловых сетей, </w:t>
            </w:r>
            <w:proofErr w:type="gramStart"/>
            <w:r w:rsidRPr="007E3215">
              <w:rPr>
                <w:sz w:val="24"/>
                <w:szCs w:val="24"/>
              </w:rPr>
              <w:t>км</w:t>
            </w:r>
            <w:proofErr w:type="gramEnd"/>
          </w:p>
        </w:tc>
        <w:tc>
          <w:tcPr>
            <w:tcW w:w="1701" w:type="dxa"/>
            <w:shd w:val="clear" w:color="auto" w:fill="FFFFFF" w:themeFill="background1"/>
          </w:tcPr>
          <w:p w:rsidR="007E3215" w:rsidRPr="007E3215" w:rsidRDefault="007E3215" w:rsidP="007E3215">
            <w:pPr>
              <w:rPr>
                <w:sz w:val="24"/>
                <w:szCs w:val="24"/>
              </w:rPr>
            </w:pPr>
          </w:p>
        </w:tc>
        <w:tc>
          <w:tcPr>
            <w:tcW w:w="992" w:type="dxa"/>
            <w:shd w:val="clear" w:color="auto" w:fill="FFFFFF" w:themeFill="background1"/>
          </w:tcPr>
          <w:p w:rsidR="007E3215" w:rsidRPr="007E3215" w:rsidRDefault="007E3215" w:rsidP="007E3215">
            <w:pPr>
              <w:rPr>
                <w:sz w:val="24"/>
                <w:szCs w:val="24"/>
              </w:rPr>
            </w:pPr>
            <w:r w:rsidRPr="007E3215">
              <w:rPr>
                <w:sz w:val="24"/>
                <w:szCs w:val="24"/>
              </w:rPr>
              <w:t>1,03</w:t>
            </w:r>
          </w:p>
        </w:tc>
        <w:tc>
          <w:tcPr>
            <w:tcW w:w="992" w:type="dxa"/>
            <w:shd w:val="clear" w:color="auto" w:fill="FFFFFF" w:themeFill="background1"/>
          </w:tcPr>
          <w:p w:rsidR="007E3215" w:rsidRPr="007E3215" w:rsidRDefault="007E3215" w:rsidP="007E3215">
            <w:pPr>
              <w:rPr>
                <w:sz w:val="24"/>
                <w:szCs w:val="24"/>
              </w:rPr>
            </w:pPr>
            <w:r w:rsidRPr="007E3215">
              <w:rPr>
                <w:sz w:val="24"/>
                <w:szCs w:val="24"/>
              </w:rPr>
              <w:t>1,34</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1,08</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0,95</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3,2</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2,01</w:t>
            </w:r>
          </w:p>
        </w:tc>
        <w:tc>
          <w:tcPr>
            <w:tcW w:w="785" w:type="dxa"/>
            <w:gridSpan w:val="2"/>
            <w:shd w:val="clear" w:color="auto" w:fill="FFFFFF" w:themeFill="background1"/>
          </w:tcPr>
          <w:p w:rsidR="007E3215" w:rsidRPr="007E3215" w:rsidRDefault="007E3215" w:rsidP="007E3215">
            <w:pPr>
              <w:rPr>
                <w:sz w:val="24"/>
                <w:szCs w:val="24"/>
              </w:rPr>
            </w:pPr>
            <w:r w:rsidRPr="007E3215">
              <w:rPr>
                <w:sz w:val="24"/>
                <w:szCs w:val="24"/>
              </w:rPr>
              <w:t>2,24</w:t>
            </w:r>
          </w:p>
        </w:tc>
        <w:tc>
          <w:tcPr>
            <w:tcW w:w="774" w:type="dxa"/>
            <w:gridSpan w:val="3"/>
            <w:shd w:val="clear" w:color="auto" w:fill="FFFFFF" w:themeFill="background1"/>
          </w:tcPr>
          <w:p w:rsidR="007E3215" w:rsidRPr="007E3215" w:rsidRDefault="007E3215" w:rsidP="007E3215">
            <w:pPr>
              <w:rPr>
                <w:sz w:val="24"/>
                <w:szCs w:val="24"/>
              </w:rPr>
            </w:pPr>
            <w:r w:rsidRPr="007E3215">
              <w:rPr>
                <w:sz w:val="24"/>
                <w:szCs w:val="24"/>
              </w:rPr>
              <w:t>1,02</w:t>
            </w:r>
          </w:p>
        </w:tc>
        <w:tc>
          <w:tcPr>
            <w:tcW w:w="1068" w:type="dxa"/>
            <w:shd w:val="clear" w:color="auto" w:fill="FFFFFF" w:themeFill="background1"/>
          </w:tcPr>
          <w:p w:rsidR="007E3215" w:rsidRPr="007E3215" w:rsidRDefault="007E3215" w:rsidP="007E3215">
            <w:pPr>
              <w:rPr>
                <w:sz w:val="24"/>
                <w:szCs w:val="24"/>
              </w:rPr>
            </w:pPr>
            <w:r w:rsidRPr="007E3215">
              <w:rPr>
                <w:sz w:val="24"/>
                <w:szCs w:val="24"/>
              </w:rPr>
              <w:t>12,87</w:t>
            </w:r>
          </w:p>
        </w:tc>
      </w:tr>
      <w:tr w:rsidR="007E3215" w:rsidRPr="00FB2747" w:rsidTr="007E3215">
        <w:trPr>
          <w:trHeight w:val="1020"/>
        </w:trPr>
        <w:tc>
          <w:tcPr>
            <w:tcW w:w="2943" w:type="dxa"/>
            <w:vMerge/>
            <w:shd w:val="clear" w:color="auto" w:fill="FFFFFF" w:themeFill="background1"/>
          </w:tcPr>
          <w:p w:rsidR="007E3215" w:rsidRPr="007E3215" w:rsidRDefault="007E3215" w:rsidP="007E3215">
            <w:pPr>
              <w:rPr>
                <w:sz w:val="24"/>
                <w:szCs w:val="24"/>
              </w:rPr>
            </w:pPr>
          </w:p>
        </w:tc>
        <w:tc>
          <w:tcPr>
            <w:tcW w:w="2127" w:type="dxa"/>
            <w:shd w:val="clear" w:color="auto" w:fill="FFFFFF" w:themeFill="background1"/>
          </w:tcPr>
          <w:p w:rsidR="007E3215" w:rsidRPr="007E3215" w:rsidRDefault="007E3215" w:rsidP="007E3215">
            <w:pPr>
              <w:rPr>
                <w:sz w:val="24"/>
                <w:szCs w:val="24"/>
              </w:rPr>
            </w:pPr>
            <w:r w:rsidRPr="007E3215">
              <w:rPr>
                <w:sz w:val="24"/>
                <w:szCs w:val="24"/>
              </w:rPr>
              <w:t xml:space="preserve">Количество вновь построенных, замененных водопроводных сетей, </w:t>
            </w:r>
            <w:proofErr w:type="gramStart"/>
            <w:r w:rsidRPr="007E3215">
              <w:rPr>
                <w:sz w:val="24"/>
                <w:szCs w:val="24"/>
              </w:rPr>
              <w:t>км</w:t>
            </w:r>
            <w:proofErr w:type="gramEnd"/>
          </w:p>
        </w:tc>
        <w:tc>
          <w:tcPr>
            <w:tcW w:w="1701" w:type="dxa"/>
            <w:shd w:val="clear" w:color="auto" w:fill="FFFFFF" w:themeFill="background1"/>
          </w:tcPr>
          <w:p w:rsidR="007E3215" w:rsidRPr="007E3215" w:rsidRDefault="007E3215" w:rsidP="007E3215">
            <w:pPr>
              <w:rPr>
                <w:sz w:val="24"/>
                <w:szCs w:val="24"/>
              </w:rPr>
            </w:pPr>
          </w:p>
        </w:tc>
        <w:tc>
          <w:tcPr>
            <w:tcW w:w="992" w:type="dxa"/>
            <w:shd w:val="clear" w:color="auto" w:fill="FFFFFF" w:themeFill="background1"/>
          </w:tcPr>
          <w:p w:rsidR="007E3215" w:rsidRPr="007E3215" w:rsidRDefault="007E3215" w:rsidP="007E3215">
            <w:pPr>
              <w:rPr>
                <w:sz w:val="24"/>
                <w:szCs w:val="24"/>
              </w:rPr>
            </w:pPr>
            <w:r w:rsidRPr="007E3215">
              <w:rPr>
                <w:sz w:val="24"/>
                <w:szCs w:val="24"/>
              </w:rPr>
              <w:t>2,53</w:t>
            </w:r>
          </w:p>
        </w:tc>
        <w:tc>
          <w:tcPr>
            <w:tcW w:w="992" w:type="dxa"/>
            <w:shd w:val="clear" w:color="auto" w:fill="FFFFFF" w:themeFill="background1"/>
          </w:tcPr>
          <w:p w:rsidR="007E3215" w:rsidRPr="007E3215" w:rsidRDefault="007E3215" w:rsidP="007E3215">
            <w:pPr>
              <w:rPr>
                <w:sz w:val="24"/>
                <w:szCs w:val="24"/>
              </w:rPr>
            </w:pPr>
            <w:r w:rsidRPr="007E3215">
              <w:rPr>
                <w:sz w:val="24"/>
                <w:szCs w:val="24"/>
              </w:rPr>
              <w:t>9,91</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9,52</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5,00</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6,06</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3,00</w:t>
            </w:r>
          </w:p>
        </w:tc>
        <w:tc>
          <w:tcPr>
            <w:tcW w:w="785" w:type="dxa"/>
            <w:gridSpan w:val="2"/>
            <w:shd w:val="clear" w:color="auto" w:fill="FFFFFF" w:themeFill="background1"/>
          </w:tcPr>
          <w:p w:rsidR="007E3215" w:rsidRPr="007E3215" w:rsidRDefault="007E3215" w:rsidP="007E3215">
            <w:pPr>
              <w:rPr>
                <w:sz w:val="24"/>
                <w:szCs w:val="24"/>
              </w:rPr>
            </w:pPr>
            <w:r w:rsidRPr="007E3215">
              <w:rPr>
                <w:sz w:val="24"/>
                <w:szCs w:val="24"/>
              </w:rPr>
              <w:t>3,00</w:t>
            </w:r>
          </w:p>
        </w:tc>
        <w:tc>
          <w:tcPr>
            <w:tcW w:w="774" w:type="dxa"/>
            <w:gridSpan w:val="3"/>
            <w:shd w:val="clear" w:color="auto" w:fill="FFFFFF" w:themeFill="background1"/>
          </w:tcPr>
          <w:p w:rsidR="007E3215" w:rsidRPr="007E3215" w:rsidRDefault="007E3215" w:rsidP="007E3215">
            <w:pPr>
              <w:rPr>
                <w:sz w:val="24"/>
                <w:szCs w:val="24"/>
              </w:rPr>
            </w:pPr>
            <w:r w:rsidRPr="007E3215">
              <w:rPr>
                <w:sz w:val="24"/>
                <w:szCs w:val="24"/>
              </w:rPr>
              <w:t>3,00</w:t>
            </w:r>
          </w:p>
        </w:tc>
        <w:tc>
          <w:tcPr>
            <w:tcW w:w="1068" w:type="dxa"/>
            <w:shd w:val="clear" w:color="auto" w:fill="FFFFFF" w:themeFill="background1"/>
          </w:tcPr>
          <w:p w:rsidR="007E3215" w:rsidRPr="007E3215" w:rsidRDefault="007E3215" w:rsidP="007E3215">
            <w:pPr>
              <w:rPr>
                <w:sz w:val="24"/>
                <w:szCs w:val="24"/>
              </w:rPr>
            </w:pPr>
            <w:r w:rsidRPr="007E3215">
              <w:rPr>
                <w:sz w:val="24"/>
                <w:szCs w:val="24"/>
              </w:rPr>
              <w:t>42,02</w:t>
            </w:r>
          </w:p>
        </w:tc>
      </w:tr>
      <w:tr w:rsidR="007E3215" w:rsidRPr="00FB2747" w:rsidTr="007E3215">
        <w:trPr>
          <w:trHeight w:val="1020"/>
        </w:trPr>
        <w:tc>
          <w:tcPr>
            <w:tcW w:w="2943" w:type="dxa"/>
            <w:vMerge/>
            <w:shd w:val="clear" w:color="auto" w:fill="FFFFFF" w:themeFill="background1"/>
          </w:tcPr>
          <w:p w:rsidR="007E3215" w:rsidRPr="007E3215" w:rsidRDefault="007E3215" w:rsidP="007E3215">
            <w:pPr>
              <w:rPr>
                <w:sz w:val="24"/>
                <w:szCs w:val="24"/>
              </w:rPr>
            </w:pPr>
          </w:p>
        </w:tc>
        <w:tc>
          <w:tcPr>
            <w:tcW w:w="2127" w:type="dxa"/>
            <w:shd w:val="clear" w:color="auto" w:fill="FFFFFF" w:themeFill="background1"/>
          </w:tcPr>
          <w:p w:rsidR="007E3215" w:rsidRPr="007E3215" w:rsidRDefault="007E3215" w:rsidP="007E3215">
            <w:pPr>
              <w:rPr>
                <w:sz w:val="24"/>
                <w:szCs w:val="24"/>
              </w:rPr>
            </w:pPr>
            <w:r w:rsidRPr="007E3215">
              <w:rPr>
                <w:sz w:val="24"/>
                <w:szCs w:val="24"/>
              </w:rPr>
              <w:t>Количество вновь построенных, реконструированных очистных сооружений, ед.</w:t>
            </w:r>
          </w:p>
        </w:tc>
        <w:tc>
          <w:tcPr>
            <w:tcW w:w="1701" w:type="dxa"/>
            <w:shd w:val="clear" w:color="auto" w:fill="FFFFFF" w:themeFill="background1"/>
          </w:tcPr>
          <w:p w:rsidR="007E3215" w:rsidRPr="007E3215" w:rsidRDefault="007E3215" w:rsidP="007E3215">
            <w:pPr>
              <w:rPr>
                <w:sz w:val="24"/>
                <w:szCs w:val="24"/>
              </w:rPr>
            </w:pPr>
          </w:p>
        </w:tc>
        <w:tc>
          <w:tcPr>
            <w:tcW w:w="992" w:type="dxa"/>
            <w:shd w:val="clear" w:color="auto" w:fill="FFFFFF" w:themeFill="background1"/>
          </w:tcPr>
          <w:p w:rsidR="007E3215" w:rsidRPr="007E3215" w:rsidRDefault="007E3215" w:rsidP="007E3215">
            <w:pPr>
              <w:rPr>
                <w:sz w:val="24"/>
                <w:szCs w:val="24"/>
              </w:rPr>
            </w:pPr>
            <w:r w:rsidRPr="007E3215">
              <w:rPr>
                <w:sz w:val="24"/>
                <w:szCs w:val="24"/>
              </w:rPr>
              <w:t>0</w:t>
            </w:r>
          </w:p>
        </w:tc>
        <w:tc>
          <w:tcPr>
            <w:tcW w:w="992" w:type="dxa"/>
            <w:shd w:val="clear" w:color="auto" w:fill="FFFFFF" w:themeFill="background1"/>
          </w:tcPr>
          <w:p w:rsidR="007E3215" w:rsidRPr="007E3215" w:rsidRDefault="007E3215" w:rsidP="007E3215">
            <w:pPr>
              <w:rPr>
                <w:sz w:val="24"/>
                <w:szCs w:val="24"/>
              </w:rPr>
            </w:pPr>
            <w:r w:rsidRPr="007E3215">
              <w:rPr>
                <w:sz w:val="24"/>
                <w:szCs w:val="24"/>
              </w:rPr>
              <w:t>0</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0</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0</w:t>
            </w:r>
          </w:p>
        </w:tc>
        <w:tc>
          <w:tcPr>
            <w:tcW w:w="851" w:type="dxa"/>
            <w:shd w:val="clear" w:color="auto" w:fill="FFFFFF" w:themeFill="background1"/>
          </w:tcPr>
          <w:p w:rsidR="007E3215" w:rsidRPr="007E3215" w:rsidRDefault="007E3215" w:rsidP="007E3215">
            <w:pPr>
              <w:rPr>
                <w:sz w:val="24"/>
                <w:szCs w:val="24"/>
              </w:rPr>
            </w:pPr>
            <w:r w:rsidRPr="007E3215">
              <w:rPr>
                <w:sz w:val="24"/>
                <w:szCs w:val="24"/>
              </w:rPr>
              <w:t>0</w:t>
            </w:r>
          </w:p>
        </w:tc>
        <w:tc>
          <w:tcPr>
            <w:tcW w:w="850" w:type="dxa"/>
            <w:shd w:val="clear" w:color="auto" w:fill="FFFFFF" w:themeFill="background1"/>
          </w:tcPr>
          <w:p w:rsidR="007E3215" w:rsidRPr="007E3215" w:rsidRDefault="007E3215" w:rsidP="007E3215">
            <w:pPr>
              <w:rPr>
                <w:sz w:val="24"/>
                <w:szCs w:val="24"/>
              </w:rPr>
            </w:pPr>
            <w:r w:rsidRPr="007E3215">
              <w:rPr>
                <w:sz w:val="24"/>
                <w:szCs w:val="24"/>
              </w:rPr>
              <w:t>0</w:t>
            </w:r>
          </w:p>
        </w:tc>
        <w:tc>
          <w:tcPr>
            <w:tcW w:w="785" w:type="dxa"/>
            <w:gridSpan w:val="2"/>
            <w:shd w:val="clear" w:color="auto" w:fill="FFFFFF" w:themeFill="background1"/>
          </w:tcPr>
          <w:p w:rsidR="007E3215" w:rsidRPr="007E3215" w:rsidRDefault="007E3215" w:rsidP="007E3215">
            <w:pPr>
              <w:rPr>
                <w:sz w:val="24"/>
                <w:szCs w:val="24"/>
              </w:rPr>
            </w:pPr>
            <w:r w:rsidRPr="007E3215">
              <w:rPr>
                <w:sz w:val="24"/>
                <w:szCs w:val="24"/>
              </w:rPr>
              <w:t>1</w:t>
            </w:r>
          </w:p>
        </w:tc>
        <w:tc>
          <w:tcPr>
            <w:tcW w:w="774" w:type="dxa"/>
            <w:gridSpan w:val="3"/>
            <w:shd w:val="clear" w:color="auto" w:fill="FFFFFF" w:themeFill="background1"/>
          </w:tcPr>
          <w:p w:rsidR="007E3215" w:rsidRPr="007E3215" w:rsidRDefault="007E3215" w:rsidP="007E3215">
            <w:pPr>
              <w:rPr>
                <w:sz w:val="24"/>
                <w:szCs w:val="24"/>
              </w:rPr>
            </w:pPr>
            <w:r w:rsidRPr="007E3215">
              <w:rPr>
                <w:sz w:val="24"/>
                <w:szCs w:val="24"/>
              </w:rPr>
              <w:t>1</w:t>
            </w:r>
          </w:p>
        </w:tc>
        <w:tc>
          <w:tcPr>
            <w:tcW w:w="1068" w:type="dxa"/>
            <w:shd w:val="clear" w:color="auto" w:fill="FFFFFF" w:themeFill="background1"/>
          </w:tcPr>
          <w:p w:rsidR="007E3215" w:rsidRPr="007E3215" w:rsidRDefault="007E3215" w:rsidP="007E3215">
            <w:pPr>
              <w:rPr>
                <w:sz w:val="24"/>
                <w:szCs w:val="24"/>
              </w:rPr>
            </w:pPr>
            <w:r w:rsidRPr="007E3215">
              <w:rPr>
                <w:sz w:val="24"/>
                <w:szCs w:val="24"/>
              </w:rPr>
              <w:t>2</w:t>
            </w:r>
          </w:p>
        </w:tc>
      </w:tr>
      <w:tr w:rsidR="00BE6E63" w:rsidRPr="00FB2747" w:rsidTr="00BE6E63">
        <w:trPr>
          <w:trHeight w:val="1020"/>
        </w:trPr>
        <w:tc>
          <w:tcPr>
            <w:tcW w:w="14784" w:type="dxa"/>
            <w:gridSpan w:val="15"/>
            <w:shd w:val="clear" w:color="auto" w:fill="FFFFFF" w:themeFill="background1"/>
          </w:tcPr>
          <w:p w:rsidR="00BE6E63" w:rsidRPr="007E3215" w:rsidRDefault="00BE6E63" w:rsidP="00BE6E63">
            <w:pPr>
              <w:rPr>
                <w:sz w:val="24"/>
                <w:szCs w:val="24"/>
              </w:rPr>
            </w:pPr>
            <w:r>
              <w:rPr>
                <w:sz w:val="24"/>
                <w:szCs w:val="24"/>
              </w:rPr>
              <w:t>Подпрограмма: «Газификация населенных пунктов муниципального образования Кимовский район на 2018 – 2021 годы</w:t>
            </w:r>
          </w:p>
        </w:tc>
      </w:tr>
      <w:tr w:rsidR="008E52C0" w:rsidRPr="00FB2747" w:rsidTr="00BE6E63">
        <w:trPr>
          <w:trHeight w:val="1020"/>
        </w:trPr>
        <w:tc>
          <w:tcPr>
            <w:tcW w:w="2943" w:type="dxa"/>
            <w:shd w:val="clear" w:color="auto" w:fill="FFFFFF" w:themeFill="background1"/>
          </w:tcPr>
          <w:p w:rsidR="008E52C0" w:rsidRPr="007E3215" w:rsidRDefault="008E52C0" w:rsidP="00BE6E63">
            <w:pPr>
              <w:rPr>
                <w:sz w:val="24"/>
                <w:szCs w:val="24"/>
              </w:rPr>
            </w:pPr>
            <w:r w:rsidRPr="00A3625F">
              <w:rPr>
                <w:sz w:val="24"/>
                <w:szCs w:val="24"/>
              </w:rPr>
              <w:t>Задача 1. Повышение уровня газификации населенных пунктов Тульской области</w:t>
            </w:r>
          </w:p>
        </w:tc>
        <w:tc>
          <w:tcPr>
            <w:tcW w:w="2127" w:type="dxa"/>
            <w:shd w:val="clear" w:color="auto" w:fill="FFFFFF" w:themeFill="background1"/>
          </w:tcPr>
          <w:p w:rsidR="008E52C0" w:rsidRPr="00A3625F" w:rsidRDefault="008E52C0" w:rsidP="00ED3318">
            <w:pPr>
              <w:spacing w:before="100" w:beforeAutospacing="1" w:after="100" w:afterAutospacing="1"/>
              <w:rPr>
                <w:sz w:val="24"/>
                <w:szCs w:val="24"/>
              </w:rPr>
            </w:pPr>
            <w:r w:rsidRPr="00A3625F">
              <w:rPr>
                <w:sz w:val="24"/>
                <w:szCs w:val="24"/>
              </w:rPr>
              <w:t>Уровень газификации области природным газом, %</w:t>
            </w:r>
          </w:p>
        </w:tc>
        <w:tc>
          <w:tcPr>
            <w:tcW w:w="1701" w:type="dxa"/>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82,00</w:t>
            </w:r>
          </w:p>
        </w:tc>
        <w:tc>
          <w:tcPr>
            <w:tcW w:w="992" w:type="dxa"/>
            <w:shd w:val="clear" w:color="auto" w:fill="FFFFFF" w:themeFill="background1"/>
          </w:tcPr>
          <w:p w:rsidR="008E52C0" w:rsidRPr="007E3215" w:rsidRDefault="008E52C0" w:rsidP="00BE6E63">
            <w:pPr>
              <w:rPr>
                <w:sz w:val="24"/>
                <w:szCs w:val="24"/>
              </w:rPr>
            </w:pPr>
            <w:r>
              <w:rPr>
                <w:sz w:val="24"/>
                <w:szCs w:val="24"/>
              </w:rPr>
              <w:t>-</w:t>
            </w:r>
          </w:p>
        </w:tc>
        <w:tc>
          <w:tcPr>
            <w:tcW w:w="992" w:type="dxa"/>
            <w:shd w:val="clear" w:color="auto" w:fill="FFFFFF" w:themeFill="background1"/>
          </w:tcPr>
          <w:p w:rsidR="008E52C0" w:rsidRPr="007E3215" w:rsidRDefault="008E52C0" w:rsidP="00BE6E63">
            <w:pPr>
              <w:rPr>
                <w:sz w:val="24"/>
                <w:szCs w:val="24"/>
              </w:rPr>
            </w:pPr>
            <w:r>
              <w:rPr>
                <w:sz w:val="24"/>
                <w:szCs w:val="24"/>
              </w:rPr>
              <w:t>-</w:t>
            </w:r>
          </w:p>
        </w:tc>
        <w:tc>
          <w:tcPr>
            <w:tcW w:w="851" w:type="dxa"/>
            <w:shd w:val="clear" w:color="auto" w:fill="FFFFFF" w:themeFill="background1"/>
          </w:tcPr>
          <w:p w:rsidR="008E52C0" w:rsidRPr="007E3215" w:rsidRDefault="008E52C0" w:rsidP="00BE6E63">
            <w:pPr>
              <w:rPr>
                <w:sz w:val="24"/>
                <w:szCs w:val="24"/>
              </w:rPr>
            </w:pPr>
            <w:r>
              <w:rPr>
                <w:sz w:val="24"/>
                <w:szCs w:val="24"/>
              </w:rPr>
              <w:t>-</w:t>
            </w:r>
          </w:p>
        </w:tc>
        <w:tc>
          <w:tcPr>
            <w:tcW w:w="850" w:type="dxa"/>
            <w:shd w:val="clear" w:color="auto" w:fill="FFFFFF" w:themeFill="background1"/>
          </w:tcPr>
          <w:p w:rsidR="008E52C0" w:rsidRPr="007E3215" w:rsidRDefault="008E52C0" w:rsidP="00BE6E63">
            <w:pPr>
              <w:rPr>
                <w:sz w:val="24"/>
                <w:szCs w:val="24"/>
              </w:rPr>
            </w:pPr>
            <w:r>
              <w:rPr>
                <w:sz w:val="24"/>
                <w:szCs w:val="24"/>
              </w:rPr>
              <w:t>-</w:t>
            </w:r>
          </w:p>
        </w:tc>
        <w:tc>
          <w:tcPr>
            <w:tcW w:w="851" w:type="dxa"/>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82,00</w:t>
            </w:r>
          </w:p>
        </w:tc>
        <w:tc>
          <w:tcPr>
            <w:tcW w:w="850" w:type="dxa"/>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84,00</w:t>
            </w:r>
          </w:p>
        </w:tc>
        <w:tc>
          <w:tcPr>
            <w:tcW w:w="785" w:type="dxa"/>
            <w:gridSpan w:val="2"/>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87,00</w:t>
            </w:r>
          </w:p>
        </w:tc>
        <w:tc>
          <w:tcPr>
            <w:tcW w:w="774" w:type="dxa"/>
            <w:gridSpan w:val="3"/>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90,00</w:t>
            </w:r>
          </w:p>
        </w:tc>
        <w:tc>
          <w:tcPr>
            <w:tcW w:w="1068" w:type="dxa"/>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90</w:t>
            </w:r>
            <w:r w:rsidRPr="00A3625F">
              <w:rPr>
                <w:sz w:val="24"/>
                <w:szCs w:val="24"/>
              </w:rPr>
              <w:t>,0</w:t>
            </w:r>
          </w:p>
        </w:tc>
      </w:tr>
      <w:tr w:rsidR="008E52C0" w:rsidRPr="00FB2747" w:rsidTr="007E3215">
        <w:trPr>
          <w:trHeight w:val="1020"/>
        </w:trPr>
        <w:tc>
          <w:tcPr>
            <w:tcW w:w="2943" w:type="dxa"/>
            <w:shd w:val="clear" w:color="auto" w:fill="FFFFFF" w:themeFill="background1"/>
          </w:tcPr>
          <w:p w:rsidR="008E52C0" w:rsidRPr="007E3215" w:rsidRDefault="008E52C0" w:rsidP="007E3215">
            <w:pPr>
              <w:rPr>
                <w:sz w:val="24"/>
                <w:szCs w:val="24"/>
              </w:rPr>
            </w:pPr>
            <w:r w:rsidRPr="00A3625F">
              <w:rPr>
                <w:sz w:val="24"/>
                <w:szCs w:val="24"/>
              </w:rPr>
              <w:t>Задача 2. Развитие системы газоснабжения</w:t>
            </w:r>
          </w:p>
        </w:tc>
        <w:tc>
          <w:tcPr>
            <w:tcW w:w="2127" w:type="dxa"/>
            <w:shd w:val="clear" w:color="auto" w:fill="FFFFFF" w:themeFill="background1"/>
          </w:tcPr>
          <w:p w:rsidR="008E52C0" w:rsidRPr="00A3625F" w:rsidRDefault="008E52C0" w:rsidP="00ED3318">
            <w:pPr>
              <w:spacing w:before="100" w:beforeAutospacing="1" w:after="100" w:afterAutospacing="1"/>
              <w:rPr>
                <w:sz w:val="24"/>
                <w:szCs w:val="24"/>
              </w:rPr>
            </w:pPr>
            <w:r w:rsidRPr="00A3625F">
              <w:rPr>
                <w:sz w:val="24"/>
                <w:szCs w:val="24"/>
              </w:rPr>
              <w:t xml:space="preserve">Протяженность построенных газопроводов, </w:t>
            </w:r>
            <w:proofErr w:type="gramStart"/>
            <w:r w:rsidRPr="00A3625F">
              <w:rPr>
                <w:sz w:val="24"/>
                <w:szCs w:val="24"/>
              </w:rPr>
              <w:t>км</w:t>
            </w:r>
            <w:proofErr w:type="gramEnd"/>
          </w:p>
        </w:tc>
        <w:tc>
          <w:tcPr>
            <w:tcW w:w="1701" w:type="dxa"/>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644.1</w:t>
            </w:r>
          </w:p>
        </w:tc>
        <w:tc>
          <w:tcPr>
            <w:tcW w:w="992" w:type="dxa"/>
            <w:shd w:val="clear" w:color="auto" w:fill="FFFFFF" w:themeFill="background1"/>
          </w:tcPr>
          <w:p w:rsidR="008E52C0" w:rsidRPr="007E3215" w:rsidRDefault="008E52C0" w:rsidP="007E3215">
            <w:pPr>
              <w:rPr>
                <w:sz w:val="24"/>
                <w:szCs w:val="24"/>
              </w:rPr>
            </w:pPr>
          </w:p>
        </w:tc>
        <w:tc>
          <w:tcPr>
            <w:tcW w:w="992" w:type="dxa"/>
            <w:shd w:val="clear" w:color="auto" w:fill="FFFFFF" w:themeFill="background1"/>
          </w:tcPr>
          <w:p w:rsidR="008E52C0" w:rsidRPr="007E3215" w:rsidRDefault="008E52C0" w:rsidP="007E3215">
            <w:pPr>
              <w:rPr>
                <w:sz w:val="24"/>
                <w:szCs w:val="24"/>
              </w:rPr>
            </w:pPr>
            <w:r>
              <w:rPr>
                <w:sz w:val="24"/>
                <w:szCs w:val="24"/>
              </w:rPr>
              <w:t>-</w:t>
            </w:r>
          </w:p>
        </w:tc>
        <w:tc>
          <w:tcPr>
            <w:tcW w:w="851" w:type="dxa"/>
            <w:shd w:val="clear" w:color="auto" w:fill="FFFFFF" w:themeFill="background1"/>
          </w:tcPr>
          <w:p w:rsidR="008E52C0" w:rsidRPr="007E3215" w:rsidRDefault="008E52C0" w:rsidP="007E3215">
            <w:pPr>
              <w:rPr>
                <w:sz w:val="24"/>
                <w:szCs w:val="24"/>
              </w:rPr>
            </w:pPr>
            <w:r>
              <w:rPr>
                <w:sz w:val="24"/>
                <w:szCs w:val="24"/>
              </w:rPr>
              <w:t>-</w:t>
            </w:r>
          </w:p>
        </w:tc>
        <w:tc>
          <w:tcPr>
            <w:tcW w:w="850" w:type="dxa"/>
            <w:shd w:val="clear" w:color="auto" w:fill="FFFFFF" w:themeFill="background1"/>
          </w:tcPr>
          <w:p w:rsidR="008E52C0" w:rsidRPr="007E3215" w:rsidRDefault="008E52C0" w:rsidP="007E3215">
            <w:pPr>
              <w:rPr>
                <w:sz w:val="24"/>
                <w:szCs w:val="24"/>
              </w:rPr>
            </w:pPr>
            <w:r>
              <w:rPr>
                <w:sz w:val="24"/>
                <w:szCs w:val="24"/>
              </w:rPr>
              <w:t>-</w:t>
            </w:r>
          </w:p>
        </w:tc>
        <w:tc>
          <w:tcPr>
            <w:tcW w:w="851" w:type="dxa"/>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653,1</w:t>
            </w:r>
          </w:p>
        </w:tc>
        <w:tc>
          <w:tcPr>
            <w:tcW w:w="850" w:type="dxa"/>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676,6</w:t>
            </w:r>
          </w:p>
        </w:tc>
        <w:tc>
          <w:tcPr>
            <w:tcW w:w="785" w:type="dxa"/>
            <w:gridSpan w:val="2"/>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686,1</w:t>
            </w:r>
          </w:p>
        </w:tc>
        <w:tc>
          <w:tcPr>
            <w:tcW w:w="774" w:type="dxa"/>
            <w:gridSpan w:val="3"/>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698,1</w:t>
            </w:r>
          </w:p>
        </w:tc>
        <w:tc>
          <w:tcPr>
            <w:tcW w:w="1068" w:type="dxa"/>
            <w:shd w:val="clear" w:color="auto" w:fill="FFFFFF" w:themeFill="background1"/>
          </w:tcPr>
          <w:p w:rsidR="008E52C0" w:rsidRPr="00A3625F" w:rsidRDefault="008E52C0" w:rsidP="00ED3318">
            <w:pPr>
              <w:spacing w:before="100" w:beforeAutospacing="1" w:after="100" w:afterAutospacing="1"/>
              <w:jc w:val="center"/>
              <w:rPr>
                <w:sz w:val="24"/>
                <w:szCs w:val="24"/>
              </w:rPr>
            </w:pPr>
            <w:r>
              <w:rPr>
                <w:sz w:val="24"/>
                <w:szCs w:val="24"/>
              </w:rPr>
              <w:t>698,1</w:t>
            </w:r>
          </w:p>
        </w:tc>
      </w:tr>
    </w:tbl>
    <w:p w:rsidR="00022A20" w:rsidRDefault="00022A20" w:rsidP="00022A20"/>
    <w:p w:rsidR="00A621B0" w:rsidRDefault="00A621B0" w:rsidP="00BA08CA">
      <w:pPr>
        <w:rPr>
          <w:szCs w:val="28"/>
        </w:rPr>
      </w:pPr>
    </w:p>
    <w:p w:rsidR="00CD7F23" w:rsidRDefault="00CD7F23" w:rsidP="00BA08CA">
      <w:pPr>
        <w:rPr>
          <w:szCs w:val="28"/>
        </w:rPr>
      </w:pPr>
    </w:p>
    <w:p w:rsidR="00EB31B7" w:rsidRDefault="00EB31B7" w:rsidP="00BA08CA">
      <w:pPr>
        <w:rPr>
          <w:szCs w:val="28"/>
        </w:rPr>
      </w:pPr>
    </w:p>
    <w:p w:rsidR="00EB31B7" w:rsidRDefault="00EB31B7" w:rsidP="000254C7">
      <w:pPr>
        <w:rPr>
          <w:sz w:val="24"/>
          <w:szCs w:val="24"/>
        </w:rPr>
      </w:pPr>
      <w:bookmarkStart w:id="4" w:name="_GoBack"/>
      <w:bookmarkEnd w:id="4"/>
    </w:p>
    <w:p w:rsidR="00EB31B7" w:rsidRPr="000254C7" w:rsidRDefault="00EB31B7" w:rsidP="000254C7">
      <w:pPr>
        <w:rPr>
          <w:sz w:val="24"/>
          <w:szCs w:val="24"/>
        </w:rPr>
      </w:pPr>
    </w:p>
    <w:p w:rsidR="00022A20" w:rsidRDefault="00022A20" w:rsidP="00B56B2E">
      <w:pPr>
        <w:jc w:val="center"/>
        <w:rPr>
          <w:b/>
          <w:sz w:val="24"/>
          <w:szCs w:val="24"/>
        </w:rPr>
        <w:sectPr w:rsidR="00022A20" w:rsidSect="00022A20">
          <w:pgSz w:w="16838" w:h="11906" w:orient="landscape"/>
          <w:pgMar w:top="1133" w:right="1440" w:bottom="566" w:left="1440" w:header="720" w:footer="720" w:gutter="0"/>
          <w:cols w:space="720"/>
          <w:noEndnote/>
          <w:docGrid w:linePitch="272"/>
        </w:sectPr>
      </w:pPr>
    </w:p>
    <w:p w:rsidR="000254C7" w:rsidRDefault="000254C7" w:rsidP="00B56B2E">
      <w:pPr>
        <w:jc w:val="center"/>
        <w:rPr>
          <w:b/>
          <w:sz w:val="24"/>
          <w:szCs w:val="24"/>
        </w:rPr>
      </w:pPr>
    </w:p>
    <w:p w:rsidR="00B56B2E" w:rsidRDefault="008E52C0" w:rsidP="00B56B2E">
      <w:pPr>
        <w:jc w:val="center"/>
        <w:rPr>
          <w:b/>
          <w:sz w:val="24"/>
          <w:szCs w:val="24"/>
        </w:rPr>
      </w:pPr>
      <w:r>
        <w:rPr>
          <w:b/>
          <w:sz w:val="24"/>
          <w:szCs w:val="24"/>
        </w:rPr>
        <w:t>9</w:t>
      </w:r>
      <w:r w:rsidR="00B56B2E">
        <w:rPr>
          <w:b/>
          <w:sz w:val="24"/>
          <w:szCs w:val="24"/>
        </w:rPr>
        <w:t>. Р</w:t>
      </w:r>
      <w:r w:rsidR="00B56B2E" w:rsidRPr="00D4582E">
        <w:rPr>
          <w:b/>
          <w:sz w:val="24"/>
          <w:szCs w:val="24"/>
        </w:rPr>
        <w:t>есурсное обеспечение муниципальной программы</w:t>
      </w:r>
      <w:r w:rsidR="00B56B2E">
        <w:rPr>
          <w:b/>
          <w:sz w:val="24"/>
          <w:szCs w:val="24"/>
        </w:rPr>
        <w:t xml:space="preserve"> </w:t>
      </w:r>
    </w:p>
    <w:p w:rsidR="00B56B2E" w:rsidRDefault="00B56B2E" w:rsidP="00B56B2E">
      <w:pPr>
        <w:jc w:val="center"/>
        <w:rPr>
          <w:b/>
          <w:sz w:val="24"/>
          <w:szCs w:val="24"/>
        </w:rPr>
      </w:pPr>
    </w:p>
    <w:p w:rsidR="00F27B41" w:rsidRDefault="00F27B41" w:rsidP="00F27B41">
      <w:pPr>
        <w:rPr>
          <w:sz w:val="24"/>
          <w:szCs w:val="24"/>
        </w:rPr>
      </w:pPr>
      <w:r>
        <w:rPr>
          <w:sz w:val="24"/>
          <w:szCs w:val="24"/>
        </w:rPr>
        <w:t xml:space="preserve">   Ресурсное обеспечение реализации программы составляет:  </w:t>
      </w:r>
    </w:p>
    <w:p w:rsidR="00EE3CCE" w:rsidRPr="007E3215" w:rsidRDefault="00F27B41" w:rsidP="00EE3CCE">
      <w:pPr>
        <w:jc w:val="both"/>
        <w:rPr>
          <w:sz w:val="24"/>
          <w:szCs w:val="24"/>
        </w:rPr>
      </w:pPr>
      <w:r w:rsidRPr="003C2CFB">
        <w:rPr>
          <w:sz w:val="24"/>
          <w:szCs w:val="24"/>
        </w:rPr>
        <w:t xml:space="preserve">    </w:t>
      </w:r>
      <w:r w:rsidR="00EE3CCE" w:rsidRPr="007E3215">
        <w:rPr>
          <w:sz w:val="24"/>
          <w:szCs w:val="24"/>
        </w:rPr>
        <w:t xml:space="preserve">«Адресная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город Кимовск Кимовского района на 2013- 2016 годы» - общий объем финансирования  Программы составляет - 823 959 649 рублей 48 копеек, из них: </w:t>
      </w:r>
    </w:p>
    <w:p w:rsidR="00EE3CCE" w:rsidRPr="007E3215" w:rsidRDefault="00EE3CCE" w:rsidP="00EE3CCE">
      <w:pPr>
        <w:contextualSpacing/>
        <w:jc w:val="both"/>
        <w:rPr>
          <w:sz w:val="24"/>
          <w:szCs w:val="24"/>
        </w:rPr>
      </w:pPr>
      <w:r w:rsidRPr="007E3215">
        <w:rPr>
          <w:sz w:val="24"/>
          <w:szCs w:val="24"/>
        </w:rPr>
        <w:t xml:space="preserve"> - средства государственной корпорации Фонда содействия реформированию жилищно - коммунального хозяйства (далее - Фонд) -  432 771 244,81 руб.,</w:t>
      </w:r>
    </w:p>
    <w:p w:rsidR="00EE3CCE" w:rsidRPr="007E3215" w:rsidRDefault="00EE3CCE" w:rsidP="00EE3CCE">
      <w:pPr>
        <w:contextualSpacing/>
        <w:jc w:val="both"/>
        <w:rPr>
          <w:sz w:val="24"/>
          <w:szCs w:val="24"/>
        </w:rPr>
      </w:pPr>
      <w:r w:rsidRPr="007E3215">
        <w:rPr>
          <w:sz w:val="24"/>
          <w:szCs w:val="24"/>
        </w:rPr>
        <w:t>- средства бюджета Тульской области  - 377 515 255,43 руб.,</w:t>
      </w:r>
    </w:p>
    <w:p w:rsidR="00EE3CCE" w:rsidRPr="007E3215" w:rsidRDefault="00EE3CCE" w:rsidP="00EE3CCE">
      <w:pPr>
        <w:contextualSpacing/>
        <w:jc w:val="both"/>
        <w:rPr>
          <w:sz w:val="24"/>
          <w:szCs w:val="24"/>
        </w:rPr>
      </w:pPr>
      <w:r w:rsidRPr="007E3215">
        <w:rPr>
          <w:sz w:val="24"/>
          <w:szCs w:val="24"/>
        </w:rPr>
        <w:t>- средства местного бюджета  - 13 673 149 рублей 24 копейки.</w:t>
      </w:r>
    </w:p>
    <w:p w:rsidR="00EE3CCE" w:rsidRPr="007E3215" w:rsidRDefault="00EE3CCE" w:rsidP="00EE3CCE">
      <w:pPr>
        <w:ind w:firstLine="709"/>
        <w:contextualSpacing/>
        <w:jc w:val="both"/>
        <w:rPr>
          <w:sz w:val="24"/>
          <w:szCs w:val="24"/>
        </w:rPr>
      </w:pPr>
      <w:r w:rsidRPr="007E3215">
        <w:rPr>
          <w:sz w:val="24"/>
          <w:szCs w:val="24"/>
        </w:rPr>
        <w:t xml:space="preserve">Кроме того дополнительный источник финансирования: </w:t>
      </w:r>
    </w:p>
    <w:p w:rsidR="00EE3CCE" w:rsidRPr="007E3215" w:rsidRDefault="00EE3CCE" w:rsidP="00EE3CCE">
      <w:pPr>
        <w:ind w:firstLine="709"/>
        <w:contextualSpacing/>
        <w:jc w:val="both"/>
        <w:rPr>
          <w:sz w:val="24"/>
          <w:szCs w:val="24"/>
        </w:rPr>
      </w:pPr>
      <w:r w:rsidRPr="007E3215">
        <w:rPr>
          <w:sz w:val="24"/>
          <w:szCs w:val="24"/>
        </w:rPr>
        <w:t>- средства местного бюджета на приобретение жилых помещений общей площадью, превышающей общую площадь ранее занимаемых жилых помещений (</w:t>
      </w:r>
      <w:r w:rsidRPr="007E3215">
        <w:rPr>
          <w:sz w:val="24"/>
          <w:szCs w:val="24"/>
          <w:lang w:val="en-US"/>
        </w:rPr>
        <w:t>I</w:t>
      </w:r>
      <w:r w:rsidRPr="007E3215">
        <w:rPr>
          <w:sz w:val="24"/>
          <w:szCs w:val="24"/>
        </w:rPr>
        <w:t xml:space="preserve"> этап переселения) составляет 23 825 776,21 рублей;</w:t>
      </w:r>
    </w:p>
    <w:p w:rsidR="00EE3CCE" w:rsidRPr="007E3215" w:rsidRDefault="00EE3CCE" w:rsidP="00EE3CCE">
      <w:pPr>
        <w:ind w:firstLine="709"/>
        <w:contextualSpacing/>
        <w:jc w:val="both"/>
        <w:rPr>
          <w:sz w:val="24"/>
          <w:szCs w:val="24"/>
        </w:rPr>
      </w:pPr>
      <w:r w:rsidRPr="007E3215">
        <w:rPr>
          <w:sz w:val="24"/>
          <w:szCs w:val="24"/>
        </w:rPr>
        <w:t>- средства местного бюджета на приобретение жилых помещений общей площадью, превышающей общую площадь ранее занимаемых жилых помещений (</w:t>
      </w:r>
      <w:r w:rsidRPr="007E3215">
        <w:rPr>
          <w:sz w:val="24"/>
          <w:szCs w:val="24"/>
          <w:lang w:val="en-US"/>
        </w:rPr>
        <w:t>II</w:t>
      </w:r>
      <w:r w:rsidRPr="007E3215">
        <w:rPr>
          <w:sz w:val="24"/>
          <w:szCs w:val="24"/>
        </w:rPr>
        <w:t xml:space="preserve"> этап переселения) составляет 12 996 050,00 рублей;</w:t>
      </w:r>
    </w:p>
    <w:p w:rsidR="00EE3CCE" w:rsidRPr="007E3215" w:rsidRDefault="00EE3CCE" w:rsidP="00EE3CCE">
      <w:pPr>
        <w:jc w:val="both"/>
        <w:rPr>
          <w:sz w:val="24"/>
          <w:szCs w:val="24"/>
        </w:rPr>
      </w:pPr>
      <w:r w:rsidRPr="007E3215">
        <w:rPr>
          <w:sz w:val="24"/>
          <w:szCs w:val="24"/>
        </w:rPr>
        <w:t xml:space="preserve"> «Адресная программа по переселению граждан из аварийного жилищного фонда в муниципальном образовании город Кимовск Кимовского района на 2015- 2017 годы» - общий объем финансирования Программы составляет  - 557 379 300 рублей 00 копеек, из них:</w:t>
      </w:r>
    </w:p>
    <w:p w:rsidR="00EE3CCE" w:rsidRPr="007E3215" w:rsidRDefault="00EE3CCE" w:rsidP="00EE3CCE">
      <w:pPr>
        <w:contextualSpacing/>
        <w:jc w:val="both"/>
        <w:rPr>
          <w:sz w:val="24"/>
          <w:szCs w:val="24"/>
        </w:rPr>
      </w:pPr>
      <w:r w:rsidRPr="007E3215">
        <w:rPr>
          <w:sz w:val="24"/>
          <w:szCs w:val="24"/>
        </w:rPr>
        <w:t>- средства Фонда -  278 316 648,15 руб.,</w:t>
      </w:r>
    </w:p>
    <w:p w:rsidR="00EE3CCE" w:rsidRPr="007E3215" w:rsidRDefault="00EE3CCE" w:rsidP="00EE3CCE">
      <w:pPr>
        <w:contextualSpacing/>
        <w:jc w:val="both"/>
        <w:rPr>
          <w:sz w:val="24"/>
          <w:szCs w:val="24"/>
        </w:rPr>
      </w:pPr>
      <w:r w:rsidRPr="007E3215">
        <w:rPr>
          <w:sz w:val="24"/>
          <w:szCs w:val="24"/>
        </w:rPr>
        <w:t>- средства бюджета Тульской области  - 270 017 401,85 руб.,</w:t>
      </w:r>
    </w:p>
    <w:p w:rsidR="00EE3CCE" w:rsidRPr="007E3215" w:rsidRDefault="00EE3CCE" w:rsidP="00EE3CCE">
      <w:pPr>
        <w:contextualSpacing/>
        <w:jc w:val="both"/>
        <w:rPr>
          <w:sz w:val="24"/>
          <w:szCs w:val="24"/>
        </w:rPr>
      </w:pPr>
      <w:r w:rsidRPr="007E3215">
        <w:rPr>
          <w:sz w:val="24"/>
          <w:szCs w:val="24"/>
        </w:rPr>
        <w:t>- средства местного бюджета  - 9 045 250, 00 руб.</w:t>
      </w:r>
    </w:p>
    <w:p w:rsidR="00EE3CCE" w:rsidRPr="007E3215" w:rsidRDefault="00EE3CCE" w:rsidP="00EE3CCE">
      <w:pPr>
        <w:jc w:val="both"/>
        <w:rPr>
          <w:sz w:val="24"/>
          <w:szCs w:val="24"/>
        </w:rPr>
      </w:pPr>
      <w:r w:rsidRPr="007E3215">
        <w:rPr>
          <w:sz w:val="24"/>
          <w:szCs w:val="24"/>
        </w:rPr>
        <w:t xml:space="preserve"> «Адресная программа по переселению граждан из аварийного жилищного фонда </w:t>
      </w:r>
      <w:r w:rsidR="0025184B" w:rsidRPr="007E3215">
        <w:rPr>
          <w:sz w:val="24"/>
          <w:szCs w:val="24"/>
        </w:rPr>
        <w:t xml:space="preserve">с учетом необходимости развития малоэтажного жилищного строительства </w:t>
      </w:r>
      <w:r w:rsidRPr="007E3215">
        <w:rPr>
          <w:sz w:val="24"/>
          <w:szCs w:val="24"/>
        </w:rPr>
        <w:t>в муниципальном образовании Новольвовское Кимовского района на 2013</w:t>
      </w:r>
      <w:r w:rsidR="0025184B" w:rsidRPr="007E3215">
        <w:rPr>
          <w:sz w:val="24"/>
          <w:szCs w:val="24"/>
        </w:rPr>
        <w:t xml:space="preserve"> </w:t>
      </w:r>
      <w:r w:rsidRPr="007E3215">
        <w:rPr>
          <w:sz w:val="24"/>
          <w:szCs w:val="24"/>
        </w:rPr>
        <w:t>- 2016 годы» - Общий объем финансирования Программы составляет 95 559 550,00  рублей, из них:</w:t>
      </w:r>
    </w:p>
    <w:p w:rsidR="00EE3CCE" w:rsidRPr="007E3215" w:rsidRDefault="00EE3CCE" w:rsidP="00EE3CCE">
      <w:pPr>
        <w:jc w:val="both"/>
        <w:rPr>
          <w:sz w:val="24"/>
          <w:szCs w:val="24"/>
        </w:rPr>
      </w:pPr>
      <w:r w:rsidRPr="007E3215">
        <w:rPr>
          <w:sz w:val="24"/>
          <w:szCs w:val="24"/>
        </w:rPr>
        <w:t xml:space="preserve">- средства Фонда– 46 639 075,00  рублей; </w:t>
      </w:r>
    </w:p>
    <w:p w:rsidR="00EE3CCE" w:rsidRPr="007E3215" w:rsidRDefault="00EE3CCE" w:rsidP="00EE3CCE">
      <w:pPr>
        <w:jc w:val="both"/>
        <w:rPr>
          <w:sz w:val="24"/>
          <w:szCs w:val="24"/>
        </w:rPr>
      </w:pPr>
      <w:r w:rsidRPr="007E3215">
        <w:rPr>
          <w:sz w:val="24"/>
          <w:szCs w:val="24"/>
        </w:rPr>
        <w:t>- средства бюджета Тульской области- 46 639 075,00  рублей;</w:t>
      </w:r>
    </w:p>
    <w:p w:rsidR="00EE3CCE" w:rsidRPr="007E3215" w:rsidRDefault="00EE3CCE" w:rsidP="00EE3CCE">
      <w:pPr>
        <w:jc w:val="both"/>
        <w:rPr>
          <w:sz w:val="24"/>
          <w:szCs w:val="24"/>
        </w:rPr>
      </w:pPr>
      <w:r w:rsidRPr="007E3215">
        <w:rPr>
          <w:sz w:val="24"/>
          <w:szCs w:val="24"/>
        </w:rPr>
        <w:t>- средства местного бюджета– 2 281 400, 00 рублей.</w:t>
      </w:r>
    </w:p>
    <w:p w:rsidR="00EE3CCE" w:rsidRPr="007E3215" w:rsidRDefault="00EE3CCE" w:rsidP="00EE3CCE">
      <w:pPr>
        <w:jc w:val="both"/>
        <w:rPr>
          <w:sz w:val="24"/>
          <w:szCs w:val="24"/>
        </w:rPr>
      </w:pPr>
      <w:r w:rsidRPr="007E3215">
        <w:rPr>
          <w:sz w:val="24"/>
          <w:szCs w:val="24"/>
        </w:rPr>
        <w:t>«Адресная программа по переселению граждан из аварийного жилищного фонда в муниципальном образовании Новольвовское Кимовского района на 2015- 2017 годы» - общий объем финансирования Программы составляет - 194 317 150,00 рублей, из них:</w:t>
      </w:r>
    </w:p>
    <w:p w:rsidR="00EE3CCE" w:rsidRPr="007E3215" w:rsidRDefault="00EE3CCE" w:rsidP="00EE3CCE">
      <w:pPr>
        <w:jc w:val="both"/>
        <w:rPr>
          <w:sz w:val="24"/>
          <w:szCs w:val="24"/>
        </w:rPr>
      </w:pPr>
      <w:r w:rsidRPr="007E3215">
        <w:rPr>
          <w:sz w:val="24"/>
          <w:szCs w:val="24"/>
        </w:rPr>
        <w:t xml:space="preserve">- средства Фонда – 96 659 799,80  рублей; </w:t>
      </w:r>
    </w:p>
    <w:p w:rsidR="00EE3CCE" w:rsidRPr="007E3215" w:rsidRDefault="00EE3CCE" w:rsidP="00EE3CCE">
      <w:pPr>
        <w:jc w:val="both"/>
        <w:rPr>
          <w:sz w:val="24"/>
          <w:szCs w:val="24"/>
        </w:rPr>
      </w:pPr>
      <w:r w:rsidRPr="007E3215">
        <w:rPr>
          <w:sz w:val="24"/>
          <w:szCs w:val="24"/>
        </w:rPr>
        <w:t>- средства бюджета Тульской области – 93 766 693,63 рублей;</w:t>
      </w:r>
    </w:p>
    <w:p w:rsidR="00EE3CCE" w:rsidRPr="007E3215" w:rsidRDefault="00EE3CCE" w:rsidP="00EE3CCE">
      <w:pPr>
        <w:jc w:val="both"/>
        <w:rPr>
          <w:sz w:val="24"/>
          <w:szCs w:val="24"/>
        </w:rPr>
      </w:pPr>
      <w:r w:rsidRPr="007E3215">
        <w:rPr>
          <w:sz w:val="24"/>
          <w:szCs w:val="24"/>
        </w:rPr>
        <w:t>- средства местного бюджета – 3 890 656,57 рублей.</w:t>
      </w:r>
    </w:p>
    <w:p w:rsidR="00EE3CCE" w:rsidRPr="007E3215" w:rsidRDefault="00EE3CCE" w:rsidP="00EE3CCE">
      <w:pPr>
        <w:jc w:val="both"/>
        <w:rPr>
          <w:sz w:val="24"/>
          <w:szCs w:val="24"/>
        </w:rPr>
      </w:pPr>
      <w:r w:rsidRPr="007E3215">
        <w:rPr>
          <w:sz w:val="24"/>
          <w:szCs w:val="24"/>
        </w:rPr>
        <w:t>«Адресная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Епифанское Кимовского района на 2013- 2016 годы» - Общий объем финансирования Программы составляет   - 76 856 950,00  рублей, из них:</w:t>
      </w:r>
    </w:p>
    <w:p w:rsidR="00EE3CCE" w:rsidRPr="007E3215" w:rsidRDefault="00EE3CCE" w:rsidP="00EE3CCE">
      <w:pPr>
        <w:jc w:val="both"/>
        <w:rPr>
          <w:sz w:val="24"/>
          <w:szCs w:val="24"/>
        </w:rPr>
      </w:pPr>
      <w:r w:rsidRPr="007E3215">
        <w:rPr>
          <w:sz w:val="24"/>
          <w:szCs w:val="24"/>
        </w:rPr>
        <w:t xml:space="preserve">- средства Фонда – 38 428 475,00  рублей; </w:t>
      </w:r>
    </w:p>
    <w:p w:rsidR="00EE3CCE" w:rsidRPr="007E3215" w:rsidRDefault="00EE3CCE" w:rsidP="00EE3CCE">
      <w:pPr>
        <w:jc w:val="both"/>
        <w:rPr>
          <w:sz w:val="24"/>
          <w:szCs w:val="24"/>
        </w:rPr>
      </w:pPr>
      <w:r w:rsidRPr="007E3215">
        <w:rPr>
          <w:sz w:val="24"/>
          <w:szCs w:val="24"/>
        </w:rPr>
        <w:t>- средства бюджета Тульской области- 38 428 475,00  рублей;</w:t>
      </w:r>
    </w:p>
    <w:p w:rsidR="00EE3CCE" w:rsidRPr="007E3215" w:rsidRDefault="00EE3CCE" w:rsidP="0025184B">
      <w:pPr>
        <w:jc w:val="both"/>
        <w:rPr>
          <w:sz w:val="24"/>
          <w:szCs w:val="24"/>
        </w:rPr>
      </w:pPr>
      <w:r w:rsidRPr="007E3215">
        <w:rPr>
          <w:sz w:val="24"/>
          <w:szCs w:val="24"/>
        </w:rPr>
        <w:t>- средства местного бюджета – 2 031 300, 00 рублей.</w:t>
      </w:r>
    </w:p>
    <w:p w:rsidR="00EE3CCE" w:rsidRPr="007E3215" w:rsidRDefault="00EE3CCE" w:rsidP="00EE3CCE">
      <w:pPr>
        <w:jc w:val="both"/>
        <w:rPr>
          <w:sz w:val="24"/>
          <w:szCs w:val="24"/>
        </w:rPr>
      </w:pPr>
      <w:r w:rsidRPr="007E3215">
        <w:rPr>
          <w:sz w:val="24"/>
          <w:szCs w:val="24"/>
        </w:rPr>
        <w:t>«Адресная программа по переселению граждан из аварийного жилищного фонда в муниципальном образовании Епифанское Кимовского района на 2015- 2017 годы» - Общий объем финансирования Программы составляет  - 175 498 400,00  рублей, из них:</w:t>
      </w:r>
    </w:p>
    <w:p w:rsidR="00EE3CCE" w:rsidRPr="007E3215" w:rsidRDefault="00EE3CCE" w:rsidP="00EE3CCE">
      <w:pPr>
        <w:rPr>
          <w:sz w:val="24"/>
          <w:szCs w:val="24"/>
        </w:rPr>
      </w:pPr>
      <w:r w:rsidRPr="007E3215">
        <w:rPr>
          <w:sz w:val="24"/>
          <w:szCs w:val="24"/>
        </w:rPr>
        <w:t xml:space="preserve">- средства Фонда– 88 670 699,10  рублей; </w:t>
      </w:r>
    </w:p>
    <w:p w:rsidR="00EE3CCE" w:rsidRPr="007E3215" w:rsidRDefault="00EE3CCE" w:rsidP="00EE3CCE">
      <w:pPr>
        <w:rPr>
          <w:sz w:val="24"/>
          <w:szCs w:val="24"/>
        </w:rPr>
      </w:pPr>
      <w:r w:rsidRPr="007E3215">
        <w:rPr>
          <w:sz w:val="24"/>
          <w:szCs w:val="24"/>
        </w:rPr>
        <w:t>- средства бюджета Тульской области- 86 010 550,90 рублей;</w:t>
      </w:r>
    </w:p>
    <w:p w:rsidR="00EE3CCE" w:rsidRPr="00367B37" w:rsidRDefault="00EE3CCE" w:rsidP="00EE3CCE">
      <w:pPr>
        <w:rPr>
          <w:sz w:val="24"/>
          <w:szCs w:val="24"/>
        </w:rPr>
      </w:pPr>
      <w:r w:rsidRPr="007E3215">
        <w:rPr>
          <w:sz w:val="24"/>
          <w:szCs w:val="24"/>
        </w:rPr>
        <w:lastRenderedPageBreak/>
        <w:t>- средства  местного бюджета – 817 150,00  рублей.</w:t>
      </w:r>
    </w:p>
    <w:p w:rsidR="00EE3CCE" w:rsidRPr="00367B37" w:rsidRDefault="00EE3CCE" w:rsidP="00EE3CCE">
      <w:pPr>
        <w:rPr>
          <w:sz w:val="24"/>
          <w:szCs w:val="24"/>
        </w:rPr>
      </w:pPr>
    </w:p>
    <w:p w:rsidR="00F27B41" w:rsidRPr="003C2CFB" w:rsidRDefault="00F27B41" w:rsidP="00F27B41">
      <w:pPr>
        <w:widowControl w:val="0"/>
        <w:autoSpaceDE w:val="0"/>
        <w:autoSpaceDN w:val="0"/>
        <w:adjustRightInd w:val="0"/>
        <w:outlineLvl w:val="0"/>
        <w:rPr>
          <w:sz w:val="24"/>
          <w:szCs w:val="24"/>
        </w:rPr>
      </w:pPr>
      <w:r w:rsidRPr="003C2CFB">
        <w:rPr>
          <w:sz w:val="24"/>
          <w:szCs w:val="24"/>
        </w:rPr>
        <w:t xml:space="preserve"> Подпрограмма </w:t>
      </w:r>
      <w:r w:rsidRPr="003C2CFB">
        <w:rPr>
          <w:bCs/>
          <w:sz w:val="24"/>
          <w:szCs w:val="24"/>
        </w:rPr>
        <w:t>«Развитие жилищного строительства на территории муниципального образования Кимовск</w:t>
      </w:r>
      <w:r>
        <w:rPr>
          <w:bCs/>
          <w:sz w:val="24"/>
          <w:szCs w:val="24"/>
        </w:rPr>
        <w:t xml:space="preserve">ий район на 2014 – 2020 годы» - </w:t>
      </w:r>
      <w:r w:rsidRPr="003C2CFB">
        <w:rPr>
          <w:sz w:val="24"/>
          <w:szCs w:val="24"/>
        </w:rPr>
        <w:t>объем финансирования программы составляет 2922116936,21 руб., в том числе по годам:</w:t>
      </w:r>
    </w:p>
    <w:p w:rsidR="00F27B41" w:rsidRPr="003C2CFB" w:rsidRDefault="00F27B41" w:rsidP="00F27B41">
      <w:pPr>
        <w:rPr>
          <w:sz w:val="24"/>
          <w:szCs w:val="24"/>
        </w:rPr>
      </w:pPr>
      <w:r w:rsidRPr="003C2CFB">
        <w:rPr>
          <w:sz w:val="24"/>
          <w:szCs w:val="24"/>
        </w:rPr>
        <w:t>2014 год –668541386,21руб.;</w:t>
      </w:r>
    </w:p>
    <w:p w:rsidR="00F27B41" w:rsidRPr="003C2CFB" w:rsidRDefault="00F27B41" w:rsidP="00F27B41">
      <w:pPr>
        <w:rPr>
          <w:sz w:val="24"/>
          <w:szCs w:val="24"/>
        </w:rPr>
      </w:pPr>
      <w:r w:rsidRPr="003C2CFB">
        <w:rPr>
          <w:sz w:val="24"/>
          <w:szCs w:val="24"/>
        </w:rPr>
        <w:t>2015 год – 614914450 руб.;</w:t>
      </w:r>
    </w:p>
    <w:p w:rsidR="00F27B41" w:rsidRPr="003C2CFB" w:rsidRDefault="00F27B41" w:rsidP="00F27B41">
      <w:pPr>
        <w:rPr>
          <w:sz w:val="24"/>
          <w:szCs w:val="24"/>
        </w:rPr>
      </w:pPr>
      <w:r w:rsidRPr="003C2CFB">
        <w:rPr>
          <w:sz w:val="24"/>
          <w:szCs w:val="24"/>
        </w:rPr>
        <w:t>2016 год – 609967750 руб.;</w:t>
      </w:r>
    </w:p>
    <w:p w:rsidR="00F27B41" w:rsidRPr="003C2CFB" w:rsidRDefault="00F27B41" w:rsidP="00F27B41">
      <w:pPr>
        <w:rPr>
          <w:sz w:val="24"/>
          <w:szCs w:val="24"/>
        </w:rPr>
      </w:pPr>
      <w:r w:rsidRPr="003C2CFB">
        <w:rPr>
          <w:sz w:val="24"/>
          <w:szCs w:val="24"/>
        </w:rPr>
        <w:t>2017 год –584030050 руб.;</w:t>
      </w:r>
    </w:p>
    <w:p w:rsidR="00F27B41" w:rsidRPr="003C2CFB" w:rsidRDefault="00F27B41" w:rsidP="00F27B41">
      <w:pPr>
        <w:rPr>
          <w:sz w:val="24"/>
          <w:szCs w:val="24"/>
        </w:rPr>
      </w:pPr>
      <w:r w:rsidRPr="003C2CFB">
        <w:rPr>
          <w:sz w:val="24"/>
          <w:szCs w:val="24"/>
        </w:rPr>
        <w:t>2018 год – 183663300 руб.;</w:t>
      </w:r>
    </w:p>
    <w:p w:rsidR="00F27B41" w:rsidRPr="003C2CFB" w:rsidRDefault="00F27B41" w:rsidP="00F27B41">
      <w:pPr>
        <w:rPr>
          <w:sz w:val="24"/>
          <w:szCs w:val="24"/>
        </w:rPr>
      </w:pPr>
      <w:r w:rsidRPr="003C2CFB">
        <w:rPr>
          <w:sz w:val="24"/>
          <w:szCs w:val="24"/>
        </w:rPr>
        <w:t>2019 год – 129000000 руб.;</w:t>
      </w:r>
    </w:p>
    <w:p w:rsidR="00F27B41" w:rsidRPr="003C2CFB" w:rsidRDefault="00F27B41" w:rsidP="00F27B41">
      <w:pPr>
        <w:rPr>
          <w:sz w:val="24"/>
          <w:szCs w:val="24"/>
        </w:rPr>
      </w:pPr>
      <w:r w:rsidRPr="003C2CFB">
        <w:rPr>
          <w:sz w:val="24"/>
          <w:szCs w:val="24"/>
        </w:rPr>
        <w:t>2020 год – 132000000 руб.</w:t>
      </w:r>
    </w:p>
    <w:p w:rsidR="00F27B41" w:rsidRPr="003C2CFB" w:rsidRDefault="00F27B41" w:rsidP="00F27B41">
      <w:pPr>
        <w:rPr>
          <w:sz w:val="24"/>
          <w:szCs w:val="24"/>
        </w:rPr>
      </w:pPr>
    </w:p>
    <w:p w:rsidR="00F27B41" w:rsidRPr="003C2CFB" w:rsidRDefault="00F27B41" w:rsidP="00F27B41">
      <w:pPr>
        <w:rPr>
          <w:sz w:val="24"/>
          <w:szCs w:val="24"/>
        </w:rPr>
      </w:pPr>
      <w:r w:rsidRPr="003C2CFB">
        <w:rPr>
          <w:sz w:val="24"/>
          <w:szCs w:val="24"/>
        </w:rPr>
        <w:t xml:space="preserve">за счет средств бюджета Тульской области – </w:t>
      </w:r>
    </w:p>
    <w:p w:rsidR="00F27B41" w:rsidRPr="003C2CFB" w:rsidRDefault="00F27B41" w:rsidP="00F27B41">
      <w:pPr>
        <w:rPr>
          <w:sz w:val="24"/>
          <w:szCs w:val="24"/>
        </w:rPr>
      </w:pPr>
      <w:r w:rsidRPr="003C2CFB">
        <w:rPr>
          <w:sz w:val="24"/>
          <w:szCs w:val="24"/>
        </w:rPr>
        <w:t>1052606468,45 руб., в том числе по годам:</w:t>
      </w:r>
    </w:p>
    <w:p w:rsidR="00F27B41" w:rsidRPr="003C2CFB" w:rsidRDefault="00F27B41" w:rsidP="00F27B41">
      <w:pPr>
        <w:rPr>
          <w:sz w:val="24"/>
          <w:szCs w:val="24"/>
        </w:rPr>
      </w:pPr>
      <w:r w:rsidRPr="003C2CFB">
        <w:rPr>
          <w:sz w:val="24"/>
          <w:szCs w:val="24"/>
        </w:rPr>
        <w:t>2014 год – 320990258,78 руб.;</w:t>
      </w:r>
    </w:p>
    <w:p w:rsidR="00F27B41" w:rsidRPr="003C2CFB" w:rsidRDefault="00F27B41" w:rsidP="00F27B41">
      <w:pPr>
        <w:rPr>
          <w:sz w:val="24"/>
          <w:szCs w:val="24"/>
        </w:rPr>
      </w:pPr>
      <w:r w:rsidRPr="003C2CFB">
        <w:rPr>
          <w:sz w:val="24"/>
          <w:szCs w:val="24"/>
        </w:rPr>
        <w:t>2015 год – 241370575,23 руб.;</w:t>
      </w:r>
    </w:p>
    <w:p w:rsidR="00F27B41" w:rsidRPr="003C2CFB" w:rsidRDefault="00F27B41" w:rsidP="00F27B41">
      <w:pPr>
        <w:rPr>
          <w:sz w:val="24"/>
          <w:szCs w:val="24"/>
        </w:rPr>
      </w:pPr>
      <w:r w:rsidRPr="003C2CFB">
        <w:rPr>
          <w:sz w:val="24"/>
          <w:szCs w:val="24"/>
        </w:rPr>
        <w:t>2016 год – 239497902,04 руб.;</w:t>
      </w:r>
    </w:p>
    <w:p w:rsidR="00F27B41" w:rsidRPr="003C2CFB" w:rsidRDefault="00F27B41" w:rsidP="00F27B41">
      <w:pPr>
        <w:rPr>
          <w:sz w:val="24"/>
          <w:szCs w:val="24"/>
        </w:rPr>
      </w:pPr>
      <w:r w:rsidRPr="003C2CFB">
        <w:rPr>
          <w:sz w:val="24"/>
          <w:szCs w:val="24"/>
        </w:rPr>
        <w:t>2017 год – 214241097,14 руб.;</w:t>
      </w:r>
    </w:p>
    <w:p w:rsidR="00F27B41" w:rsidRPr="003C2CFB" w:rsidRDefault="00F27B41" w:rsidP="00F27B41">
      <w:pPr>
        <w:rPr>
          <w:sz w:val="24"/>
          <w:szCs w:val="24"/>
        </w:rPr>
      </w:pPr>
      <w:r w:rsidRPr="003C2CFB">
        <w:rPr>
          <w:sz w:val="24"/>
          <w:szCs w:val="24"/>
        </w:rPr>
        <w:t>2018 год – 36506635,26 руб.;</w:t>
      </w:r>
    </w:p>
    <w:p w:rsidR="00F27B41" w:rsidRPr="003C2CFB" w:rsidRDefault="00F27B41" w:rsidP="00F27B41">
      <w:pPr>
        <w:rPr>
          <w:sz w:val="24"/>
          <w:szCs w:val="24"/>
        </w:rPr>
      </w:pPr>
      <w:r w:rsidRPr="003C2CFB">
        <w:rPr>
          <w:sz w:val="24"/>
          <w:szCs w:val="24"/>
        </w:rPr>
        <w:t>2019 год – 0,0 руб.;</w:t>
      </w:r>
    </w:p>
    <w:p w:rsidR="00F27B41" w:rsidRPr="003C2CFB" w:rsidRDefault="00F27B41" w:rsidP="00F27B41">
      <w:pPr>
        <w:rPr>
          <w:sz w:val="24"/>
          <w:szCs w:val="24"/>
        </w:rPr>
      </w:pPr>
      <w:r w:rsidRPr="003C2CFB">
        <w:rPr>
          <w:sz w:val="24"/>
          <w:szCs w:val="24"/>
        </w:rPr>
        <w:t>2020 год – 0,0 руб.;</w:t>
      </w:r>
    </w:p>
    <w:p w:rsidR="00F27B41" w:rsidRPr="003C2CFB" w:rsidRDefault="00F27B41" w:rsidP="00F27B41">
      <w:pPr>
        <w:rPr>
          <w:sz w:val="24"/>
          <w:szCs w:val="24"/>
        </w:rPr>
      </w:pPr>
    </w:p>
    <w:p w:rsidR="00F27B41" w:rsidRPr="003C2CFB" w:rsidRDefault="00F27B41" w:rsidP="00F27B41">
      <w:pPr>
        <w:rPr>
          <w:sz w:val="24"/>
          <w:szCs w:val="24"/>
        </w:rPr>
      </w:pPr>
      <w:r w:rsidRPr="003C2CFB">
        <w:rPr>
          <w:sz w:val="24"/>
          <w:szCs w:val="24"/>
        </w:rPr>
        <w:t xml:space="preserve">за счет средств местного бюджета – </w:t>
      </w:r>
    </w:p>
    <w:p w:rsidR="00F27B41" w:rsidRPr="003C2CFB" w:rsidRDefault="00F27B41" w:rsidP="00F27B41">
      <w:pPr>
        <w:rPr>
          <w:sz w:val="24"/>
          <w:szCs w:val="24"/>
        </w:rPr>
      </w:pPr>
      <w:r w:rsidRPr="003C2CFB">
        <w:rPr>
          <w:sz w:val="24"/>
          <w:szCs w:val="24"/>
        </w:rPr>
        <w:t>51292876,21 руб., в том числе по годам:</w:t>
      </w:r>
    </w:p>
    <w:p w:rsidR="00F27B41" w:rsidRPr="003C2CFB" w:rsidRDefault="00F27B41" w:rsidP="00F27B41">
      <w:pPr>
        <w:rPr>
          <w:sz w:val="24"/>
          <w:szCs w:val="24"/>
        </w:rPr>
      </w:pPr>
      <w:r w:rsidRPr="003C2CFB">
        <w:rPr>
          <w:sz w:val="24"/>
          <w:szCs w:val="24"/>
        </w:rPr>
        <w:t>2014 год – 21814131,21 руб.;</w:t>
      </w:r>
    </w:p>
    <w:p w:rsidR="00F27B41" w:rsidRPr="003C2CFB" w:rsidRDefault="00F27B41" w:rsidP="00F27B41">
      <w:pPr>
        <w:rPr>
          <w:sz w:val="24"/>
          <w:szCs w:val="24"/>
        </w:rPr>
      </w:pPr>
      <w:r w:rsidRPr="003C2CFB">
        <w:rPr>
          <w:sz w:val="24"/>
          <w:szCs w:val="24"/>
        </w:rPr>
        <w:t>2015 год – 11394000,0 руб.;</w:t>
      </w:r>
    </w:p>
    <w:p w:rsidR="00F27B41" w:rsidRPr="003C2CFB" w:rsidRDefault="00F27B41" w:rsidP="00F27B41">
      <w:pPr>
        <w:rPr>
          <w:sz w:val="24"/>
          <w:szCs w:val="24"/>
        </w:rPr>
      </w:pPr>
      <w:r w:rsidRPr="003C2CFB">
        <w:rPr>
          <w:sz w:val="24"/>
          <w:szCs w:val="24"/>
        </w:rPr>
        <w:t>2016 год – 11350594,0 руб.;</w:t>
      </w:r>
    </w:p>
    <w:p w:rsidR="00F27B41" w:rsidRPr="003C2CFB" w:rsidRDefault="00F27B41" w:rsidP="00F27B41">
      <w:pPr>
        <w:rPr>
          <w:sz w:val="24"/>
          <w:szCs w:val="24"/>
        </w:rPr>
      </w:pPr>
      <w:r w:rsidRPr="003C2CFB">
        <w:rPr>
          <w:sz w:val="24"/>
          <w:szCs w:val="24"/>
        </w:rPr>
        <w:t>2017 год – 5123070,0 руб.;</w:t>
      </w:r>
    </w:p>
    <w:p w:rsidR="00F27B41" w:rsidRPr="003C2CFB" w:rsidRDefault="00F27B41" w:rsidP="00F27B41">
      <w:pPr>
        <w:rPr>
          <w:sz w:val="24"/>
          <w:szCs w:val="24"/>
        </w:rPr>
      </w:pPr>
      <w:r w:rsidRPr="003C2CFB">
        <w:rPr>
          <w:sz w:val="24"/>
          <w:szCs w:val="24"/>
        </w:rPr>
        <w:t>2018 год – 1611081,0 руб.;</w:t>
      </w:r>
    </w:p>
    <w:p w:rsidR="00F27B41" w:rsidRPr="003C2CFB" w:rsidRDefault="00F27B41" w:rsidP="00F27B41">
      <w:pPr>
        <w:rPr>
          <w:sz w:val="24"/>
          <w:szCs w:val="24"/>
        </w:rPr>
      </w:pPr>
      <w:r w:rsidRPr="003C2CFB">
        <w:rPr>
          <w:sz w:val="24"/>
          <w:szCs w:val="24"/>
        </w:rPr>
        <w:t>2019 год – 0,0 руб.;</w:t>
      </w:r>
    </w:p>
    <w:p w:rsidR="00F27B41" w:rsidRPr="003C2CFB" w:rsidRDefault="00F27B41" w:rsidP="00F27B41">
      <w:pPr>
        <w:rPr>
          <w:sz w:val="24"/>
          <w:szCs w:val="24"/>
        </w:rPr>
      </w:pPr>
      <w:r w:rsidRPr="003C2CFB">
        <w:rPr>
          <w:sz w:val="24"/>
          <w:szCs w:val="24"/>
        </w:rPr>
        <w:t>2020 год – 0,0 руб</w:t>
      </w:r>
      <w:proofErr w:type="gramStart"/>
      <w:r w:rsidRPr="003C2CFB">
        <w:rPr>
          <w:sz w:val="24"/>
          <w:szCs w:val="24"/>
        </w:rPr>
        <w:t>..</w:t>
      </w:r>
      <w:proofErr w:type="gramEnd"/>
    </w:p>
    <w:p w:rsidR="00F27B41" w:rsidRPr="003C2CFB" w:rsidRDefault="00F27B41" w:rsidP="00F27B41">
      <w:pPr>
        <w:rPr>
          <w:sz w:val="24"/>
          <w:szCs w:val="24"/>
        </w:rPr>
      </w:pPr>
    </w:p>
    <w:p w:rsidR="00F27B41" w:rsidRPr="003C2CFB" w:rsidRDefault="00F27B41" w:rsidP="00F27B41">
      <w:pPr>
        <w:rPr>
          <w:sz w:val="24"/>
          <w:szCs w:val="24"/>
        </w:rPr>
      </w:pPr>
      <w:r w:rsidRPr="003C2CFB">
        <w:rPr>
          <w:sz w:val="24"/>
          <w:szCs w:val="24"/>
        </w:rPr>
        <w:t xml:space="preserve">Внебюджетные источники, включая средства институтов развития, кредитные ресурсы и средства населения  – </w:t>
      </w:r>
    </w:p>
    <w:p w:rsidR="00F27B41" w:rsidRPr="003C2CFB" w:rsidRDefault="00F27B41" w:rsidP="00F27B41">
      <w:pPr>
        <w:rPr>
          <w:sz w:val="24"/>
          <w:szCs w:val="24"/>
        </w:rPr>
      </w:pPr>
      <w:r w:rsidRPr="003C2CFB">
        <w:rPr>
          <w:sz w:val="24"/>
          <w:szCs w:val="24"/>
        </w:rPr>
        <w:t>1835696336,55 руб., в том числе по годам:</w:t>
      </w:r>
    </w:p>
    <w:p w:rsidR="00F27B41" w:rsidRPr="003C2CFB" w:rsidRDefault="00F27B41" w:rsidP="00F27B41">
      <w:pPr>
        <w:rPr>
          <w:sz w:val="24"/>
          <w:szCs w:val="24"/>
        </w:rPr>
      </w:pPr>
      <w:r w:rsidRPr="003C2CFB">
        <w:rPr>
          <w:sz w:val="24"/>
          <w:szCs w:val="24"/>
        </w:rPr>
        <w:t>2014 год – 323736996,22 руб.;</w:t>
      </w:r>
    </w:p>
    <w:p w:rsidR="00F27B41" w:rsidRPr="003C2CFB" w:rsidRDefault="00F27B41" w:rsidP="00F27B41">
      <w:pPr>
        <w:rPr>
          <w:sz w:val="24"/>
          <w:szCs w:val="24"/>
        </w:rPr>
      </w:pPr>
      <w:r w:rsidRPr="003C2CFB">
        <w:rPr>
          <w:sz w:val="24"/>
          <w:szCs w:val="24"/>
        </w:rPr>
        <w:t>2015 год – 363543874,77 руб.;</w:t>
      </w:r>
    </w:p>
    <w:p w:rsidR="00F27B41" w:rsidRPr="003C2CFB" w:rsidRDefault="00F27B41" w:rsidP="00F27B41">
      <w:pPr>
        <w:rPr>
          <w:sz w:val="24"/>
          <w:szCs w:val="24"/>
        </w:rPr>
      </w:pPr>
      <w:r w:rsidRPr="003C2CFB">
        <w:rPr>
          <w:sz w:val="24"/>
          <w:szCs w:val="24"/>
        </w:rPr>
        <w:t>2016 год – 370469847,96 руб.;</w:t>
      </w:r>
    </w:p>
    <w:p w:rsidR="00F27B41" w:rsidRPr="003C2CFB" w:rsidRDefault="00F27B41" w:rsidP="00F27B41">
      <w:pPr>
        <w:rPr>
          <w:sz w:val="24"/>
          <w:szCs w:val="24"/>
        </w:rPr>
      </w:pPr>
      <w:r w:rsidRPr="003C2CFB">
        <w:rPr>
          <w:sz w:val="24"/>
          <w:szCs w:val="24"/>
        </w:rPr>
        <w:t>2017 год – 369788952,86 руб.;</w:t>
      </w:r>
    </w:p>
    <w:p w:rsidR="00F27B41" w:rsidRPr="003C2CFB" w:rsidRDefault="00F27B41" w:rsidP="00F27B41">
      <w:pPr>
        <w:rPr>
          <w:sz w:val="24"/>
          <w:szCs w:val="24"/>
        </w:rPr>
      </w:pPr>
      <w:r w:rsidRPr="003C2CFB">
        <w:rPr>
          <w:sz w:val="24"/>
          <w:szCs w:val="24"/>
        </w:rPr>
        <w:t>2018 год – 147156664,74 руб.;</w:t>
      </w:r>
    </w:p>
    <w:p w:rsidR="00F27B41" w:rsidRPr="003C2CFB" w:rsidRDefault="00F27B41" w:rsidP="00F27B41">
      <w:pPr>
        <w:rPr>
          <w:sz w:val="24"/>
          <w:szCs w:val="24"/>
        </w:rPr>
      </w:pPr>
      <w:r w:rsidRPr="003C2CFB">
        <w:rPr>
          <w:sz w:val="24"/>
          <w:szCs w:val="24"/>
        </w:rPr>
        <w:t>2019 год – 129000000 руб.;</w:t>
      </w:r>
    </w:p>
    <w:p w:rsidR="00F27B41" w:rsidRDefault="00F27B41" w:rsidP="00F27B41">
      <w:pPr>
        <w:rPr>
          <w:sz w:val="24"/>
          <w:szCs w:val="24"/>
        </w:rPr>
      </w:pPr>
      <w:r w:rsidRPr="003C2CFB">
        <w:rPr>
          <w:sz w:val="24"/>
          <w:szCs w:val="24"/>
        </w:rPr>
        <w:t>2020 год – 132000000 руб</w:t>
      </w:r>
      <w:proofErr w:type="gramStart"/>
      <w:r w:rsidRPr="003C2CFB">
        <w:rPr>
          <w:sz w:val="24"/>
          <w:szCs w:val="24"/>
        </w:rPr>
        <w:t>..</w:t>
      </w:r>
      <w:proofErr w:type="gramEnd"/>
    </w:p>
    <w:p w:rsidR="007F23E4" w:rsidRPr="00E7240C" w:rsidRDefault="007F23E4" w:rsidP="00E7240C">
      <w:pPr>
        <w:rPr>
          <w:rFonts w:eastAsiaTheme="minorHAnsi"/>
          <w:sz w:val="24"/>
        </w:rPr>
      </w:pPr>
      <w:r w:rsidRPr="00E7240C">
        <w:rPr>
          <w:sz w:val="24"/>
        </w:rPr>
        <w:t>«Подпрограмма «Обеспечение жильем молодых семей в муниципальном образовании Кимовский район на 2014-2021 годы» - всего в 2014 – 2021 годах – 76 876 377,2 рублей, в том числе средства федерального бюджета и средства бюджета области – 69 039 715,65 рублей, средства местных бюджетов – 7 836 661,55 рублей.</w:t>
      </w:r>
    </w:p>
    <w:p w:rsidR="007F23E4" w:rsidRPr="00E7240C" w:rsidRDefault="007F23E4" w:rsidP="00E7240C">
      <w:pPr>
        <w:rPr>
          <w:sz w:val="24"/>
        </w:rPr>
      </w:pPr>
      <w:r w:rsidRPr="00E7240C">
        <w:rPr>
          <w:sz w:val="24"/>
        </w:rPr>
        <w:t xml:space="preserve">Общий объем финансирования </w:t>
      </w:r>
    </w:p>
    <w:p w:rsidR="007F23E4" w:rsidRPr="00E7240C" w:rsidRDefault="007F23E4" w:rsidP="00E7240C">
      <w:pPr>
        <w:rPr>
          <w:sz w:val="24"/>
        </w:rPr>
      </w:pPr>
      <w:r w:rsidRPr="00E7240C">
        <w:rPr>
          <w:sz w:val="24"/>
        </w:rPr>
        <w:t>2014  -   8 388 097 рублей</w:t>
      </w:r>
    </w:p>
    <w:p w:rsidR="007F23E4" w:rsidRPr="00E7240C" w:rsidRDefault="007F23E4" w:rsidP="00E7240C">
      <w:pPr>
        <w:rPr>
          <w:sz w:val="24"/>
        </w:rPr>
      </w:pPr>
      <w:r w:rsidRPr="00E7240C">
        <w:rPr>
          <w:sz w:val="24"/>
        </w:rPr>
        <w:t>2015  -   7 445 024 рублей</w:t>
      </w:r>
    </w:p>
    <w:p w:rsidR="007F23E4" w:rsidRPr="00E7240C" w:rsidRDefault="007F23E4" w:rsidP="00E7240C">
      <w:pPr>
        <w:rPr>
          <w:sz w:val="24"/>
        </w:rPr>
      </w:pPr>
      <w:r w:rsidRPr="00E7240C">
        <w:rPr>
          <w:sz w:val="24"/>
        </w:rPr>
        <w:lastRenderedPageBreak/>
        <w:t>2016  - 11 857 795,2 рублей</w:t>
      </w:r>
    </w:p>
    <w:p w:rsidR="007F23E4" w:rsidRPr="00E7240C" w:rsidRDefault="007F23E4" w:rsidP="00E7240C">
      <w:pPr>
        <w:rPr>
          <w:sz w:val="24"/>
        </w:rPr>
      </w:pPr>
      <w:r w:rsidRPr="00E7240C">
        <w:rPr>
          <w:sz w:val="24"/>
        </w:rPr>
        <w:t>2017  -   6 414 461  рублей</w:t>
      </w:r>
    </w:p>
    <w:p w:rsidR="007F23E4" w:rsidRPr="00E7240C" w:rsidRDefault="007F23E4" w:rsidP="00E7240C">
      <w:pPr>
        <w:rPr>
          <w:sz w:val="24"/>
        </w:rPr>
      </w:pPr>
      <w:r w:rsidRPr="00E7240C">
        <w:rPr>
          <w:sz w:val="24"/>
        </w:rPr>
        <w:t xml:space="preserve">2018  - 12 471 000 рублей </w:t>
      </w:r>
    </w:p>
    <w:p w:rsidR="007F23E4" w:rsidRPr="00E7240C" w:rsidRDefault="007F23E4" w:rsidP="00E7240C">
      <w:pPr>
        <w:rPr>
          <w:sz w:val="24"/>
        </w:rPr>
      </w:pPr>
      <w:r w:rsidRPr="00E7240C">
        <w:rPr>
          <w:sz w:val="24"/>
        </w:rPr>
        <w:t>2019  - 10 100 000 рублей</w:t>
      </w:r>
    </w:p>
    <w:p w:rsidR="007F23E4" w:rsidRPr="00E7240C" w:rsidRDefault="007F23E4" w:rsidP="00E7240C">
      <w:pPr>
        <w:rPr>
          <w:sz w:val="24"/>
        </w:rPr>
      </w:pPr>
      <w:r w:rsidRPr="00E7240C">
        <w:rPr>
          <w:sz w:val="24"/>
        </w:rPr>
        <w:t xml:space="preserve">2020 -  10 100 000 рублей </w:t>
      </w:r>
    </w:p>
    <w:p w:rsidR="007F23E4" w:rsidRPr="00E7240C" w:rsidRDefault="007F23E4" w:rsidP="00E7240C">
      <w:pPr>
        <w:rPr>
          <w:sz w:val="24"/>
        </w:rPr>
      </w:pPr>
      <w:r w:rsidRPr="00E7240C">
        <w:rPr>
          <w:sz w:val="24"/>
        </w:rPr>
        <w:t xml:space="preserve">2021 -  10 100 000 рублей </w:t>
      </w:r>
    </w:p>
    <w:p w:rsidR="007F23E4" w:rsidRPr="00E7240C" w:rsidRDefault="007F23E4" w:rsidP="00E7240C">
      <w:pPr>
        <w:rPr>
          <w:sz w:val="24"/>
        </w:rPr>
      </w:pPr>
      <w:r w:rsidRPr="00E7240C">
        <w:rPr>
          <w:sz w:val="24"/>
        </w:rPr>
        <w:t>Федеральный бюджет и бюджет Тульской области,</w:t>
      </w:r>
    </w:p>
    <w:p w:rsidR="007F23E4" w:rsidRPr="00E7240C" w:rsidRDefault="007F23E4" w:rsidP="00E7240C">
      <w:pPr>
        <w:rPr>
          <w:sz w:val="24"/>
        </w:rPr>
      </w:pPr>
      <w:r w:rsidRPr="00E7240C">
        <w:rPr>
          <w:sz w:val="24"/>
        </w:rPr>
        <w:t>2014  -   7 896 682 рублей</w:t>
      </w:r>
    </w:p>
    <w:p w:rsidR="007F23E4" w:rsidRPr="00E7240C" w:rsidRDefault="007F23E4" w:rsidP="00E7240C">
      <w:pPr>
        <w:rPr>
          <w:sz w:val="24"/>
        </w:rPr>
      </w:pPr>
      <w:r w:rsidRPr="00E7240C">
        <w:rPr>
          <w:sz w:val="24"/>
        </w:rPr>
        <w:t>2015  -   7 014 947 рублей</w:t>
      </w:r>
    </w:p>
    <w:p w:rsidR="007F23E4" w:rsidRPr="00E7240C" w:rsidRDefault="007F23E4" w:rsidP="00E7240C">
      <w:pPr>
        <w:rPr>
          <w:sz w:val="24"/>
        </w:rPr>
      </w:pPr>
      <w:r w:rsidRPr="00E7240C">
        <w:rPr>
          <w:sz w:val="24"/>
        </w:rPr>
        <w:t>2016  - 10 523 874,2 рублей</w:t>
      </w:r>
    </w:p>
    <w:p w:rsidR="007F23E4" w:rsidRPr="00E7240C" w:rsidRDefault="007F23E4" w:rsidP="00E7240C">
      <w:pPr>
        <w:rPr>
          <w:sz w:val="24"/>
        </w:rPr>
      </w:pPr>
      <w:r w:rsidRPr="00E7240C">
        <w:rPr>
          <w:sz w:val="24"/>
        </w:rPr>
        <w:t>2017  -   5 683 212,45 рублей</w:t>
      </w:r>
    </w:p>
    <w:p w:rsidR="007F23E4" w:rsidRPr="00E7240C" w:rsidRDefault="007F23E4" w:rsidP="00E7240C">
      <w:pPr>
        <w:rPr>
          <w:sz w:val="24"/>
        </w:rPr>
      </w:pPr>
      <w:r w:rsidRPr="00E7240C">
        <w:rPr>
          <w:sz w:val="24"/>
        </w:rPr>
        <w:t>2018  -   9 721 000 рублей</w:t>
      </w:r>
    </w:p>
    <w:p w:rsidR="007F23E4" w:rsidRPr="00E7240C" w:rsidRDefault="007F23E4" w:rsidP="00E7240C">
      <w:pPr>
        <w:rPr>
          <w:sz w:val="24"/>
        </w:rPr>
      </w:pPr>
      <w:r w:rsidRPr="00E7240C">
        <w:rPr>
          <w:sz w:val="24"/>
        </w:rPr>
        <w:t>2019  -   9 400 000 рублей</w:t>
      </w:r>
    </w:p>
    <w:p w:rsidR="007F23E4" w:rsidRPr="00E7240C" w:rsidRDefault="007F23E4" w:rsidP="00E7240C">
      <w:pPr>
        <w:rPr>
          <w:sz w:val="24"/>
        </w:rPr>
      </w:pPr>
      <w:r w:rsidRPr="00E7240C">
        <w:rPr>
          <w:sz w:val="24"/>
        </w:rPr>
        <w:t>2020  -   9 400 000 рублей</w:t>
      </w:r>
    </w:p>
    <w:p w:rsidR="007F23E4" w:rsidRPr="00E7240C" w:rsidRDefault="007F23E4" w:rsidP="00E7240C">
      <w:pPr>
        <w:rPr>
          <w:sz w:val="24"/>
        </w:rPr>
      </w:pPr>
      <w:r w:rsidRPr="00E7240C">
        <w:rPr>
          <w:sz w:val="24"/>
        </w:rPr>
        <w:t>2021  -   9 400 000 рублей</w:t>
      </w:r>
    </w:p>
    <w:p w:rsidR="007F23E4" w:rsidRPr="00E7240C" w:rsidRDefault="007F23E4" w:rsidP="00E7240C">
      <w:pPr>
        <w:rPr>
          <w:sz w:val="24"/>
        </w:rPr>
      </w:pPr>
      <w:r w:rsidRPr="00E7240C">
        <w:rPr>
          <w:sz w:val="24"/>
        </w:rPr>
        <w:t xml:space="preserve">Местный бюджет </w:t>
      </w:r>
    </w:p>
    <w:p w:rsidR="007F23E4" w:rsidRPr="00E7240C" w:rsidRDefault="007F23E4" w:rsidP="00E7240C">
      <w:pPr>
        <w:rPr>
          <w:sz w:val="24"/>
        </w:rPr>
      </w:pPr>
      <w:r w:rsidRPr="00E7240C">
        <w:rPr>
          <w:sz w:val="24"/>
        </w:rPr>
        <w:t>2014  -   491 415 рублей</w:t>
      </w:r>
    </w:p>
    <w:p w:rsidR="007F23E4" w:rsidRPr="00E7240C" w:rsidRDefault="007F23E4" w:rsidP="00E7240C">
      <w:pPr>
        <w:rPr>
          <w:sz w:val="24"/>
        </w:rPr>
      </w:pPr>
      <w:r w:rsidRPr="00E7240C">
        <w:rPr>
          <w:sz w:val="24"/>
        </w:rPr>
        <w:t>2015  -   430 077 рублей</w:t>
      </w:r>
    </w:p>
    <w:p w:rsidR="007F23E4" w:rsidRPr="00E7240C" w:rsidRDefault="007F23E4" w:rsidP="00E7240C">
      <w:pPr>
        <w:rPr>
          <w:sz w:val="24"/>
        </w:rPr>
      </w:pPr>
      <w:r w:rsidRPr="00E7240C">
        <w:rPr>
          <w:sz w:val="24"/>
        </w:rPr>
        <w:t xml:space="preserve">2016  - 1 333 921 рублей </w:t>
      </w:r>
    </w:p>
    <w:p w:rsidR="007F23E4" w:rsidRPr="00E7240C" w:rsidRDefault="007F23E4" w:rsidP="00E7240C">
      <w:pPr>
        <w:rPr>
          <w:sz w:val="24"/>
        </w:rPr>
      </w:pPr>
      <w:r w:rsidRPr="00E7240C">
        <w:rPr>
          <w:sz w:val="24"/>
        </w:rPr>
        <w:t>2017  -   731 248,55 рублей</w:t>
      </w:r>
    </w:p>
    <w:p w:rsidR="007F23E4" w:rsidRPr="00E7240C" w:rsidRDefault="007F23E4" w:rsidP="00E7240C">
      <w:pPr>
        <w:rPr>
          <w:sz w:val="24"/>
        </w:rPr>
      </w:pPr>
      <w:r w:rsidRPr="00E7240C">
        <w:rPr>
          <w:sz w:val="24"/>
        </w:rPr>
        <w:t>2018  - 2 750 000 рублей</w:t>
      </w:r>
    </w:p>
    <w:p w:rsidR="007F23E4" w:rsidRPr="00E7240C" w:rsidRDefault="007F23E4" w:rsidP="00E7240C">
      <w:pPr>
        <w:rPr>
          <w:sz w:val="24"/>
        </w:rPr>
      </w:pPr>
      <w:r w:rsidRPr="00E7240C">
        <w:rPr>
          <w:sz w:val="24"/>
        </w:rPr>
        <w:t>2019  -   700 000 рублей</w:t>
      </w:r>
    </w:p>
    <w:p w:rsidR="007F23E4" w:rsidRPr="00E7240C" w:rsidRDefault="007F23E4" w:rsidP="00E7240C">
      <w:pPr>
        <w:rPr>
          <w:sz w:val="24"/>
        </w:rPr>
      </w:pPr>
      <w:r w:rsidRPr="00E7240C">
        <w:rPr>
          <w:sz w:val="24"/>
        </w:rPr>
        <w:t>2020  -   700 000 рублей</w:t>
      </w:r>
    </w:p>
    <w:p w:rsidR="007F23E4" w:rsidRPr="00E7240C" w:rsidRDefault="007F23E4" w:rsidP="00E7240C">
      <w:pPr>
        <w:rPr>
          <w:sz w:val="24"/>
        </w:rPr>
      </w:pPr>
      <w:r w:rsidRPr="00E7240C">
        <w:rPr>
          <w:sz w:val="24"/>
        </w:rPr>
        <w:t>2021  -   700 000 рублей»</w:t>
      </w:r>
    </w:p>
    <w:p w:rsidR="00574006" w:rsidRPr="00E7240C" w:rsidRDefault="00574006" w:rsidP="00E7240C">
      <w:pPr>
        <w:rPr>
          <w:sz w:val="24"/>
        </w:rPr>
      </w:pPr>
    </w:p>
    <w:p w:rsidR="00574006" w:rsidRPr="00E7240C" w:rsidRDefault="00574006" w:rsidP="00E7240C">
      <w:pPr>
        <w:rPr>
          <w:sz w:val="24"/>
        </w:rPr>
      </w:pPr>
      <w:r w:rsidRPr="00E7240C">
        <w:rPr>
          <w:sz w:val="24"/>
        </w:rPr>
        <w:t xml:space="preserve">Подпрограмма «Модернизация и капитальный ремонт объектов коммунальной инфраструктуры муниципального образования Кимовский район на 2014 - 2021 годы» - всего в 2014 – 2021 годах – </w:t>
      </w:r>
      <w:r w:rsidR="00E7240C" w:rsidRPr="00E7240C">
        <w:rPr>
          <w:sz w:val="24"/>
        </w:rPr>
        <w:t>282420,37</w:t>
      </w:r>
      <w:r w:rsidRPr="00E7240C">
        <w:rPr>
          <w:sz w:val="24"/>
        </w:rPr>
        <w:t xml:space="preserve"> рублей, в том числе средства бюджета Тульской области – </w:t>
      </w:r>
      <w:r w:rsidR="00E7240C" w:rsidRPr="00E7240C">
        <w:rPr>
          <w:sz w:val="24"/>
        </w:rPr>
        <w:t xml:space="preserve">145360,72 </w:t>
      </w:r>
      <w:r w:rsidRPr="00E7240C">
        <w:rPr>
          <w:sz w:val="24"/>
        </w:rPr>
        <w:t xml:space="preserve">рублей, средства местных бюджетов – </w:t>
      </w:r>
      <w:r w:rsidR="00E7240C" w:rsidRPr="00E7240C">
        <w:rPr>
          <w:sz w:val="24"/>
        </w:rPr>
        <w:t>37153,41 рублей, внебюджетные источники - 99906,24 рублей</w:t>
      </w:r>
    </w:p>
    <w:tbl>
      <w:tblPr>
        <w:tblW w:w="10087" w:type="dxa"/>
        <w:tblLayout w:type="fixed"/>
        <w:tblCellMar>
          <w:left w:w="0" w:type="dxa"/>
          <w:right w:w="0" w:type="dxa"/>
        </w:tblCellMar>
        <w:tblLook w:val="04A0"/>
      </w:tblPr>
      <w:tblGrid>
        <w:gridCol w:w="1168"/>
        <w:gridCol w:w="1022"/>
        <w:gridCol w:w="1024"/>
        <w:gridCol w:w="953"/>
        <w:gridCol w:w="679"/>
        <w:gridCol w:w="854"/>
        <w:gridCol w:w="809"/>
        <w:gridCol w:w="882"/>
        <w:gridCol w:w="878"/>
        <w:gridCol w:w="877"/>
        <w:gridCol w:w="941"/>
      </w:tblGrid>
      <w:tr w:rsidR="00E7240C" w:rsidRPr="00FF605D" w:rsidTr="00BE6E63">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Наименование ресурсов</w:t>
            </w:r>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Единица измерения</w:t>
            </w:r>
          </w:p>
        </w:tc>
        <w:tc>
          <w:tcPr>
            <w:tcW w:w="76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Потребность</w:t>
            </w:r>
          </w:p>
        </w:tc>
      </w:tr>
      <w:tr w:rsidR="00E7240C" w:rsidRPr="00FF605D" w:rsidTr="00BE6E63">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E7240C" w:rsidRPr="00E7240C" w:rsidRDefault="00E7240C" w:rsidP="00BE6E63">
            <w:pPr>
              <w:rPr>
                <w:sz w:val="24"/>
                <w:szCs w:val="24"/>
              </w:rPr>
            </w:pP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rsidR="00E7240C" w:rsidRPr="00E7240C" w:rsidRDefault="00E7240C" w:rsidP="00BE6E63">
            <w:pPr>
              <w:rPr>
                <w:sz w:val="24"/>
                <w:szCs w:val="24"/>
              </w:rPr>
            </w:pPr>
          </w:p>
        </w:tc>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7240C" w:rsidRPr="00E7240C" w:rsidRDefault="00E7240C" w:rsidP="00BE6E63">
            <w:pPr>
              <w:ind w:left="-149" w:right="-228"/>
              <w:jc w:val="center"/>
              <w:textAlignment w:val="baseline"/>
              <w:rPr>
                <w:sz w:val="24"/>
                <w:szCs w:val="24"/>
              </w:rPr>
            </w:pPr>
            <w:r w:rsidRPr="00E7240C">
              <w:rPr>
                <w:sz w:val="24"/>
                <w:szCs w:val="24"/>
              </w:rPr>
              <w:t>Всего</w:t>
            </w:r>
          </w:p>
        </w:tc>
        <w:tc>
          <w:tcPr>
            <w:tcW w:w="6662"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В том числе по годам:</w:t>
            </w:r>
          </w:p>
        </w:tc>
      </w:tr>
      <w:tr w:rsidR="00E7240C" w:rsidRPr="008071AD" w:rsidTr="00BE6E63">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E7240C" w:rsidRPr="00E7240C" w:rsidRDefault="00E7240C" w:rsidP="00BE6E63">
            <w:pPr>
              <w:rPr>
                <w:sz w:val="24"/>
                <w:szCs w:val="24"/>
              </w:rPr>
            </w:pP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rsidR="00E7240C" w:rsidRPr="00E7240C" w:rsidRDefault="00E7240C" w:rsidP="00BE6E63">
            <w:pPr>
              <w:rPr>
                <w:sz w:val="24"/>
                <w:szCs w:val="24"/>
              </w:rPr>
            </w:pPr>
          </w:p>
        </w:tc>
        <w:tc>
          <w:tcPr>
            <w:tcW w:w="993" w:type="dxa"/>
            <w:tcBorders>
              <w:top w:val="nil"/>
              <w:left w:val="single" w:sz="6" w:space="0" w:color="000000"/>
              <w:bottom w:val="nil"/>
              <w:right w:val="single" w:sz="6" w:space="0" w:color="000000"/>
            </w:tcBorders>
            <w:tcMar>
              <w:top w:w="0" w:type="dxa"/>
              <w:left w:w="149" w:type="dxa"/>
              <w:bottom w:w="0" w:type="dxa"/>
              <w:right w:w="149" w:type="dxa"/>
            </w:tcMar>
            <w:hideMark/>
          </w:tcPr>
          <w:p w:rsidR="00E7240C" w:rsidRPr="00E7240C" w:rsidRDefault="00E7240C" w:rsidP="00BE6E63">
            <w:pPr>
              <w:ind w:left="-149" w:right="-228"/>
              <w:rPr>
                <w:sz w:val="24"/>
                <w:szCs w:val="24"/>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2014</w:t>
            </w:r>
          </w:p>
        </w:tc>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2015</w:t>
            </w:r>
          </w:p>
        </w:tc>
        <w:tc>
          <w:tcPr>
            <w:tcW w:w="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ind w:left="-93" w:right="-83"/>
              <w:jc w:val="center"/>
              <w:textAlignment w:val="baseline"/>
              <w:rPr>
                <w:sz w:val="24"/>
                <w:szCs w:val="24"/>
              </w:rPr>
            </w:pPr>
            <w:r w:rsidRPr="00E7240C">
              <w:rPr>
                <w:sz w:val="24"/>
                <w:szCs w:val="24"/>
              </w:rPr>
              <w:t>2016</w:t>
            </w:r>
          </w:p>
        </w:tc>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2017</w:t>
            </w:r>
          </w:p>
        </w:tc>
        <w:tc>
          <w:tcPr>
            <w:tcW w:w="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2018</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2019</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2020</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2021</w:t>
            </w:r>
          </w:p>
        </w:tc>
      </w:tr>
      <w:tr w:rsidR="00E7240C" w:rsidRPr="00BE5C24" w:rsidTr="00BE6E63">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textAlignment w:val="baseline"/>
              <w:rPr>
                <w:sz w:val="24"/>
                <w:szCs w:val="24"/>
              </w:rPr>
            </w:pPr>
            <w:r w:rsidRPr="00E7240C">
              <w:rPr>
                <w:sz w:val="24"/>
                <w:szCs w:val="24"/>
              </w:rPr>
              <w:t>Финансовые ресурсы</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тыс. рублей</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49" w:right="-128"/>
              <w:jc w:val="center"/>
              <w:textAlignment w:val="baseline"/>
              <w:rPr>
                <w:sz w:val="24"/>
                <w:szCs w:val="24"/>
              </w:rPr>
            </w:pPr>
            <w:r w:rsidRPr="00E7240C">
              <w:rPr>
                <w:sz w:val="24"/>
                <w:szCs w:val="24"/>
              </w:rPr>
              <w:t>282420,37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19219,96</w:t>
            </w:r>
          </w:p>
        </w:tc>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2549,92</w:t>
            </w:r>
          </w:p>
        </w:tc>
        <w:tc>
          <w:tcPr>
            <w:tcW w:w="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93" w:right="-149"/>
              <w:jc w:val="center"/>
              <w:textAlignment w:val="baseline"/>
              <w:rPr>
                <w:sz w:val="24"/>
                <w:szCs w:val="24"/>
              </w:rPr>
            </w:pPr>
            <w:r w:rsidRPr="00E7240C">
              <w:rPr>
                <w:sz w:val="24"/>
                <w:szCs w:val="24"/>
              </w:rPr>
              <w:t>12897,55</w:t>
            </w:r>
          </w:p>
        </w:tc>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21265,48</w:t>
            </w:r>
          </w:p>
        </w:tc>
        <w:tc>
          <w:tcPr>
            <w:tcW w:w="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42072,84</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51751,04</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66631,79</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66031,79</w:t>
            </w:r>
          </w:p>
        </w:tc>
      </w:tr>
      <w:tr w:rsidR="00E7240C" w:rsidRPr="00BE5C24" w:rsidTr="00BE6E63">
        <w:tc>
          <w:tcPr>
            <w:tcW w:w="978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rPr>
                <w:sz w:val="24"/>
                <w:szCs w:val="24"/>
              </w:rPr>
            </w:pPr>
            <w:r w:rsidRPr="00E7240C">
              <w:rPr>
                <w:sz w:val="24"/>
                <w:szCs w:val="24"/>
              </w:rPr>
              <w:t>В том числе:</w:t>
            </w:r>
          </w:p>
        </w:tc>
      </w:tr>
      <w:tr w:rsidR="00E7240C" w:rsidRPr="00BE5C24" w:rsidTr="00BE6E63">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textAlignment w:val="baseline"/>
              <w:rPr>
                <w:sz w:val="24"/>
                <w:szCs w:val="24"/>
              </w:rPr>
            </w:pPr>
            <w:r w:rsidRPr="00E7240C">
              <w:rPr>
                <w:sz w:val="24"/>
                <w:szCs w:val="24"/>
              </w:rPr>
              <w:t>федеральный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тыс. рублей</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49" w:right="-228"/>
              <w:jc w:val="center"/>
              <w:rPr>
                <w:sz w:val="24"/>
                <w:szCs w:val="24"/>
              </w:rPr>
            </w:pPr>
            <w:r w:rsidRPr="00E7240C">
              <w:rPr>
                <w:sz w:val="24"/>
                <w:szCs w:val="24"/>
              </w:rPr>
              <w:t>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0</w:t>
            </w:r>
          </w:p>
        </w:tc>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0</w:t>
            </w:r>
          </w:p>
        </w:tc>
        <w:tc>
          <w:tcPr>
            <w:tcW w:w="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93" w:right="-83"/>
              <w:jc w:val="center"/>
              <w:textAlignment w:val="baseline"/>
              <w:rPr>
                <w:sz w:val="24"/>
                <w:szCs w:val="24"/>
              </w:rPr>
            </w:pPr>
            <w:r w:rsidRPr="00E7240C">
              <w:rPr>
                <w:sz w:val="24"/>
                <w:szCs w:val="24"/>
              </w:rPr>
              <w:t>0</w:t>
            </w:r>
          </w:p>
        </w:tc>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0</w:t>
            </w:r>
          </w:p>
        </w:tc>
        <w:tc>
          <w:tcPr>
            <w:tcW w:w="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0</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0</w:t>
            </w:r>
          </w:p>
        </w:tc>
      </w:tr>
      <w:tr w:rsidR="00E7240C" w:rsidRPr="00BE5C24" w:rsidTr="00BE6E63">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textAlignment w:val="baseline"/>
              <w:rPr>
                <w:sz w:val="24"/>
                <w:szCs w:val="24"/>
              </w:rPr>
            </w:pPr>
            <w:r w:rsidRPr="00E7240C">
              <w:rPr>
                <w:sz w:val="24"/>
                <w:szCs w:val="24"/>
              </w:rPr>
              <w:t>бюджет Тульской области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тыс. рублей</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49" w:right="-235"/>
              <w:jc w:val="center"/>
              <w:textAlignment w:val="baseline"/>
              <w:rPr>
                <w:sz w:val="24"/>
                <w:szCs w:val="24"/>
              </w:rPr>
            </w:pPr>
            <w:r w:rsidRPr="00E7240C">
              <w:rPr>
                <w:sz w:val="24"/>
                <w:szCs w:val="24"/>
              </w:rPr>
              <w:t>145360,72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15024,94</w:t>
            </w:r>
          </w:p>
        </w:tc>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0</w:t>
            </w:r>
          </w:p>
        </w:tc>
        <w:tc>
          <w:tcPr>
            <w:tcW w:w="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93" w:right="-83"/>
              <w:jc w:val="center"/>
              <w:textAlignment w:val="baseline"/>
              <w:rPr>
                <w:sz w:val="24"/>
                <w:szCs w:val="24"/>
              </w:rPr>
            </w:pPr>
            <w:r w:rsidRPr="00E7240C">
              <w:rPr>
                <w:sz w:val="24"/>
                <w:szCs w:val="24"/>
              </w:rPr>
              <w:t>12366,72</w:t>
            </w:r>
          </w:p>
        </w:tc>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14838,03</w:t>
            </w:r>
          </w:p>
        </w:tc>
        <w:tc>
          <w:tcPr>
            <w:tcW w:w="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34131,03</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11000,00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29000,00</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29000,00</w:t>
            </w:r>
          </w:p>
        </w:tc>
      </w:tr>
      <w:tr w:rsidR="00E7240C" w:rsidRPr="00BE5C24" w:rsidTr="00BE6E63">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textAlignment w:val="baseline"/>
              <w:rPr>
                <w:sz w:val="24"/>
                <w:szCs w:val="24"/>
              </w:rPr>
            </w:pPr>
            <w:r w:rsidRPr="00E7240C">
              <w:rPr>
                <w:sz w:val="24"/>
                <w:szCs w:val="24"/>
              </w:rPr>
              <w:t>местные бюджеты</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тыс. рублей</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49" w:right="-163"/>
              <w:jc w:val="center"/>
              <w:textAlignment w:val="baseline"/>
              <w:rPr>
                <w:sz w:val="24"/>
                <w:szCs w:val="24"/>
              </w:rPr>
            </w:pPr>
            <w:r w:rsidRPr="00E7240C">
              <w:rPr>
                <w:sz w:val="24"/>
                <w:szCs w:val="24"/>
              </w:rPr>
              <w:t>37153,41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4195,02</w:t>
            </w:r>
          </w:p>
        </w:tc>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2549,92</w:t>
            </w:r>
          </w:p>
        </w:tc>
        <w:tc>
          <w:tcPr>
            <w:tcW w:w="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93" w:right="-83"/>
              <w:jc w:val="center"/>
              <w:textAlignment w:val="baseline"/>
              <w:rPr>
                <w:sz w:val="24"/>
                <w:szCs w:val="24"/>
              </w:rPr>
            </w:pPr>
            <w:r w:rsidRPr="00E7240C">
              <w:rPr>
                <w:sz w:val="24"/>
                <w:szCs w:val="24"/>
              </w:rPr>
              <w:t>530,83</w:t>
            </w:r>
          </w:p>
        </w:tc>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3427,45</w:t>
            </w:r>
          </w:p>
        </w:tc>
        <w:tc>
          <w:tcPr>
            <w:tcW w:w="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4450,19</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6000,00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8000,00</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14" w:right="-128"/>
              <w:jc w:val="center"/>
              <w:textAlignment w:val="baseline"/>
              <w:rPr>
                <w:sz w:val="24"/>
                <w:szCs w:val="24"/>
              </w:rPr>
            </w:pPr>
            <w:r w:rsidRPr="00E7240C">
              <w:rPr>
                <w:sz w:val="24"/>
                <w:szCs w:val="24"/>
              </w:rPr>
              <w:t>8000,00</w:t>
            </w:r>
          </w:p>
        </w:tc>
      </w:tr>
      <w:tr w:rsidR="00E7240C" w:rsidRPr="008071AD" w:rsidTr="00BE6E63">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textAlignment w:val="baseline"/>
              <w:rPr>
                <w:sz w:val="24"/>
                <w:szCs w:val="24"/>
              </w:rPr>
            </w:pPr>
            <w:r w:rsidRPr="00E7240C">
              <w:rPr>
                <w:sz w:val="24"/>
                <w:szCs w:val="24"/>
              </w:rPr>
              <w:lastRenderedPageBreak/>
              <w:t>внебюджетные источники</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240C" w:rsidRPr="00E7240C" w:rsidRDefault="00E7240C" w:rsidP="00BE6E63">
            <w:pPr>
              <w:jc w:val="center"/>
              <w:textAlignment w:val="baseline"/>
              <w:rPr>
                <w:sz w:val="24"/>
                <w:szCs w:val="24"/>
              </w:rPr>
            </w:pPr>
            <w:r w:rsidRPr="00E7240C">
              <w:rPr>
                <w:sz w:val="24"/>
                <w:szCs w:val="24"/>
              </w:rPr>
              <w:t>тыс. рублей</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149" w:right="-163"/>
              <w:jc w:val="center"/>
              <w:textAlignment w:val="baseline"/>
              <w:rPr>
                <w:sz w:val="24"/>
                <w:szCs w:val="24"/>
              </w:rPr>
            </w:pPr>
            <w:r w:rsidRPr="00E7240C">
              <w:rPr>
                <w:sz w:val="24"/>
                <w:szCs w:val="24"/>
              </w:rPr>
              <w:t>99906,24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w:t>
            </w:r>
          </w:p>
        </w:tc>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jc w:val="center"/>
              <w:textAlignment w:val="baseline"/>
              <w:rPr>
                <w:sz w:val="24"/>
                <w:szCs w:val="24"/>
              </w:rPr>
            </w:pPr>
            <w:r w:rsidRPr="00E7240C">
              <w:rPr>
                <w:sz w:val="24"/>
                <w:szCs w:val="24"/>
              </w:rPr>
              <w:t>-</w:t>
            </w:r>
          </w:p>
        </w:tc>
        <w:tc>
          <w:tcPr>
            <w:tcW w:w="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93" w:right="-83"/>
              <w:jc w:val="center"/>
              <w:textAlignment w:val="baseline"/>
              <w:rPr>
                <w:sz w:val="24"/>
                <w:szCs w:val="24"/>
              </w:rPr>
            </w:pPr>
            <w:r w:rsidRPr="00E7240C">
              <w:rPr>
                <w:sz w:val="24"/>
                <w:szCs w:val="24"/>
              </w:rPr>
              <w:t>-</w:t>
            </w:r>
          </w:p>
        </w:tc>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69" w:right="-154"/>
              <w:jc w:val="center"/>
              <w:rPr>
                <w:sz w:val="24"/>
                <w:szCs w:val="24"/>
              </w:rPr>
            </w:pPr>
            <w:r w:rsidRPr="00E7240C">
              <w:rPr>
                <w:sz w:val="24"/>
                <w:szCs w:val="24"/>
              </w:rPr>
              <w:t>3000,00</w:t>
            </w:r>
          </w:p>
        </w:tc>
        <w:tc>
          <w:tcPr>
            <w:tcW w:w="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right="-149"/>
              <w:jc w:val="center"/>
              <w:rPr>
                <w:sz w:val="24"/>
                <w:szCs w:val="24"/>
              </w:rPr>
            </w:pPr>
            <w:r w:rsidRPr="00E7240C">
              <w:rPr>
                <w:sz w:val="24"/>
                <w:szCs w:val="24"/>
              </w:rPr>
              <w:t>3491,62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right="-149"/>
              <w:jc w:val="center"/>
              <w:rPr>
                <w:sz w:val="24"/>
                <w:szCs w:val="24"/>
              </w:rPr>
            </w:pPr>
            <w:r w:rsidRPr="00E7240C">
              <w:rPr>
                <w:sz w:val="24"/>
                <w:szCs w:val="24"/>
              </w:rPr>
              <w:t>34751,04</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right="-149"/>
              <w:jc w:val="center"/>
              <w:rPr>
                <w:sz w:val="24"/>
                <w:szCs w:val="24"/>
              </w:rPr>
            </w:pPr>
            <w:r w:rsidRPr="00E7240C">
              <w:rPr>
                <w:sz w:val="24"/>
                <w:szCs w:val="24"/>
              </w:rPr>
              <w:t>29631,79</w:t>
            </w:r>
          </w:p>
        </w:tc>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7240C" w:rsidRPr="00E7240C" w:rsidRDefault="00E7240C" w:rsidP="00BE6E63">
            <w:pPr>
              <w:ind w:left="-87" w:right="-83"/>
              <w:jc w:val="center"/>
              <w:rPr>
                <w:sz w:val="24"/>
                <w:szCs w:val="24"/>
              </w:rPr>
            </w:pPr>
            <w:r w:rsidRPr="00E7240C">
              <w:rPr>
                <w:sz w:val="24"/>
                <w:szCs w:val="24"/>
              </w:rPr>
              <w:t>29031,79</w:t>
            </w:r>
          </w:p>
        </w:tc>
      </w:tr>
    </w:tbl>
    <w:p w:rsidR="00F27B41" w:rsidRDefault="008E52C0" w:rsidP="00574006">
      <w:pPr>
        <w:rPr>
          <w:sz w:val="24"/>
          <w:szCs w:val="24"/>
        </w:rPr>
      </w:pPr>
      <w:r>
        <w:rPr>
          <w:sz w:val="24"/>
          <w:szCs w:val="24"/>
        </w:rPr>
        <w:t xml:space="preserve"> </w:t>
      </w:r>
    </w:p>
    <w:p w:rsidR="008E52C0" w:rsidRDefault="008E52C0" w:rsidP="00574006">
      <w:pPr>
        <w:rPr>
          <w:sz w:val="24"/>
          <w:szCs w:val="24"/>
        </w:rPr>
      </w:pPr>
      <w:r>
        <w:rPr>
          <w:sz w:val="24"/>
          <w:szCs w:val="24"/>
        </w:rPr>
        <w:t>Подпрограмма: «Газификация населенных пунктов муниципального образования Кимовский район на 2018 – 2021 годы»</w:t>
      </w:r>
    </w:p>
    <w:p w:rsidR="008E52C0" w:rsidRDefault="008E52C0" w:rsidP="00574006">
      <w:pPr>
        <w:rPr>
          <w:sz w:val="24"/>
          <w:szCs w:val="24"/>
        </w:rPr>
      </w:pPr>
    </w:p>
    <w:tbl>
      <w:tblPr>
        <w:tblW w:w="0" w:type="auto"/>
        <w:tblCellSpacing w:w="15" w:type="dxa"/>
        <w:tblCellMar>
          <w:top w:w="15" w:type="dxa"/>
          <w:left w:w="15" w:type="dxa"/>
          <w:bottom w:w="15" w:type="dxa"/>
          <w:right w:w="15" w:type="dxa"/>
        </w:tblCellMar>
        <w:tblLook w:val="04A0"/>
      </w:tblPr>
      <w:tblGrid>
        <w:gridCol w:w="2182"/>
        <w:gridCol w:w="1397"/>
        <w:gridCol w:w="1458"/>
        <w:gridCol w:w="1343"/>
        <w:gridCol w:w="1400"/>
        <w:gridCol w:w="1400"/>
        <w:gridCol w:w="1415"/>
      </w:tblGrid>
      <w:tr w:rsidR="008E52C0" w:rsidRPr="00A3625F" w:rsidTr="00ED3318">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Наименование ресурсов</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Единица измерения</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Всего</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201</w:t>
            </w:r>
            <w:r>
              <w:rPr>
                <w:sz w:val="24"/>
                <w:szCs w:val="24"/>
              </w:rPr>
              <w:t>8</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201</w:t>
            </w:r>
            <w:r>
              <w:rPr>
                <w:sz w:val="24"/>
                <w:szCs w:val="24"/>
              </w:rPr>
              <w:t>9</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20</w:t>
            </w:r>
            <w:r>
              <w:rPr>
                <w:sz w:val="24"/>
                <w:szCs w:val="24"/>
              </w:rPr>
              <w:t>20</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20</w:t>
            </w:r>
            <w:r>
              <w:rPr>
                <w:sz w:val="24"/>
                <w:szCs w:val="24"/>
              </w:rPr>
              <w:t>21</w:t>
            </w:r>
          </w:p>
        </w:tc>
      </w:tr>
      <w:tr w:rsidR="008E52C0" w:rsidRPr="00A3625F" w:rsidTr="00ED3318">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rPr>
                <w:sz w:val="24"/>
                <w:szCs w:val="24"/>
              </w:rPr>
            </w:pPr>
            <w:r w:rsidRPr="00A3625F">
              <w:rPr>
                <w:sz w:val="24"/>
                <w:szCs w:val="24"/>
              </w:rPr>
              <w:t>Финансовые ресурсы</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тыс. рублей</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127719,904</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24240,204</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39157,932</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30191,385</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34130,392</w:t>
            </w:r>
          </w:p>
        </w:tc>
      </w:tr>
      <w:tr w:rsidR="008E52C0" w:rsidRPr="00A3625F" w:rsidTr="00ED3318">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rPr>
                <w:sz w:val="24"/>
                <w:szCs w:val="24"/>
              </w:rPr>
            </w:pPr>
            <w:r w:rsidRPr="00A3625F">
              <w:rPr>
                <w:sz w:val="24"/>
                <w:szCs w:val="24"/>
              </w:rPr>
              <w:t>В том числе:</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rPr>
                <w:sz w:val="24"/>
                <w:szCs w:val="24"/>
              </w:rPr>
            </w:pP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rPr>
                <w:sz w:val="24"/>
                <w:szCs w:val="24"/>
              </w:rPr>
            </w:pP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rPr>
                <w:sz w:val="24"/>
                <w:szCs w:val="24"/>
              </w:rPr>
            </w:pP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rPr>
                <w:sz w:val="24"/>
                <w:szCs w:val="24"/>
              </w:rPr>
            </w:pP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rPr>
                <w:sz w:val="24"/>
                <w:szCs w:val="24"/>
              </w:rPr>
            </w:pPr>
          </w:p>
        </w:tc>
      </w:tr>
      <w:tr w:rsidR="008E52C0" w:rsidRPr="00A3625F" w:rsidTr="00ED3318">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rPr>
                <w:sz w:val="24"/>
                <w:szCs w:val="24"/>
              </w:rPr>
            </w:pPr>
            <w:r w:rsidRPr="00A3625F">
              <w:rPr>
                <w:sz w:val="24"/>
                <w:szCs w:val="24"/>
              </w:rPr>
              <w:t>федеральный бюджет</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r>
      <w:tr w:rsidR="008E52C0" w:rsidRPr="00A3625F" w:rsidTr="00ED3318">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rPr>
                <w:sz w:val="24"/>
                <w:szCs w:val="24"/>
              </w:rPr>
            </w:pPr>
            <w:r w:rsidRPr="00A3625F">
              <w:rPr>
                <w:sz w:val="24"/>
                <w:szCs w:val="24"/>
              </w:rPr>
              <w:t>бюджет области</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тыс. рублей</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70862,373</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11487,671</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24797,722</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15678,638</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18898,342</w:t>
            </w:r>
          </w:p>
        </w:tc>
      </w:tr>
      <w:tr w:rsidR="008E52C0" w:rsidRPr="00A3625F" w:rsidTr="00ED3318">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rPr>
                <w:sz w:val="24"/>
                <w:szCs w:val="24"/>
              </w:rPr>
            </w:pPr>
            <w:r>
              <w:rPr>
                <w:sz w:val="24"/>
                <w:szCs w:val="24"/>
              </w:rPr>
              <w:t xml:space="preserve">местный </w:t>
            </w:r>
            <w:r w:rsidRPr="00A3625F">
              <w:rPr>
                <w:sz w:val="24"/>
                <w:szCs w:val="24"/>
              </w:rPr>
              <w:t>бюджет</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тыс. рублей</w:t>
            </w: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56 857,531</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12 752,533</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14 360,201</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14 512,747</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Pr>
                <w:sz w:val="24"/>
                <w:szCs w:val="24"/>
              </w:rPr>
              <w:t>15 232,050</w:t>
            </w:r>
          </w:p>
        </w:tc>
      </w:tr>
      <w:tr w:rsidR="008E52C0" w:rsidRPr="00A3625F" w:rsidTr="00ED3318">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rPr>
                <w:sz w:val="24"/>
                <w:szCs w:val="24"/>
              </w:rPr>
            </w:pPr>
            <w:r w:rsidRPr="00A3625F">
              <w:rPr>
                <w:sz w:val="24"/>
                <w:szCs w:val="24"/>
              </w:rPr>
              <w:t>внебюджетные источники</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r>
      <w:tr w:rsidR="008E52C0" w:rsidRPr="00A3625F" w:rsidTr="00ED3318">
        <w:trPr>
          <w:tblCellSpacing w:w="15" w:type="dxa"/>
        </w:trPr>
        <w:tc>
          <w:tcPr>
            <w:tcW w:w="16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rPr>
                <w:sz w:val="24"/>
                <w:szCs w:val="24"/>
              </w:rPr>
            </w:pPr>
            <w:r w:rsidRPr="00A3625F">
              <w:rPr>
                <w:sz w:val="24"/>
                <w:szCs w:val="24"/>
              </w:rPr>
              <w:t>Прочие виды ресурсов (материально-технические, трудовые, информационные, природные и другие)</w:t>
            </w:r>
          </w:p>
        </w:tc>
        <w:tc>
          <w:tcPr>
            <w:tcW w:w="10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11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c>
          <w:tcPr>
            <w:tcW w:w="10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E52C0" w:rsidRPr="00A3625F" w:rsidRDefault="008E52C0" w:rsidP="00ED3318">
            <w:pPr>
              <w:spacing w:before="100" w:beforeAutospacing="1" w:after="100" w:afterAutospacing="1"/>
              <w:jc w:val="center"/>
              <w:rPr>
                <w:sz w:val="24"/>
                <w:szCs w:val="24"/>
              </w:rPr>
            </w:pPr>
            <w:r w:rsidRPr="00A3625F">
              <w:rPr>
                <w:sz w:val="24"/>
                <w:szCs w:val="24"/>
              </w:rPr>
              <w:t>-</w:t>
            </w:r>
          </w:p>
        </w:tc>
      </w:tr>
    </w:tbl>
    <w:p w:rsidR="008E52C0" w:rsidRPr="00F27B41" w:rsidRDefault="008E52C0" w:rsidP="00574006">
      <w:pPr>
        <w:rPr>
          <w:sz w:val="24"/>
          <w:szCs w:val="24"/>
        </w:rPr>
      </w:pPr>
    </w:p>
    <w:p w:rsidR="00F27B41" w:rsidRDefault="00F27B41" w:rsidP="00F27B41">
      <w:pPr>
        <w:rPr>
          <w:b/>
          <w:sz w:val="24"/>
          <w:szCs w:val="24"/>
        </w:rPr>
      </w:pPr>
    </w:p>
    <w:p w:rsidR="00B56B2E" w:rsidRPr="00F610AF" w:rsidRDefault="008E52C0" w:rsidP="00B56B2E">
      <w:pPr>
        <w:jc w:val="center"/>
        <w:rPr>
          <w:b/>
          <w:sz w:val="24"/>
          <w:szCs w:val="24"/>
        </w:rPr>
      </w:pPr>
      <w:r>
        <w:rPr>
          <w:b/>
          <w:sz w:val="24"/>
          <w:szCs w:val="24"/>
        </w:rPr>
        <w:t>10</w:t>
      </w:r>
      <w:r w:rsidR="00B56B2E" w:rsidRPr="00F610AF">
        <w:rPr>
          <w:b/>
          <w:sz w:val="24"/>
          <w:szCs w:val="24"/>
        </w:rPr>
        <w:t>.</w:t>
      </w:r>
      <w:r w:rsidR="00B56B2E">
        <w:rPr>
          <w:b/>
          <w:sz w:val="24"/>
          <w:szCs w:val="24"/>
        </w:rPr>
        <w:t xml:space="preserve"> </w:t>
      </w:r>
      <w:r w:rsidR="00B56B2E" w:rsidRPr="00F610AF">
        <w:rPr>
          <w:b/>
          <w:sz w:val="24"/>
          <w:szCs w:val="24"/>
        </w:rPr>
        <w:t>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B56B2E" w:rsidRDefault="00B56B2E" w:rsidP="00F27B41">
      <w:pPr>
        <w:jc w:val="center"/>
        <w:rPr>
          <w:sz w:val="24"/>
          <w:szCs w:val="24"/>
        </w:rPr>
      </w:pP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К рискам реализации муниципальной  программы, которыми может управлять ответственный исполнитель программы, уменьшая вероятность их возникновения, следует отнести следующие.</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w:t>
      </w:r>
      <w:r>
        <w:rPr>
          <w:rFonts w:eastAsiaTheme="minorHAnsi"/>
          <w:sz w:val="24"/>
          <w:szCs w:val="24"/>
          <w:lang w:eastAsia="en-US"/>
        </w:rPr>
        <w:lastRenderedPageBreak/>
        <w:t xml:space="preserve">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 поскольку опыт реализации, например </w:t>
      </w:r>
      <w:r w:rsidRPr="007E3215">
        <w:rPr>
          <w:rFonts w:eastAsiaTheme="minorHAnsi"/>
          <w:color w:val="000000" w:themeColor="text1"/>
          <w:sz w:val="24"/>
          <w:szCs w:val="24"/>
          <w:lang w:eastAsia="en-US"/>
        </w:rPr>
        <w:t>Федеральной целевой программы "Жилище" на 2002 - 2010 годы, утвержденной Постановлением Правительства Российской Федерации от 17 сентября 2001 года N 675</w:t>
      </w:r>
      <w:r>
        <w:rPr>
          <w:rFonts w:eastAsiaTheme="minorHAnsi"/>
          <w:sz w:val="24"/>
          <w:szCs w:val="24"/>
          <w:lang w:eastAsia="en-US"/>
        </w:rPr>
        <w:t>, показывает возможность успешного управления данным риском.</w:t>
      </w:r>
    </w:p>
    <w:p w:rsidR="00AF69E3" w:rsidRDefault="00AF69E3" w:rsidP="001C2729">
      <w:pPr>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t>В рамках данной группы рисков можно выделить основные:</w:t>
      </w:r>
      <w:proofErr w:type="gramEnd"/>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1. Риск исполнителя муниципальной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2.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3. Риск финансового обеспечения, который связан с финансированием </w:t>
      </w:r>
      <w:r w:rsidR="002C0282">
        <w:rPr>
          <w:rFonts w:eastAsiaTheme="minorHAnsi"/>
          <w:sz w:val="24"/>
          <w:szCs w:val="24"/>
          <w:lang w:eastAsia="en-US"/>
        </w:rPr>
        <w:t>муниципальной</w:t>
      </w:r>
      <w:r>
        <w:rPr>
          <w:rFonts w:eastAsiaTheme="minorHAnsi"/>
          <w:sz w:val="24"/>
          <w:szCs w:val="24"/>
          <w:lang w:eastAsia="en-US"/>
        </w:rPr>
        <w:t xml:space="preserve"> программы в неполном объеме за счет </w:t>
      </w:r>
      <w:r w:rsidR="002C0282">
        <w:rPr>
          <w:rFonts w:eastAsiaTheme="minorHAnsi"/>
          <w:sz w:val="24"/>
          <w:szCs w:val="24"/>
          <w:lang w:eastAsia="en-US"/>
        </w:rPr>
        <w:t xml:space="preserve">различных </w:t>
      </w:r>
      <w:r>
        <w:rPr>
          <w:rFonts w:eastAsiaTheme="minorHAnsi"/>
          <w:sz w:val="24"/>
          <w:szCs w:val="24"/>
          <w:lang w:eastAsia="en-US"/>
        </w:rPr>
        <w:t xml:space="preserve">источников. Данный риск возникает по причине значительной продолжительности </w:t>
      </w:r>
      <w:r w:rsidR="002C0282">
        <w:rPr>
          <w:rFonts w:eastAsiaTheme="minorHAnsi"/>
          <w:sz w:val="24"/>
          <w:szCs w:val="24"/>
          <w:lang w:eastAsia="en-US"/>
        </w:rPr>
        <w:t>муниципальной</w:t>
      </w:r>
      <w:r>
        <w:rPr>
          <w:rFonts w:eastAsiaTheme="minorHAnsi"/>
          <w:sz w:val="24"/>
          <w:szCs w:val="24"/>
          <w:lang w:eastAsia="en-US"/>
        </w:rPr>
        <w:t xml:space="preserve"> программы</w:t>
      </w:r>
      <w:r w:rsidR="002C0282">
        <w:rPr>
          <w:rFonts w:eastAsiaTheme="minorHAnsi"/>
          <w:sz w:val="24"/>
          <w:szCs w:val="24"/>
          <w:lang w:eastAsia="en-US"/>
        </w:rPr>
        <w:t xml:space="preserve">. </w:t>
      </w:r>
      <w:r>
        <w:rPr>
          <w:rFonts w:eastAsiaTheme="minorHAnsi"/>
          <w:sz w:val="24"/>
          <w:szCs w:val="24"/>
          <w:lang w:eastAsia="en-US"/>
        </w:rPr>
        <w:t xml:space="preserve">Однако, учитывая формируемую практику программного бюджетирования в части обеспечения реализации </w:t>
      </w:r>
      <w:r w:rsidR="002C0282">
        <w:rPr>
          <w:rFonts w:eastAsiaTheme="minorHAnsi"/>
          <w:sz w:val="24"/>
          <w:szCs w:val="24"/>
          <w:lang w:eastAsia="en-US"/>
        </w:rPr>
        <w:t xml:space="preserve">муниципальной </w:t>
      </w:r>
      <w:r>
        <w:rPr>
          <w:rFonts w:eastAsiaTheme="minorHAnsi"/>
          <w:sz w:val="24"/>
          <w:szCs w:val="24"/>
          <w:lang w:eastAsia="en-US"/>
        </w:rPr>
        <w:t>программы за счет средств</w:t>
      </w:r>
      <w:r w:rsidR="002C0282">
        <w:rPr>
          <w:rFonts w:eastAsiaTheme="minorHAnsi"/>
          <w:sz w:val="24"/>
          <w:szCs w:val="24"/>
          <w:lang w:eastAsia="en-US"/>
        </w:rPr>
        <w:t xml:space="preserve"> различных</w:t>
      </w:r>
      <w:r>
        <w:rPr>
          <w:rFonts w:eastAsiaTheme="minorHAnsi"/>
          <w:sz w:val="24"/>
          <w:szCs w:val="24"/>
          <w:lang w:eastAsia="en-US"/>
        </w:rPr>
        <w:t xml:space="preserve"> бюджетов риск сбоев в реализации программы по причине недофинансирования можно считать умеренным.</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Реализации </w:t>
      </w:r>
      <w:r w:rsidR="002C0282">
        <w:rPr>
          <w:rFonts w:eastAsiaTheme="minorHAnsi"/>
          <w:sz w:val="24"/>
          <w:szCs w:val="24"/>
          <w:lang w:eastAsia="en-US"/>
        </w:rPr>
        <w:t xml:space="preserve">муниципальной </w:t>
      </w:r>
      <w:r>
        <w:rPr>
          <w:rFonts w:eastAsiaTheme="minorHAnsi"/>
          <w:sz w:val="24"/>
          <w:szCs w:val="24"/>
          <w:lang w:eastAsia="en-US"/>
        </w:rPr>
        <w:t xml:space="preserve"> программы также угрожают следующие риски, которые связаны с изменениями внешней среды и которыми невозможно </w:t>
      </w:r>
      <w:proofErr w:type="gramStart"/>
      <w:r>
        <w:rPr>
          <w:rFonts w:eastAsiaTheme="minorHAnsi"/>
          <w:sz w:val="24"/>
          <w:szCs w:val="24"/>
          <w:lang w:eastAsia="en-US"/>
        </w:rPr>
        <w:t>управлять</w:t>
      </w:r>
      <w:proofErr w:type="gramEnd"/>
      <w:r>
        <w:rPr>
          <w:rFonts w:eastAsiaTheme="minorHAnsi"/>
          <w:sz w:val="24"/>
          <w:szCs w:val="24"/>
          <w:lang w:eastAsia="en-US"/>
        </w:rPr>
        <w:t xml:space="preserve"> в рамках реализации программы.</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w:t>
      </w:r>
      <w:r w:rsidR="00DD280C">
        <w:rPr>
          <w:rFonts w:eastAsiaTheme="minorHAnsi"/>
          <w:sz w:val="24"/>
          <w:szCs w:val="24"/>
          <w:lang w:eastAsia="en-US"/>
        </w:rPr>
        <w:t xml:space="preserve">       </w:t>
      </w:r>
      <w:r>
        <w:rPr>
          <w:rFonts w:eastAsiaTheme="minorHAnsi"/>
          <w:sz w:val="24"/>
          <w:szCs w:val="24"/>
          <w:lang w:eastAsia="en-US"/>
        </w:rPr>
        <w:t xml:space="preserve">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C0282">
        <w:rPr>
          <w:rFonts w:eastAsiaTheme="minorHAnsi"/>
          <w:sz w:val="24"/>
          <w:szCs w:val="24"/>
          <w:lang w:eastAsia="en-US"/>
        </w:rPr>
        <w:t>муниципальной</w:t>
      </w:r>
      <w:r>
        <w:rPr>
          <w:rFonts w:eastAsiaTheme="minorHAnsi"/>
          <w:sz w:val="24"/>
          <w:szCs w:val="24"/>
          <w:lang w:eastAsia="en-US"/>
        </w:rPr>
        <w:t xml:space="preserve"> программы может быть качественно оценен как высокий.</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C0282">
        <w:rPr>
          <w:rFonts w:eastAsiaTheme="minorHAnsi"/>
          <w:sz w:val="24"/>
          <w:szCs w:val="24"/>
          <w:lang w:eastAsia="en-US"/>
        </w:rPr>
        <w:t>муниципальной</w:t>
      </w:r>
      <w:r>
        <w:rPr>
          <w:rFonts w:eastAsiaTheme="minorHAnsi"/>
          <w:sz w:val="24"/>
          <w:szCs w:val="24"/>
          <w:lang w:eastAsia="en-US"/>
        </w:rPr>
        <w:t xml:space="preserve"> программы можно оценить как умеренный.</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Меры управления рисками реализации </w:t>
      </w:r>
      <w:r w:rsidR="002C0282">
        <w:rPr>
          <w:rFonts w:eastAsiaTheme="minorHAnsi"/>
          <w:sz w:val="24"/>
          <w:szCs w:val="24"/>
          <w:lang w:eastAsia="en-US"/>
        </w:rPr>
        <w:t>муниципальной</w:t>
      </w:r>
      <w:r>
        <w:rPr>
          <w:rFonts w:eastAsiaTheme="minorHAnsi"/>
          <w:sz w:val="24"/>
          <w:szCs w:val="24"/>
          <w:lang w:eastAsia="en-US"/>
        </w:rPr>
        <w:t xml:space="preserve"> программы основываются на следующих обстоятельствах:</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1. Наибольшее отрицательное влияние из вышеперечисленных рисков на реализацию </w:t>
      </w:r>
      <w:r w:rsidR="002C0282">
        <w:rPr>
          <w:rFonts w:eastAsiaTheme="minorHAnsi"/>
          <w:sz w:val="24"/>
          <w:szCs w:val="24"/>
          <w:lang w:eastAsia="en-US"/>
        </w:rPr>
        <w:t>муниципальной</w:t>
      </w:r>
      <w:r>
        <w:rPr>
          <w:rFonts w:eastAsiaTheme="minorHAnsi"/>
          <w:sz w:val="24"/>
          <w:szCs w:val="24"/>
          <w:lang w:eastAsia="en-US"/>
        </w:rPr>
        <w:t xml:space="preserve"> программы может оказать реализация институционально-правового риска и риска ухудшения состояния экономики, которые содержат угрозу срыва реализации </w:t>
      </w:r>
      <w:r w:rsidR="002C0282">
        <w:rPr>
          <w:rFonts w:eastAsiaTheme="minorHAnsi"/>
          <w:sz w:val="24"/>
          <w:szCs w:val="24"/>
          <w:lang w:eastAsia="en-US"/>
        </w:rPr>
        <w:t xml:space="preserve">муниципальной </w:t>
      </w:r>
      <w:r>
        <w:rPr>
          <w:rFonts w:eastAsiaTheme="minorHAnsi"/>
          <w:sz w:val="24"/>
          <w:szCs w:val="24"/>
          <w:lang w:eastAsia="en-US"/>
        </w:rPr>
        <w:t xml:space="preserve">программы. Поскольку в рамках реализации </w:t>
      </w:r>
      <w:r w:rsidR="002C0282">
        <w:rPr>
          <w:rFonts w:eastAsiaTheme="minorHAnsi"/>
          <w:sz w:val="24"/>
          <w:szCs w:val="24"/>
          <w:lang w:eastAsia="en-US"/>
        </w:rPr>
        <w:t>муниципальной</w:t>
      </w:r>
      <w:r>
        <w:rPr>
          <w:rFonts w:eastAsiaTheme="minorHAnsi"/>
          <w:sz w:val="24"/>
          <w:szCs w:val="24"/>
          <w:lang w:eastAsia="en-US"/>
        </w:rPr>
        <w:t xml:space="preserve">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 рискам.</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2. Управление рисками реализации </w:t>
      </w:r>
      <w:r w:rsidR="00AA4D48">
        <w:rPr>
          <w:rFonts w:eastAsiaTheme="minorHAnsi"/>
          <w:sz w:val="24"/>
          <w:szCs w:val="24"/>
          <w:lang w:eastAsia="en-US"/>
        </w:rPr>
        <w:t>муниципальной</w:t>
      </w:r>
      <w:r>
        <w:rPr>
          <w:rFonts w:eastAsiaTheme="minorHAnsi"/>
          <w:sz w:val="24"/>
          <w:szCs w:val="24"/>
          <w:lang w:eastAsia="en-US"/>
        </w:rPr>
        <w:t xml:space="preserve"> программы должно соответствовать задачам и полномочиям ответственного исполнителя программы.</w:t>
      </w:r>
    </w:p>
    <w:p w:rsidR="00AF69E3" w:rsidRDefault="00AF69E3" w:rsidP="001C2729">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 xml:space="preserve">В целях минимизации указанных рисков предусматривается создание эффективной системы управления </w:t>
      </w:r>
      <w:r w:rsidR="00AA4D48">
        <w:rPr>
          <w:rFonts w:eastAsiaTheme="minorHAnsi"/>
          <w:sz w:val="24"/>
          <w:szCs w:val="24"/>
          <w:lang w:eastAsia="en-US"/>
        </w:rPr>
        <w:t>муниципальной</w:t>
      </w:r>
      <w:r>
        <w:rPr>
          <w:rFonts w:eastAsiaTheme="minorHAnsi"/>
          <w:sz w:val="24"/>
          <w:szCs w:val="24"/>
          <w:lang w:eastAsia="en-US"/>
        </w:rPr>
        <w:t xml:space="preserve"> программой.</w:t>
      </w:r>
      <w:r w:rsidR="00DD280C">
        <w:rPr>
          <w:rFonts w:eastAsiaTheme="minorHAnsi"/>
          <w:sz w:val="24"/>
          <w:szCs w:val="24"/>
          <w:lang w:eastAsia="en-US"/>
        </w:rPr>
        <w:t xml:space="preserve"> </w:t>
      </w:r>
    </w:p>
    <w:p w:rsidR="00DD280C" w:rsidRDefault="00DD280C" w:rsidP="001C2729">
      <w:pPr>
        <w:autoSpaceDE w:val="0"/>
        <w:autoSpaceDN w:val="0"/>
        <w:adjustRightInd w:val="0"/>
        <w:ind w:firstLine="540"/>
        <w:jc w:val="both"/>
        <w:rPr>
          <w:rFonts w:eastAsiaTheme="minorHAnsi"/>
          <w:sz w:val="24"/>
          <w:szCs w:val="24"/>
          <w:lang w:eastAsia="en-US"/>
        </w:rPr>
      </w:pPr>
    </w:p>
    <w:p w:rsidR="00DD280C" w:rsidRDefault="00DD280C" w:rsidP="00DD280C">
      <w:pPr>
        <w:autoSpaceDE w:val="0"/>
        <w:autoSpaceDN w:val="0"/>
        <w:adjustRightInd w:val="0"/>
        <w:ind w:firstLine="540"/>
        <w:jc w:val="center"/>
        <w:rPr>
          <w:rFonts w:eastAsiaTheme="minorHAnsi"/>
          <w:sz w:val="24"/>
          <w:szCs w:val="24"/>
          <w:lang w:eastAsia="en-US"/>
        </w:rPr>
      </w:pPr>
      <w:r>
        <w:rPr>
          <w:rFonts w:eastAsiaTheme="minorHAnsi"/>
          <w:sz w:val="24"/>
          <w:szCs w:val="24"/>
          <w:lang w:eastAsia="en-US"/>
        </w:rPr>
        <w:t xml:space="preserve">______________________________________ </w:t>
      </w:r>
    </w:p>
    <w:p w:rsidR="00F27B41" w:rsidRDefault="00F27B41" w:rsidP="001C2729">
      <w:pPr>
        <w:jc w:val="both"/>
        <w:rPr>
          <w:sz w:val="24"/>
          <w:szCs w:val="24"/>
        </w:rPr>
      </w:pPr>
    </w:p>
    <w:p w:rsidR="00DD280C" w:rsidRDefault="00DD280C" w:rsidP="001C2729">
      <w:pPr>
        <w:jc w:val="both"/>
        <w:rPr>
          <w:sz w:val="24"/>
          <w:szCs w:val="24"/>
        </w:rPr>
      </w:pPr>
    </w:p>
    <w:p w:rsidR="00DD280C" w:rsidRDefault="00DD280C" w:rsidP="001C2729">
      <w:pPr>
        <w:jc w:val="both"/>
        <w:rPr>
          <w:sz w:val="24"/>
          <w:szCs w:val="24"/>
        </w:rPr>
      </w:pPr>
    </w:p>
    <w:p w:rsidR="00DD280C" w:rsidRDefault="00DD280C" w:rsidP="001C2729">
      <w:pPr>
        <w:jc w:val="both"/>
        <w:rPr>
          <w:sz w:val="24"/>
          <w:szCs w:val="24"/>
        </w:rPr>
      </w:pPr>
      <w:r>
        <w:rPr>
          <w:sz w:val="24"/>
          <w:szCs w:val="24"/>
        </w:rPr>
        <w:t xml:space="preserve">Председатель комитета ЖКХ </w:t>
      </w:r>
      <w:r w:rsidR="005717E3">
        <w:rPr>
          <w:sz w:val="24"/>
          <w:szCs w:val="24"/>
        </w:rPr>
        <w:t xml:space="preserve">                                                                                               С.Б. Муратов</w:t>
      </w:r>
      <w:r>
        <w:rPr>
          <w:sz w:val="24"/>
          <w:szCs w:val="24"/>
        </w:rPr>
        <w:t xml:space="preserve"> </w:t>
      </w:r>
    </w:p>
    <w:p w:rsidR="00F27B41" w:rsidRDefault="00F27B41" w:rsidP="001C2729">
      <w:pPr>
        <w:jc w:val="both"/>
        <w:rPr>
          <w:sz w:val="24"/>
          <w:szCs w:val="24"/>
        </w:rPr>
      </w:pPr>
    </w:p>
    <w:p w:rsidR="00B56B2E" w:rsidRDefault="00B56B2E" w:rsidP="001C2729">
      <w:pPr>
        <w:jc w:val="both"/>
        <w:rPr>
          <w:sz w:val="24"/>
          <w:szCs w:val="24"/>
        </w:rPr>
      </w:pPr>
      <w:r>
        <w:rPr>
          <w:sz w:val="24"/>
          <w:szCs w:val="24"/>
        </w:rPr>
        <w:t xml:space="preserve">         </w:t>
      </w:r>
    </w:p>
    <w:p w:rsidR="00B56B2E" w:rsidRDefault="00B56B2E" w:rsidP="001C2729">
      <w:pPr>
        <w:jc w:val="both"/>
        <w:rPr>
          <w:b/>
          <w:sz w:val="24"/>
          <w:szCs w:val="24"/>
        </w:rPr>
      </w:pPr>
    </w:p>
    <w:p w:rsidR="00CD7F23" w:rsidRDefault="00CD7F23" w:rsidP="001C2729">
      <w:pPr>
        <w:jc w:val="both"/>
        <w:rPr>
          <w:szCs w:val="28"/>
        </w:rPr>
      </w:pPr>
    </w:p>
    <w:p w:rsidR="00CD7F23" w:rsidRDefault="00CD7F23" w:rsidP="001C2729">
      <w:pPr>
        <w:jc w:val="both"/>
        <w:rPr>
          <w:szCs w:val="28"/>
        </w:rPr>
      </w:pPr>
    </w:p>
    <w:p w:rsidR="00CD7F23" w:rsidRDefault="00CD7F23" w:rsidP="001C2729">
      <w:pPr>
        <w:jc w:val="both"/>
        <w:rPr>
          <w:szCs w:val="28"/>
        </w:rPr>
      </w:pPr>
    </w:p>
    <w:sectPr w:rsidR="00CD7F23" w:rsidSect="00926801">
      <w:pgSz w:w="11906" w:h="16838"/>
      <w:pgMar w:top="1440" w:right="566" w:bottom="1440"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07E" w:rsidRDefault="0056307E" w:rsidP="00ED40E4">
      <w:r>
        <w:separator/>
      </w:r>
    </w:p>
  </w:endnote>
  <w:endnote w:type="continuationSeparator" w:id="0">
    <w:p w:rsidR="0056307E" w:rsidRDefault="0056307E" w:rsidP="00ED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07E" w:rsidRDefault="0056307E" w:rsidP="00ED40E4">
      <w:r>
        <w:separator/>
      </w:r>
    </w:p>
  </w:footnote>
  <w:footnote w:type="continuationSeparator" w:id="0">
    <w:p w:rsidR="0056307E" w:rsidRDefault="0056307E" w:rsidP="00ED40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3B7043"/>
    <w:multiLevelType w:val="multilevel"/>
    <w:tmpl w:val="1614491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01156"/>
    <w:multiLevelType w:val="hybridMultilevel"/>
    <w:tmpl w:val="8FBEE022"/>
    <w:lvl w:ilvl="0" w:tplc="96F004A6">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5077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51856"/>
    <w:multiLevelType w:val="hybridMultilevel"/>
    <w:tmpl w:val="B96E3BBC"/>
    <w:lvl w:ilvl="0" w:tplc="06BEFE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8A5CFB"/>
    <w:multiLevelType w:val="hybridMultilevel"/>
    <w:tmpl w:val="5FB662C8"/>
    <w:lvl w:ilvl="0" w:tplc="22162CEA">
      <w:start w:val="201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84EB9"/>
    <w:multiLevelType w:val="multilevel"/>
    <w:tmpl w:val="C32E674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ADB6C5D"/>
    <w:multiLevelType w:val="hybridMultilevel"/>
    <w:tmpl w:val="E64CA0AA"/>
    <w:lvl w:ilvl="0" w:tplc="F5CAD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1329C"/>
    <w:multiLevelType w:val="hybridMultilevel"/>
    <w:tmpl w:val="7748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B02E3"/>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5752E5"/>
    <w:multiLevelType w:val="hybridMultilevel"/>
    <w:tmpl w:val="EFF2A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9E0F5F"/>
    <w:multiLevelType w:val="hybridMultilevel"/>
    <w:tmpl w:val="8BAA8804"/>
    <w:lvl w:ilvl="0" w:tplc="F8CC4662">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309161E6"/>
    <w:multiLevelType w:val="hybridMultilevel"/>
    <w:tmpl w:val="C2025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BA7DB1"/>
    <w:multiLevelType w:val="hybridMultilevel"/>
    <w:tmpl w:val="C944C8CA"/>
    <w:lvl w:ilvl="0" w:tplc="5720FF9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335C0561"/>
    <w:multiLevelType w:val="hybridMultilevel"/>
    <w:tmpl w:val="F24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C23A5C"/>
    <w:multiLevelType w:val="multilevel"/>
    <w:tmpl w:val="6C6C085C"/>
    <w:lvl w:ilvl="0">
      <w:start w:val="6"/>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99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0">
    <w:nsid w:val="3DF82324"/>
    <w:multiLevelType w:val="hybridMultilevel"/>
    <w:tmpl w:val="92509F18"/>
    <w:lvl w:ilvl="0" w:tplc="E3E2FBF6">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E8F31EE"/>
    <w:multiLevelType w:val="hybridMultilevel"/>
    <w:tmpl w:val="67163730"/>
    <w:lvl w:ilvl="0" w:tplc="A1DAA65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40083B3E"/>
    <w:multiLevelType w:val="multilevel"/>
    <w:tmpl w:val="ECAAC29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41A343F9"/>
    <w:multiLevelType w:val="hybridMultilevel"/>
    <w:tmpl w:val="DD8A8334"/>
    <w:lvl w:ilvl="0" w:tplc="8F1A71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B87BF8"/>
    <w:multiLevelType w:val="hybridMultilevel"/>
    <w:tmpl w:val="9AD45F54"/>
    <w:lvl w:ilvl="0" w:tplc="051A0C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34136E"/>
    <w:multiLevelType w:val="hybridMultilevel"/>
    <w:tmpl w:val="0DD27016"/>
    <w:lvl w:ilvl="0" w:tplc="EEF24392">
      <w:start w:val="5"/>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27240"/>
    <w:multiLevelType w:val="hybridMultilevel"/>
    <w:tmpl w:val="493E62A0"/>
    <w:lvl w:ilvl="0" w:tplc="2032A06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702E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70C6BF4"/>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nsid w:val="500F08AD"/>
    <w:multiLevelType w:val="multilevel"/>
    <w:tmpl w:val="30B4D768"/>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4A04ADF"/>
    <w:multiLevelType w:val="hybridMultilevel"/>
    <w:tmpl w:val="39780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6472F0"/>
    <w:multiLevelType w:val="multilevel"/>
    <w:tmpl w:val="5FB662C8"/>
    <w:lvl w:ilvl="0">
      <w:start w:val="2011"/>
      <w:numFmt w:val="decimal"/>
      <w:lvlText w:val="%1"/>
      <w:lvlJc w:val="left"/>
      <w:pPr>
        <w:tabs>
          <w:tab w:val="num" w:pos="720"/>
        </w:tabs>
        <w:ind w:left="720"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C137A5"/>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53F5D59"/>
    <w:multiLevelType w:val="multilevel"/>
    <w:tmpl w:val="B6985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8C7CAF"/>
    <w:multiLevelType w:val="hybridMultilevel"/>
    <w:tmpl w:val="B9880890"/>
    <w:lvl w:ilvl="0" w:tplc="1BC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B9F13CA"/>
    <w:multiLevelType w:val="multilevel"/>
    <w:tmpl w:val="A4422330"/>
    <w:lvl w:ilvl="0">
      <w:start w:val="6"/>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6479D"/>
    <w:multiLevelType w:val="hybridMultilevel"/>
    <w:tmpl w:val="0F662BEC"/>
    <w:lvl w:ilvl="0" w:tplc="20F8462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4AE037D"/>
    <w:multiLevelType w:val="hybridMultilevel"/>
    <w:tmpl w:val="DDD8202E"/>
    <w:lvl w:ilvl="0" w:tplc="A5EA8D4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4"/>
  </w:num>
  <w:num w:numId="3">
    <w:abstractNumId w:val="16"/>
  </w:num>
  <w:num w:numId="4">
    <w:abstractNumId w:val="5"/>
  </w:num>
  <w:num w:numId="5">
    <w:abstractNumId w:val="44"/>
  </w:num>
  <w:num w:numId="6">
    <w:abstractNumId w:val="30"/>
  </w:num>
  <w:num w:numId="7">
    <w:abstractNumId w:val="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6"/>
  </w:num>
  <w:num w:numId="12">
    <w:abstractNumId w:val="7"/>
  </w:num>
  <w:num w:numId="13">
    <w:abstractNumId w:val="36"/>
  </w:num>
  <w:num w:numId="14">
    <w:abstractNumId w:val="37"/>
  </w:num>
  <w:num w:numId="15">
    <w:abstractNumId w:val="25"/>
  </w:num>
  <w:num w:numId="16">
    <w:abstractNumId w:val="2"/>
  </w:num>
  <w:num w:numId="17">
    <w:abstractNumId w:val="17"/>
  </w:num>
  <w:num w:numId="18">
    <w:abstractNumId w:val="39"/>
  </w:num>
  <w:num w:numId="19">
    <w:abstractNumId w:val="43"/>
  </w:num>
  <w:num w:numId="20">
    <w:abstractNumId w:val="22"/>
  </w:num>
  <w:num w:numId="21">
    <w:abstractNumId w:val="32"/>
  </w:num>
  <w:num w:numId="22">
    <w:abstractNumId w:val="9"/>
  </w:num>
  <w:num w:numId="23">
    <w:abstractNumId w:val="6"/>
  </w:num>
  <w:num w:numId="24">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4"/>
  </w:num>
  <w:num w:numId="27">
    <w:abstractNumId w:val="4"/>
  </w:num>
  <w:num w:numId="28">
    <w:abstractNumId w:val="18"/>
  </w:num>
  <w:num w:numId="29">
    <w:abstractNumId w:val="19"/>
  </w:num>
  <w:num w:numId="30">
    <w:abstractNumId w:val="42"/>
  </w:num>
  <w:num w:numId="31">
    <w:abstractNumId w:val="34"/>
  </w:num>
  <w:num w:numId="32">
    <w:abstractNumId w:val="21"/>
  </w:num>
  <w:num w:numId="33">
    <w:abstractNumId w:val="45"/>
  </w:num>
  <w:num w:numId="34">
    <w:abstractNumId w:val="38"/>
  </w:num>
  <w:num w:numId="35">
    <w:abstractNumId w:val="8"/>
  </w:num>
  <w:num w:numId="36">
    <w:abstractNumId w:val="33"/>
  </w:num>
  <w:num w:numId="37">
    <w:abstractNumId w:val="41"/>
  </w:num>
  <w:num w:numId="38">
    <w:abstractNumId w:val="20"/>
  </w:num>
  <w:num w:numId="39">
    <w:abstractNumId w:val="23"/>
  </w:num>
  <w:num w:numId="40">
    <w:abstractNumId w:val="28"/>
  </w:num>
  <w:num w:numId="41">
    <w:abstractNumId w:val="3"/>
  </w:num>
  <w:num w:numId="42">
    <w:abstractNumId w:val="27"/>
  </w:num>
  <w:num w:numId="43">
    <w:abstractNumId w:val="41"/>
    <w:lvlOverride w:ilvl="0">
      <w:lvl w:ilvl="0">
        <w:start w:val="1"/>
        <w:numFmt w:val="decimal"/>
        <w:lvlText w:val="%1."/>
        <w:lvlJc w:val="left"/>
        <w:pPr>
          <w:tabs>
            <w:tab w:val="num" w:pos="360"/>
          </w:tabs>
          <w:ind w:left="360" w:hanging="360"/>
        </w:pPr>
        <w:rPr>
          <w:color w:val="FFFFFF" w:themeColor="background1"/>
        </w:rPr>
      </w:lvl>
    </w:lvlOverride>
  </w:num>
  <w:num w:numId="4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1"/>
  </w:num>
  <w:num w:numId="47">
    <w:abstractNumId w:val="31"/>
  </w:num>
  <w:num w:numId="48">
    <w:abstractNumId w:val="10"/>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00"/>
  <w:displayHorizontalDrawingGridEvery w:val="2"/>
  <w:characterSpacingControl w:val="doNotCompress"/>
  <w:hdrShapeDefaults>
    <o:shapedefaults v:ext="edit" spidmax="98306"/>
  </w:hdrShapeDefaults>
  <w:footnotePr>
    <w:footnote w:id="-1"/>
    <w:footnote w:id="0"/>
  </w:footnotePr>
  <w:endnotePr>
    <w:endnote w:id="-1"/>
    <w:endnote w:id="0"/>
  </w:endnotePr>
  <w:compat/>
  <w:rsids>
    <w:rsidRoot w:val="009E5490"/>
    <w:rsid w:val="000015B1"/>
    <w:rsid w:val="00011D0D"/>
    <w:rsid w:val="00015B42"/>
    <w:rsid w:val="00016BDC"/>
    <w:rsid w:val="00022A20"/>
    <w:rsid w:val="000254C7"/>
    <w:rsid w:val="00027E01"/>
    <w:rsid w:val="00045AE2"/>
    <w:rsid w:val="00052B91"/>
    <w:rsid w:val="0006708A"/>
    <w:rsid w:val="0007682C"/>
    <w:rsid w:val="00081E2A"/>
    <w:rsid w:val="000A4FCC"/>
    <w:rsid w:val="000B28F2"/>
    <w:rsid w:val="000B60E8"/>
    <w:rsid w:val="000B6AC2"/>
    <w:rsid w:val="000B6E02"/>
    <w:rsid w:val="000C0132"/>
    <w:rsid w:val="000D1E02"/>
    <w:rsid w:val="000D23BA"/>
    <w:rsid w:val="000E1CE7"/>
    <w:rsid w:val="000E2DB0"/>
    <w:rsid w:val="000E3525"/>
    <w:rsid w:val="000F2D03"/>
    <w:rsid w:val="00113DEC"/>
    <w:rsid w:val="00141240"/>
    <w:rsid w:val="00153F5C"/>
    <w:rsid w:val="001627B2"/>
    <w:rsid w:val="00173D07"/>
    <w:rsid w:val="00193576"/>
    <w:rsid w:val="001C2729"/>
    <w:rsid w:val="001C27B0"/>
    <w:rsid w:val="001D20CC"/>
    <w:rsid w:val="001D38C6"/>
    <w:rsid w:val="001E68E4"/>
    <w:rsid w:val="001F27B5"/>
    <w:rsid w:val="002029F7"/>
    <w:rsid w:val="00202A8B"/>
    <w:rsid w:val="00214039"/>
    <w:rsid w:val="002216BF"/>
    <w:rsid w:val="0023123F"/>
    <w:rsid w:val="00235EB0"/>
    <w:rsid w:val="00241D84"/>
    <w:rsid w:val="0024345A"/>
    <w:rsid w:val="00244F8B"/>
    <w:rsid w:val="0025184B"/>
    <w:rsid w:val="00260591"/>
    <w:rsid w:val="0026343C"/>
    <w:rsid w:val="00264337"/>
    <w:rsid w:val="00270C6B"/>
    <w:rsid w:val="002774C5"/>
    <w:rsid w:val="00286BA3"/>
    <w:rsid w:val="00287291"/>
    <w:rsid w:val="002922CD"/>
    <w:rsid w:val="00293940"/>
    <w:rsid w:val="002B10E5"/>
    <w:rsid w:val="002B6E25"/>
    <w:rsid w:val="002C0282"/>
    <w:rsid w:val="002C2035"/>
    <w:rsid w:val="002C3D74"/>
    <w:rsid w:val="002D16FF"/>
    <w:rsid w:val="002D53E7"/>
    <w:rsid w:val="002E5A0A"/>
    <w:rsid w:val="002F43D9"/>
    <w:rsid w:val="00305842"/>
    <w:rsid w:val="00306712"/>
    <w:rsid w:val="00324DD0"/>
    <w:rsid w:val="00330C26"/>
    <w:rsid w:val="00344C5B"/>
    <w:rsid w:val="00344EEB"/>
    <w:rsid w:val="00345AC1"/>
    <w:rsid w:val="0034674C"/>
    <w:rsid w:val="00350B02"/>
    <w:rsid w:val="00363D39"/>
    <w:rsid w:val="00370546"/>
    <w:rsid w:val="0037775A"/>
    <w:rsid w:val="00380520"/>
    <w:rsid w:val="00383C15"/>
    <w:rsid w:val="003851EE"/>
    <w:rsid w:val="00391FB0"/>
    <w:rsid w:val="003939AB"/>
    <w:rsid w:val="003C0F15"/>
    <w:rsid w:val="003C2CFB"/>
    <w:rsid w:val="003D028D"/>
    <w:rsid w:val="003D0C54"/>
    <w:rsid w:val="003D129A"/>
    <w:rsid w:val="003D18D3"/>
    <w:rsid w:val="003D3892"/>
    <w:rsid w:val="003D7A75"/>
    <w:rsid w:val="003E046C"/>
    <w:rsid w:val="003E4CD7"/>
    <w:rsid w:val="003F3C00"/>
    <w:rsid w:val="003F5158"/>
    <w:rsid w:val="004126E8"/>
    <w:rsid w:val="00416892"/>
    <w:rsid w:val="004219B6"/>
    <w:rsid w:val="00421B8B"/>
    <w:rsid w:val="004230BC"/>
    <w:rsid w:val="00447325"/>
    <w:rsid w:val="00490852"/>
    <w:rsid w:val="004B5F21"/>
    <w:rsid w:val="004C22BB"/>
    <w:rsid w:val="004C7BF2"/>
    <w:rsid w:val="004D4776"/>
    <w:rsid w:val="004E7AB5"/>
    <w:rsid w:val="005228A9"/>
    <w:rsid w:val="005464CD"/>
    <w:rsid w:val="00561BFA"/>
    <w:rsid w:val="0056307E"/>
    <w:rsid w:val="00567ABF"/>
    <w:rsid w:val="005717E3"/>
    <w:rsid w:val="005739F7"/>
    <w:rsid w:val="00574006"/>
    <w:rsid w:val="00575642"/>
    <w:rsid w:val="00597C56"/>
    <w:rsid w:val="005A03C0"/>
    <w:rsid w:val="005C1C46"/>
    <w:rsid w:val="005C330B"/>
    <w:rsid w:val="005D70C9"/>
    <w:rsid w:val="005E1248"/>
    <w:rsid w:val="005E5087"/>
    <w:rsid w:val="005E75CF"/>
    <w:rsid w:val="005F3588"/>
    <w:rsid w:val="005F395A"/>
    <w:rsid w:val="006075E7"/>
    <w:rsid w:val="00610D2D"/>
    <w:rsid w:val="006158ED"/>
    <w:rsid w:val="006336C6"/>
    <w:rsid w:val="006349FD"/>
    <w:rsid w:val="00635946"/>
    <w:rsid w:val="00636526"/>
    <w:rsid w:val="00652FB5"/>
    <w:rsid w:val="00654520"/>
    <w:rsid w:val="00660CF2"/>
    <w:rsid w:val="006637B6"/>
    <w:rsid w:val="006637BA"/>
    <w:rsid w:val="00665170"/>
    <w:rsid w:val="0068139F"/>
    <w:rsid w:val="006817F9"/>
    <w:rsid w:val="006861A7"/>
    <w:rsid w:val="00691550"/>
    <w:rsid w:val="006C3727"/>
    <w:rsid w:val="006E6D33"/>
    <w:rsid w:val="006F1055"/>
    <w:rsid w:val="007016E9"/>
    <w:rsid w:val="007036E5"/>
    <w:rsid w:val="00703756"/>
    <w:rsid w:val="00745B15"/>
    <w:rsid w:val="0075029A"/>
    <w:rsid w:val="0075498B"/>
    <w:rsid w:val="00757806"/>
    <w:rsid w:val="00757A6E"/>
    <w:rsid w:val="00776A09"/>
    <w:rsid w:val="007A2193"/>
    <w:rsid w:val="007B71FE"/>
    <w:rsid w:val="007C00D2"/>
    <w:rsid w:val="007C09C4"/>
    <w:rsid w:val="007C174B"/>
    <w:rsid w:val="007C23AD"/>
    <w:rsid w:val="007E3215"/>
    <w:rsid w:val="007E5475"/>
    <w:rsid w:val="007E55F9"/>
    <w:rsid w:val="007F23E4"/>
    <w:rsid w:val="007F2CC3"/>
    <w:rsid w:val="00804D58"/>
    <w:rsid w:val="00806B02"/>
    <w:rsid w:val="00814D05"/>
    <w:rsid w:val="00817960"/>
    <w:rsid w:val="0083269C"/>
    <w:rsid w:val="00835C29"/>
    <w:rsid w:val="00841057"/>
    <w:rsid w:val="008515EA"/>
    <w:rsid w:val="00853208"/>
    <w:rsid w:val="00857A6B"/>
    <w:rsid w:val="008607D0"/>
    <w:rsid w:val="00861A1E"/>
    <w:rsid w:val="008730D1"/>
    <w:rsid w:val="00893684"/>
    <w:rsid w:val="00893BD9"/>
    <w:rsid w:val="00897494"/>
    <w:rsid w:val="00897D6C"/>
    <w:rsid w:val="00897EC4"/>
    <w:rsid w:val="008B0457"/>
    <w:rsid w:val="008B153A"/>
    <w:rsid w:val="008B27EF"/>
    <w:rsid w:val="008C46B1"/>
    <w:rsid w:val="008D21E5"/>
    <w:rsid w:val="008D484E"/>
    <w:rsid w:val="008D6DD5"/>
    <w:rsid w:val="008E52C0"/>
    <w:rsid w:val="008E5F14"/>
    <w:rsid w:val="008F7845"/>
    <w:rsid w:val="00905F91"/>
    <w:rsid w:val="009241A7"/>
    <w:rsid w:val="00926801"/>
    <w:rsid w:val="00930111"/>
    <w:rsid w:val="00944FD3"/>
    <w:rsid w:val="00967118"/>
    <w:rsid w:val="00982062"/>
    <w:rsid w:val="00994D50"/>
    <w:rsid w:val="009A3D7A"/>
    <w:rsid w:val="009A3F4E"/>
    <w:rsid w:val="009B7F09"/>
    <w:rsid w:val="009C28C1"/>
    <w:rsid w:val="009D4F87"/>
    <w:rsid w:val="009E5490"/>
    <w:rsid w:val="009F6D5E"/>
    <w:rsid w:val="00A02710"/>
    <w:rsid w:val="00A07A44"/>
    <w:rsid w:val="00A36E8A"/>
    <w:rsid w:val="00A50135"/>
    <w:rsid w:val="00A516C7"/>
    <w:rsid w:val="00A57853"/>
    <w:rsid w:val="00A621B0"/>
    <w:rsid w:val="00A64454"/>
    <w:rsid w:val="00A74C42"/>
    <w:rsid w:val="00A84203"/>
    <w:rsid w:val="00A8688E"/>
    <w:rsid w:val="00A94659"/>
    <w:rsid w:val="00AA4D48"/>
    <w:rsid w:val="00AA53E0"/>
    <w:rsid w:val="00AB154D"/>
    <w:rsid w:val="00AB597B"/>
    <w:rsid w:val="00AD1E72"/>
    <w:rsid w:val="00AE3142"/>
    <w:rsid w:val="00AF69E3"/>
    <w:rsid w:val="00B05570"/>
    <w:rsid w:val="00B060F0"/>
    <w:rsid w:val="00B10373"/>
    <w:rsid w:val="00B109E7"/>
    <w:rsid w:val="00B24AB2"/>
    <w:rsid w:val="00B25195"/>
    <w:rsid w:val="00B303A2"/>
    <w:rsid w:val="00B33560"/>
    <w:rsid w:val="00B35329"/>
    <w:rsid w:val="00B41117"/>
    <w:rsid w:val="00B470C3"/>
    <w:rsid w:val="00B47722"/>
    <w:rsid w:val="00B52853"/>
    <w:rsid w:val="00B56B2E"/>
    <w:rsid w:val="00B57754"/>
    <w:rsid w:val="00B628BE"/>
    <w:rsid w:val="00B65A21"/>
    <w:rsid w:val="00B752ED"/>
    <w:rsid w:val="00B81BAB"/>
    <w:rsid w:val="00B94CB3"/>
    <w:rsid w:val="00BA08CA"/>
    <w:rsid w:val="00BA59EB"/>
    <w:rsid w:val="00BA61E6"/>
    <w:rsid w:val="00BB5D89"/>
    <w:rsid w:val="00BB710E"/>
    <w:rsid w:val="00BC04FE"/>
    <w:rsid w:val="00BD3619"/>
    <w:rsid w:val="00BD6B33"/>
    <w:rsid w:val="00BE6E63"/>
    <w:rsid w:val="00BF0A09"/>
    <w:rsid w:val="00BF563E"/>
    <w:rsid w:val="00C027B4"/>
    <w:rsid w:val="00C063A4"/>
    <w:rsid w:val="00C07308"/>
    <w:rsid w:val="00C14AC3"/>
    <w:rsid w:val="00C26AE4"/>
    <w:rsid w:val="00C2719C"/>
    <w:rsid w:val="00C3421E"/>
    <w:rsid w:val="00C37ABC"/>
    <w:rsid w:val="00C531FC"/>
    <w:rsid w:val="00C55C78"/>
    <w:rsid w:val="00C60220"/>
    <w:rsid w:val="00C620A4"/>
    <w:rsid w:val="00C705D1"/>
    <w:rsid w:val="00C7389E"/>
    <w:rsid w:val="00C75ED8"/>
    <w:rsid w:val="00CB215E"/>
    <w:rsid w:val="00CC1C33"/>
    <w:rsid w:val="00CC3456"/>
    <w:rsid w:val="00CD2147"/>
    <w:rsid w:val="00CD3E7F"/>
    <w:rsid w:val="00CD4272"/>
    <w:rsid w:val="00CD7F23"/>
    <w:rsid w:val="00CE2424"/>
    <w:rsid w:val="00CE7D6A"/>
    <w:rsid w:val="00D00635"/>
    <w:rsid w:val="00D0089A"/>
    <w:rsid w:val="00D0156C"/>
    <w:rsid w:val="00D109A9"/>
    <w:rsid w:val="00D3569B"/>
    <w:rsid w:val="00D4582E"/>
    <w:rsid w:val="00D510AD"/>
    <w:rsid w:val="00D51560"/>
    <w:rsid w:val="00D90874"/>
    <w:rsid w:val="00D92ECE"/>
    <w:rsid w:val="00D95B5A"/>
    <w:rsid w:val="00D97F8B"/>
    <w:rsid w:val="00DA7324"/>
    <w:rsid w:val="00DB24A3"/>
    <w:rsid w:val="00DD280C"/>
    <w:rsid w:val="00DD6C00"/>
    <w:rsid w:val="00DD7E12"/>
    <w:rsid w:val="00DE48C6"/>
    <w:rsid w:val="00E0003A"/>
    <w:rsid w:val="00E000BC"/>
    <w:rsid w:val="00E03C90"/>
    <w:rsid w:val="00E12FAA"/>
    <w:rsid w:val="00E30B94"/>
    <w:rsid w:val="00E36D2D"/>
    <w:rsid w:val="00E5499B"/>
    <w:rsid w:val="00E66FE0"/>
    <w:rsid w:val="00E7240C"/>
    <w:rsid w:val="00E72704"/>
    <w:rsid w:val="00E76097"/>
    <w:rsid w:val="00E902C7"/>
    <w:rsid w:val="00E9154C"/>
    <w:rsid w:val="00EA073E"/>
    <w:rsid w:val="00EA6C63"/>
    <w:rsid w:val="00EB017D"/>
    <w:rsid w:val="00EB24B4"/>
    <w:rsid w:val="00EB31B7"/>
    <w:rsid w:val="00EB5F9B"/>
    <w:rsid w:val="00ED154F"/>
    <w:rsid w:val="00ED40E4"/>
    <w:rsid w:val="00ED6519"/>
    <w:rsid w:val="00EE1BF2"/>
    <w:rsid w:val="00EE229F"/>
    <w:rsid w:val="00EE3CCE"/>
    <w:rsid w:val="00EE4C8E"/>
    <w:rsid w:val="00EF38A9"/>
    <w:rsid w:val="00F15423"/>
    <w:rsid w:val="00F233AB"/>
    <w:rsid w:val="00F265E3"/>
    <w:rsid w:val="00F27B41"/>
    <w:rsid w:val="00F36FFF"/>
    <w:rsid w:val="00F4330D"/>
    <w:rsid w:val="00F57F3A"/>
    <w:rsid w:val="00F57FA7"/>
    <w:rsid w:val="00F610AF"/>
    <w:rsid w:val="00F71939"/>
    <w:rsid w:val="00F84A5D"/>
    <w:rsid w:val="00F858A4"/>
    <w:rsid w:val="00F91BE4"/>
    <w:rsid w:val="00F93460"/>
    <w:rsid w:val="00FB2747"/>
    <w:rsid w:val="00FB4B44"/>
    <w:rsid w:val="00FB7F7E"/>
    <w:rsid w:val="00FD0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4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E5490"/>
    <w:pPr>
      <w:keepNext/>
      <w:outlineLvl w:val="0"/>
    </w:pPr>
    <w:rPr>
      <w:b/>
      <w:sz w:val="24"/>
    </w:rPr>
  </w:style>
  <w:style w:type="paragraph" w:styleId="2">
    <w:name w:val="heading 2"/>
    <w:basedOn w:val="a0"/>
    <w:link w:val="20"/>
    <w:qFormat/>
    <w:rsid w:val="00A621B0"/>
    <w:pPr>
      <w:spacing w:before="100" w:beforeAutospacing="1" w:after="100" w:afterAutospacing="1"/>
      <w:outlineLvl w:val="1"/>
    </w:pPr>
    <w:rPr>
      <w:rFonts w:eastAsia="Batang"/>
      <w:b/>
      <w:bCs/>
      <w:sz w:val="36"/>
      <w:szCs w:val="36"/>
    </w:rPr>
  </w:style>
  <w:style w:type="paragraph" w:styleId="3">
    <w:name w:val="heading 3"/>
    <w:aliases w:val="H3,&quot;Сапфир&quot;"/>
    <w:basedOn w:val="a0"/>
    <w:next w:val="a0"/>
    <w:link w:val="30"/>
    <w:qFormat/>
    <w:rsid w:val="00A621B0"/>
    <w:pPr>
      <w:keepNext/>
      <w:numPr>
        <w:ilvl w:val="2"/>
        <w:numId w:val="7"/>
      </w:numPr>
      <w:suppressAutoHyphens/>
      <w:spacing w:before="240" w:after="120"/>
      <w:outlineLvl w:val="2"/>
    </w:pPr>
    <w:rPr>
      <w:b/>
      <w:sz w:val="28"/>
      <w:szCs w:val="24"/>
      <w:lang w:eastAsia="en-US"/>
    </w:rPr>
  </w:style>
  <w:style w:type="paragraph" w:styleId="4">
    <w:name w:val="heading 4"/>
    <w:basedOn w:val="a0"/>
    <w:next w:val="a0"/>
    <w:link w:val="40"/>
    <w:uiPriority w:val="9"/>
    <w:qFormat/>
    <w:rsid w:val="00A621B0"/>
    <w:pPr>
      <w:keepNext/>
      <w:spacing w:line="240" w:lineRule="exact"/>
      <w:jc w:val="both"/>
      <w:outlineLvl w:val="3"/>
    </w:pPr>
    <w:rPr>
      <w:b/>
      <w:sz w:val="26"/>
    </w:rPr>
  </w:style>
  <w:style w:type="paragraph" w:styleId="5">
    <w:name w:val="heading 5"/>
    <w:basedOn w:val="a0"/>
    <w:next w:val="a0"/>
    <w:link w:val="50"/>
    <w:uiPriority w:val="9"/>
    <w:qFormat/>
    <w:rsid w:val="00A621B0"/>
    <w:pPr>
      <w:keepNext/>
      <w:outlineLvl w:val="4"/>
    </w:pPr>
    <w:rPr>
      <w:sz w:val="24"/>
    </w:rPr>
  </w:style>
  <w:style w:type="paragraph" w:styleId="6">
    <w:name w:val="heading 6"/>
    <w:aliases w:val="H6"/>
    <w:basedOn w:val="a0"/>
    <w:next w:val="a0"/>
    <w:link w:val="60"/>
    <w:uiPriority w:val="9"/>
    <w:qFormat/>
    <w:rsid w:val="00A621B0"/>
    <w:pPr>
      <w:numPr>
        <w:ilvl w:val="5"/>
        <w:numId w:val="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A621B0"/>
    <w:pPr>
      <w:numPr>
        <w:ilvl w:val="6"/>
        <w:numId w:val="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A621B0"/>
    <w:pPr>
      <w:numPr>
        <w:ilvl w:val="7"/>
        <w:numId w:val="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A621B0"/>
    <w:pPr>
      <w:numPr>
        <w:ilvl w:val="8"/>
        <w:numId w:val="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E5490"/>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uiPriority w:val="9"/>
    <w:rsid w:val="009E5490"/>
    <w:rPr>
      <w:rFonts w:ascii="Times New Roman" w:eastAsia="Times New Roman" w:hAnsi="Times New Roman" w:cs="Times New Roman"/>
      <w:b/>
      <w:sz w:val="24"/>
      <w:szCs w:val="20"/>
      <w:lang w:eastAsia="ru-RU"/>
    </w:rPr>
  </w:style>
  <w:style w:type="paragraph" w:styleId="a4">
    <w:name w:val="List Paragraph"/>
    <w:basedOn w:val="a0"/>
    <w:link w:val="a5"/>
    <w:uiPriority w:val="34"/>
    <w:qFormat/>
    <w:rsid w:val="009E5490"/>
    <w:pPr>
      <w:spacing w:after="200" w:line="276" w:lineRule="auto"/>
      <w:ind w:left="720"/>
      <w:contextualSpacing/>
    </w:pPr>
    <w:rPr>
      <w:rFonts w:asciiTheme="minorHAnsi" w:hAnsiTheme="minorHAnsi" w:cstheme="minorBidi"/>
      <w:sz w:val="22"/>
      <w:szCs w:val="22"/>
      <w:lang w:eastAsia="en-US"/>
    </w:rPr>
  </w:style>
  <w:style w:type="table" w:styleId="a6">
    <w:name w:val="Table Grid"/>
    <w:basedOn w:val="a2"/>
    <w:uiPriority w:val="59"/>
    <w:rsid w:val="009E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9E549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FB2747"/>
    <w:pPr>
      <w:spacing w:after="0" w:line="240" w:lineRule="auto"/>
    </w:pPr>
    <w:rPr>
      <w:rFonts w:ascii="Times New Roman" w:eastAsia="Times New Roman" w:hAnsi="Times New Roman" w:cs="Times New Roman"/>
      <w:szCs w:val="20"/>
      <w:lang w:eastAsia="ru-RU"/>
    </w:rPr>
  </w:style>
  <w:style w:type="character" w:styleId="a8">
    <w:name w:val="Hyperlink"/>
    <w:uiPriority w:val="99"/>
    <w:unhideWhenUsed/>
    <w:rsid w:val="00FB2747"/>
    <w:rPr>
      <w:color w:val="0000FF"/>
      <w:u w:val="single"/>
    </w:rPr>
  </w:style>
  <w:style w:type="character" w:styleId="a9">
    <w:name w:val="Emphasis"/>
    <w:qFormat/>
    <w:rsid w:val="00FB2747"/>
    <w:rPr>
      <w:i/>
      <w:iCs/>
    </w:rPr>
  </w:style>
  <w:style w:type="character" w:customStyle="1" w:styleId="20">
    <w:name w:val="Заголовок 2 Знак"/>
    <w:basedOn w:val="a1"/>
    <w:link w:val="2"/>
    <w:rsid w:val="00A621B0"/>
    <w:rPr>
      <w:rFonts w:ascii="Times New Roman" w:eastAsia="Batang"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A621B0"/>
    <w:rPr>
      <w:rFonts w:ascii="Times New Roman" w:eastAsia="Times New Roman" w:hAnsi="Times New Roman" w:cs="Times New Roman"/>
      <w:b/>
      <w:sz w:val="28"/>
      <w:szCs w:val="24"/>
    </w:rPr>
  </w:style>
  <w:style w:type="character" w:customStyle="1" w:styleId="40">
    <w:name w:val="Заголовок 4 Знак"/>
    <w:basedOn w:val="a1"/>
    <w:link w:val="4"/>
    <w:uiPriority w:val="9"/>
    <w:rsid w:val="00A621B0"/>
    <w:rPr>
      <w:rFonts w:ascii="Times New Roman" w:eastAsia="Times New Roman" w:hAnsi="Times New Roman" w:cs="Times New Roman"/>
      <w:b/>
      <w:sz w:val="26"/>
      <w:szCs w:val="20"/>
      <w:lang w:eastAsia="ru-RU"/>
    </w:rPr>
  </w:style>
  <w:style w:type="character" w:customStyle="1" w:styleId="50">
    <w:name w:val="Заголовок 5 Знак"/>
    <w:basedOn w:val="a1"/>
    <w:link w:val="5"/>
    <w:uiPriority w:val="9"/>
    <w:rsid w:val="00A621B0"/>
    <w:rPr>
      <w:rFonts w:ascii="Times New Roman" w:eastAsia="Times New Roman" w:hAnsi="Times New Roman" w:cs="Times New Roman"/>
      <w:sz w:val="24"/>
      <w:szCs w:val="20"/>
      <w:lang w:eastAsia="ru-RU"/>
    </w:rPr>
  </w:style>
  <w:style w:type="character" w:customStyle="1" w:styleId="60">
    <w:name w:val="Заголовок 6 Знак"/>
    <w:aliases w:val="H6 Знак"/>
    <w:basedOn w:val="a1"/>
    <w:link w:val="6"/>
    <w:uiPriority w:val="9"/>
    <w:rsid w:val="00A621B0"/>
    <w:rPr>
      <w:rFonts w:ascii="PetersburgCTT" w:eastAsia="Times New Roman" w:hAnsi="PetersburgCTT" w:cs="Times New Roman"/>
      <w:i/>
      <w:szCs w:val="24"/>
    </w:rPr>
  </w:style>
  <w:style w:type="character" w:customStyle="1" w:styleId="70">
    <w:name w:val="Заголовок 7 Знак"/>
    <w:basedOn w:val="a1"/>
    <w:link w:val="7"/>
    <w:rsid w:val="00A621B0"/>
    <w:rPr>
      <w:rFonts w:ascii="PetersburgCTT" w:eastAsia="Times New Roman" w:hAnsi="PetersburgCTT" w:cs="Times New Roman"/>
      <w:szCs w:val="24"/>
    </w:rPr>
  </w:style>
  <w:style w:type="character" w:customStyle="1" w:styleId="80">
    <w:name w:val="Заголовок 8 Знак"/>
    <w:basedOn w:val="a1"/>
    <w:link w:val="8"/>
    <w:rsid w:val="00A621B0"/>
    <w:rPr>
      <w:rFonts w:ascii="PetersburgCTT" w:eastAsia="Times New Roman" w:hAnsi="PetersburgCTT" w:cs="Times New Roman"/>
      <w:i/>
      <w:szCs w:val="24"/>
    </w:rPr>
  </w:style>
  <w:style w:type="character" w:customStyle="1" w:styleId="90">
    <w:name w:val="Заголовок 9 Знак"/>
    <w:basedOn w:val="a1"/>
    <w:link w:val="9"/>
    <w:rsid w:val="00A621B0"/>
    <w:rPr>
      <w:rFonts w:ascii="PetersburgCTT" w:eastAsia="Times New Roman" w:hAnsi="PetersburgCTT" w:cs="Times New Roman"/>
      <w:i/>
      <w:sz w:val="18"/>
      <w:szCs w:val="24"/>
    </w:rPr>
  </w:style>
  <w:style w:type="character" w:customStyle="1" w:styleId="FontStyle47">
    <w:name w:val="Font Style47"/>
    <w:basedOn w:val="a1"/>
    <w:rsid w:val="00A621B0"/>
    <w:rPr>
      <w:rFonts w:ascii="Times New Roman" w:hAnsi="Times New Roman" w:cs="Times New Roman" w:hint="default"/>
      <w:sz w:val="22"/>
      <w:szCs w:val="22"/>
    </w:rPr>
  </w:style>
  <w:style w:type="paragraph" w:customStyle="1" w:styleId="msonormalcxspmiddle">
    <w:name w:val="msonormalcxspmiddle"/>
    <w:basedOn w:val="a0"/>
    <w:rsid w:val="00A621B0"/>
    <w:pPr>
      <w:spacing w:before="100" w:beforeAutospacing="1" w:after="100" w:afterAutospacing="1"/>
    </w:pPr>
    <w:rPr>
      <w:sz w:val="24"/>
      <w:szCs w:val="24"/>
    </w:rPr>
  </w:style>
  <w:style w:type="paragraph" w:styleId="aa">
    <w:name w:val="Balloon Text"/>
    <w:basedOn w:val="a0"/>
    <w:link w:val="ab"/>
    <w:uiPriority w:val="99"/>
    <w:semiHidden/>
    <w:unhideWhenUsed/>
    <w:rsid w:val="00A621B0"/>
    <w:rPr>
      <w:rFonts w:ascii="Tahoma" w:hAnsi="Tahoma" w:cs="Tahoma"/>
      <w:sz w:val="16"/>
      <w:szCs w:val="16"/>
    </w:rPr>
  </w:style>
  <w:style w:type="character" w:customStyle="1" w:styleId="ab">
    <w:name w:val="Текст выноски Знак"/>
    <w:basedOn w:val="a1"/>
    <w:link w:val="aa"/>
    <w:uiPriority w:val="99"/>
    <w:semiHidden/>
    <w:rsid w:val="00A621B0"/>
    <w:rPr>
      <w:rFonts w:ascii="Tahoma" w:eastAsia="Times New Roman" w:hAnsi="Tahoma" w:cs="Tahoma"/>
      <w:sz w:val="16"/>
      <w:szCs w:val="16"/>
      <w:lang w:eastAsia="ru-RU"/>
    </w:rPr>
  </w:style>
  <w:style w:type="numbering" w:styleId="111111">
    <w:name w:val="Outline List 2"/>
    <w:aliases w:val="1 / 1.1 / 1.2."/>
    <w:basedOn w:val="a3"/>
    <w:rsid w:val="00A621B0"/>
    <w:pPr>
      <w:numPr>
        <w:numId w:val="6"/>
      </w:numPr>
    </w:pPr>
  </w:style>
  <w:style w:type="paragraph" w:customStyle="1" w:styleId="ConsPlusTitle">
    <w:name w:val="ConsPlusTitle"/>
    <w:rsid w:val="00A621B0"/>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0"/>
    <w:link w:val="ad"/>
    <w:uiPriority w:val="99"/>
    <w:rsid w:val="00A621B0"/>
    <w:pPr>
      <w:tabs>
        <w:tab w:val="center" w:pos="4677"/>
        <w:tab w:val="right" w:pos="9355"/>
      </w:tabs>
    </w:pPr>
    <w:rPr>
      <w:sz w:val="24"/>
      <w:szCs w:val="24"/>
    </w:rPr>
  </w:style>
  <w:style w:type="character" w:customStyle="1" w:styleId="ad">
    <w:name w:val="Верхний колонтитул Знак"/>
    <w:basedOn w:val="a1"/>
    <w:link w:val="ac"/>
    <w:uiPriority w:val="99"/>
    <w:rsid w:val="00A621B0"/>
    <w:rPr>
      <w:rFonts w:ascii="Times New Roman" w:eastAsia="Times New Roman" w:hAnsi="Times New Roman" w:cs="Times New Roman"/>
      <w:sz w:val="24"/>
      <w:szCs w:val="24"/>
      <w:lang w:eastAsia="ru-RU"/>
    </w:rPr>
  </w:style>
  <w:style w:type="character" w:styleId="ae">
    <w:name w:val="page number"/>
    <w:basedOn w:val="a1"/>
    <w:rsid w:val="00A621B0"/>
  </w:style>
  <w:style w:type="paragraph" w:styleId="af">
    <w:name w:val="Body Text Indent"/>
    <w:basedOn w:val="a0"/>
    <w:link w:val="af0"/>
    <w:rsid w:val="00A621B0"/>
    <w:pPr>
      <w:spacing w:before="60" w:line="360" w:lineRule="auto"/>
      <w:ind w:right="-74" w:firstLine="851"/>
      <w:jc w:val="both"/>
    </w:pPr>
    <w:rPr>
      <w:rFonts w:ascii="Arial" w:hAnsi="Arial"/>
      <w:sz w:val="22"/>
      <w:szCs w:val="24"/>
    </w:rPr>
  </w:style>
  <w:style w:type="character" w:customStyle="1" w:styleId="af0">
    <w:name w:val="Основной текст с отступом Знак"/>
    <w:basedOn w:val="a1"/>
    <w:link w:val="af"/>
    <w:rsid w:val="00A621B0"/>
    <w:rPr>
      <w:rFonts w:ascii="Arial" w:eastAsia="Times New Roman" w:hAnsi="Arial" w:cs="Times New Roman"/>
      <w:szCs w:val="24"/>
      <w:lang w:eastAsia="ru-RU"/>
    </w:rPr>
  </w:style>
  <w:style w:type="paragraph" w:styleId="21">
    <w:name w:val="Body Text Indent 2"/>
    <w:basedOn w:val="a0"/>
    <w:link w:val="22"/>
    <w:rsid w:val="00A621B0"/>
    <w:pPr>
      <w:spacing w:after="120" w:line="480" w:lineRule="auto"/>
      <w:ind w:left="283"/>
    </w:pPr>
    <w:rPr>
      <w:sz w:val="28"/>
      <w:szCs w:val="28"/>
    </w:rPr>
  </w:style>
  <w:style w:type="character" w:customStyle="1" w:styleId="22">
    <w:name w:val="Основной текст с отступом 2 Знак"/>
    <w:basedOn w:val="a1"/>
    <w:link w:val="21"/>
    <w:rsid w:val="00A621B0"/>
    <w:rPr>
      <w:rFonts w:ascii="Times New Roman" w:eastAsia="Times New Roman" w:hAnsi="Times New Roman" w:cs="Times New Roman"/>
      <w:sz w:val="28"/>
      <w:szCs w:val="28"/>
      <w:lang w:eastAsia="ru-RU"/>
    </w:rPr>
  </w:style>
  <w:style w:type="paragraph" w:styleId="af1">
    <w:name w:val="Body Text"/>
    <w:aliases w:val="Основной текст1,Основной текст Знак Знак,bt"/>
    <w:basedOn w:val="a0"/>
    <w:link w:val="af2"/>
    <w:rsid w:val="00A621B0"/>
    <w:pPr>
      <w:spacing w:after="120"/>
    </w:pPr>
    <w:rPr>
      <w:sz w:val="24"/>
      <w:szCs w:val="24"/>
    </w:rPr>
  </w:style>
  <w:style w:type="character" w:customStyle="1" w:styleId="af2">
    <w:name w:val="Основной текст Знак"/>
    <w:aliases w:val="Основной текст1 Знак,Основной текст Знак Знак Знак,bt Знак"/>
    <w:basedOn w:val="a1"/>
    <w:link w:val="af1"/>
    <w:rsid w:val="00A621B0"/>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A621B0"/>
    <w:pPr>
      <w:widowControl w:val="0"/>
      <w:autoSpaceDE w:val="0"/>
      <w:autoSpaceDN w:val="0"/>
      <w:adjustRightInd w:val="0"/>
      <w:spacing w:line="324" w:lineRule="auto"/>
      <w:ind w:right="34"/>
      <w:jc w:val="both"/>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uiPriority w:val="99"/>
    <w:rsid w:val="00A621B0"/>
    <w:rPr>
      <w:rFonts w:eastAsia="Batang"/>
      <w:lang w:eastAsia="ko-KR"/>
    </w:rPr>
  </w:style>
  <w:style w:type="character" w:customStyle="1" w:styleId="af5">
    <w:name w:val="Текст сноски Знак"/>
    <w:basedOn w:val="a1"/>
    <w:uiPriority w:val="99"/>
    <w:semiHidden/>
    <w:rsid w:val="00A621B0"/>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
    <w:semiHidden/>
    <w:rsid w:val="00A621B0"/>
    <w:rPr>
      <w:vertAlign w:val="superscript"/>
    </w:rPr>
  </w:style>
  <w:style w:type="paragraph" w:customStyle="1" w:styleId="BodyText22">
    <w:name w:val="Body Text 22"/>
    <w:basedOn w:val="a0"/>
    <w:rsid w:val="00A621B0"/>
    <w:pPr>
      <w:ind w:firstLine="709"/>
      <w:jc w:val="both"/>
    </w:pPr>
    <w:rPr>
      <w:sz w:val="24"/>
    </w:rPr>
  </w:style>
  <w:style w:type="paragraph" w:customStyle="1" w:styleId="Point">
    <w:name w:val="Point"/>
    <w:basedOn w:val="a0"/>
    <w:link w:val="PointChar"/>
    <w:rsid w:val="00A621B0"/>
    <w:pPr>
      <w:spacing w:before="120" w:line="288" w:lineRule="auto"/>
      <w:ind w:firstLine="720"/>
      <w:jc w:val="both"/>
    </w:pPr>
    <w:rPr>
      <w:rFonts w:eastAsia="Batang"/>
      <w:sz w:val="24"/>
      <w:szCs w:val="24"/>
    </w:rPr>
  </w:style>
  <w:style w:type="character" w:customStyle="1" w:styleId="PointChar">
    <w:name w:val="Point Char"/>
    <w:link w:val="Point"/>
    <w:rsid w:val="00A621B0"/>
    <w:rPr>
      <w:rFonts w:ascii="Times New Roman" w:eastAsia="Batang" w:hAnsi="Times New Roman" w:cs="Times New Roman"/>
      <w:sz w:val="24"/>
      <w:szCs w:val="24"/>
      <w:lang w:eastAsia="ru-RU"/>
    </w:rPr>
  </w:style>
  <w:style w:type="character" w:customStyle="1" w:styleId="apple-style-span">
    <w:name w:val="apple-style-span"/>
    <w:basedOn w:val="a1"/>
    <w:rsid w:val="00A621B0"/>
  </w:style>
  <w:style w:type="paragraph" w:styleId="af7">
    <w:name w:val="footer"/>
    <w:basedOn w:val="a0"/>
    <w:link w:val="af8"/>
    <w:uiPriority w:val="99"/>
    <w:rsid w:val="00A621B0"/>
    <w:pPr>
      <w:tabs>
        <w:tab w:val="center" w:pos="4677"/>
        <w:tab w:val="right" w:pos="9355"/>
      </w:tabs>
      <w:spacing w:line="288" w:lineRule="auto"/>
      <w:ind w:firstLine="720"/>
      <w:jc w:val="both"/>
    </w:pPr>
    <w:rPr>
      <w:sz w:val="24"/>
      <w:szCs w:val="24"/>
      <w:lang w:val="en-AU"/>
    </w:rPr>
  </w:style>
  <w:style w:type="character" w:customStyle="1" w:styleId="af8">
    <w:name w:val="Нижний колонтитул Знак"/>
    <w:basedOn w:val="a1"/>
    <w:link w:val="af7"/>
    <w:uiPriority w:val="99"/>
    <w:rsid w:val="00A621B0"/>
    <w:rPr>
      <w:rFonts w:ascii="Times New Roman" w:eastAsia="Times New Roman" w:hAnsi="Times New Roman" w:cs="Times New Roman"/>
      <w:sz w:val="24"/>
      <w:szCs w:val="24"/>
      <w:lang w:val="en-AU" w:eastAsia="ru-RU"/>
    </w:rPr>
  </w:style>
  <w:style w:type="character" w:customStyle="1" w:styleId="apple-converted-space">
    <w:name w:val="apple-converted-space"/>
    <w:basedOn w:val="a1"/>
    <w:uiPriority w:val="99"/>
    <w:rsid w:val="00A621B0"/>
  </w:style>
  <w:style w:type="paragraph" w:customStyle="1" w:styleId="ConsNormal">
    <w:name w:val="ConsNormal"/>
    <w:rsid w:val="00A621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Subtitle"/>
    <w:basedOn w:val="a0"/>
    <w:link w:val="afa"/>
    <w:qFormat/>
    <w:rsid w:val="00A621B0"/>
    <w:pPr>
      <w:jc w:val="center"/>
    </w:pPr>
    <w:rPr>
      <w:b/>
      <w:bCs/>
      <w:sz w:val="28"/>
      <w:szCs w:val="17"/>
    </w:rPr>
  </w:style>
  <w:style w:type="character" w:customStyle="1" w:styleId="afa">
    <w:name w:val="Подзаголовок Знак"/>
    <w:basedOn w:val="a1"/>
    <w:link w:val="af9"/>
    <w:rsid w:val="00A621B0"/>
    <w:rPr>
      <w:rFonts w:ascii="Times New Roman" w:eastAsia="Times New Roman" w:hAnsi="Times New Roman" w:cs="Times New Roman"/>
      <w:b/>
      <w:bCs/>
      <w:sz w:val="28"/>
      <w:szCs w:val="17"/>
      <w:lang w:eastAsia="ru-RU"/>
    </w:rPr>
  </w:style>
  <w:style w:type="paragraph" w:styleId="afb">
    <w:name w:val="Normal (Web)"/>
    <w:basedOn w:val="a0"/>
    <w:uiPriority w:val="99"/>
    <w:rsid w:val="00A621B0"/>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A621B0"/>
    <w:pPr>
      <w:ind w:firstLine="720"/>
      <w:jc w:val="both"/>
    </w:pPr>
    <w:rPr>
      <w:sz w:val="28"/>
    </w:rPr>
  </w:style>
  <w:style w:type="paragraph" w:styleId="afc">
    <w:name w:val="Title"/>
    <w:basedOn w:val="a0"/>
    <w:link w:val="afd"/>
    <w:qFormat/>
    <w:rsid w:val="00A621B0"/>
    <w:pPr>
      <w:jc w:val="center"/>
    </w:pPr>
    <w:rPr>
      <w:b/>
      <w:sz w:val="28"/>
    </w:rPr>
  </w:style>
  <w:style w:type="character" w:customStyle="1" w:styleId="afd">
    <w:name w:val="Название Знак"/>
    <w:basedOn w:val="a1"/>
    <w:link w:val="afc"/>
    <w:rsid w:val="00A621B0"/>
    <w:rPr>
      <w:rFonts w:ascii="Times New Roman" w:eastAsia="Times New Roman" w:hAnsi="Times New Roman" w:cs="Times New Roman"/>
      <w:b/>
      <w:sz w:val="28"/>
      <w:szCs w:val="20"/>
      <w:lang w:eastAsia="ru-RU"/>
    </w:rPr>
  </w:style>
  <w:style w:type="paragraph" w:customStyle="1" w:styleId="afe">
    <w:name w:val="Скобки буквы"/>
    <w:basedOn w:val="a0"/>
    <w:rsid w:val="00A621B0"/>
    <w:pPr>
      <w:tabs>
        <w:tab w:val="num" w:pos="360"/>
      </w:tabs>
      <w:ind w:left="360" w:hanging="360"/>
    </w:pPr>
    <w:rPr>
      <w:lang w:eastAsia="en-US"/>
    </w:rPr>
  </w:style>
  <w:style w:type="paragraph" w:styleId="31">
    <w:name w:val="Body Text Indent 3"/>
    <w:basedOn w:val="a0"/>
    <w:link w:val="32"/>
    <w:rsid w:val="00A621B0"/>
    <w:pPr>
      <w:ind w:firstLine="708"/>
      <w:jc w:val="both"/>
    </w:pPr>
    <w:rPr>
      <w:sz w:val="28"/>
      <w:szCs w:val="24"/>
      <w:lang w:val="en-US" w:eastAsia="en-US"/>
    </w:rPr>
  </w:style>
  <w:style w:type="character" w:customStyle="1" w:styleId="32">
    <w:name w:val="Основной текст с отступом 3 Знак"/>
    <w:basedOn w:val="a1"/>
    <w:link w:val="31"/>
    <w:rsid w:val="00A621B0"/>
    <w:rPr>
      <w:rFonts w:ascii="Times New Roman" w:eastAsia="Times New Roman" w:hAnsi="Times New Roman" w:cs="Times New Roman"/>
      <w:sz w:val="28"/>
      <w:szCs w:val="24"/>
      <w:lang w:val="en-US"/>
    </w:rPr>
  </w:style>
  <w:style w:type="paragraph" w:styleId="33">
    <w:name w:val="Body Text 3"/>
    <w:basedOn w:val="a0"/>
    <w:link w:val="34"/>
    <w:rsid w:val="00A621B0"/>
    <w:pPr>
      <w:jc w:val="both"/>
    </w:pPr>
    <w:rPr>
      <w:sz w:val="28"/>
      <w:szCs w:val="24"/>
      <w:lang w:eastAsia="en-US"/>
    </w:rPr>
  </w:style>
  <w:style w:type="character" w:customStyle="1" w:styleId="34">
    <w:name w:val="Основной текст 3 Знак"/>
    <w:basedOn w:val="a1"/>
    <w:link w:val="33"/>
    <w:rsid w:val="00A621B0"/>
    <w:rPr>
      <w:rFonts w:ascii="Times New Roman" w:eastAsia="Times New Roman" w:hAnsi="Times New Roman" w:cs="Times New Roman"/>
      <w:sz w:val="28"/>
      <w:szCs w:val="24"/>
    </w:rPr>
  </w:style>
  <w:style w:type="paragraph" w:customStyle="1" w:styleId="aff">
    <w:name w:val="Заголовок текста"/>
    <w:rsid w:val="00A621B0"/>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0"/>
    <w:link w:val="24"/>
    <w:rsid w:val="00A621B0"/>
    <w:pPr>
      <w:jc w:val="center"/>
    </w:pPr>
    <w:rPr>
      <w:sz w:val="28"/>
      <w:szCs w:val="24"/>
    </w:rPr>
  </w:style>
  <w:style w:type="character" w:customStyle="1" w:styleId="24">
    <w:name w:val="Основной текст 2 Знак"/>
    <w:basedOn w:val="a1"/>
    <w:link w:val="23"/>
    <w:rsid w:val="00A621B0"/>
    <w:rPr>
      <w:rFonts w:ascii="Times New Roman" w:eastAsia="Times New Roman" w:hAnsi="Times New Roman" w:cs="Times New Roman"/>
      <w:sz w:val="28"/>
      <w:szCs w:val="24"/>
      <w:lang w:eastAsia="ru-RU"/>
    </w:rPr>
  </w:style>
  <w:style w:type="paragraph" w:customStyle="1" w:styleId="aff0">
    <w:name w:val="Нумерованный абзац"/>
    <w:rsid w:val="00A621B0"/>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1">
    <w:name w:val="Plain Text"/>
    <w:basedOn w:val="a0"/>
    <w:link w:val="aff2"/>
    <w:uiPriority w:val="99"/>
    <w:rsid w:val="00A621B0"/>
    <w:pPr>
      <w:tabs>
        <w:tab w:val="num" w:pos="1571"/>
      </w:tabs>
      <w:ind w:firstLine="720"/>
      <w:jc w:val="both"/>
    </w:pPr>
    <w:rPr>
      <w:rFonts w:ascii="Courier New" w:hAnsi="Courier New"/>
      <w:szCs w:val="24"/>
    </w:rPr>
  </w:style>
  <w:style w:type="character" w:customStyle="1" w:styleId="aff2">
    <w:name w:val="Текст Знак"/>
    <w:basedOn w:val="a1"/>
    <w:link w:val="aff1"/>
    <w:uiPriority w:val="99"/>
    <w:rsid w:val="00A621B0"/>
    <w:rPr>
      <w:rFonts w:ascii="Courier New" w:eastAsia="Times New Roman" w:hAnsi="Courier New" w:cs="Times New Roman"/>
      <w:sz w:val="20"/>
      <w:szCs w:val="24"/>
      <w:lang w:eastAsia="ru-RU"/>
    </w:rPr>
  </w:style>
  <w:style w:type="paragraph" w:styleId="a">
    <w:name w:val="List Bullet"/>
    <w:basedOn w:val="af1"/>
    <w:autoRedefine/>
    <w:rsid w:val="00A621B0"/>
    <w:pPr>
      <w:numPr>
        <w:numId w:val="8"/>
      </w:numPr>
      <w:tabs>
        <w:tab w:val="clear" w:pos="1571"/>
        <w:tab w:val="num" w:pos="360"/>
      </w:tabs>
      <w:suppressAutoHyphens/>
      <w:spacing w:after="0"/>
      <w:ind w:left="1080" w:hanging="180"/>
      <w:jc w:val="both"/>
    </w:pPr>
    <w:rPr>
      <w:lang w:eastAsia="en-US"/>
    </w:rPr>
  </w:style>
  <w:style w:type="paragraph" w:styleId="aff3">
    <w:name w:val="endnote text"/>
    <w:basedOn w:val="a0"/>
    <w:link w:val="aff4"/>
    <w:rsid w:val="00A621B0"/>
  </w:style>
  <w:style w:type="character" w:customStyle="1" w:styleId="aff4">
    <w:name w:val="Текст концевой сноски Знак"/>
    <w:basedOn w:val="a1"/>
    <w:link w:val="aff3"/>
    <w:rsid w:val="00A621B0"/>
    <w:rPr>
      <w:rFonts w:ascii="Times New Roman" w:eastAsia="Times New Roman" w:hAnsi="Times New Roman" w:cs="Times New Roman"/>
      <w:sz w:val="20"/>
      <w:szCs w:val="20"/>
      <w:lang w:eastAsia="ru-RU"/>
    </w:rPr>
  </w:style>
  <w:style w:type="character" w:styleId="aff5">
    <w:name w:val="endnote reference"/>
    <w:rsid w:val="00A621B0"/>
    <w:rPr>
      <w:vertAlign w:val="superscript"/>
    </w:rPr>
  </w:style>
  <w:style w:type="paragraph" w:styleId="aff6">
    <w:name w:val="Document Map"/>
    <w:basedOn w:val="a0"/>
    <w:link w:val="aff7"/>
    <w:uiPriority w:val="99"/>
    <w:rsid w:val="00A621B0"/>
    <w:rPr>
      <w:rFonts w:ascii="Tahoma" w:eastAsia="Batang" w:hAnsi="Tahoma" w:cs="Tahoma"/>
      <w:sz w:val="16"/>
      <w:szCs w:val="16"/>
    </w:rPr>
  </w:style>
  <w:style w:type="character" w:customStyle="1" w:styleId="aff7">
    <w:name w:val="Схема документа Знак"/>
    <w:basedOn w:val="a1"/>
    <w:link w:val="aff6"/>
    <w:uiPriority w:val="99"/>
    <w:rsid w:val="00A621B0"/>
    <w:rPr>
      <w:rFonts w:ascii="Tahoma" w:eastAsia="Batang" w:hAnsi="Tahoma" w:cs="Tahoma"/>
      <w:sz w:val="16"/>
      <w:szCs w:val="16"/>
      <w:lang w:eastAsia="ru-RU"/>
    </w:rPr>
  </w:style>
  <w:style w:type="character" w:styleId="aff8">
    <w:name w:val="annotation reference"/>
    <w:rsid w:val="00A621B0"/>
    <w:rPr>
      <w:sz w:val="16"/>
      <w:szCs w:val="16"/>
    </w:rPr>
  </w:style>
  <w:style w:type="paragraph" w:styleId="aff9">
    <w:name w:val="annotation text"/>
    <w:basedOn w:val="a0"/>
    <w:link w:val="affa"/>
    <w:uiPriority w:val="99"/>
    <w:rsid w:val="00A621B0"/>
    <w:rPr>
      <w:rFonts w:eastAsia="Batang"/>
    </w:rPr>
  </w:style>
  <w:style w:type="character" w:customStyle="1" w:styleId="affa">
    <w:name w:val="Текст примечания Знак"/>
    <w:basedOn w:val="a1"/>
    <w:link w:val="aff9"/>
    <w:uiPriority w:val="99"/>
    <w:rsid w:val="00A621B0"/>
    <w:rPr>
      <w:rFonts w:ascii="Times New Roman" w:eastAsia="Batang" w:hAnsi="Times New Roman" w:cs="Times New Roman"/>
      <w:sz w:val="20"/>
      <w:szCs w:val="20"/>
      <w:lang w:eastAsia="ru-RU"/>
    </w:rPr>
  </w:style>
  <w:style w:type="paragraph" w:styleId="affb">
    <w:name w:val="annotation subject"/>
    <w:basedOn w:val="aff9"/>
    <w:next w:val="aff9"/>
    <w:link w:val="affc"/>
    <w:uiPriority w:val="99"/>
    <w:rsid w:val="00A621B0"/>
    <w:rPr>
      <w:b/>
      <w:bCs/>
    </w:rPr>
  </w:style>
  <w:style w:type="character" w:customStyle="1" w:styleId="affc">
    <w:name w:val="Тема примечания Знак"/>
    <w:basedOn w:val="affa"/>
    <w:link w:val="affb"/>
    <w:uiPriority w:val="99"/>
    <w:rsid w:val="00A621B0"/>
    <w:rPr>
      <w:rFonts w:ascii="Times New Roman" w:eastAsia="Batang" w:hAnsi="Times New Roman" w:cs="Times New Roman"/>
      <w:b/>
      <w:bCs/>
      <w:sz w:val="20"/>
      <w:szCs w:val="20"/>
      <w:lang w:eastAsia="ru-RU"/>
    </w:rPr>
  </w:style>
  <w:style w:type="paragraph" w:customStyle="1" w:styleId="affd">
    <w:name w:val="Нормальный (таблица)"/>
    <w:basedOn w:val="a0"/>
    <w:next w:val="a0"/>
    <w:uiPriority w:val="99"/>
    <w:rsid w:val="00A621B0"/>
    <w:pPr>
      <w:widowControl w:val="0"/>
      <w:autoSpaceDE w:val="0"/>
      <w:autoSpaceDN w:val="0"/>
      <w:adjustRightInd w:val="0"/>
      <w:jc w:val="both"/>
    </w:pPr>
    <w:rPr>
      <w:rFonts w:ascii="Arial" w:hAnsi="Arial" w:cs="Arial"/>
      <w:sz w:val="24"/>
      <w:szCs w:val="24"/>
    </w:rPr>
  </w:style>
  <w:style w:type="paragraph" w:customStyle="1" w:styleId="affe">
    <w:name w:val="Прижатый влево"/>
    <w:basedOn w:val="a0"/>
    <w:next w:val="a0"/>
    <w:rsid w:val="00A621B0"/>
    <w:pPr>
      <w:widowControl w:val="0"/>
      <w:autoSpaceDE w:val="0"/>
      <w:autoSpaceDN w:val="0"/>
      <w:adjustRightInd w:val="0"/>
    </w:pPr>
    <w:rPr>
      <w:rFonts w:ascii="Arial" w:hAnsi="Arial" w:cs="Arial"/>
      <w:sz w:val="24"/>
      <w:szCs w:val="24"/>
    </w:rPr>
  </w:style>
  <w:style w:type="character" w:customStyle="1" w:styleId="afff">
    <w:name w:val="Гипертекстовая ссылка"/>
    <w:rsid w:val="00A621B0"/>
    <w:rPr>
      <w:b/>
      <w:bCs/>
      <w:color w:val="008000"/>
    </w:rPr>
  </w:style>
  <w:style w:type="paragraph" w:customStyle="1" w:styleId="rvps698610">
    <w:name w:val="rvps698610"/>
    <w:basedOn w:val="a0"/>
    <w:rsid w:val="00A621B0"/>
    <w:pPr>
      <w:spacing w:after="120"/>
      <w:ind w:right="240"/>
    </w:pPr>
    <w:rPr>
      <w:rFonts w:ascii="Arial Unicode MS" w:eastAsia="Arial Unicode MS" w:hAnsi="Arial Unicode MS" w:cs="Arial Unicode MS"/>
      <w:sz w:val="24"/>
      <w:szCs w:val="24"/>
    </w:rPr>
  </w:style>
  <w:style w:type="paragraph" w:customStyle="1" w:styleId="afff0">
    <w:name w:val="Знак"/>
    <w:basedOn w:val="a0"/>
    <w:rsid w:val="00A621B0"/>
    <w:rPr>
      <w:rFonts w:ascii="Verdana" w:hAnsi="Verdana" w:cs="Verdana"/>
      <w:lang w:val="en-US" w:eastAsia="en-US"/>
    </w:rPr>
  </w:style>
  <w:style w:type="paragraph" w:styleId="25">
    <w:name w:val="List 2"/>
    <w:basedOn w:val="a0"/>
    <w:rsid w:val="00A621B0"/>
    <w:pPr>
      <w:widowControl w:val="0"/>
      <w:autoSpaceDE w:val="0"/>
      <w:autoSpaceDN w:val="0"/>
      <w:adjustRightInd w:val="0"/>
      <w:ind w:left="566" w:hanging="283"/>
    </w:pPr>
    <w:rPr>
      <w:b/>
      <w:bCs/>
    </w:rPr>
  </w:style>
  <w:style w:type="paragraph" w:styleId="HTML">
    <w:name w:val="HTML Preformatted"/>
    <w:basedOn w:val="a0"/>
    <w:link w:val="HTML0"/>
    <w:rsid w:val="00A6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basedOn w:val="a1"/>
    <w:link w:val="HTML"/>
    <w:rsid w:val="00A621B0"/>
    <w:rPr>
      <w:rFonts w:ascii="Courier New" w:eastAsia="Times New Roman" w:hAnsi="Courier New" w:cs="Courier New"/>
      <w:sz w:val="16"/>
      <w:szCs w:val="16"/>
      <w:lang w:eastAsia="ar-SA"/>
    </w:rPr>
  </w:style>
  <w:style w:type="paragraph" w:customStyle="1" w:styleId="ConsNonformat">
    <w:name w:val="ConsNonformat"/>
    <w:rsid w:val="00A62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basedOn w:val="a1"/>
    <w:rsid w:val="00A621B0"/>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uiPriority w:val="99"/>
    <w:locked/>
    <w:rsid w:val="00A621B0"/>
    <w:rPr>
      <w:rFonts w:ascii="Times New Roman" w:eastAsia="Batang" w:hAnsi="Times New Roman" w:cs="Times New Roman"/>
      <w:sz w:val="20"/>
      <w:szCs w:val="20"/>
      <w:lang w:eastAsia="ko-KR"/>
    </w:rPr>
  </w:style>
  <w:style w:type="paragraph" w:customStyle="1" w:styleId="consnormal0">
    <w:name w:val="consnormal"/>
    <w:basedOn w:val="a0"/>
    <w:rsid w:val="00A621B0"/>
    <w:pPr>
      <w:spacing w:before="80" w:after="80"/>
    </w:pPr>
    <w:rPr>
      <w:rFonts w:ascii="Arial" w:hAnsi="Arial" w:cs="Arial"/>
      <w:color w:val="000000"/>
    </w:rPr>
  </w:style>
  <w:style w:type="paragraph" w:customStyle="1" w:styleId="Default">
    <w:name w:val="Default"/>
    <w:rsid w:val="00A62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0"/>
    <w:uiPriority w:val="99"/>
    <w:qFormat/>
    <w:rsid w:val="00A621B0"/>
    <w:pPr>
      <w:ind w:left="720" w:firstLine="709"/>
      <w:contextualSpacing/>
    </w:pPr>
    <w:rPr>
      <w:sz w:val="28"/>
      <w:szCs w:val="28"/>
    </w:rPr>
  </w:style>
  <w:style w:type="paragraph" w:customStyle="1" w:styleId="Style23">
    <w:name w:val="Style23"/>
    <w:basedOn w:val="a0"/>
    <w:uiPriority w:val="99"/>
    <w:rsid w:val="00A621B0"/>
    <w:pPr>
      <w:widowControl w:val="0"/>
      <w:autoSpaceDE w:val="0"/>
      <w:autoSpaceDN w:val="0"/>
      <w:adjustRightInd w:val="0"/>
      <w:spacing w:line="276" w:lineRule="exact"/>
      <w:ind w:firstLine="710"/>
      <w:jc w:val="both"/>
    </w:pPr>
    <w:rPr>
      <w:sz w:val="24"/>
      <w:szCs w:val="24"/>
    </w:rPr>
  </w:style>
  <w:style w:type="character" w:customStyle="1" w:styleId="FontStyle171">
    <w:name w:val="Font Style171"/>
    <w:uiPriority w:val="99"/>
    <w:rsid w:val="00A621B0"/>
    <w:rPr>
      <w:rFonts w:ascii="Times New Roman" w:hAnsi="Times New Roman" w:cs="Times New Roman"/>
      <w:sz w:val="22"/>
      <w:szCs w:val="22"/>
    </w:rPr>
  </w:style>
  <w:style w:type="character" w:styleId="afff1">
    <w:name w:val="line number"/>
    <w:basedOn w:val="a1"/>
    <w:rsid w:val="00A621B0"/>
  </w:style>
  <w:style w:type="paragraph" w:customStyle="1" w:styleId="afff2">
    <w:name w:val="Знак Знак Знак Знак Знак Знак Знак"/>
    <w:basedOn w:val="a0"/>
    <w:rsid w:val="00A621B0"/>
    <w:pPr>
      <w:widowControl w:val="0"/>
      <w:adjustRightInd w:val="0"/>
      <w:spacing w:after="160" w:line="240" w:lineRule="exact"/>
      <w:jc w:val="right"/>
    </w:pPr>
    <w:rPr>
      <w:lang w:val="en-GB" w:eastAsia="en-US"/>
    </w:rPr>
  </w:style>
  <w:style w:type="numbering" w:customStyle="1" w:styleId="12">
    <w:name w:val="Нет списка1"/>
    <w:next w:val="a3"/>
    <w:uiPriority w:val="99"/>
    <w:semiHidden/>
    <w:unhideWhenUsed/>
    <w:rsid w:val="00A621B0"/>
  </w:style>
  <w:style w:type="character" w:styleId="afff3">
    <w:name w:val="FollowedHyperlink"/>
    <w:uiPriority w:val="99"/>
    <w:unhideWhenUsed/>
    <w:rsid w:val="00A621B0"/>
    <w:rPr>
      <w:color w:val="800080"/>
      <w:u w:val="single"/>
    </w:rPr>
  </w:style>
  <w:style w:type="paragraph" w:customStyle="1" w:styleId="ConsPlusDocList">
    <w:name w:val="ConsPlusDocList"/>
    <w:rsid w:val="00A621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Знак Знак1"/>
    <w:rsid w:val="00A621B0"/>
    <w:rPr>
      <w:sz w:val="24"/>
      <w:szCs w:val="24"/>
      <w:lang w:val="ru-RU" w:eastAsia="ru-RU" w:bidi="ar-SA"/>
    </w:rPr>
  </w:style>
  <w:style w:type="character" w:customStyle="1" w:styleId="26">
    <w:name w:val="Знак Знак2"/>
    <w:locked/>
    <w:rsid w:val="00A621B0"/>
    <w:rPr>
      <w:b/>
      <w:bCs/>
      <w:sz w:val="28"/>
      <w:szCs w:val="28"/>
    </w:rPr>
  </w:style>
  <w:style w:type="character" w:customStyle="1" w:styleId="310">
    <w:name w:val="Основной текст 3 Знак1"/>
    <w:uiPriority w:val="99"/>
    <w:semiHidden/>
    <w:rsid w:val="00A621B0"/>
    <w:rPr>
      <w:rFonts w:ascii="Times New Roman" w:eastAsia="Times New Roman" w:hAnsi="Times New Roman" w:cs="Times New Roman"/>
      <w:sz w:val="16"/>
      <w:szCs w:val="16"/>
      <w:lang w:eastAsia="ru-RU"/>
    </w:rPr>
  </w:style>
  <w:style w:type="paragraph" w:styleId="afff4">
    <w:name w:val="Block Text"/>
    <w:basedOn w:val="a0"/>
    <w:rsid w:val="00A621B0"/>
    <w:pPr>
      <w:spacing w:line="240" w:lineRule="exact"/>
      <w:ind w:left="-108" w:right="-108"/>
      <w:jc w:val="center"/>
    </w:pPr>
    <w:rPr>
      <w:sz w:val="24"/>
      <w:szCs w:val="24"/>
    </w:rPr>
  </w:style>
  <w:style w:type="paragraph" w:styleId="27">
    <w:name w:val="List Bullet 2"/>
    <w:basedOn w:val="a0"/>
    <w:autoRedefine/>
    <w:rsid w:val="00A621B0"/>
    <w:pPr>
      <w:tabs>
        <w:tab w:val="num" w:pos="360"/>
      </w:tabs>
      <w:spacing w:line="360" w:lineRule="auto"/>
      <w:ind w:left="360" w:hanging="360"/>
      <w:jc w:val="both"/>
    </w:pPr>
    <w:rPr>
      <w:sz w:val="28"/>
    </w:rPr>
  </w:style>
  <w:style w:type="paragraph" w:customStyle="1" w:styleId="CharChar1CharChar1CharChar">
    <w:name w:val="Char Char Знак Знак1 Char Char1 Знак Знак Char Char"/>
    <w:basedOn w:val="a0"/>
    <w:rsid w:val="00A621B0"/>
    <w:pPr>
      <w:spacing w:before="100" w:beforeAutospacing="1" w:after="100" w:afterAutospacing="1"/>
    </w:pPr>
    <w:rPr>
      <w:rFonts w:ascii="Tahoma" w:hAnsi="Tahoma"/>
      <w:lang w:val="en-US" w:eastAsia="en-US"/>
    </w:rPr>
  </w:style>
  <w:style w:type="character" w:customStyle="1" w:styleId="17">
    <w:name w:val="Знак Знак17"/>
    <w:locked/>
    <w:rsid w:val="00A621B0"/>
    <w:rPr>
      <w:b/>
      <w:sz w:val="28"/>
      <w:szCs w:val="24"/>
      <w:lang w:val="ru-RU" w:eastAsia="ru-RU" w:bidi="ar-SA"/>
    </w:rPr>
  </w:style>
  <w:style w:type="paragraph" w:customStyle="1" w:styleId="14">
    <w:name w:val="Знак Знак1 Знак Знак Знак Знак"/>
    <w:basedOn w:val="a0"/>
    <w:rsid w:val="00A621B0"/>
    <w:pPr>
      <w:spacing w:before="100" w:beforeAutospacing="1" w:after="100" w:afterAutospacing="1"/>
    </w:pPr>
    <w:rPr>
      <w:rFonts w:ascii="Tahoma" w:hAnsi="Tahoma"/>
      <w:lang w:val="en-US" w:eastAsia="en-US"/>
    </w:rPr>
  </w:style>
  <w:style w:type="paragraph" w:customStyle="1" w:styleId="15">
    <w:name w:val="Знак Знак Знак1 Знак"/>
    <w:basedOn w:val="a0"/>
    <w:rsid w:val="00A621B0"/>
    <w:pPr>
      <w:spacing w:before="100" w:beforeAutospacing="1" w:after="100" w:afterAutospacing="1"/>
    </w:pPr>
    <w:rPr>
      <w:rFonts w:ascii="Tahoma" w:hAnsi="Tahoma"/>
      <w:color w:val="0000FF"/>
      <w:lang w:val="en-US" w:eastAsia="en-US"/>
    </w:rPr>
  </w:style>
  <w:style w:type="paragraph" w:customStyle="1" w:styleId="16">
    <w:name w:val="Знак Знак Знак Знак1"/>
    <w:basedOn w:val="a0"/>
    <w:rsid w:val="00A621B0"/>
    <w:pPr>
      <w:spacing w:before="100" w:beforeAutospacing="1" w:after="100" w:afterAutospacing="1"/>
    </w:pPr>
    <w:rPr>
      <w:rFonts w:ascii="Tahoma" w:hAnsi="Tahoma"/>
      <w:lang w:val="en-US" w:eastAsia="en-US"/>
    </w:rPr>
  </w:style>
  <w:style w:type="paragraph" w:customStyle="1" w:styleId="Char">
    <w:name w:val="Char Знак Знак"/>
    <w:basedOn w:val="a0"/>
    <w:rsid w:val="00A621B0"/>
    <w:pPr>
      <w:widowControl w:val="0"/>
      <w:adjustRightInd w:val="0"/>
      <w:spacing w:after="160" w:line="240" w:lineRule="exact"/>
      <w:jc w:val="right"/>
    </w:pPr>
    <w:rPr>
      <w:lang w:val="en-GB" w:eastAsia="en-US"/>
    </w:rPr>
  </w:style>
  <w:style w:type="character" w:customStyle="1" w:styleId="blk">
    <w:name w:val="blk"/>
    <w:rsid w:val="00A621B0"/>
  </w:style>
  <w:style w:type="character" w:customStyle="1" w:styleId="f">
    <w:name w:val="f"/>
    <w:rsid w:val="00A621B0"/>
  </w:style>
  <w:style w:type="character" w:customStyle="1" w:styleId="afff5">
    <w:name w:val="Знак Знак"/>
    <w:rsid w:val="00A621B0"/>
    <w:rPr>
      <w:sz w:val="24"/>
      <w:szCs w:val="24"/>
    </w:rPr>
  </w:style>
  <w:style w:type="character" w:customStyle="1" w:styleId="rserrmark">
    <w:name w:val="rs_err_mark"/>
    <w:rsid w:val="00A621B0"/>
  </w:style>
  <w:style w:type="paragraph" w:customStyle="1" w:styleId="18">
    <w:name w:val="Обычный1"/>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9">
    <w:name w:val="Верхний колонтитул Знак1"/>
    <w:uiPriority w:val="99"/>
    <w:semiHidden/>
    <w:rsid w:val="00A621B0"/>
    <w:rPr>
      <w:rFonts w:ascii="Calibri" w:eastAsia="Calibri" w:hAnsi="Calibri" w:cs="Times New Roman"/>
    </w:rPr>
  </w:style>
  <w:style w:type="character" w:customStyle="1" w:styleId="210">
    <w:name w:val="Основной текст 2 Знак1"/>
    <w:uiPriority w:val="99"/>
    <w:semiHidden/>
    <w:rsid w:val="00A621B0"/>
    <w:rPr>
      <w:rFonts w:ascii="Times New Roman" w:eastAsia="Times New Roman" w:hAnsi="Times New Roman"/>
      <w:sz w:val="24"/>
      <w:szCs w:val="24"/>
    </w:rPr>
  </w:style>
  <w:style w:type="character" w:customStyle="1" w:styleId="a5">
    <w:name w:val="Абзац списка Знак"/>
    <w:link w:val="a4"/>
    <w:uiPriority w:val="34"/>
    <w:locked/>
    <w:rsid w:val="00A621B0"/>
    <w:rPr>
      <w:rFonts w:eastAsia="Times New Roman"/>
    </w:rPr>
  </w:style>
  <w:style w:type="paragraph" w:styleId="afff6">
    <w:name w:val="caption"/>
    <w:basedOn w:val="a0"/>
    <w:next w:val="a0"/>
    <w:qFormat/>
    <w:rsid w:val="00A621B0"/>
    <w:pPr>
      <w:spacing w:before="120" w:after="120"/>
      <w:ind w:left="709" w:hanging="709"/>
    </w:pPr>
    <w:rPr>
      <w:b/>
    </w:rPr>
  </w:style>
  <w:style w:type="character" w:customStyle="1" w:styleId="1a">
    <w:name w:val="Текст выноски Знак1"/>
    <w:uiPriority w:val="99"/>
    <w:semiHidden/>
    <w:rsid w:val="00A621B0"/>
    <w:rPr>
      <w:rFonts w:ascii="Tahoma" w:eastAsia="Times New Roman" w:hAnsi="Tahoma" w:cs="Tahoma"/>
      <w:sz w:val="16"/>
      <w:szCs w:val="16"/>
    </w:rPr>
  </w:style>
  <w:style w:type="paragraph" w:customStyle="1" w:styleId="28">
    <w:name w:val="Обычный2"/>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b">
    <w:name w:val="Текст примечания Знак1"/>
    <w:uiPriority w:val="99"/>
    <w:rsid w:val="00A621B0"/>
    <w:rPr>
      <w:rFonts w:ascii="Times New Roman" w:eastAsia="Times New Roman" w:hAnsi="Times New Roman" w:cs="Times New Roman"/>
      <w:sz w:val="20"/>
      <w:szCs w:val="20"/>
      <w:lang w:eastAsia="ru-RU"/>
    </w:rPr>
  </w:style>
  <w:style w:type="character" w:customStyle="1" w:styleId="1c">
    <w:name w:val="Тема примечания Знак1"/>
    <w:uiPriority w:val="99"/>
    <w:rsid w:val="00A621B0"/>
    <w:rPr>
      <w:rFonts w:ascii="Times New Roman" w:eastAsia="Times New Roman" w:hAnsi="Times New Roman" w:cs="Times New Roman"/>
      <w:b/>
      <w:bCs/>
      <w:sz w:val="20"/>
      <w:szCs w:val="20"/>
      <w:lang w:eastAsia="ru-RU"/>
    </w:rPr>
  </w:style>
  <w:style w:type="character" w:styleId="afff7">
    <w:name w:val="Book Title"/>
    <w:uiPriority w:val="33"/>
    <w:qFormat/>
    <w:rsid w:val="00A621B0"/>
    <w:rPr>
      <w:b/>
      <w:bCs/>
      <w:smallCaps/>
      <w:spacing w:val="5"/>
    </w:rPr>
  </w:style>
  <w:style w:type="paragraph" w:customStyle="1" w:styleId="DecimalAligned">
    <w:name w:val="Decimal Aligned"/>
    <w:basedOn w:val="a0"/>
    <w:uiPriority w:val="40"/>
    <w:qFormat/>
    <w:rsid w:val="00A621B0"/>
    <w:pPr>
      <w:tabs>
        <w:tab w:val="decimal" w:pos="360"/>
      </w:tabs>
      <w:spacing w:after="200" w:line="276" w:lineRule="auto"/>
    </w:pPr>
    <w:rPr>
      <w:rFonts w:ascii="Calibri" w:eastAsia="Calibri" w:hAnsi="Calibri"/>
      <w:sz w:val="22"/>
      <w:szCs w:val="22"/>
    </w:rPr>
  </w:style>
  <w:style w:type="character" w:styleId="afff8">
    <w:name w:val="Subtle Emphasis"/>
    <w:uiPriority w:val="19"/>
    <w:qFormat/>
    <w:rsid w:val="00A621B0"/>
    <w:rPr>
      <w:i/>
      <w:iCs/>
      <w:color w:val="000000"/>
    </w:rPr>
  </w:style>
  <w:style w:type="table" w:customStyle="1" w:styleId="-110">
    <w:name w:val="Светлая заливка - Акцент 11"/>
    <w:basedOn w:val="a2"/>
    <w:uiPriority w:val="60"/>
    <w:rsid w:val="00A621B0"/>
    <w:pPr>
      <w:spacing w:after="0" w:line="240" w:lineRule="auto"/>
    </w:pPr>
    <w:rPr>
      <w:rFonts w:ascii="Calibri" w:eastAsia="Times New Roman" w:hAnsi="Calibri" w:cs="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9">
    <w:name w:val="Знак Знак Знак Знак"/>
    <w:basedOn w:val="a0"/>
    <w:rsid w:val="00A621B0"/>
    <w:pPr>
      <w:tabs>
        <w:tab w:val="num" w:pos="360"/>
      </w:tabs>
      <w:spacing w:after="160" w:line="240" w:lineRule="exact"/>
    </w:pPr>
    <w:rPr>
      <w:rFonts w:ascii="Verdana" w:hAnsi="Verdana" w:cs="Verdana"/>
      <w:lang w:val="en-US" w:eastAsia="en-US"/>
    </w:rPr>
  </w:style>
  <w:style w:type="paragraph" w:customStyle="1" w:styleId="font5">
    <w:name w:val="font5"/>
    <w:basedOn w:val="a0"/>
    <w:rsid w:val="00A621B0"/>
    <w:pPr>
      <w:spacing w:before="100" w:beforeAutospacing="1" w:after="100" w:afterAutospacing="1"/>
    </w:pPr>
    <w:rPr>
      <w:b/>
      <w:bCs/>
      <w:color w:val="000000"/>
      <w:sz w:val="28"/>
      <w:szCs w:val="28"/>
    </w:rPr>
  </w:style>
  <w:style w:type="paragraph" w:customStyle="1" w:styleId="font6">
    <w:name w:val="font6"/>
    <w:basedOn w:val="a0"/>
    <w:rsid w:val="00A621B0"/>
    <w:pPr>
      <w:spacing w:before="100" w:beforeAutospacing="1" w:after="100" w:afterAutospacing="1"/>
    </w:pPr>
    <w:rPr>
      <w:b/>
      <w:bCs/>
      <w:color w:val="000000"/>
      <w:sz w:val="14"/>
      <w:szCs w:val="14"/>
    </w:rPr>
  </w:style>
  <w:style w:type="paragraph" w:customStyle="1" w:styleId="xl63">
    <w:name w:val="xl6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66">
    <w:name w:val="xl6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7">
    <w:name w:val="xl6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2">
    <w:name w:val="xl72"/>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3">
    <w:name w:val="xl7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4">
    <w:name w:val="xl7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5">
    <w:name w:val="xl75"/>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6">
    <w:name w:val="xl7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A621B0"/>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0"/>
    <w:rsid w:val="00A621B0"/>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0"/>
    <w:rsid w:val="00A621B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A621B0"/>
    <w:pPr>
      <w:spacing w:before="100" w:beforeAutospacing="1" w:after="100" w:afterAutospacing="1"/>
      <w:jc w:val="center"/>
      <w:textAlignment w:val="center"/>
    </w:pPr>
    <w:rPr>
      <w:sz w:val="24"/>
      <w:szCs w:val="24"/>
    </w:rPr>
  </w:style>
  <w:style w:type="paragraph" w:customStyle="1" w:styleId="xl86">
    <w:name w:val="xl86"/>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7">
    <w:name w:val="xl8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9">
    <w:name w:val="xl89"/>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i/>
      <w:iCs/>
      <w:sz w:val="18"/>
      <w:szCs w:val="18"/>
    </w:rPr>
  </w:style>
  <w:style w:type="paragraph" w:customStyle="1" w:styleId="xl90">
    <w:name w:val="xl90"/>
    <w:basedOn w:val="a0"/>
    <w:rsid w:val="00A621B0"/>
    <w:pPr>
      <w:spacing w:before="100" w:beforeAutospacing="1" w:after="100" w:afterAutospacing="1"/>
      <w:jc w:val="center"/>
      <w:textAlignment w:val="center"/>
    </w:pPr>
    <w:rPr>
      <w:b/>
      <w:bCs/>
      <w:sz w:val="28"/>
      <w:szCs w:val="28"/>
    </w:rPr>
  </w:style>
  <w:style w:type="paragraph" w:customStyle="1" w:styleId="xl91">
    <w:name w:val="xl91"/>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01">
    <w:name w:val="xl10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03">
    <w:name w:val="xl103"/>
    <w:basedOn w:val="a0"/>
    <w:rsid w:val="00A621B0"/>
    <w:pPr>
      <w:spacing w:before="100" w:beforeAutospacing="1" w:after="100" w:afterAutospacing="1"/>
      <w:textAlignment w:val="center"/>
    </w:pPr>
    <w:rPr>
      <w:sz w:val="24"/>
      <w:szCs w:val="24"/>
    </w:rPr>
  </w:style>
  <w:style w:type="paragraph" w:customStyle="1" w:styleId="xl104">
    <w:name w:val="xl104"/>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a0"/>
    <w:rsid w:val="00A621B0"/>
    <w:pPr>
      <w:spacing w:before="100" w:beforeAutospacing="1" w:after="100" w:afterAutospacing="1"/>
      <w:textAlignment w:val="center"/>
    </w:pPr>
    <w:rPr>
      <w:sz w:val="24"/>
      <w:szCs w:val="24"/>
    </w:rPr>
  </w:style>
  <w:style w:type="paragraph" w:customStyle="1" w:styleId="xl106">
    <w:name w:val="xl106"/>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0"/>
    <w:rsid w:val="00A621B0"/>
    <w:pPr>
      <w:pBdr>
        <w:left w:val="single" w:sz="4" w:space="0" w:color="auto"/>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0"/>
    <w:rsid w:val="00A621B0"/>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0"/>
    <w:rsid w:val="00A621B0"/>
    <w:pPr>
      <w:pBdr>
        <w:left w:val="single" w:sz="4" w:space="0" w:color="auto"/>
        <w:bottom w:val="single" w:sz="4" w:space="0" w:color="000000"/>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a0"/>
    <w:rsid w:val="00A621B0"/>
    <w:pPr>
      <w:pBdr>
        <w:top w:val="single" w:sz="4" w:space="0" w:color="000000"/>
        <w:left w:val="single" w:sz="4" w:space="0" w:color="auto"/>
        <w:right w:val="single" w:sz="4" w:space="0" w:color="000000"/>
      </w:pBdr>
      <w:spacing w:before="100" w:beforeAutospacing="1" w:after="100" w:afterAutospacing="1"/>
    </w:pPr>
    <w:rPr>
      <w:color w:val="000000"/>
      <w:sz w:val="18"/>
      <w:szCs w:val="18"/>
    </w:rPr>
  </w:style>
  <w:style w:type="paragraph" w:customStyle="1" w:styleId="xl114">
    <w:name w:val="xl114"/>
    <w:basedOn w:val="a0"/>
    <w:rsid w:val="00A621B0"/>
    <w:pPr>
      <w:pBdr>
        <w:left w:val="single" w:sz="4" w:space="0" w:color="auto"/>
        <w:right w:val="single" w:sz="4" w:space="0" w:color="000000"/>
      </w:pBdr>
      <w:spacing w:before="100" w:beforeAutospacing="1" w:after="100" w:afterAutospacing="1"/>
    </w:pPr>
    <w:rPr>
      <w:color w:val="000000"/>
      <w:sz w:val="24"/>
      <w:szCs w:val="24"/>
    </w:rPr>
  </w:style>
  <w:style w:type="paragraph" w:customStyle="1" w:styleId="xl115">
    <w:name w:val="xl115"/>
    <w:basedOn w:val="a0"/>
    <w:rsid w:val="00A621B0"/>
    <w:pPr>
      <w:pBdr>
        <w:left w:val="single" w:sz="4" w:space="0" w:color="auto"/>
        <w:bottom w:val="single" w:sz="4" w:space="0" w:color="auto"/>
        <w:right w:val="single" w:sz="4" w:space="0" w:color="000000"/>
      </w:pBdr>
      <w:spacing w:before="100" w:beforeAutospacing="1" w:after="100" w:afterAutospacing="1"/>
    </w:pPr>
    <w:rPr>
      <w:color w:val="000000"/>
      <w:sz w:val="24"/>
      <w:szCs w:val="24"/>
    </w:rPr>
  </w:style>
  <w:style w:type="numbering" w:customStyle="1" w:styleId="29">
    <w:name w:val="Нет списка2"/>
    <w:next w:val="a3"/>
    <w:uiPriority w:val="99"/>
    <w:semiHidden/>
    <w:unhideWhenUsed/>
    <w:rsid w:val="00A621B0"/>
  </w:style>
  <w:style w:type="numbering" w:customStyle="1" w:styleId="35">
    <w:name w:val="Нет списка3"/>
    <w:next w:val="a3"/>
    <w:uiPriority w:val="99"/>
    <w:semiHidden/>
    <w:unhideWhenUsed/>
    <w:rsid w:val="00A621B0"/>
  </w:style>
  <w:style w:type="paragraph" w:customStyle="1" w:styleId="1d">
    <w:name w:val="Знак Знак Знак Знак Знак Знак Знак Знак Знак Знак1 Знак Знак Знак Знак Знак Знак Знак Знак Знак"/>
    <w:basedOn w:val="a0"/>
    <w:rsid w:val="00A621B0"/>
    <w:pPr>
      <w:widowControl w:val="0"/>
      <w:adjustRightInd w:val="0"/>
      <w:spacing w:after="160" w:line="240" w:lineRule="exact"/>
      <w:jc w:val="right"/>
    </w:pPr>
    <w:rPr>
      <w:lang w:val="en-GB" w:eastAsia="en-US"/>
    </w:rPr>
  </w:style>
  <w:style w:type="character" w:styleId="afffa">
    <w:name w:val="Strong"/>
    <w:uiPriority w:val="22"/>
    <w:qFormat/>
    <w:rsid w:val="00A621B0"/>
    <w:rPr>
      <w:b/>
      <w:bCs/>
    </w:rPr>
  </w:style>
  <w:style w:type="character" w:customStyle="1" w:styleId="ConsPlusNormal0">
    <w:name w:val="ConsPlusNormal Знак"/>
    <w:link w:val="ConsPlusNormal"/>
    <w:locked/>
    <w:rsid w:val="0068139F"/>
    <w:rPr>
      <w:rFonts w:ascii="Arial" w:hAnsi="Arial" w:cs="Arial"/>
      <w:sz w:val="20"/>
      <w:szCs w:val="20"/>
    </w:rPr>
  </w:style>
  <w:style w:type="paragraph" w:customStyle="1" w:styleId="xl116">
    <w:name w:val="xl116"/>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7">
    <w:name w:val="xl117"/>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0"/>
    <w:rsid w:val="00561BF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20">
    <w:name w:val="xl120"/>
    <w:basedOn w:val="a0"/>
    <w:rsid w:val="00561BF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21">
    <w:name w:val="xl121"/>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2">
    <w:name w:val="xl122"/>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3">
    <w:name w:val="xl123"/>
    <w:basedOn w:val="a0"/>
    <w:rsid w:val="00561B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4">
    <w:name w:val="xl124"/>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31">
    <w:name w:val="xl131"/>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2">
    <w:name w:val="xl132"/>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3">
    <w:name w:val="xl133"/>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6">
    <w:name w:val="xl136"/>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7">
    <w:name w:val="xl137"/>
    <w:basedOn w:val="a0"/>
    <w:rsid w:val="00561BFA"/>
    <w:pPr>
      <w:pBdr>
        <w:top w:val="single" w:sz="4" w:space="0" w:color="auto"/>
        <w:left w:val="single" w:sz="4" w:space="0" w:color="auto"/>
      </w:pBdr>
      <w:shd w:val="clear" w:color="000000" w:fill="FFFFFF"/>
      <w:spacing w:before="100" w:beforeAutospacing="1" w:after="100" w:afterAutospacing="1"/>
    </w:pPr>
    <w:rPr>
      <w:sz w:val="16"/>
      <w:szCs w:val="16"/>
    </w:rPr>
  </w:style>
  <w:style w:type="paragraph" w:customStyle="1" w:styleId="xl138">
    <w:name w:val="xl138"/>
    <w:basedOn w:val="a0"/>
    <w:rsid w:val="00561BFA"/>
    <w:pPr>
      <w:pBdr>
        <w:top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39">
    <w:name w:val="xl139"/>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0">
    <w:name w:val="xl140"/>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1">
    <w:name w:val="xl141"/>
    <w:basedOn w:val="a0"/>
    <w:rsid w:val="00561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4098">
      <w:bodyDiv w:val="1"/>
      <w:marLeft w:val="0"/>
      <w:marRight w:val="0"/>
      <w:marTop w:val="0"/>
      <w:marBottom w:val="0"/>
      <w:divBdr>
        <w:top w:val="none" w:sz="0" w:space="0" w:color="auto"/>
        <w:left w:val="none" w:sz="0" w:space="0" w:color="auto"/>
        <w:bottom w:val="none" w:sz="0" w:space="0" w:color="auto"/>
        <w:right w:val="none" w:sz="0" w:space="0" w:color="auto"/>
      </w:divBdr>
    </w:div>
    <w:div w:id="84427266">
      <w:bodyDiv w:val="1"/>
      <w:marLeft w:val="0"/>
      <w:marRight w:val="0"/>
      <w:marTop w:val="0"/>
      <w:marBottom w:val="0"/>
      <w:divBdr>
        <w:top w:val="none" w:sz="0" w:space="0" w:color="auto"/>
        <w:left w:val="none" w:sz="0" w:space="0" w:color="auto"/>
        <w:bottom w:val="none" w:sz="0" w:space="0" w:color="auto"/>
        <w:right w:val="none" w:sz="0" w:space="0" w:color="auto"/>
      </w:divBdr>
    </w:div>
    <w:div w:id="89670570">
      <w:bodyDiv w:val="1"/>
      <w:marLeft w:val="0"/>
      <w:marRight w:val="0"/>
      <w:marTop w:val="0"/>
      <w:marBottom w:val="0"/>
      <w:divBdr>
        <w:top w:val="none" w:sz="0" w:space="0" w:color="auto"/>
        <w:left w:val="none" w:sz="0" w:space="0" w:color="auto"/>
        <w:bottom w:val="none" w:sz="0" w:space="0" w:color="auto"/>
        <w:right w:val="none" w:sz="0" w:space="0" w:color="auto"/>
      </w:divBdr>
    </w:div>
    <w:div w:id="240142695">
      <w:bodyDiv w:val="1"/>
      <w:marLeft w:val="0"/>
      <w:marRight w:val="0"/>
      <w:marTop w:val="0"/>
      <w:marBottom w:val="0"/>
      <w:divBdr>
        <w:top w:val="none" w:sz="0" w:space="0" w:color="auto"/>
        <w:left w:val="none" w:sz="0" w:space="0" w:color="auto"/>
        <w:bottom w:val="none" w:sz="0" w:space="0" w:color="auto"/>
        <w:right w:val="none" w:sz="0" w:space="0" w:color="auto"/>
      </w:divBdr>
    </w:div>
    <w:div w:id="343744700">
      <w:bodyDiv w:val="1"/>
      <w:marLeft w:val="0"/>
      <w:marRight w:val="0"/>
      <w:marTop w:val="0"/>
      <w:marBottom w:val="0"/>
      <w:divBdr>
        <w:top w:val="none" w:sz="0" w:space="0" w:color="auto"/>
        <w:left w:val="none" w:sz="0" w:space="0" w:color="auto"/>
        <w:bottom w:val="none" w:sz="0" w:space="0" w:color="auto"/>
        <w:right w:val="none" w:sz="0" w:space="0" w:color="auto"/>
      </w:divBdr>
    </w:div>
    <w:div w:id="403186843">
      <w:bodyDiv w:val="1"/>
      <w:marLeft w:val="0"/>
      <w:marRight w:val="0"/>
      <w:marTop w:val="0"/>
      <w:marBottom w:val="0"/>
      <w:divBdr>
        <w:top w:val="none" w:sz="0" w:space="0" w:color="auto"/>
        <w:left w:val="none" w:sz="0" w:space="0" w:color="auto"/>
        <w:bottom w:val="none" w:sz="0" w:space="0" w:color="auto"/>
        <w:right w:val="none" w:sz="0" w:space="0" w:color="auto"/>
      </w:divBdr>
    </w:div>
    <w:div w:id="586116476">
      <w:bodyDiv w:val="1"/>
      <w:marLeft w:val="0"/>
      <w:marRight w:val="0"/>
      <w:marTop w:val="0"/>
      <w:marBottom w:val="0"/>
      <w:divBdr>
        <w:top w:val="none" w:sz="0" w:space="0" w:color="auto"/>
        <w:left w:val="none" w:sz="0" w:space="0" w:color="auto"/>
        <w:bottom w:val="none" w:sz="0" w:space="0" w:color="auto"/>
        <w:right w:val="none" w:sz="0" w:space="0" w:color="auto"/>
      </w:divBdr>
    </w:div>
    <w:div w:id="626812986">
      <w:bodyDiv w:val="1"/>
      <w:marLeft w:val="0"/>
      <w:marRight w:val="0"/>
      <w:marTop w:val="0"/>
      <w:marBottom w:val="0"/>
      <w:divBdr>
        <w:top w:val="none" w:sz="0" w:space="0" w:color="auto"/>
        <w:left w:val="none" w:sz="0" w:space="0" w:color="auto"/>
        <w:bottom w:val="none" w:sz="0" w:space="0" w:color="auto"/>
        <w:right w:val="none" w:sz="0" w:space="0" w:color="auto"/>
      </w:divBdr>
    </w:div>
    <w:div w:id="664208350">
      <w:bodyDiv w:val="1"/>
      <w:marLeft w:val="0"/>
      <w:marRight w:val="0"/>
      <w:marTop w:val="0"/>
      <w:marBottom w:val="0"/>
      <w:divBdr>
        <w:top w:val="none" w:sz="0" w:space="0" w:color="auto"/>
        <w:left w:val="none" w:sz="0" w:space="0" w:color="auto"/>
        <w:bottom w:val="none" w:sz="0" w:space="0" w:color="auto"/>
        <w:right w:val="none" w:sz="0" w:space="0" w:color="auto"/>
      </w:divBdr>
    </w:div>
    <w:div w:id="685208411">
      <w:bodyDiv w:val="1"/>
      <w:marLeft w:val="0"/>
      <w:marRight w:val="0"/>
      <w:marTop w:val="0"/>
      <w:marBottom w:val="0"/>
      <w:divBdr>
        <w:top w:val="none" w:sz="0" w:space="0" w:color="auto"/>
        <w:left w:val="none" w:sz="0" w:space="0" w:color="auto"/>
        <w:bottom w:val="none" w:sz="0" w:space="0" w:color="auto"/>
        <w:right w:val="none" w:sz="0" w:space="0" w:color="auto"/>
      </w:divBdr>
    </w:div>
    <w:div w:id="700327892">
      <w:bodyDiv w:val="1"/>
      <w:marLeft w:val="0"/>
      <w:marRight w:val="0"/>
      <w:marTop w:val="0"/>
      <w:marBottom w:val="0"/>
      <w:divBdr>
        <w:top w:val="none" w:sz="0" w:space="0" w:color="auto"/>
        <w:left w:val="none" w:sz="0" w:space="0" w:color="auto"/>
        <w:bottom w:val="none" w:sz="0" w:space="0" w:color="auto"/>
        <w:right w:val="none" w:sz="0" w:space="0" w:color="auto"/>
      </w:divBdr>
    </w:div>
    <w:div w:id="770587485">
      <w:bodyDiv w:val="1"/>
      <w:marLeft w:val="0"/>
      <w:marRight w:val="0"/>
      <w:marTop w:val="0"/>
      <w:marBottom w:val="0"/>
      <w:divBdr>
        <w:top w:val="none" w:sz="0" w:space="0" w:color="auto"/>
        <w:left w:val="none" w:sz="0" w:space="0" w:color="auto"/>
        <w:bottom w:val="none" w:sz="0" w:space="0" w:color="auto"/>
        <w:right w:val="none" w:sz="0" w:space="0" w:color="auto"/>
      </w:divBdr>
    </w:div>
    <w:div w:id="778335241">
      <w:bodyDiv w:val="1"/>
      <w:marLeft w:val="0"/>
      <w:marRight w:val="0"/>
      <w:marTop w:val="0"/>
      <w:marBottom w:val="0"/>
      <w:divBdr>
        <w:top w:val="none" w:sz="0" w:space="0" w:color="auto"/>
        <w:left w:val="none" w:sz="0" w:space="0" w:color="auto"/>
        <w:bottom w:val="none" w:sz="0" w:space="0" w:color="auto"/>
        <w:right w:val="none" w:sz="0" w:space="0" w:color="auto"/>
      </w:divBdr>
    </w:div>
    <w:div w:id="871460196">
      <w:bodyDiv w:val="1"/>
      <w:marLeft w:val="0"/>
      <w:marRight w:val="0"/>
      <w:marTop w:val="0"/>
      <w:marBottom w:val="0"/>
      <w:divBdr>
        <w:top w:val="none" w:sz="0" w:space="0" w:color="auto"/>
        <w:left w:val="none" w:sz="0" w:space="0" w:color="auto"/>
        <w:bottom w:val="none" w:sz="0" w:space="0" w:color="auto"/>
        <w:right w:val="none" w:sz="0" w:space="0" w:color="auto"/>
      </w:divBdr>
    </w:div>
    <w:div w:id="888492958">
      <w:bodyDiv w:val="1"/>
      <w:marLeft w:val="0"/>
      <w:marRight w:val="0"/>
      <w:marTop w:val="0"/>
      <w:marBottom w:val="0"/>
      <w:divBdr>
        <w:top w:val="none" w:sz="0" w:space="0" w:color="auto"/>
        <w:left w:val="none" w:sz="0" w:space="0" w:color="auto"/>
        <w:bottom w:val="none" w:sz="0" w:space="0" w:color="auto"/>
        <w:right w:val="none" w:sz="0" w:space="0" w:color="auto"/>
      </w:divBdr>
    </w:div>
    <w:div w:id="998996820">
      <w:bodyDiv w:val="1"/>
      <w:marLeft w:val="0"/>
      <w:marRight w:val="0"/>
      <w:marTop w:val="0"/>
      <w:marBottom w:val="0"/>
      <w:divBdr>
        <w:top w:val="none" w:sz="0" w:space="0" w:color="auto"/>
        <w:left w:val="none" w:sz="0" w:space="0" w:color="auto"/>
        <w:bottom w:val="none" w:sz="0" w:space="0" w:color="auto"/>
        <w:right w:val="none" w:sz="0" w:space="0" w:color="auto"/>
      </w:divBdr>
    </w:div>
    <w:div w:id="1106510320">
      <w:bodyDiv w:val="1"/>
      <w:marLeft w:val="0"/>
      <w:marRight w:val="0"/>
      <w:marTop w:val="0"/>
      <w:marBottom w:val="0"/>
      <w:divBdr>
        <w:top w:val="none" w:sz="0" w:space="0" w:color="auto"/>
        <w:left w:val="none" w:sz="0" w:space="0" w:color="auto"/>
        <w:bottom w:val="none" w:sz="0" w:space="0" w:color="auto"/>
        <w:right w:val="none" w:sz="0" w:space="0" w:color="auto"/>
      </w:divBdr>
    </w:div>
    <w:div w:id="1363749402">
      <w:bodyDiv w:val="1"/>
      <w:marLeft w:val="0"/>
      <w:marRight w:val="0"/>
      <w:marTop w:val="0"/>
      <w:marBottom w:val="0"/>
      <w:divBdr>
        <w:top w:val="none" w:sz="0" w:space="0" w:color="auto"/>
        <w:left w:val="none" w:sz="0" w:space="0" w:color="auto"/>
        <w:bottom w:val="none" w:sz="0" w:space="0" w:color="auto"/>
        <w:right w:val="none" w:sz="0" w:space="0" w:color="auto"/>
      </w:divBdr>
    </w:div>
    <w:div w:id="1373117145">
      <w:bodyDiv w:val="1"/>
      <w:marLeft w:val="0"/>
      <w:marRight w:val="0"/>
      <w:marTop w:val="0"/>
      <w:marBottom w:val="0"/>
      <w:divBdr>
        <w:top w:val="none" w:sz="0" w:space="0" w:color="auto"/>
        <w:left w:val="none" w:sz="0" w:space="0" w:color="auto"/>
        <w:bottom w:val="none" w:sz="0" w:space="0" w:color="auto"/>
        <w:right w:val="none" w:sz="0" w:space="0" w:color="auto"/>
      </w:divBdr>
    </w:div>
    <w:div w:id="1384408098">
      <w:bodyDiv w:val="1"/>
      <w:marLeft w:val="0"/>
      <w:marRight w:val="0"/>
      <w:marTop w:val="0"/>
      <w:marBottom w:val="0"/>
      <w:divBdr>
        <w:top w:val="none" w:sz="0" w:space="0" w:color="auto"/>
        <w:left w:val="none" w:sz="0" w:space="0" w:color="auto"/>
        <w:bottom w:val="none" w:sz="0" w:space="0" w:color="auto"/>
        <w:right w:val="none" w:sz="0" w:space="0" w:color="auto"/>
      </w:divBdr>
    </w:div>
    <w:div w:id="1455058222">
      <w:bodyDiv w:val="1"/>
      <w:marLeft w:val="0"/>
      <w:marRight w:val="0"/>
      <w:marTop w:val="0"/>
      <w:marBottom w:val="0"/>
      <w:divBdr>
        <w:top w:val="none" w:sz="0" w:space="0" w:color="auto"/>
        <w:left w:val="none" w:sz="0" w:space="0" w:color="auto"/>
        <w:bottom w:val="none" w:sz="0" w:space="0" w:color="auto"/>
        <w:right w:val="none" w:sz="0" w:space="0" w:color="auto"/>
      </w:divBdr>
    </w:div>
    <w:div w:id="1556312031">
      <w:bodyDiv w:val="1"/>
      <w:marLeft w:val="0"/>
      <w:marRight w:val="0"/>
      <w:marTop w:val="0"/>
      <w:marBottom w:val="0"/>
      <w:divBdr>
        <w:top w:val="none" w:sz="0" w:space="0" w:color="auto"/>
        <w:left w:val="none" w:sz="0" w:space="0" w:color="auto"/>
        <w:bottom w:val="none" w:sz="0" w:space="0" w:color="auto"/>
        <w:right w:val="none" w:sz="0" w:space="0" w:color="auto"/>
      </w:divBdr>
    </w:div>
    <w:div w:id="1588348846">
      <w:bodyDiv w:val="1"/>
      <w:marLeft w:val="0"/>
      <w:marRight w:val="0"/>
      <w:marTop w:val="0"/>
      <w:marBottom w:val="0"/>
      <w:divBdr>
        <w:top w:val="none" w:sz="0" w:space="0" w:color="auto"/>
        <w:left w:val="none" w:sz="0" w:space="0" w:color="auto"/>
        <w:bottom w:val="none" w:sz="0" w:space="0" w:color="auto"/>
        <w:right w:val="none" w:sz="0" w:space="0" w:color="auto"/>
      </w:divBdr>
    </w:div>
    <w:div w:id="1628000425">
      <w:bodyDiv w:val="1"/>
      <w:marLeft w:val="0"/>
      <w:marRight w:val="0"/>
      <w:marTop w:val="0"/>
      <w:marBottom w:val="0"/>
      <w:divBdr>
        <w:top w:val="none" w:sz="0" w:space="0" w:color="auto"/>
        <w:left w:val="none" w:sz="0" w:space="0" w:color="auto"/>
        <w:bottom w:val="none" w:sz="0" w:space="0" w:color="auto"/>
        <w:right w:val="none" w:sz="0" w:space="0" w:color="auto"/>
      </w:divBdr>
    </w:div>
    <w:div w:id="1720282015">
      <w:bodyDiv w:val="1"/>
      <w:marLeft w:val="0"/>
      <w:marRight w:val="0"/>
      <w:marTop w:val="0"/>
      <w:marBottom w:val="0"/>
      <w:divBdr>
        <w:top w:val="none" w:sz="0" w:space="0" w:color="auto"/>
        <w:left w:val="none" w:sz="0" w:space="0" w:color="auto"/>
        <w:bottom w:val="none" w:sz="0" w:space="0" w:color="auto"/>
        <w:right w:val="none" w:sz="0" w:space="0" w:color="auto"/>
      </w:divBdr>
    </w:div>
    <w:div w:id="1829714507">
      <w:bodyDiv w:val="1"/>
      <w:marLeft w:val="0"/>
      <w:marRight w:val="0"/>
      <w:marTop w:val="0"/>
      <w:marBottom w:val="0"/>
      <w:divBdr>
        <w:top w:val="none" w:sz="0" w:space="0" w:color="auto"/>
        <w:left w:val="none" w:sz="0" w:space="0" w:color="auto"/>
        <w:bottom w:val="none" w:sz="0" w:space="0" w:color="auto"/>
        <w:right w:val="none" w:sz="0" w:space="0" w:color="auto"/>
      </w:divBdr>
    </w:div>
    <w:div w:id="1872451175">
      <w:bodyDiv w:val="1"/>
      <w:marLeft w:val="0"/>
      <w:marRight w:val="0"/>
      <w:marTop w:val="0"/>
      <w:marBottom w:val="0"/>
      <w:divBdr>
        <w:top w:val="none" w:sz="0" w:space="0" w:color="auto"/>
        <w:left w:val="none" w:sz="0" w:space="0" w:color="auto"/>
        <w:bottom w:val="none" w:sz="0" w:space="0" w:color="auto"/>
        <w:right w:val="none" w:sz="0" w:space="0" w:color="auto"/>
      </w:divBdr>
    </w:div>
    <w:div w:id="1915622635">
      <w:bodyDiv w:val="1"/>
      <w:marLeft w:val="0"/>
      <w:marRight w:val="0"/>
      <w:marTop w:val="0"/>
      <w:marBottom w:val="0"/>
      <w:divBdr>
        <w:top w:val="none" w:sz="0" w:space="0" w:color="auto"/>
        <w:left w:val="none" w:sz="0" w:space="0" w:color="auto"/>
        <w:bottom w:val="none" w:sz="0" w:space="0" w:color="auto"/>
        <w:right w:val="none" w:sz="0" w:space="0" w:color="auto"/>
      </w:divBdr>
    </w:div>
    <w:div w:id="2030140332">
      <w:bodyDiv w:val="1"/>
      <w:marLeft w:val="0"/>
      <w:marRight w:val="0"/>
      <w:marTop w:val="0"/>
      <w:marBottom w:val="0"/>
      <w:divBdr>
        <w:top w:val="none" w:sz="0" w:space="0" w:color="auto"/>
        <w:left w:val="none" w:sz="0" w:space="0" w:color="auto"/>
        <w:bottom w:val="none" w:sz="0" w:space="0" w:color="auto"/>
        <w:right w:val="none" w:sz="0" w:space="0" w:color="auto"/>
      </w:divBdr>
    </w:div>
    <w:div w:id="20378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517A33BE09DCB7C2690911511E38D21078F98C57C94FB508D3AEE884O4QCH" TargetMode="External"/><Relationship Id="rId13" Type="http://schemas.openxmlformats.org/officeDocument/2006/relationships/hyperlink" Target="consultantplus://offline/ref=E82710BB808853F3A88FF109BEA0A6C585E6540F5FCD861512DA7189953445B53B532528F7513BD6i12FF" TargetMode="External"/><Relationship Id="rId18" Type="http://schemas.openxmlformats.org/officeDocument/2006/relationships/hyperlink" Target="consultantplus://offline/ref=07285C07A3EE056BBF622AE04E78AD0103D07A0E22352CB654D1D5EB9DFB032703AC4F488D09C4BB758EFDH5N0M" TargetMode="External"/><Relationship Id="rId3" Type="http://schemas.openxmlformats.org/officeDocument/2006/relationships/styles" Target="styles.xml"/><Relationship Id="rId21" Type="http://schemas.openxmlformats.org/officeDocument/2006/relationships/hyperlink" Target="consultantplus://offline/ref=07285C07A3EE056BBF622AE04E78AD0103D07A0E22352CB654D1D5EB9DFB032703AC4F488D09C4BB758EFDH5N0M" TargetMode="External"/><Relationship Id="rId7" Type="http://schemas.openxmlformats.org/officeDocument/2006/relationships/endnotes" Target="endnotes.xml"/><Relationship Id="rId12" Type="http://schemas.openxmlformats.org/officeDocument/2006/relationships/hyperlink" Target="consultantplus://offline/ref=B0AA1CBF3335A304FA51574649F108ACB3C650094C17F063026A9BC519499075295AE630724C067Eu9C7M" TargetMode="External"/><Relationship Id="rId17" Type="http://schemas.openxmlformats.org/officeDocument/2006/relationships/hyperlink" Target="consultantplus://offline/ref=07285C07A3EE056BBF622AE04E78AD0103D07A0E22352CB654D1D5EB9DFB032703AC4F488D09C4BB758EFDH5N0M" TargetMode="External"/><Relationship Id="rId2" Type="http://schemas.openxmlformats.org/officeDocument/2006/relationships/numbering" Target="numbering.xml"/><Relationship Id="rId16" Type="http://schemas.openxmlformats.org/officeDocument/2006/relationships/hyperlink" Target="consultantplus://offline/ref=07285C07A3EE056BBF622AE04E78AD0103D07A0E22352CB654D1D5EB9DFB032703AC4F488D09C4BB758EFDH5N0M" TargetMode="External"/><Relationship Id="rId20" Type="http://schemas.openxmlformats.org/officeDocument/2006/relationships/hyperlink" Target="consultantplus://offline/ref=07285C07A3EE056BBF622AE04E78AD0103D07A0E22352CB654D1D5EB9DFB032703AC4F488D09C4BB758EFDH5N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90E19AB9D4EB8C9243106C8CAD76DE30C1EA8609F87FF1D03CA4CF1FAA30669069F3AF9893A24FLD03L" TargetMode="External"/><Relationship Id="rId5" Type="http://schemas.openxmlformats.org/officeDocument/2006/relationships/webSettings" Target="webSettings.xml"/><Relationship Id="rId15" Type="http://schemas.openxmlformats.org/officeDocument/2006/relationships/hyperlink" Target="consultantplus://offline/ref=07285C07A3EE056BBF622AE04E78AD0103D07A0E22352CB654D1D5EB9DFB032703AC4F488D09C4BB758EFDH5N0M" TargetMode="Externa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consultantplus://offline/ref=CC517A33BE09DCB7C269171C477266D91677A08453CF4DEA568CF5B5D3451D93O4QDH" TargetMode="External"/><Relationship Id="rId19" Type="http://schemas.openxmlformats.org/officeDocument/2006/relationships/hyperlink" Target="consultantplus://offline/ref=07285C07A3EE056BBF622AE04E78AD0103D07A0E22352CB654D1D5EB9DFB032703AC4F488D09C4BB758EFDH5N0M" TargetMode="External"/><Relationship Id="rId4" Type="http://schemas.openxmlformats.org/officeDocument/2006/relationships/settings" Target="settings.xml"/><Relationship Id="rId9" Type="http://schemas.openxmlformats.org/officeDocument/2006/relationships/hyperlink" Target="consultantplus://offline/ref=CC517A33BE09DCB7C2690911511E38D21078F78B57C64FB508D3AEE884O4QCH" TargetMode="External"/><Relationship Id="rId14" Type="http://schemas.openxmlformats.org/officeDocument/2006/relationships/hyperlink" Target="consultantplus://offline/ref=E82710BB808853F3A88FF109BEA0A6C585E6540F5FCD861512DA7189953445B53B532528F7513BD7i12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BC941-A12E-4299-A905-6D54F0DB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199</Pages>
  <Words>55491</Words>
  <Characters>316305</Characters>
  <Application>Microsoft Office Word</Application>
  <DocSecurity>0</DocSecurity>
  <Lines>2635</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Horoshilov</dc:creator>
  <cp:lastModifiedBy>eryomin</cp:lastModifiedBy>
  <cp:revision>3</cp:revision>
  <cp:lastPrinted>2019-02-21T11:55:00Z</cp:lastPrinted>
  <dcterms:created xsi:type="dcterms:W3CDTF">2019-02-21T11:36:00Z</dcterms:created>
  <dcterms:modified xsi:type="dcterms:W3CDTF">2019-02-21T11:55:00Z</dcterms:modified>
</cp:coreProperties>
</file>