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293AC4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  <w:bookmarkStart w:id="0" w:name="_GoBack"/>
      <w:bookmarkEnd w:id="0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F56F0B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F56F0B" w:rsidRPr="00F56F0B">
        <w:rPr>
          <w:rFonts w:ascii="PT Astra Serif" w:hAnsi="PT Astra Serif"/>
          <w:b/>
          <w:sz w:val="28"/>
          <w:szCs w:val="28"/>
        </w:rPr>
        <w:t>еречня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>ателей муниципального жилищного</w:t>
      </w:r>
      <w:r w:rsidR="00F56F0B" w:rsidRPr="00F56F0B">
        <w:rPr>
          <w:rFonts w:ascii="PT Astra Serif" w:hAnsi="PT Astra Serif"/>
          <w:b/>
          <w:sz w:val="28"/>
          <w:szCs w:val="28"/>
        </w:rPr>
        <w:t xml:space="preserve"> контроля на территории муниципально</w:t>
      </w:r>
      <w:r w:rsidR="00F56F0B">
        <w:rPr>
          <w:rFonts w:ascii="PT Astra Serif" w:hAnsi="PT Astra Serif"/>
          <w:b/>
          <w:sz w:val="28"/>
          <w:szCs w:val="28"/>
        </w:rPr>
        <w:t>го образования Кимовский район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6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 муниципального образования Кимовский район, Собрание представителей муниципального образования Кимовский район РЕШИЛО: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507289" w:rsidRPr="00507289">
        <w:rPr>
          <w:rFonts w:ascii="PT Astra Serif" w:hAnsi="PT Astra Serif"/>
          <w:sz w:val="28"/>
          <w:szCs w:val="28"/>
        </w:rPr>
        <w:t>П</w:t>
      </w:r>
      <w:r w:rsidR="00507289">
        <w:rPr>
          <w:rFonts w:ascii="PT Astra Serif" w:hAnsi="PT Astra Serif"/>
          <w:sz w:val="28"/>
          <w:szCs w:val="28"/>
        </w:rPr>
        <w:t>еречень</w:t>
      </w:r>
      <w:r w:rsidR="00507289" w:rsidRPr="00507289">
        <w:rPr>
          <w:rFonts w:ascii="PT Astra Serif" w:hAnsi="PT Astra Serif"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sz w:val="28"/>
          <w:szCs w:val="28"/>
        </w:rPr>
        <w:t>ателей муниципального жилищного</w:t>
      </w:r>
      <w:r w:rsidR="00507289" w:rsidRPr="00507289">
        <w:rPr>
          <w:rFonts w:ascii="PT Astra Serif" w:hAnsi="PT Astra Serif"/>
          <w:sz w:val="28"/>
          <w:szCs w:val="28"/>
        </w:rPr>
        <w:t xml:space="preserve"> контроля на территории муниципального образования Кимовский район</w:t>
      </w:r>
      <w:r w:rsidR="00507289"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Кимовский район                                      В.А. Моторин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443387" w:rsidRPr="00443387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  <w:r w:rsidRPr="00F56F0B">
        <w:rPr>
          <w:rFonts w:ascii="PT Astra Serif" w:hAnsi="PT Astra Serif"/>
          <w:b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>ателей муниципального жилищного</w:t>
      </w:r>
      <w:r w:rsidRPr="00F56F0B">
        <w:rPr>
          <w:rFonts w:ascii="PT Astra Serif" w:hAnsi="PT Astra Serif"/>
          <w:b/>
          <w:sz w:val="28"/>
          <w:szCs w:val="28"/>
        </w:rPr>
        <w:t xml:space="preserve"> контроля на территории муниципально</w:t>
      </w:r>
      <w:r>
        <w:rPr>
          <w:rFonts w:ascii="PT Astra Serif" w:hAnsi="PT Astra Serif"/>
          <w:b/>
          <w:sz w:val="28"/>
          <w:szCs w:val="28"/>
        </w:rPr>
        <w:t>го образования Кимовский район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вне</w:t>
      </w:r>
      <w:r w:rsidR="00464EFB">
        <w:rPr>
          <w:rFonts w:ascii="PT Astra Serif" w:eastAsia="Calibri" w:hAnsi="PT Astra Serif"/>
          <w:sz w:val="28"/>
          <w:szCs w:val="28"/>
        </w:rPr>
        <w:t xml:space="preserve">плановых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за отчетный период;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</w:t>
      </w:r>
      <w:r w:rsidR="00464EFB">
        <w:rPr>
          <w:rFonts w:ascii="PT Astra Serif" w:eastAsia="Calibri" w:hAnsi="PT Astra Serif"/>
          <w:sz w:val="28"/>
          <w:szCs w:val="28"/>
        </w:rPr>
        <w:t>личество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 по каждому виду КНМ,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обязательных профилактических визитов,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сумма административных штрафов, наложенных по рез</w:t>
      </w:r>
      <w:r w:rsidR="00464EFB">
        <w:rPr>
          <w:rFonts w:ascii="PT Astra Serif" w:eastAsia="Calibri" w:hAnsi="PT Astra Serif"/>
          <w:sz w:val="28"/>
          <w:szCs w:val="28"/>
        </w:rPr>
        <w:t>ультатам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период;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количество учтенных объектов контроля на конец отчетного периода;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лиц, в отношении которых п</w:t>
      </w:r>
      <w:r w:rsidR="00464EFB">
        <w:rPr>
          <w:rFonts w:ascii="PT Astra Serif" w:eastAsia="Calibri" w:hAnsi="PT Astra Serif"/>
          <w:sz w:val="28"/>
          <w:szCs w:val="28"/>
        </w:rPr>
        <w:t xml:space="preserve">роведены контрольные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 xml:space="preserve">количество жалоб, в отношении </w:t>
      </w:r>
      <w:r w:rsidR="00464EFB">
        <w:rPr>
          <w:rFonts w:ascii="PT Astra Serif" w:eastAsia="Calibri" w:hAnsi="PT Astra Serif"/>
          <w:sz w:val="28"/>
          <w:szCs w:val="28"/>
        </w:rPr>
        <w:t xml:space="preserve">которых контрольным </w:t>
      </w:r>
      <w:r w:rsidR="00F56F0B">
        <w:rPr>
          <w:rFonts w:ascii="PT Astra Serif" w:eastAsia="Calibri" w:hAnsi="PT Astra Serif"/>
          <w:sz w:val="28"/>
          <w:szCs w:val="28"/>
        </w:rPr>
        <w:t>органом был нарушен срок рассмотрения,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>тных лиц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органов, направленных </w:t>
      </w:r>
      <w:r w:rsidR="00F56F0B">
        <w:rPr>
          <w:rFonts w:ascii="PT Astra Serif" w:eastAsia="Calibri" w:hAnsi="PT Astra Serif"/>
          <w:sz w:val="28"/>
          <w:szCs w:val="28"/>
        </w:rPr>
        <w:lastRenderedPageBreak/>
        <w:t>контролируемыми лицами в судебном порядке,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 xml:space="preserve">тных лиц контрольных </w:t>
      </w:r>
      <w:r w:rsidR="00F56F0B">
        <w:rPr>
          <w:rFonts w:ascii="PT Astra Serif" w:eastAsia="Calibri" w:hAnsi="PT Astra Serif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Theme="minorHAnsi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>18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</w:t>
      </w:r>
      <w:r w:rsidR="00464EFB">
        <w:rPr>
          <w:rFonts w:ascii="PT Astra Serif" w:eastAsia="Calibri" w:hAnsi="PT Astra Serif"/>
          <w:sz w:val="28"/>
          <w:szCs w:val="28"/>
        </w:rPr>
        <w:t xml:space="preserve"> контрольных </w:t>
      </w:r>
      <w:r w:rsidR="00F56F0B">
        <w:rPr>
          <w:rFonts w:ascii="PT Astra Serif" w:eastAsia="Calibri" w:hAnsi="PT Astra Serif"/>
          <w:sz w:val="28"/>
          <w:szCs w:val="28"/>
        </w:rPr>
        <w:t>мероприятий, проведенных с грубым нарушением требований к организации и осуществлению гос</w:t>
      </w:r>
      <w:r w:rsidR="00464EFB">
        <w:rPr>
          <w:rFonts w:ascii="PT Astra Serif" w:eastAsia="Calibri" w:hAnsi="PT Astra Serif"/>
          <w:sz w:val="28"/>
          <w:szCs w:val="28"/>
        </w:rPr>
        <w:t xml:space="preserve">ударственного контроля </w:t>
      </w:r>
      <w:r w:rsidR="00F56F0B">
        <w:rPr>
          <w:rFonts w:ascii="PT Astra Serif" w:eastAsia="Calibri" w:hAnsi="PT Astra Serif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Default="008F6321" w:rsidP="008F6321">
      <w:pPr>
        <w:jc w:val="center"/>
      </w:pPr>
      <w:r>
        <w:t>__________________________________</w:t>
      </w:r>
    </w:p>
    <w:sectPr w:rsidR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3"/>
    <w:rsid w:val="00293AC4"/>
    <w:rsid w:val="00443387"/>
    <w:rsid w:val="00464EFB"/>
    <w:rsid w:val="00507289"/>
    <w:rsid w:val="0062582F"/>
    <w:rsid w:val="008F6321"/>
    <w:rsid w:val="00AB27F0"/>
    <w:rsid w:val="00E446B3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Федорина Валентина Юрьевна</cp:lastModifiedBy>
  <cp:revision>4</cp:revision>
  <cp:lastPrinted>2021-12-17T12:54:00Z</cp:lastPrinted>
  <dcterms:created xsi:type="dcterms:W3CDTF">2021-12-17T07:10:00Z</dcterms:created>
  <dcterms:modified xsi:type="dcterms:W3CDTF">2021-12-17T12:56:00Z</dcterms:modified>
</cp:coreProperties>
</file>