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C6" w:rsidRDefault="006667C6" w:rsidP="006667C6">
      <w:pPr>
        <w:ind w:left="5040" w:right="-283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Приложение </w:t>
      </w:r>
    </w:p>
    <w:p w:rsidR="006667C6" w:rsidRDefault="006667C6" w:rsidP="006667C6">
      <w:pPr>
        <w:ind w:left="5040" w:right="-283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к решению Собрания  представителей муниципального образования</w:t>
      </w:r>
    </w:p>
    <w:p w:rsidR="006667C6" w:rsidRDefault="006667C6" w:rsidP="006667C6">
      <w:pPr>
        <w:ind w:left="5040" w:right="-283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Кимовский район  </w:t>
      </w:r>
    </w:p>
    <w:p w:rsidR="006667C6" w:rsidRDefault="006667C6" w:rsidP="006667C6">
      <w:pPr>
        <w:ind w:left="5040" w:right="-283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от 22.06.2023  № 92-464</w:t>
      </w:r>
    </w:p>
    <w:p w:rsidR="006667C6" w:rsidRDefault="006667C6" w:rsidP="006667C6">
      <w:pPr>
        <w:ind w:left="5040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</w:t>
      </w:r>
    </w:p>
    <w:p w:rsidR="006667C6" w:rsidRDefault="006667C6" w:rsidP="006667C6">
      <w:pPr>
        <w:tabs>
          <w:tab w:val="center" w:pos="4535"/>
          <w:tab w:val="left" w:pos="7590"/>
        </w:tabs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ab/>
        <w:t>ПЛАН</w:t>
      </w:r>
      <w:r>
        <w:rPr>
          <w:rFonts w:ascii="PT Astra Serif" w:hAnsi="PT Astra Serif"/>
          <w:b/>
        </w:rPr>
        <w:tab/>
      </w:r>
    </w:p>
    <w:p w:rsidR="006667C6" w:rsidRDefault="006667C6" w:rsidP="006667C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нормотворческой деятельности Собрания представителей муниципального образования Кимовский район на 3 квартал 2023 года</w:t>
      </w:r>
    </w:p>
    <w:p w:rsidR="006667C6" w:rsidRDefault="006667C6" w:rsidP="006667C6">
      <w:pPr>
        <w:jc w:val="center"/>
        <w:rPr>
          <w:rFonts w:ascii="PT Astra Serif" w:hAnsi="PT Astra Serif"/>
          <w:b/>
          <w:u w:val="single"/>
        </w:rPr>
      </w:pPr>
    </w:p>
    <w:p w:rsidR="006667C6" w:rsidRDefault="006667C6" w:rsidP="006667C6">
      <w:pPr>
        <w:jc w:val="center"/>
        <w:rPr>
          <w:rFonts w:ascii="PT Astra Serif" w:hAnsi="PT Astra Serif"/>
          <w:b/>
          <w:u w:val="single"/>
        </w:rPr>
      </w:pPr>
      <w:r>
        <w:rPr>
          <w:rFonts w:ascii="PT Astra Serif" w:hAnsi="PT Astra Serif"/>
          <w:b/>
          <w:u w:val="single"/>
        </w:rPr>
        <w:t xml:space="preserve">Раздел </w:t>
      </w:r>
      <w:r>
        <w:rPr>
          <w:rFonts w:ascii="PT Astra Serif" w:hAnsi="PT Astra Serif"/>
          <w:b/>
          <w:u w:val="single"/>
          <w:lang w:val="en-US"/>
        </w:rPr>
        <w:t>I</w:t>
      </w:r>
    </w:p>
    <w:p w:rsidR="006667C6" w:rsidRDefault="006667C6" w:rsidP="006667C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Муниципальные правовые акты, планируемые к внесению на  рассмотрение </w:t>
      </w:r>
    </w:p>
    <w:p w:rsidR="006667C6" w:rsidRDefault="006667C6" w:rsidP="006667C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Собрания представителей муниципального образования  Кимовский район</w:t>
      </w:r>
    </w:p>
    <w:p w:rsidR="006667C6" w:rsidRDefault="006667C6" w:rsidP="006667C6">
      <w:pPr>
        <w:jc w:val="center"/>
        <w:rPr>
          <w:rFonts w:ascii="PT Astra Serif" w:hAnsi="PT Astra Serif"/>
        </w:rPr>
      </w:pPr>
    </w:p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808"/>
        <w:gridCol w:w="1559"/>
        <w:gridCol w:w="2266"/>
      </w:tblGrid>
      <w:tr w:rsidR="006667C6" w:rsidTr="00666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hAnsi="PT Astra Serif"/>
                <w:b/>
              </w:rPr>
              <w:t>п</w:t>
            </w:r>
            <w:proofErr w:type="spellEnd"/>
            <w:proofErr w:type="gramEnd"/>
            <w:r>
              <w:rPr>
                <w:rFonts w:ascii="PT Astra Serif" w:hAnsi="PT Astra Serif"/>
                <w:b/>
              </w:rPr>
              <w:t>/</w:t>
            </w:r>
            <w:proofErr w:type="spellStart"/>
            <w:r>
              <w:rPr>
                <w:rFonts w:ascii="PT Astra Serif" w:hAnsi="PT Astra Serif"/>
                <w:b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Наименование проекта</w:t>
            </w:r>
          </w:p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муниципального правового акта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Срок рассмотрения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proofErr w:type="gramStart"/>
            <w:r>
              <w:rPr>
                <w:rFonts w:ascii="PT Astra Serif" w:hAnsi="PT Astra Serif"/>
                <w:b/>
              </w:rPr>
              <w:t>Ответственный</w:t>
            </w:r>
            <w:proofErr w:type="gramEnd"/>
            <w:r>
              <w:rPr>
                <w:rFonts w:ascii="PT Astra Serif" w:hAnsi="PT Astra Serif"/>
                <w:b/>
              </w:rPr>
              <w:t xml:space="preserve"> за внесение проекта решения</w:t>
            </w:r>
          </w:p>
        </w:tc>
      </w:tr>
      <w:tr w:rsidR="006667C6" w:rsidTr="00666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</w:tr>
      <w:tr w:rsidR="006667C6" w:rsidTr="006667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 внесении изменений и дополнений в решение Собрания представителей муниципального образования  Кимовский район  от 09.12.2022 № 83-408 «О бюджете муниципального образования  Кимовский район на 2023 год и на плановый период 2024 и 2025 годов»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Сентябрь</w:t>
            </w:r>
          </w:p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Жарикова</w:t>
            </w:r>
            <w:proofErr w:type="spellEnd"/>
            <w:r>
              <w:rPr>
                <w:rFonts w:ascii="PT Astra Serif" w:hAnsi="PT Astra Serif"/>
              </w:rPr>
              <w:t xml:space="preserve"> Т.Н.</w:t>
            </w:r>
          </w:p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начальник финансового управления АМО Кимовский район</w:t>
            </w:r>
          </w:p>
        </w:tc>
      </w:tr>
      <w:tr w:rsidR="006667C6" w:rsidTr="006667C6">
        <w:trPr>
          <w:trHeight w:val="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 готовности к отопительному сезону 2023-2024 гг.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Сентябрь</w:t>
            </w:r>
          </w:p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2023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C6" w:rsidRDefault="006667C6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комитет ЖКХ АМО Кимовский район</w:t>
            </w:r>
          </w:p>
        </w:tc>
      </w:tr>
    </w:tbl>
    <w:p w:rsidR="006667C6" w:rsidRDefault="006667C6" w:rsidP="006667C6">
      <w:pPr>
        <w:jc w:val="center"/>
        <w:rPr>
          <w:rFonts w:ascii="PT Astra Serif" w:hAnsi="PT Astra Serif"/>
          <w:b/>
          <w:u w:val="single"/>
        </w:rPr>
      </w:pPr>
    </w:p>
    <w:p w:rsidR="006667C6" w:rsidRDefault="006667C6" w:rsidP="006667C6">
      <w:pPr>
        <w:jc w:val="center"/>
        <w:rPr>
          <w:rFonts w:ascii="PT Astra Serif" w:hAnsi="PT Astra Serif"/>
          <w:b/>
          <w:u w:val="single"/>
        </w:rPr>
      </w:pPr>
      <w:r>
        <w:rPr>
          <w:rFonts w:ascii="PT Astra Serif" w:hAnsi="PT Astra Serif"/>
          <w:b/>
          <w:u w:val="single"/>
        </w:rPr>
        <w:t xml:space="preserve">Раздел </w:t>
      </w:r>
      <w:r>
        <w:rPr>
          <w:rFonts w:ascii="PT Astra Serif" w:hAnsi="PT Astra Serif"/>
          <w:b/>
          <w:u w:val="single"/>
          <w:lang w:val="en-US"/>
        </w:rPr>
        <w:t>II</w:t>
      </w:r>
    </w:p>
    <w:p w:rsidR="006667C6" w:rsidRDefault="006667C6" w:rsidP="006667C6">
      <w:pPr>
        <w:ind w:left="-680" w:right="-283"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Проведение ежемесячных заседаний депутатских комиссий по предварительному рассмотрению </w:t>
      </w:r>
      <w:proofErr w:type="gramStart"/>
      <w:r>
        <w:rPr>
          <w:rFonts w:ascii="PT Astra Serif" w:hAnsi="PT Astra Serif"/>
        </w:rPr>
        <w:t>вопросов повестки дня заседания Собрания представителей</w:t>
      </w:r>
      <w:proofErr w:type="gramEnd"/>
      <w:r>
        <w:rPr>
          <w:rFonts w:ascii="PT Astra Serif" w:hAnsi="PT Astra Serif"/>
        </w:rPr>
        <w:t>.</w:t>
      </w:r>
    </w:p>
    <w:p w:rsidR="006667C6" w:rsidRDefault="006667C6" w:rsidP="006667C6">
      <w:pPr>
        <w:ind w:left="-680" w:right="-283"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Изучение вновь принятых федеральных и областных законов, дополнений и изменений в ранее принятые законодательные акты.</w:t>
      </w:r>
    </w:p>
    <w:p w:rsidR="006667C6" w:rsidRDefault="006667C6" w:rsidP="006667C6">
      <w:pPr>
        <w:ind w:left="-680" w:right="-283"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3. Разработка проектов решений Собрания представителей.</w:t>
      </w:r>
    </w:p>
    <w:p w:rsidR="006667C6" w:rsidRDefault="006667C6" w:rsidP="006667C6">
      <w:pPr>
        <w:ind w:left="-680" w:right="-283"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 Проведение </w:t>
      </w:r>
      <w:proofErr w:type="spellStart"/>
      <w:r>
        <w:rPr>
          <w:rFonts w:ascii="PT Astra Serif" w:hAnsi="PT Astra Serif"/>
        </w:rPr>
        <w:t>антикоррупционной</w:t>
      </w:r>
      <w:proofErr w:type="spellEnd"/>
      <w:r>
        <w:rPr>
          <w:rFonts w:ascii="PT Astra Serif" w:hAnsi="PT Astra Serif"/>
        </w:rPr>
        <w:t xml:space="preserve"> экспертизы проектов нормативных правовых актов Собрания представителей.</w:t>
      </w:r>
    </w:p>
    <w:p w:rsidR="006667C6" w:rsidRDefault="006667C6" w:rsidP="006667C6">
      <w:pPr>
        <w:autoSpaceDE w:val="0"/>
        <w:autoSpaceDN w:val="0"/>
        <w:adjustRightInd w:val="0"/>
        <w:ind w:left="-680" w:right="-283"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5. Подготовка нормативных правовых актов для включения в регистр муниципальных правовых актов.</w:t>
      </w:r>
    </w:p>
    <w:p w:rsidR="006667C6" w:rsidRDefault="006667C6" w:rsidP="006667C6">
      <w:pPr>
        <w:ind w:left="-680" w:right="-283" w:firstLine="720"/>
        <w:jc w:val="both"/>
        <w:rPr>
          <w:rFonts w:ascii="PT Astra Serif" w:hAnsi="PT Astra Serif"/>
        </w:rPr>
      </w:pPr>
    </w:p>
    <w:p w:rsidR="00F02EFC" w:rsidRDefault="00F02EFC"/>
    <w:sectPr w:rsidR="00F02EFC" w:rsidSect="00CD57D4">
      <w:pgSz w:w="11906" w:h="16838"/>
      <w:pgMar w:top="1134" w:right="566" w:bottom="993" w:left="1701" w:header="567" w:footer="567" w:gutter="0"/>
      <w:cols w:space="708"/>
      <w:docGrid w:linePitch="360" w:charSpace="-49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8"/>
  <w:displayHorizontalDrawingGridEvery w:val="2"/>
  <w:displayVerticalDrawingGridEvery w:val="2"/>
  <w:characterSpacingControl w:val="doNotCompress"/>
  <w:compat/>
  <w:rsids>
    <w:rsidRoot w:val="006667C6"/>
    <w:rsid w:val="001349A5"/>
    <w:rsid w:val="004D4D02"/>
    <w:rsid w:val="006667C6"/>
    <w:rsid w:val="008C22B8"/>
    <w:rsid w:val="00AD6B8B"/>
    <w:rsid w:val="00CD57D4"/>
    <w:rsid w:val="00E148C2"/>
    <w:rsid w:val="00F02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C6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48C2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outlineLvl w:val="0"/>
    </w:pPr>
    <w:rPr>
      <w:rFonts w:ascii="Calibri" w:hAnsi="Calibri"/>
      <w:b/>
      <w:bCs/>
      <w:caps/>
      <w:color w:val="FFFFFF"/>
      <w:spacing w:val="15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148C2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line="276" w:lineRule="auto"/>
      <w:outlineLvl w:val="1"/>
    </w:pPr>
    <w:rPr>
      <w:rFonts w:ascii="Calibri" w:eastAsiaTheme="majorEastAsia" w:hAnsi="Calibri" w:cstheme="majorBidi"/>
      <w:caps/>
      <w:spacing w:val="15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E148C2"/>
    <w:pPr>
      <w:pBdr>
        <w:top w:val="single" w:sz="6" w:space="2" w:color="4F81BD"/>
        <w:left w:val="single" w:sz="6" w:space="2" w:color="4F81BD"/>
      </w:pBdr>
      <w:spacing w:before="300" w:line="276" w:lineRule="auto"/>
      <w:outlineLvl w:val="2"/>
    </w:pPr>
    <w:rPr>
      <w:rFonts w:ascii="Calibri" w:eastAsiaTheme="majorEastAsia" w:hAnsi="Calibri" w:cstheme="majorBidi"/>
      <w:caps/>
      <w:color w:val="243F60"/>
      <w:spacing w:val="15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C2"/>
    <w:pPr>
      <w:pBdr>
        <w:top w:val="dotted" w:sz="6" w:space="2" w:color="4F81BD"/>
        <w:left w:val="dotted" w:sz="6" w:space="2" w:color="4F81BD"/>
      </w:pBdr>
      <w:spacing w:before="300" w:line="276" w:lineRule="auto"/>
      <w:outlineLvl w:val="3"/>
    </w:pPr>
    <w:rPr>
      <w:rFonts w:ascii="Calibri" w:hAnsi="Calibri"/>
      <w:caps/>
      <w:color w:val="365F91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C2"/>
    <w:pPr>
      <w:pBdr>
        <w:bottom w:val="single" w:sz="6" w:space="1" w:color="4F81BD"/>
      </w:pBdr>
      <w:spacing w:before="300" w:line="276" w:lineRule="auto"/>
      <w:outlineLvl w:val="4"/>
    </w:pPr>
    <w:rPr>
      <w:rFonts w:ascii="Calibri" w:hAnsi="Calibri"/>
      <w:caps/>
      <w:color w:val="365F91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C2"/>
    <w:pPr>
      <w:pBdr>
        <w:bottom w:val="dotted" w:sz="6" w:space="1" w:color="4F81BD"/>
      </w:pBdr>
      <w:spacing w:before="300" w:line="276" w:lineRule="auto"/>
      <w:outlineLvl w:val="5"/>
    </w:pPr>
    <w:rPr>
      <w:rFonts w:ascii="Calibri" w:hAnsi="Calibri"/>
      <w:caps/>
      <w:color w:val="365F91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C2"/>
    <w:pPr>
      <w:spacing w:before="300" w:line="276" w:lineRule="auto"/>
      <w:outlineLvl w:val="6"/>
    </w:pPr>
    <w:rPr>
      <w:rFonts w:ascii="Calibri" w:hAnsi="Calibri"/>
      <w:caps/>
      <w:color w:val="365F91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8C2"/>
    <w:pPr>
      <w:spacing w:before="300" w:line="276" w:lineRule="auto"/>
      <w:outlineLvl w:val="7"/>
    </w:pPr>
    <w:rPr>
      <w:rFonts w:ascii="Calibri" w:hAnsi="Calibri"/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8C2"/>
    <w:pPr>
      <w:spacing w:before="300" w:line="276" w:lineRule="auto"/>
      <w:outlineLvl w:val="8"/>
    </w:pPr>
    <w:rPr>
      <w:rFonts w:ascii="Calibri" w:hAnsi="Calibri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8C2"/>
    <w:rPr>
      <w:b/>
      <w:bCs/>
      <w:caps/>
      <w:color w:val="FFFFFF"/>
      <w:spacing w:val="15"/>
      <w:shd w:val="clear" w:color="auto" w:fill="4F81BD"/>
    </w:rPr>
  </w:style>
  <w:style w:type="character" w:customStyle="1" w:styleId="20">
    <w:name w:val="Заголовок 2 Знак"/>
    <w:basedOn w:val="a0"/>
    <w:link w:val="2"/>
    <w:uiPriority w:val="9"/>
    <w:rsid w:val="00E148C2"/>
    <w:rPr>
      <w:rFonts w:eastAsiaTheme="majorEastAsia" w:cstheme="majorBidi"/>
      <w:caps/>
      <w:spacing w:val="15"/>
      <w:shd w:val="clear" w:color="auto" w:fill="DBE5F1"/>
    </w:rPr>
  </w:style>
  <w:style w:type="character" w:customStyle="1" w:styleId="30">
    <w:name w:val="Заголовок 3 Знак"/>
    <w:basedOn w:val="a0"/>
    <w:link w:val="3"/>
    <w:uiPriority w:val="9"/>
    <w:rsid w:val="00E148C2"/>
    <w:rPr>
      <w:rFonts w:eastAsiaTheme="majorEastAsia" w:cstheme="majorBidi"/>
      <w:caps/>
      <w:color w:val="243F60"/>
      <w:spacing w:val="15"/>
    </w:rPr>
  </w:style>
  <w:style w:type="paragraph" w:styleId="a3">
    <w:name w:val="Title"/>
    <w:basedOn w:val="a"/>
    <w:next w:val="a"/>
    <w:link w:val="a4"/>
    <w:uiPriority w:val="10"/>
    <w:qFormat/>
    <w:rsid w:val="00E148C2"/>
    <w:pPr>
      <w:spacing w:before="720" w:after="200" w:line="276" w:lineRule="auto"/>
    </w:pPr>
    <w:rPr>
      <w:rFonts w:ascii="Calibri" w:eastAsiaTheme="majorEastAsia" w:hAnsi="Calibri" w:cstheme="majorBidi"/>
      <w:caps/>
      <w:color w:val="4F81BD"/>
      <w:spacing w:val="10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48C2"/>
    <w:rPr>
      <w:rFonts w:eastAsiaTheme="majorEastAsia" w:cstheme="majorBidi"/>
      <w:caps/>
      <w:color w:val="4F81BD"/>
      <w:spacing w:val="10"/>
      <w:kern w:val="28"/>
      <w:sz w:val="52"/>
      <w:szCs w:val="52"/>
    </w:rPr>
  </w:style>
  <w:style w:type="character" w:styleId="a5">
    <w:name w:val="Emphasis"/>
    <w:uiPriority w:val="20"/>
    <w:qFormat/>
    <w:rsid w:val="00E148C2"/>
    <w:rPr>
      <w:caps/>
      <w:color w:val="243F60"/>
      <w:spacing w:val="5"/>
    </w:rPr>
  </w:style>
  <w:style w:type="character" w:customStyle="1" w:styleId="40">
    <w:name w:val="Заголовок 4 Знак"/>
    <w:basedOn w:val="a0"/>
    <w:link w:val="4"/>
    <w:uiPriority w:val="9"/>
    <w:semiHidden/>
    <w:rsid w:val="00E148C2"/>
    <w:rPr>
      <w:caps/>
      <w:color w:val="365F91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148C2"/>
    <w:rPr>
      <w:caps/>
      <w:color w:val="365F91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148C2"/>
    <w:rPr>
      <w:caps/>
      <w:color w:val="365F91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148C2"/>
    <w:rPr>
      <w:caps/>
      <w:color w:val="365F91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148C2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E148C2"/>
    <w:rPr>
      <w:i/>
      <w:caps/>
      <w:spacing w:val="10"/>
      <w:sz w:val="18"/>
      <w:szCs w:val="18"/>
    </w:rPr>
  </w:style>
  <w:style w:type="paragraph" w:styleId="a6">
    <w:name w:val="caption"/>
    <w:basedOn w:val="a"/>
    <w:next w:val="a"/>
    <w:uiPriority w:val="35"/>
    <w:semiHidden/>
    <w:unhideWhenUsed/>
    <w:qFormat/>
    <w:rsid w:val="00E148C2"/>
    <w:pPr>
      <w:spacing w:before="200" w:after="200" w:line="276" w:lineRule="auto"/>
    </w:pPr>
    <w:rPr>
      <w:rFonts w:ascii="Calibri" w:hAnsi="Calibri"/>
      <w:b/>
      <w:bCs/>
      <w:color w:val="365F91"/>
      <w:sz w:val="16"/>
      <w:szCs w:val="16"/>
      <w:lang w:val="en-US" w:eastAsia="en-US" w:bidi="en-US"/>
    </w:rPr>
  </w:style>
  <w:style w:type="paragraph" w:styleId="a7">
    <w:name w:val="Subtitle"/>
    <w:basedOn w:val="a"/>
    <w:next w:val="a"/>
    <w:link w:val="a8"/>
    <w:uiPriority w:val="11"/>
    <w:qFormat/>
    <w:rsid w:val="00E148C2"/>
    <w:pPr>
      <w:spacing w:before="200" w:after="1000"/>
    </w:pPr>
    <w:rPr>
      <w:rFonts w:ascii="Calibri" w:hAnsi="Calibri"/>
      <w:caps/>
      <w:color w:val="595959"/>
      <w:spacing w:val="10"/>
    </w:rPr>
  </w:style>
  <w:style w:type="character" w:customStyle="1" w:styleId="a8">
    <w:name w:val="Подзаголовок Знак"/>
    <w:basedOn w:val="a0"/>
    <w:link w:val="a7"/>
    <w:uiPriority w:val="11"/>
    <w:rsid w:val="00E148C2"/>
    <w:rPr>
      <w:caps/>
      <w:color w:val="595959"/>
      <w:spacing w:val="10"/>
      <w:sz w:val="24"/>
      <w:szCs w:val="24"/>
    </w:rPr>
  </w:style>
  <w:style w:type="character" w:styleId="a9">
    <w:name w:val="Strong"/>
    <w:uiPriority w:val="22"/>
    <w:qFormat/>
    <w:rsid w:val="00E148C2"/>
    <w:rPr>
      <w:b/>
      <w:bCs/>
    </w:rPr>
  </w:style>
  <w:style w:type="paragraph" w:styleId="aa">
    <w:name w:val="No Spacing"/>
    <w:basedOn w:val="a"/>
    <w:link w:val="ab"/>
    <w:uiPriority w:val="1"/>
    <w:qFormat/>
    <w:rsid w:val="00E148C2"/>
    <w:rPr>
      <w:rFonts w:ascii="Calibri" w:hAnsi="Calibri"/>
      <w:sz w:val="20"/>
      <w:szCs w:val="20"/>
      <w:lang w:val="en-US" w:eastAsia="en-US" w:bidi="en-US"/>
    </w:rPr>
  </w:style>
  <w:style w:type="character" w:customStyle="1" w:styleId="ab">
    <w:name w:val="Без интервала Знак"/>
    <w:basedOn w:val="a0"/>
    <w:link w:val="aa"/>
    <w:uiPriority w:val="1"/>
    <w:rsid w:val="00E148C2"/>
    <w:rPr>
      <w:lang w:val="en-US" w:eastAsia="en-US" w:bidi="en-US"/>
    </w:rPr>
  </w:style>
  <w:style w:type="paragraph" w:styleId="ac">
    <w:name w:val="List Paragraph"/>
    <w:basedOn w:val="a"/>
    <w:uiPriority w:val="34"/>
    <w:qFormat/>
    <w:rsid w:val="00E148C2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148C2"/>
    <w:pPr>
      <w:spacing w:before="200" w:after="200" w:line="276" w:lineRule="auto"/>
    </w:pPr>
    <w:rPr>
      <w:rFonts w:ascii="Calibri" w:hAnsi="Calibri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E148C2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E148C2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  <w:jc w:val="both"/>
    </w:pPr>
    <w:rPr>
      <w:rFonts w:ascii="Calibri" w:hAnsi="Calibri"/>
      <w:i/>
      <w:iCs/>
      <w:color w:val="4F81BD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148C2"/>
    <w:rPr>
      <w:i/>
      <w:iCs/>
      <w:color w:val="4F81BD"/>
      <w:sz w:val="20"/>
      <w:szCs w:val="20"/>
    </w:rPr>
  </w:style>
  <w:style w:type="character" w:styleId="af">
    <w:name w:val="Subtle Emphasis"/>
    <w:uiPriority w:val="19"/>
    <w:qFormat/>
    <w:rsid w:val="00E148C2"/>
    <w:rPr>
      <w:i/>
      <w:iCs/>
      <w:color w:val="243F60"/>
    </w:rPr>
  </w:style>
  <w:style w:type="character" w:styleId="af0">
    <w:name w:val="Intense Emphasis"/>
    <w:uiPriority w:val="21"/>
    <w:qFormat/>
    <w:rsid w:val="00E148C2"/>
    <w:rPr>
      <w:b/>
      <w:bCs/>
      <w:caps/>
      <w:color w:val="243F60"/>
      <w:spacing w:val="10"/>
    </w:rPr>
  </w:style>
  <w:style w:type="character" w:styleId="af1">
    <w:name w:val="Subtle Reference"/>
    <w:uiPriority w:val="31"/>
    <w:qFormat/>
    <w:rsid w:val="00E148C2"/>
    <w:rPr>
      <w:b/>
      <w:bCs/>
      <w:color w:val="4F81BD"/>
    </w:rPr>
  </w:style>
  <w:style w:type="character" w:styleId="af2">
    <w:name w:val="Intense Reference"/>
    <w:uiPriority w:val="32"/>
    <w:qFormat/>
    <w:rsid w:val="00E148C2"/>
    <w:rPr>
      <w:b/>
      <w:bCs/>
      <w:i/>
      <w:iCs/>
      <w:caps/>
      <w:color w:val="4F81BD"/>
    </w:rPr>
  </w:style>
  <w:style w:type="character" w:styleId="af3">
    <w:name w:val="Book Title"/>
    <w:uiPriority w:val="33"/>
    <w:qFormat/>
    <w:rsid w:val="00E148C2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E148C2"/>
    <w:pPr>
      <w:outlineLvl w:val="9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Chernyshova</dc:creator>
  <cp:keywords/>
  <dc:description/>
  <cp:lastModifiedBy>Chernyshova</cp:lastModifiedBy>
  <cp:revision>2</cp:revision>
  <dcterms:created xsi:type="dcterms:W3CDTF">2023-06-22T12:26:00Z</dcterms:created>
  <dcterms:modified xsi:type="dcterms:W3CDTF">2023-06-22T12:26:00Z</dcterms:modified>
</cp:coreProperties>
</file>