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F47F1C" w:rsidRPr="00BE1121" w:rsidTr="00A83114">
        <w:tc>
          <w:tcPr>
            <w:tcW w:w="10421" w:type="dxa"/>
            <w:gridSpan w:val="2"/>
            <w:hideMark/>
          </w:tcPr>
          <w:p w:rsidR="00F47F1C" w:rsidRPr="00BE1121" w:rsidRDefault="00F47F1C" w:rsidP="00A83114">
            <w:pPr>
              <w:spacing w:after="0" w:line="240" w:lineRule="auto"/>
              <w:ind w:firstLine="709"/>
              <w:jc w:val="center"/>
              <w:rPr>
                <w:rFonts w:ascii="Arial" w:hAnsi="Arial" w:cs="Arial"/>
                <w:b/>
                <w:sz w:val="24"/>
                <w:szCs w:val="24"/>
              </w:rPr>
            </w:pPr>
          </w:p>
        </w:tc>
      </w:tr>
      <w:tr w:rsidR="00F47F1C" w:rsidRPr="00BE1121" w:rsidTr="00A83114">
        <w:tc>
          <w:tcPr>
            <w:tcW w:w="10421" w:type="dxa"/>
            <w:gridSpan w:val="2"/>
            <w:hideMark/>
          </w:tcPr>
          <w:p w:rsidR="00F47F1C" w:rsidRPr="00BE1121" w:rsidRDefault="00F47F1C" w:rsidP="00A83114">
            <w:pPr>
              <w:spacing w:after="0" w:line="240" w:lineRule="auto"/>
              <w:ind w:firstLine="709"/>
              <w:jc w:val="center"/>
              <w:rPr>
                <w:rFonts w:ascii="Arial" w:hAnsi="Arial" w:cs="Arial"/>
                <w:b/>
                <w:sz w:val="24"/>
                <w:szCs w:val="24"/>
              </w:rPr>
            </w:pPr>
          </w:p>
        </w:tc>
      </w:tr>
      <w:tr w:rsidR="00F47F1C" w:rsidRPr="00BE1121" w:rsidTr="00A83114">
        <w:tc>
          <w:tcPr>
            <w:tcW w:w="10421" w:type="dxa"/>
            <w:gridSpan w:val="2"/>
          </w:tcPr>
          <w:p w:rsidR="00F47F1C" w:rsidRPr="00BE1121" w:rsidRDefault="00F47F1C" w:rsidP="00A83114">
            <w:pPr>
              <w:spacing w:after="0" w:line="240" w:lineRule="auto"/>
              <w:ind w:firstLine="709"/>
              <w:jc w:val="center"/>
              <w:rPr>
                <w:rFonts w:ascii="Arial" w:hAnsi="Arial" w:cs="Arial"/>
                <w:b/>
                <w:sz w:val="24"/>
                <w:szCs w:val="24"/>
              </w:rPr>
            </w:pPr>
          </w:p>
        </w:tc>
      </w:tr>
      <w:tr w:rsidR="00F47F1C" w:rsidRPr="00BE1121" w:rsidTr="00A83114">
        <w:tc>
          <w:tcPr>
            <w:tcW w:w="10421" w:type="dxa"/>
            <w:gridSpan w:val="2"/>
            <w:hideMark/>
          </w:tcPr>
          <w:p w:rsidR="00F47F1C" w:rsidRPr="00BE1121" w:rsidRDefault="00F47F1C" w:rsidP="00A83114">
            <w:pPr>
              <w:spacing w:after="0" w:line="240" w:lineRule="auto"/>
              <w:ind w:firstLine="709"/>
              <w:jc w:val="center"/>
              <w:rPr>
                <w:rFonts w:ascii="Arial" w:hAnsi="Arial" w:cs="Arial"/>
                <w:b/>
                <w:sz w:val="24"/>
                <w:szCs w:val="24"/>
              </w:rPr>
            </w:pPr>
          </w:p>
        </w:tc>
      </w:tr>
      <w:tr w:rsidR="00F47F1C" w:rsidRPr="00BE1121" w:rsidTr="00A83114">
        <w:tc>
          <w:tcPr>
            <w:tcW w:w="10421" w:type="dxa"/>
            <w:gridSpan w:val="2"/>
          </w:tcPr>
          <w:p w:rsidR="00F47F1C" w:rsidRPr="00BE1121" w:rsidRDefault="00F47F1C" w:rsidP="00A83114">
            <w:pPr>
              <w:spacing w:after="0" w:line="240" w:lineRule="auto"/>
              <w:ind w:firstLine="709"/>
              <w:jc w:val="center"/>
              <w:rPr>
                <w:rFonts w:ascii="Arial" w:hAnsi="Arial" w:cs="Arial"/>
                <w:b/>
                <w:sz w:val="24"/>
                <w:szCs w:val="24"/>
              </w:rPr>
            </w:pPr>
          </w:p>
        </w:tc>
      </w:tr>
      <w:tr w:rsidR="00F47F1C" w:rsidRPr="00BE1121" w:rsidTr="00A83114">
        <w:tc>
          <w:tcPr>
            <w:tcW w:w="5210" w:type="dxa"/>
            <w:hideMark/>
          </w:tcPr>
          <w:p w:rsidR="00F47F1C" w:rsidRPr="00BE1121" w:rsidRDefault="00F47F1C" w:rsidP="00F47F1C">
            <w:pPr>
              <w:ind w:firstLine="709"/>
              <w:jc w:val="center"/>
              <w:rPr>
                <w:rFonts w:ascii="Arial" w:hAnsi="Arial" w:cs="Arial"/>
                <w:b/>
                <w:sz w:val="24"/>
                <w:szCs w:val="24"/>
              </w:rPr>
            </w:pPr>
          </w:p>
        </w:tc>
        <w:tc>
          <w:tcPr>
            <w:tcW w:w="5211" w:type="dxa"/>
            <w:hideMark/>
          </w:tcPr>
          <w:p w:rsidR="00F47F1C" w:rsidRPr="00BE1121" w:rsidRDefault="00F47F1C" w:rsidP="00C6460B">
            <w:pPr>
              <w:ind w:firstLine="709"/>
              <w:jc w:val="center"/>
              <w:rPr>
                <w:rFonts w:ascii="Arial" w:hAnsi="Arial" w:cs="Arial"/>
                <w:b/>
                <w:sz w:val="24"/>
                <w:szCs w:val="24"/>
              </w:rPr>
            </w:pPr>
          </w:p>
        </w:tc>
      </w:tr>
    </w:tbl>
    <w:p w:rsidR="00F47F1C" w:rsidRDefault="00F47F1C"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Default="00277E12" w:rsidP="00A83114">
      <w:pPr>
        <w:spacing w:after="0" w:line="240" w:lineRule="auto"/>
        <w:ind w:firstLine="709"/>
        <w:jc w:val="center"/>
        <w:rPr>
          <w:rFonts w:ascii="Arial" w:eastAsia="Times New Roman" w:hAnsi="Arial" w:cs="Arial"/>
          <w:b/>
          <w:sz w:val="24"/>
          <w:szCs w:val="24"/>
        </w:rPr>
      </w:pPr>
    </w:p>
    <w:p w:rsidR="00277E12" w:rsidRPr="00BE1121" w:rsidRDefault="00277E12" w:rsidP="00A83114">
      <w:pPr>
        <w:spacing w:after="0" w:line="240" w:lineRule="auto"/>
        <w:ind w:firstLine="709"/>
        <w:jc w:val="center"/>
        <w:rPr>
          <w:rFonts w:ascii="Arial" w:eastAsia="Times New Roman" w:hAnsi="Arial" w:cs="Arial"/>
          <w:b/>
          <w:sz w:val="24"/>
          <w:szCs w:val="24"/>
        </w:rPr>
      </w:pPr>
    </w:p>
    <w:p w:rsidR="00F47F1C" w:rsidRPr="005011D2" w:rsidRDefault="00F47F1C" w:rsidP="00F47F1C">
      <w:pPr>
        <w:spacing w:after="0" w:line="240" w:lineRule="auto"/>
        <w:jc w:val="center"/>
        <w:rPr>
          <w:rFonts w:ascii="Arial" w:hAnsi="Arial" w:cs="Arial"/>
          <w:b/>
          <w:sz w:val="28"/>
          <w:szCs w:val="28"/>
        </w:rPr>
      </w:pPr>
    </w:p>
    <w:p w:rsidR="00277E12" w:rsidRPr="005011D2" w:rsidRDefault="00277E12" w:rsidP="00C91615">
      <w:pPr>
        <w:pStyle w:val="a4"/>
        <w:suppressAutoHyphens/>
        <w:contextualSpacing/>
        <w:jc w:val="center"/>
        <w:rPr>
          <w:rStyle w:val="3"/>
          <w:rFonts w:ascii="PT Astra Serif" w:hAnsi="PT Astra Serif"/>
        </w:rPr>
      </w:pPr>
      <w:r w:rsidRPr="005011D2">
        <w:rPr>
          <w:rStyle w:val="3"/>
          <w:rFonts w:ascii="PT Astra Serif" w:hAnsi="PT Astra Serif"/>
        </w:rPr>
        <w:t xml:space="preserve">Об утверждении </w:t>
      </w:r>
      <w:bookmarkStart w:id="0" w:name="_Hlk174004364"/>
      <w:r w:rsidRPr="005011D2">
        <w:rPr>
          <w:rStyle w:val="3"/>
          <w:rFonts w:ascii="PT Astra Serif" w:hAnsi="PT Astra Serif"/>
        </w:rPr>
        <w:t>муниципальной программы муниципального образования Кимовский район «Обеспечение доступным и комфортным жильем населения Кимовского района</w:t>
      </w:r>
      <w:r w:rsidR="00637173" w:rsidRPr="005011D2">
        <w:rPr>
          <w:rStyle w:val="3"/>
          <w:rFonts w:ascii="PT Astra Serif" w:hAnsi="PT Astra Serif"/>
        </w:rPr>
        <w:t>»</w:t>
      </w:r>
    </w:p>
    <w:bookmarkEnd w:id="0"/>
    <w:p w:rsidR="00277E12" w:rsidRPr="005011D2" w:rsidRDefault="00277E12" w:rsidP="00F47F1C">
      <w:pPr>
        <w:spacing w:after="0" w:line="240" w:lineRule="auto"/>
        <w:jc w:val="center"/>
        <w:rPr>
          <w:rFonts w:ascii="PT Astra Serif" w:hAnsi="PT Astra Serif" w:cs="Arial"/>
          <w:b/>
          <w:sz w:val="28"/>
          <w:szCs w:val="28"/>
        </w:rPr>
      </w:pPr>
    </w:p>
    <w:p w:rsidR="00F47F1C" w:rsidRPr="005011D2" w:rsidRDefault="00F47F1C" w:rsidP="00F47F1C">
      <w:pPr>
        <w:spacing w:after="0" w:line="240" w:lineRule="auto"/>
        <w:ind w:firstLine="900"/>
        <w:rPr>
          <w:rFonts w:ascii="PT Astra Serif" w:hAnsi="PT Astra Serif" w:cs="Arial"/>
          <w:sz w:val="28"/>
          <w:szCs w:val="28"/>
        </w:rPr>
      </w:pPr>
    </w:p>
    <w:p w:rsidR="00277E12" w:rsidRPr="005011D2" w:rsidRDefault="00277E12" w:rsidP="00C4274A">
      <w:pPr>
        <w:pStyle w:val="a4"/>
        <w:suppressAutoHyphens/>
        <w:spacing w:line="360" w:lineRule="exact"/>
        <w:ind w:firstLine="709"/>
        <w:contextualSpacing/>
        <w:rPr>
          <w:rFonts w:ascii="PT Astra Serif" w:hAnsi="PT Astra Serif"/>
        </w:rPr>
      </w:pPr>
      <w:proofErr w:type="gramStart"/>
      <w:r w:rsidRPr="005011D2">
        <w:rPr>
          <w:rFonts w:ascii="PT Astra Serif" w:hAnsi="PT Astra Serif"/>
        </w:rPr>
        <w:t xml:space="preserve">В соответствии </w:t>
      </w:r>
      <w:r w:rsidR="000F40E2" w:rsidRPr="005011D2">
        <w:rPr>
          <w:rStyle w:val="3"/>
          <w:rFonts w:ascii="PT Astra Serif" w:eastAsia="Calibri" w:hAnsi="PT Astra Serif"/>
          <w:b w:val="0"/>
          <w:bCs w:val="0"/>
          <w:lang w:eastAsia="en-US"/>
        </w:rPr>
        <w:t xml:space="preserve">со </w:t>
      </w:r>
      <w:hyperlink r:id="rId8">
        <w:r w:rsidR="000F40E2" w:rsidRPr="005011D2">
          <w:rPr>
            <w:rStyle w:val="3"/>
            <w:rFonts w:ascii="PT Astra Serif" w:eastAsia="Calibri" w:hAnsi="PT Astra Serif"/>
            <w:b w:val="0"/>
            <w:bCs w:val="0"/>
            <w:lang w:eastAsia="en-US"/>
          </w:rPr>
          <w:t>статьей 179</w:t>
        </w:r>
      </w:hyperlink>
      <w:r w:rsidR="000F40E2" w:rsidRPr="005011D2">
        <w:rPr>
          <w:rStyle w:val="3"/>
          <w:rFonts w:ascii="PT Astra Serif" w:eastAsia="Calibri" w:hAnsi="PT Astra Serif"/>
          <w:b w:val="0"/>
          <w:bCs w:val="0"/>
          <w:lang w:eastAsia="en-US"/>
        </w:rPr>
        <w:t xml:space="preserve"> Бюджетного кодекса Российской Федерации</w:t>
      </w:r>
      <w:r w:rsidR="000F40E2" w:rsidRPr="005011D2">
        <w:rPr>
          <w:rStyle w:val="3"/>
          <w:rFonts w:ascii="PT Astra Serif" w:eastAsia="Calibri" w:hAnsi="PT Astra Serif"/>
          <w:b w:val="0"/>
          <w:bCs w:val="0"/>
        </w:rPr>
        <w:t>,</w:t>
      </w:r>
      <w:r w:rsidR="000F40E2" w:rsidRPr="005011D2">
        <w:rPr>
          <w:rFonts w:ascii="PT Astra Serif" w:hAnsi="PT Astra Serif"/>
        </w:rPr>
        <w:t xml:space="preserve"> </w:t>
      </w:r>
      <w:r w:rsidRPr="005011D2">
        <w:rPr>
          <w:rFonts w:ascii="PT Astra Serif" w:hAnsi="PT Astra Serif"/>
        </w:rPr>
        <w:t xml:space="preserve">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Кимовский район от 05.02.2024 № 164 </w:t>
      </w:r>
      <w:r w:rsidRPr="005011D2">
        <w:rPr>
          <w:rFonts w:ascii="PT Astra Serif" w:hAnsi="PT Astra Serif"/>
          <w:b/>
        </w:rPr>
        <w:t>«</w:t>
      </w:r>
      <w:r w:rsidRPr="005011D2">
        <w:rPr>
          <w:rStyle w:val="3"/>
          <w:rFonts w:ascii="PT Astra Serif" w:hAnsi="PT Astra Serif"/>
          <w:b w:val="0"/>
        </w:rPr>
        <w:t>Об утверждении Порядка принятия решений о разработке, формировании, реализации и оценке эффективности реализации муниципальных программ муниципального образования Кимовский район</w:t>
      </w:r>
      <w:r w:rsidRPr="005011D2">
        <w:rPr>
          <w:rFonts w:ascii="PT Astra Serif" w:hAnsi="PT Astra Serif"/>
        </w:rPr>
        <w:t>», на основании Устава муниципального образования Кимовский район, администрация  муниципального</w:t>
      </w:r>
      <w:proofErr w:type="gramEnd"/>
      <w:r w:rsidRPr="005011D2">
        <w:rPr>
          <w:rFonts w:ascii="PT Astra Serif" w:hAnsi="PT Astra Serif"/>
        </w:rPr>
        <w:t xml:space="preserve"> образования Кимовский район ПОСТАНОВЛЯЕТ:</w:t>
      </w:r>
    </w:p>
    <w:p w:rsidR="00277E12" w:rsidRPr="005011D2" w:rsidRDefault="00C4274A" w:rsidP="00C4274A">
      <w:pPr>
        <w:pStyle w:val="a4"/>
        <w:suppressAutoHyphens/>
        <w:spacing w:line="360" w:lineRule="exact"/>
        <w:ind w:firstLine="709"/>
        <w:contextualSpacing/>
        <w:rPr>
          <w:rFonts w:ascii="PT Astra Serif" w:hAnsi="PT Astra Serif"/>
        </w:rPr>
      </w:pPr>
      <w:r w:rsidRPr="005011D2">
        <w:rPr>
          <w:rFonts w:ascii="PT Astra Serif" w:hAnsi="PT Astra Serif"/>
        </w:rPr>
        <w:t>1.</w:t>
      </w:r>
      <w:r w:rsidRPr="005011D2">
        <w:t> </w:t>
      </w:r>
      <w:r w:rsidR="00277E12" w:rsidRPr="005011D2">
        <w:rPr>
          <w:rFonts w:ascii="PT Astra Serif" w:hAnsi="PT Astra Serif"/>
        </w:rPr>
        <w:t>Утвердить муниципальную программу муниципального образования Кимовский район «Обеспечение доступным и комфортным жильем населения Кимовского района» (приложение № 1).</w:t>
      </w:r>
    </w:p>
    <w:p w:rsidR="00277E12" w:rsidRPr="005011D2" w:rsidRDefault="00C4274A" w:rsidP="00C4274A">
      <w:pPr>
        <w:pStyle w:val="a4"/>
        <w:suppressAutoHyphens/>
        <w:spacing w:line="360" w:lineRule="exact"/>
        <w:ind w:firstLine="709"/>
        <w:contextualSpacing/>
        <w:rPr>
          <w:rFonts w:ascii="PT Astra Serif" w:hAnsi="PT Astra Serif"/>
        </w:rPr>
      </w:pPr>
      <w:r w:rsidRPr="005011D2">
        <w:rPr>
          <w:rFonts w:ascii="PT Astra Serif" w:hAnsi="PT Astra Serif"/>
        </w:rPr>
        <w:t>2.</w:t>
      </w:r>
      <w:r w:rsidRPr="005011D2">
        <w:t> </w:t>
      </w:r>
      <w:r w:rsidR="00277E12" w:rsidRPr="005011D2">
        <w:rPr>
          <w:rFonts w:ascii="PT Astra Serif" w:hAnsi="PT Astra Serif"/>
        </w:rPr>
        <w:t xml:space="preserve">Утвердить </w:t>
      </w:r>
      <w:hyperlink w:anchor="P307">
        <w:r w:rsidR="00277E12" w:rsidRPr="005011D2">
          <w:rPr>
            <w:rFonts w:ascii="PT Astra Serif" w:hAnsi="PT Astra Serif"/>
          </w:rPr>
          <w:t>состав</w:t>
        </w:r>
      </w:hyperlink>
      <w:r w:rsidR="00277E12" w:rsidRPr="005011D2">
        <w:rPr>
          <w:rFonts w:ascii="PT Astra Serif" w:hAnsi="PT Astra Serif"/>
        </w:rPr>
        <w:t xml:space="preserve"> управляющего совета муниципальной программы «Обеспечение доступным и комфортным жильем населения Кимовского района» по должностям (приложение № 2).</w:t>
      </w:r>
    </w:p>
    <w:p w:rsidR="00277E12" w:rsidRPr="005011D2" w:rsidRDefault="00C4274A" w:rsidP="00C4274A">
      <w:pPr>
        <w:pStyle w:val="a4"/>
        <w:suppressAutoHyphens/>
        <w:spacing w:line="360" w:lineRule="exact"/>
        <w:ind w:firstLine="709"/>
        <w:contextualSpacing/>
        <w:rPr>
          <w:rFonts w:ascii="PT Astra Serif" w:hAnsi="PT Astra Serif"/>
        </w:rPr>
      </w:pPr>
      <w:r w:rsidRPr="005011D2">
        <w:rPr>
          <w:rFonts w:ascii="PT Astra Serif" w:hAnsi="PT Astra Serif"/>
        </w:rPr>
        <w:t>3.</w:t>
      </w:r>
      <w:r w:rsidRPr="005011D2">
        <w:t> </w:t>
      </w:r>
      <w:r w:rsidR="00277E12" w:rsidRPr="005011D2">
        <w:rPr>
          <w:rFonts w:ascii="PT Astra Serif" w:hAnsi="PT Astra Serif"/>
        </w:rPr>
        <w:t>Признать утратившими силу постановления администрации муниципального образования Кимовский район:</w:t>
      </w:r>
    </w:p>
    <w:p w:rsidR="00277E12" w:rsidRPr="005011D2" w:rsidRDefault="00277E12" w:rsidP="00C4274A">
      <w:pPr>
        <w:pStyle w:val="a4"/>
        <w:suppressAutoHyphens/>
        <w:spacing w:line="360" w:lineRule="exact"/>
        <w:ind w:firstLine="709"/>
        <w:contextualSpacing/>
        <w:rPr>
          <w:rFonts w:ascii="PT Astra Serif" w:hAnsi="PT Astra Serif"/>
          <w:bCs/>
        </w:rPr>
      </w:pPr>
      <w:r w:rsidRPr="005011D2">
        <w:rPr>
          <w:rFonts w:ascii="PT Astra Serif" w:hAnsi="PT Astra Serif"/>
        </w:rPr>
        <w:lastRenderedPageBreak/>
        <w:t>- от 16.11.2021 № 1239 «Об утверждении муниципальной программы муниципального образования Кимовский район «Обеспечение доступным и комфортным жильем населения</w:t>
      </w:r>
      <w:r w:rsidRPr="005011D2">
        <w:rPr>
          <w:rFonts w:ascii="PT Astra Serif" w:hAnsi="PT Astra Serif"/>
          <w:bCs/>
        </w:rPr>
        <w:t xml:space="preserve"> </w:t>
      </w:r>
      <w:proofErr w:type="spellStart"/>
      <w:r w:rsidRPr="005011D2">
        <w:rPr>
          <w:rFonts w:ascii="PT Astra Serif" w:hAnsi="PT Astra Serif"/>
        </w:rPr>
        <w:t>Кимовского</w:t>
      </w:r>
      <w:proofErr w:type="spellEnd"/>
      <w:r w:rsidRPr="005011D2">
        <w:rPr>
          <w:rFonts w:ascii="PT Astra Serif" w:hAnsi="PT Astra Serif"/>
        </w:rPr>
        <w:t xml:space="preserve"> района</w:t>
      </w:r>
      <w:r w:rsidRPr="005011D2">
        <w:rPr>
          <w:rFonts w:ascii="PT Astra Serif" w:hAnsi="PT Astra Serif"/>
          <w:bCs/>
        </w:rPr>
        <w:t xml:space="preserve"> </w:t>
      </w:r>
      <w:r w:rsidRPr="005011D2">
        <w:rPr>
          <w:rFonts w:ascii="PT Astra Serif" w:hAnsi="PT Astra Serif"/>
        </w:rPr>
        <w:t>на 2021 – 2025 годы»;</w:t>
      </w:r>
    </w:p>
    <w:p w:rsidR="00277E12" w:rsidRPr="005011D2" w:rsidRDefault="00277E12" w:rsidP="00C4274A">
      <w:pPr>
        <w:pStyle w:val="a4"/>
        <w:suppressAutoHyphens/>
        <w:spacing w:line="360" w:lineRule="exact"/>
        <w:ind w:firstLine="709"/>
        <w:contextualSpacing/>
        <w:rPr>
          <w:rFonts w:ascii="PT Astra Serif" w:hAnsi="PT Astra Serif"/>
        </w:rPr>
      </w:pPr>
      <w:r w:rsidRPr="005011D2">
        <w:rPr>
          <w:rFonts w:ascii="PT Astra Serif" w:hAnsi="PT Astra Serif"/>
        </w:rPr>
        <w:t>- от 2</w:t>
      </w:r>
      <w:r w:rsidR="004D1A52" w:rsidRPr="005011D2">
        <w:rPr>
          <w:rFonts w:ascii="PT Astra Serif" w:hAnsi="PT Astra Serif"/>
        </w:rPr>
        <w:t>3</w:t>
      </w:r>
      <w:r w:rsidRPr="005011D2">
        <w:rPr>
          <w:rFonts w:ascii="PT Astra Serif" w:hAnsi="PT Astra Serif"/>
        </w:rPr>
        <w:t>.</w:t>
      </w:r>
      <w:r w:rsidR="004D1A52" w:rsidRPr="005011D2">
        <w:rPr>
          <w:rFonts w:ascii="PT Astra Serif" w:hAnsi="PT Astra Serif"/>
        </w:rPr>
        <w:t>06</w:t>
      </w:r>
      <w:r w:rsidRPr="005011D2">
        <w:rPr>
          <w:rFonts w:ascii="PT Astra Serif" w:hAnsi="PT Astra Serif"/>
        </w:rPr>
        <w:t>.20</w:t>
      </w:r>
      <w:r w:rsidR="004D1A52" w:rsidRPr="005011D2">
        <w:rPr>
          <w:rFonts w:ascii="PT Astra Serif" w:hAnsi="PT Astra Serif"/>
        </w:rPr>
        <w:t>22</w:t>
      </w:r>
      <w:r w:rsidRPr="005011D2">
        <w:rPr>
          <w:rFonts w:ascii="PT Astra Serif" w:hAnsi="PT Astra Serif"/>
        </w:rPr>
        <w:t xml:space="preserve"> № </w:t>
      </w:r>
      <w:r w:rsidR="004D1A52" w:rsidRPr="005011D2">
        <w:rPr>
          <w:rFonts w:ascii="PT Astra Serif" w:hAnsi="PT Astra Serif"/>
        </w:rPr>
        <w:t>705</w:t>
      </w:r>
      <w:r w:rsidRPr="005011D2">
        <w:rPr>
          <w:rFonts w:ascii="PT Astra Serif" w:hAnsi="PT Astra Serif"/>
        </w:rPr>
        <w:t xml:space="preserve"> </w:t>
      </w:r>
      <w:r w:rsidR="004D1A52" w:rsidRPr="005011D2">
        <w:rPr>
          <w:rFonts w:ascii="PT Astra Serif" w:hAnsi="PT Astra Serif"/>
        </w:rPr>
        <w:t>«О внесении изменения в постановление администрации муниципального образования Кимовский район от 19.11.2021 № 1239 «Об утверждении Программы муниципального образования Кимовский район «Обеспечение доступным и комфортным жильем населения Кимовского района на 2021-2025 годы»».</w:t>
      </w:r>
    </w:p>
    <w:p w:rsidR="00F47F1C" w:rsidRPr="005011D2" w:rsidRDefault="004D1A52" w:rsidP="00C4274A">
      <w:pPr>
        <w:pStyle w:val="a4"/>
        <w:suppressAutoHyphens/>
        <w:spacing w:line="360" w:lineRule="exact"/>
        <w:ind w:firstLine="709"/>
        <w:contextualSpacing/>
        <w:rPr>
          <w:rFonts w:ascii="PT Astra Serif" w:hAnsi="PT Astra Serif"/>
        </w:rPr>
      </w:pPr>
      <w:r w:rsidRPr="005011D2">
        <w:rPr>
          <w:rFonts w:ascii="PT Astra Serif" w:hAnsi="PT Astra Serif"/>
        </w:rPr>
        <w:t>4</w:t>
      </w:r>
      <w:r w:rsidR="00C4274A" w:rsidRPr="005011D2">
        <w:rPr>
          <w:rFonts w:ascii="PT Astra Serif" w:hAnsi="PT Astra Serif"/>
        </w:rPr>
        <w:t>.</w:t>
      </w:r>
      <w:r w:rsidR="00C4274A" w:rsidRPr="005011D2">
        <w:t> </w:t>
      </w:r>
      <w:proofErr w:type="gramStart"/>
      <w:r w:rsidR="00F47F1C" w:rsidRPr="005011D2">
        <w:rPr>
          <w:rFonts w:ascii="PT Astra Serif" w:hAnsi="PT Astra Serif"/>
        </w:rPr>
        <w:t xml:space="preserve">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w:t>
      </w:r>
      <w:r w:rsidR="00183CF1" w:rsidRPr="005011D2">
        <w:rPr>
          <w:rFonts w:ascii="PT Astra Serif" w:hAnsi="PT Astra Serif"/>
        </w:rPr>
        <w:t>бюджетном у</w:t>
      </w:r>
      <w:r w:rsidR="00F47F1C" w:rsidRPr="005011D2">
        <w:rPr>
          <w:rFonts w:ascii="PT Astra Serif" w:hAnsi="PT Astra Serif"/>
        </w:rPr>
        <w:t>чреждении культуры «</w:t>
      </w:r>
      <w:proofErr w:type="spellStart"/>
      <w:r w:rsidR="00F47F1C" w:rsidRPr="005011D2">
        <w:rPr>
          <w:rFonts w:ascii="PT Astra Serif" w:hAnsi="PT Astra Serif"/>
        </w:rPr>
        <w:t>Кимовская</w:t>
      </w:r>
      <w:proofErr w:type="spellEnd"/>
      <w:r w:rsidR="00F47F1C" w:rsidRPr="005011D2">
        <w:rPr>
          <w:rFonts w:ascii="PT Astra Serif" w:hAnsi="PT Astra Serif"/>
        </w:rPr>
        <w:t xml:space="preserve"> </w:t>
      </w:r>
      <w:proofErr w:type="spellStart"/>
      <w:r w:rsidR="00F47F1C" w:rsidRPr="005011D2">
        <w:rPr>
          <w:rFonts w:ascii="PT Astra Serif" w:hAnsi="PT Astra Serif"/>
        </w:rPr>
        <w:t>межпоселенческая</w:t>
      </w:r>
      <w:proofErr w:type="spellEnd"/>
      <w:r w:rsidR="00F47F1C" w:rsidRPr="005011D2">
        <w:rPr>
          <w:rFonts w:ascii="PT Astra Serif" w:hAnsi="PT Astra Serif"/>
        </w:rPr>
        <w:t xml:space="preserve"> центральная районная библиотека».</w:t>
      </w:r>
      <w:proofErr w:type="gramEnd"/>
    </w:p>
    <w:p w:rsidR="004D1A52" w:rsidRPr="005011D2" w:rsidRDefault="004D1A52" w:rsidP="00C4274A">
      <w:pPr>
        <w:pStyle w:val="a4"/>
        <w:suppressAutoHyphens/>
        <w:spacing w:line="360" w:lineRule="exact"/>
        <w:ind w:firstLine="709"/>
        <w:contextualSpacing/>
        <w:rPr>
          <w:rFonts w:ascii="PT Astra Serif" w:hAnsi="PT Astra Serif"/>
        </w:rPr>
      </w:pPr>
      <w:r w:rsidRPr="005011D2">
        <w:rPr>
          <w:rFonts w:ascii="PT Astra Serif" w:hAnsi="PT Astra Serif"/>
        </w:rPr>
        <w:t>5</w:t>
      </w:r>
      <w:r w:rsidR="00C4274A" w:rsidRPr="005011D2">
        <w:rPr>
          <w:rFonts w:ascii="PT Astra Serif" w:hAnsi="PT Astra Serif"/>
        </w:rPr>
        <w:t>.</w:t>
      </w:r>
      <w:r w:rsidR="00C4274A" w:rsidRPr="005011D2">
        <w:t> </w:t>
      </w:r>
      <w:proofErr w:type="gramStart"/>
      <w:r w:rsidRPr="005011D2">
        <w:rPr>
          <w:rFonts w:ascii="PT Astra Serif" w:hAnsi="PT Astra Serif"/>
        </w:rPr>
        <w:t>Контроль за</w:t>
      </w:r>
      <w:proofErr w:type="gramEnd"/>
      <w:r w:rsidRPr="005011D2">
        <w:rPr>
          <w:rFonts w:ascii="PT Astra Serif" w:hAnsi="PT Astra Serif"/>
        </w:rPr>
        <w:t xml:space="preserve"> выполнением постановления возложить на заместителя главы администрации Савушкина А.В.</w:t>
      </w:r>
    </w:p>
    <w:p w:rsidR="004D1A52" w:rsidRPr="005011D2" w:rsidRDefault="004D1A52" w:rsidP="00C4274A">
      <w:pPr>
        <w:pStyle w:val="a4"/>
        <w:suppressAutoHyphens/>
        <w:spacing w:line="360" w:lineRule="exact"/>
        <w:ind w:firstLine="709"/>
        <w:contextualSpacing/>
        <w:rPr>
          <w:rFonts w:ascii="PT Astra Serif" w:hAnsi="PT Astra Serif"/>
        </w:rPr>
      </w:pPr>
      <w:r w:rsidRPr="005011D2">
        <w:rPr>
          <w:rFonts w:ascii="PT Astra Serif" w:hAnsi="PT Astra Serif"/>
        </w:rPr>
        <w:t>6</w:t>
      </w:r>
      <w:r w:rsidR="00C4274A" w:rsidRPr="005011D2">
        <w:rPr>
          <w:rFonts w:ascii="PT Astra Serif" w:hAnsi="PT Astra Serif"/>
        </w:rPr>
        <w:t>.</w:t>
      </w:r>
      <w:r w:rsidR="00C4274A" w:rsidRPr="005011D2">
        <w:t> </w:t>
      </w:r>
      <w:r w:rsidRPr="005011D2">
        <w:rPr>
          <w:rFonts w:ascii="PT Astra Serif" w:hAnsi="PT Astra Serif"/>
        </w:rPr>
        <w:t>Постановление вступает в силу со дня обнародования и распространяется на правоотношения, возникшие с 1 января 2025 года.</w:t>
      </w:r>
    </w:p>
    <w:p w:rsidR="004D1A52" w:rsidRPr="005011D2" w:rsidRDefault="004D1A52" w:rsidP="004D1A52">
      <w:pPr>
        <w:pStyle w:val="a4"/>
        <w:suppressAutoHyphens/>
        <w:spacing w:line="360" w:lineRule="exact"/>
        <w:ind w:firstLine="709"/>
        <w:contextualSpacing/>
        <w:rPr>
          <w:rFonts w:ascii="PT Astra Serif" w:hAnsi="PT Astra Serif"/>
        </w:rPr>
      </w:pPr>
    </w:p>
    <w:p w:rsidR="004D1A52" w:rsidRPr="005011D2" w:rsidRDefault="004D1A52" w:rsidP="004D1A52">
      <w:pPr>
        <w:pStyle w:val="a4"/>
        <w:suppressAutoHyphens/>
        <w:spacing w:line="360" w:lineRule="exact"/>
        <w:ind w:firstLine="709"/>
        <w:contextualSpacing/>
        <w:rPr>
          <w:rFonts w:ascii="PT Astra Serif" w:hAnsi="PT Astra Serif"/>
        </w:rPr>
      </w:pPr>
    </w:p>
    <w:p w:rsidR="004D1A52" w:rsidRPr="005011D2" w:rsidRDefault="004D1A52" w:rsidP="004D1A52">
      <w:pPr>
        <w:pStyle w:val="a4"/>
        <w:suppressAutoHyphens/>
        <w:spacing w:line="360" w:lineRule="exact"/>
        <w:ind w:firstLine="709"/>
        <w:contextualSpacing/>
        <w:rPr>
          <w:rFonts w:ascii="PT Astra Serif" w:hAnsi="PT Astra Serif"/>
        </w:rPr>
      </w:pPr>
    </w:p>
    <w:tbl>
      <w:tblPr>
        <w:tblW w:w="0" w:type="auto"/>
        <w:tblLook w:val="04A0"/>
      </w:tblPr>
      <w:tblGrid>
        <w:gridCol w:w="4815"/>
        <w:gridCol w:w="4755"/>
      </w:tblGrid>
      <w:tr w:rsidR="004D1A52" w:rsidRPr="005011D2" w:rsidTr="00C91615">
        <w:tc>
          <w:tcPr>
            <w:tcW w:w="4926" w:type="dxa"/>
          </w:tcPr>
          <w:p w:rsidR="004D1A52" w:rsidRPr="005011D2" w:rsidRDefault="004D1A52" w:rsidP="00C91615">
            <w:pPr>
              <w:pStyle w:val="a4"/>
              <w:suppressAutoHyphens/>
              <w:contextualSpacing/>
              <w:jc w:val="center"/>
              <w:rPr>
                <w:rFonts w:ascii="PT Astra Serif" w:hAnsi="PT Astra Serif"/>
                <w:b/>
              </w:rPr>
            </w:pPr>
            <w:r w:rsidRPr="005011D2">
              <w:rPr>
                <w:rFonts w:ascii="PT Astra Serif" w:hAnsi="PT Astra Serif"/>
                <w:b/>
              </w:rPr>
              <w:t>Глава администрации муниципального образования Кимовский район</w:t>
            </w:r>
          </w:p>
        </w:tc>
        <w:tc>
          <w:tcPr>
            <w:tcW w:w="4927" w:type="dxa"/>
            <w:vAlign w:val="bottom"/>
          </w:tcPr>
          <w:p w:rsidR="004D1A52" w:rsidRPr="005011D2" w:rsidRDefault="004D1A52" w:rsidP="00C91615">
            <w:pPr>
              <w:pStyle w:val="a4"/>
              <w:suppressAutoHyphens/>
              <w:contextualSpacing/>
              <w:jc w:val="right"/>
              <w:rPr>
                <w:rFonts w:ascii="PT Astra Serif" w:hAnsi="PT Astra Serif"/>
                <w:b/>
              </w:rPr>
            </w:pPr>
            <w:r w:rsidRPr="005011D2">
              <w:rPr>
                <w:rFonts w:ascii="PT Astra Serif" w:hAnsi="PT Astra Serif"/>
                <w:b/>
              </w:rPr>
              <w:t>Е.В. Суханов</w:t>
            </w:r>
          </w:p>
        </w:tc>
      </w:tr>
    </w:tbl>
    <w:p w:rsidR="00F47F1C" w:rsidRDefault="00F47F1C" w:rsidP="00F47F1C">
      <w:pPr>
        <w:spacing w:after="0" w:line="240" w:lineRule="auto"/>
        <w:jc w:val="both"/>
        <w:rPr>
          <w:rFonts w:ascii="Arial" w:hAnsi="Arial" w:cs="Arial"/>
          <w:b/>
          <w:sz w:val="24"/>
          <w:szCs w:val="24"/>
        </w:rPr>
      </w:pPr>
    </w:p>
    <w:p w:rsidR="00F47F1C" w:rsidRPr="00F47F1C" w:rsidRDefault="00F47F1C" w:rsidP="00F47F1C">
      <w:pPr>
        <w:spacing w:after="0" w:line="240" w:lineRule="auto"/>
        <w:jc w:val="both"/>
        <w:rPr>
          <w:rFonts w:ascii="Arial" w:hAnsi="Arial" w:cs="Arial"/>
          <w:b/>
          <w:sz w:val="24"/>
          <w:szCs w:val="24"/>
        </w:rPr>
      </w:pPr>
    </w:p>
    <w:p w:rsidR="00D32A32" w:rsidRDefault="00D32A32">
      <w:pPr>
        <w:rPr>
          <w:rFonts w:ascii="Arial" w:hAnsi="Arial" w:cs="Arial"/>
          <w:b/>
          <w:sz w:val="24"/>
          <w:szCs w:val="24"/>
        </w:rPr>
      </w:pPr>
      <w:r>
        <w:rPr>
          <w:rFonts w:ascii="Arial" w:hAnsi="Arial" w:cs="Arial"/>
          <w:b/>
          <w:sz w:val="24"/>
          <w:szCs w:val="24"/>
        </w:rPr>
        <w:br w:type="page"/>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47F1C" w:rsidTr="00F47F1C">
        <w:tc>
          <w:tcPr>
            <w:tcW w:w="4643" w:type="dxa"/>
            <w:vAlign w:val="bottom"/>
          </w:tcPr>
          <w:p w:rsidR="00F47F1C" w:rsidRPr="00F47F1C" w:rsidRDefault="00F47F1C" w:rsidP="00F47F1C">
            <w:pPr>
              <w:jc w:val="both"/>
              <w:rPr>
                <w:rFonts w:ascii="Arial" w:hAnsi="Arial" w:cs="Arial"/>
                <w:sz w:val="24"/>
                <w:szCs w:val="24"/>
              </w:rPr>
            </w:pPr>
          </w:p>
        </w:tc>
        <w:tc>
          <w:tcPr>
            <w:tcW w:w="4644" w:type="dxa"/>
            <w:vAlign w:val="bottom"/>
          </w:tcPr>
          <w:p w:rsidR="00F47F1C" w:rsidRPr="00F47F1C" w:rsidRDefault="00F47F1C" w:rsidP="00F47F1C">
            <w:pPr>
              <w:jc w:val="right"/>
              <w:rPr>
                <w:rFonts w:ascii="Arial" w:hAnsi="Arial" w:cs="Arial"/>
                <w:sz w:val="24"/>
                <w:szCs w:val="24"/>
              </w:rPr>
            </w:pPr>
          </w:p>
        </w:tc>
      </w:tr>
    </w:tbl>
    <w:p w:rsidR="0020681E" w:rsidRPr="000F40E2" w:rsidRDefault="00F47F1C" w:rsidP="00542F4C">
      <w:pPr>
        <w:spacing w:after="0" w:line="360" w:lineRule="exact"/>
        <w:ind w:left="4536"/>
        <w:jc w:val="center"/>
        <w:outlineLvl w:val="0"/>
        <w:rPr>
          <w:rFonts w:ascii="PT Astra Serif" w:eastAsia="Times New Roman" w:hAnsi="PT Astra Serif" w:cs="Times New Roman"/>
          <w:sz w:val="28"/>
          <w:szCs w:val="20"/>
        </w:rPr>
      </w:pPr>
      <w:r w:rsidRPr="0020681E">
        <w:rPr>
          <w:rFonts w:ascii="PT Astra Serif" w:eastAsia="Times New Roman" w:hAnsi="PT Astra Serif" w:cs="Times New Roman"/>
          <w:sz w:val="28"/>
          <w:szCs w:val="20"/>
        </w:rPr>
        <w:t>Приложение</w:t>
      </w:r>
      <w:r w:rsidR="000F40E2">
        <w:rPr>
          <w:rFonts w:ascii="PT Astra Serif" w:eastAsia="Times New Roman" w:hAnsi="PT Astra Serif" w:cs="Times New Roman"/>
          <w:sz w:val="28"/>
          <w:szCs w:val="20"/>
          <w:lang w:val="en-US"/>
        </w:rPr>
        <w:t xml:space="preserve"> </w:t>
      </w:r>
      <w:r w:rsidR="000F40E2">
        <w:rPr>
          <w:rFonts w:ascii="PT Astra Serif" w:eastAsia="Times New Roman" w:hAnsi="PT Astra Serif" w:cs="Times New Roman"/>
          <w:sz w:val="28"/>
          <w:szCs w:val="20"/>
        </w:rPr>
        <w:t>№ 1</w:t>
      </w:r>
    </w:p>
    <w:p w:rsidR="00F47F1C" w:rsidRPr="0020681E" w:rsidRDefault="00F47F1C" w:rsidP="00542F4C">
      <w:pPr>
        <w:spacing w:after="0" w:line="360" w:lineRule="exact"/>
        <w:ind w:left="4536"/>
        <w:jc w:val="center"/>
        <w:outlineLvl w:val="0"/>
        <w:rPr>
          <w:rFonts w:ascii="PT Astra Serif" w:eastAsia="Times New Roman" w:hAnsi="PT Astra Serif" w:cs="Times New Roman"/>
          <w:sz w:val="28"/>
          <w:szCs w:val="20"/>
        </w:rPr>
      </w:pPr>
      <w:r w:rsidRPr="0020681E">
        <w:rPr>
          <w:rFonts w:ascii="PT Astra Serif" w:eastAsia="Times New Roman" w:hAnsi="PT Astra Serif" w:cs="Times New Roman"/>
          <w:sz w:val="28"/>
          <w:szCs w:val="20"/>
        </w:rPr>
        <w:t>к постановлению администрации муниципального образования Кимовский район</w:t>
      </w:r>
    </w:p>
    <w:p w:rsidR="00F47F1C" w:rsidRPr="0020681E" w:rsidRDefault="00F47F1C" w:rsidP="00542F4C">
      <w:pPr>
        <w:spacing w:after="0" w:line="360" w:lineRule="exact"/>
        <w:ind w:left="4536"/>
        <w:jc w:val="center"/>
        <w:outlineLvl w:val="0"/>
        <w:rPr>
          <w:rFonts w:ascii="PT Astra Serif" w:eastAsia="Times New Roman" w:hAnsi="PT Astra Serif" w:cs="Times New Roman"/>
          <w:sz w:val="28"/>
          <w:szCs w:val="20"/>
        </w:rPr>
      </w:pPr>
      <w:r w:rsidRPr="0020681E">
        <w:rPr>
          <w:rFonts w:ascii="PT Astra Serif" w:eastAsia="Times New Roman" w:hAnsi="PT Astra Serif" w:cs="Times New Roman"/>
          <w:sz w:val="28"/>
          <w:szCs w:val="20"/>
        </w:rPr>
        <w:t xml:space="preserve">от </w:t>
      </w:r>
      <w:r w:rsidR="0020681E">
        <w:rPr>
          <w:rFonts w:ascii="PT Astra Serif" w:eastAsia="Times New Roman" w:hAnsi="PT Astra Serif" w:cs="Times New Roman"/>
          <w:sz w:val="28"/>
          <w:szCs w:val="20"/>
        </w:rPr>
        <w:t>__</w:t>
      </w:r>
      <w:r w:rsidRPr="0020681E">
        <w:rPr>
          <w:rFonts w:ascii="PT Astra Serif" w:eastAsia="Times New Roman" w:hAnsi="PT Astra Serif" w:cs="Times New Roman"/>
          <w:sz w:val="28"/>
          <w:szCs w:val="20"/>
        </w:rPr>
        <w:t>.</w:t>
      </w:r>
      <w:r w:rsidR="008813BA" w:rsidRPr="00C4274A">
        <w:rPr>
          <w:rFonts w:ascii="PT Astra Serif" w:eastAsia="Times New Roman" w:hAnsi="PT Astra Serif" w:cs="Times New Roman"/>
          <w:sz w:val="28"/>
          <w:szCs w:val="20"/>
        </w:rPr>
        <w:t>12</w:t>
      </w:r>
      <w:r w:rsidRPr="0020681E">
        <w:rPr>
          <w:rFonts w:ascii="PT Astra Serif" w:eastAsia="Times New Roman" w:hAnsi="PT Astra Serif" w:cs="Times New Roman"/>
          <w:sz w:val="28"/>
          <w:szCs w:val="20"/>
        </w:rPr>
        <w:t>.202</w:t>
      </w:r>
      <w:r w:rsidR="0020681E">
        <w:rPr>
          <w:rFonts w:ascii="PT Astra Serif" w:eastAsia="Times New Roman" w:hAnsi="PT Astra Serif" w:cs="Times New Roman"/>
          <w:sz w:val="28"/>
          <w:szCs w:val="20"/>
        </w:rPr>
        <w:t>4</w:t>
      </w:r>
      <w:r w:rsidR="00721E81">
        <w:rPr>
          <w:rFonts w:ascii="PT Astra Serif" w:eastAsia="Times New Roman" w:hAnsi="PT Astra Serif" w:cs="Times New Roman"/>
          <w:sz w:val="28"/>
          <w:szCs w:val="20"/>
        </w:rPr>
        <w:t xml:space="preserve"> №</w:t>
      </w:r>
      <w:r w:rsidR="00721E81">
        <w:rPr>
          <w:rFonts w:ascii="Times New Roman" w:eastAsia="Times New Roman" w:hAnsi="Times New Roman" w:cs="Times New Roman"/>
          <w:sz w:val="28"/>
          <w:szCs w:val="20"/>
        </w:rPr>
        <w:t> </w:t>
      </w:r>
      <w:r w:rsidR="0020681E">
        <w:rPr>
          <w:rFonts w:ascii="PT Astra Serif" w:eastAsia="Times New Roman" w:hAnsi="PT Astra Serif" w:cs="Times New Roman"/>
          <w:sz w:val="28"/>
          <w:szCs w:val="20"/>
        </w:rPr>
        <w:t>____</w:t>
      </w:r>
    </w:p>
    <w:p w:rsidR="00F710F7" w:rsidRDefault="00F710F7" w:rsidP="00F47F1C">
      <w:pPr>
        <w:spacing w:after="0" w:line="240" w:lineRule="auto"/>
        <w:rPr>
          <w:rFonts w:ascii="Arial" w:hAnsi="Arial" w:cs="Arial"/>
          <w:b/>
          <w:sz w:val="24"/>
          <w:szCs w:val="24"/>
        </w:rPr>
      </w:pPr>
    </w:p>
    <w:p w:rsidR="00D32A32" w:rsidRDefault="00D32A32" w:rsidP="000F40E2">
      <w:pPr>
        <w:pStyle w:val="a4"/>
        <w:suppressAutoHyphens/>
        <w:contextualSpacing/>
        <w:jc w:val="center"/>
        <w:rPr>
          <w:rStyle w:val="3"/>
          <w:rFonts w:ascii="PT Astra Serif" w:hAnsi="PT Astra Serif"/>
        </w:rPr>
      </w:pPr>
    </w:p>
    <w:p w:rsidR="000F40E2" w:rsidRDefault="000F40E2" w:rsidP="000F40E2">
      <w:pPr>
        <w:pStyle w:val="a4"/>
        <w:suppressAutoHyphens/>
        <w:contextualSpacing/>
        <w:jc w:val="center"/>
        <w:rPr>
          <w:rStyle w:val="3"/>
          <w:rFonts w:ascii="PT Astra Serif" w:hAnsi="PT Astra Serif"/>
        </w:rPr>
      </w:pPr>
      <w:r>
        <w:rPr>
          <w:rStyle w:val="3"/>
          <w:rFonts w:ascii="PT Astra Serif" w:hAnsi="PT Astra Serif"/>
        </w:rPr>
        <w:t>МУНИЦИПАЛЬНАЯ ПРОГРАММА</w:t>
      </w:r>
      <w:r w:rsidRPr="00277E12">
        <w:rPr>
          <w:rStyle w:val="3"/>
          <w:rFonts w:ascii="PT Astra Serif" w:hAnsi="PT Astra Serif"/>
        </w:rPr>
        <w:t xml:space="preserve"> </w:t>
      </w:r>
    </w:p>
    <w:p w:rsidR="000F40E2" w:rsidRPr="00F179DE" w:rsidRDefault="000F40E2" w:rsidP="00F179DE">
      <w:pPr>
        <w:pStyle w:val="a4"/>
        <w:suppressAutoHyphens/>
        <w:contextualSpacing/>
        <w:jc w:val="center"/>
        <w:rPr>
          <w:rFonts w:ascii="PT Astra Serif" w:hAnsi="PT Astra Serif"/>
          <w:b/>
          <w:bCs/>
          <w:color w:val="000000"/>
          <w:szCs w:val="28"/>
          <w:lang w:bidi="ru-RU"/>
        </w:rPr>
      </w:pPr>
      <w:r w:rsidRPr="00277E12">
        <w:rPr>
          <w:rStyle w:val="3"/>
          <w:rFonts w:ascii="PT Astra Serif" w:hAnsi="PT Astra Serif"/>
        </w:rPr>
        <w:t xml:space="preserve">муниципального образования Кимовский район «Обеспечение </w:t>
      </w:r>
      <w:r>
        <w:rPr>
          <w:rStyle w:val="3"/>
          <w:rFonts w:ascii="PT Astra Serif" w:hAnsi="PT Astra Serif"/>
        </w:rPr>
        <w:t>доступным и комфортным жильем</w:t>
      </w:r>
      <w:r w:rsidRPr="00277E12">
        <w:rPr>
          <w:rStyle w:val="3"/>
          <w:rFonts w:ascii="PT Astra Serif" w:hAnsi="PT Astra Serif"/>
        </w:rPr>
        <w:t xml:space="preserve"> населения Кимовского района</w:t>
      </w:r>
      <w:r>
        <w:rPr>
          <w:rStyle w:val="3"/>
          <w:rFonts w:ascii="PT Astra Serif" w:hAnsi="PT Astra Serif"/>
        </w:rPr>
        <w:t>»</w:t>
      </w:r>
    </w:p>
    <w:p w:rsidR="000F40E2" w:rsidRPr="00C7144A" w:rsidRDefault="000F40E2" w:rsidP="00F47F1C">
      <w:pPr>
        <w:spacing w:after="0" w:line="240" w:lineRule="auto"/>
        <w:rPr>
          <w:rFonts w:ascii="Arial" w:hAnsi="Arial" w:cs="Arial"/>
          <w:b/>
          <w:sz w:val="24"/>
          <w:szCs w:val="24"/>
        </w:rPr>
      </w:pPr>
    </w:p>
    <w:p w:rsidR="00F710F7" w:rsidRPr="00C91615" w:rsidRDefault="00F710F7" w:rsidP="005011D2">
      <w:pPr>
        <w:pStyle w:val="a3"/>
        <w:numPr>
          <w:ilvl w:val="0"/>
          <w:numId w:val="24"/>
        </w:numPr>
        <w:spacing w:after="0" w:line="240" w:lineRule="auto"/>
        <w:jc w:val="center"/>
        <w:outlineLvl w:val="0"/>
        <w:rPr>
          <w:rFonts w:ascii="PT Astra Serif" w:eastAsia="Times New Roman" w:hAnsi="PT Astra Serif" w:cs="Times New Roman"/>
          <w:b/>
          <w:sz w:val="28"/>
          <w:szCs w:val="20"/>
        </w:rPr>
      </w:pPr>
      <w:r w:rsidRPr="00C91615">
        <w:rPr>
          <w:rFonts w:ascii="PT Astra Serif" w:eastAsia="Times New Roman" w:hAnsi="PT Astra Serif" w:cs="Times New Roman"/>
          <w:b/>
          <w:sz w:val="28"/>
          <w:szCs w:val="20"/>
        </w:rPr>
        <w:t xml:space="preserve">Характеристика текущего </w:t>
      </w:r>
      <w:r w:rsidR="00C91615" w:rsidRPr="00C91615">
        <w:rPr>
          <w:rFonts w:ascii="PT Astra Serif" w:eastAsia="Times New Roman" w:hAnsi="PT Astra Serif" w:cs="Times New Roman"/>
          <w:b/>
          <w:sz w:val="28"/>
          <w:szCs w:val="20"/>
        </w:rPr>
        <w:t>состояния</w:t>
      </w:r>
      <w:r w:rsidR="0009029A" w:rsidRPr="0009029A">
        <w:rPr>
          <w:rFonts w:ascii="PT Astra Serif" w:eastAsia="Times New Roman" w:hAnsi="PT Astra Serif" w:cs="Times New Roman"/>
          <w:b/>
          <w:sz w:val="28"/>
          <w:szCs w:val="20"/>
        </w:rPr>
        <w:t xml:space="preserve"> </w:t>
      </w:r>
      <w:r w:rsidRPr="00C91615">
        <w:rPr>
          <w:rFonts w:ascii="PT Astra Serif" w:eastAsia="Times New Roman" w:hAnsi="PT Astra Serif" w:cs="Times New Roman"/>
          <w:b/>
          <w:sz w:val="28"/>
          <w:szCs w:val="20"/>
        </w:rPr>
        <w:t>сферы</w:t>
      </w:r>
      <w:r w:rsidR="0009029A" w:rsidRPr="0009029A">
        <w:rPr>
          <w:rFonts w:ascii="PT Astra Serif" w:eastAsia="Times New Roman" w:hAnsi="PT Astra Serif" w:cs="Times New Roman"/>
          <w:b/>
          <w:sz w:val="28"/>
          <w:szCs w:val="20"/>
        </w:rPr>
        <w:t xml:space="preserve"> </w:t>
      </w:r>
      <w:r w:rsidR="0009029A">
        <w:rPr>
          <w:rFonts w:ascii="PT Astra Serif" w:eastAsia="Times New Roman" w:hAnsi="PT Astra Serif" w:cs="Times New Roman"/>
          <w:b/>
          <w:sz w:val="28"/>
          <w:szCs w:val="20"/>
        </w:rPr>
        <w:t>реализации муниципальной программы</w:t>
      </w:r>
    </w:p>
    <w:p w:rsidR="00F710F7" w:rsidRPr="00721E81" w:rsidRDefault="00F710F7" w:rsidP="00F47F1C">
      <w:pPr>
        <w:spacing w:after="0" w:line="240" w:lineRule="auto"/>
        <w:contextualSpacing/>
        <w:jc w:val="both"/>
        <w:rPr>
          <w:rFonts w:ascii="PT Astra Serif" w:eastAsia="Times New Roman" w:hAnsi="PT Astra Serif" w:cs="Times New Roman"/>
          <w:sz w:val="28"/>
          <w:szCs w:val="20"/>
          <w:vertAlign w:val="subscript"/>
        </w:rPr>
      </w:pPr>
    </w:p>
    <w:p w:rsid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Поддержка молодых семей при решении жилищной проблемы является основой стабильных условий жизни для этой наиболее активной части населения</w:t>
      </w:r>
      <w:r w:rsidR="00D32A32">
        <w:rPr>
          <w:rFonts w:ascii="PT Astra Serif" w:hAnsi="PT Astra Serif"/>
        </w:rPr>
        <w:t>.</w:t>
      </w:r>
      <w:r w:rsidRPr="00D32A32">
        <w:rPr>
          <w:rFonts w:ascii="PT Astra Serif" w:hAnsi="PT Astra Serif"/>
        </w:rPr>
        <w:t xml:space="preserve"> </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lastRenderedPageBreak/>
        <w:t>Кроме того, молодые семьи объективно нуждаются в большей государственной поддержке, поскольку вынуждены инвестировать часть сре</w:t>
      </w:r>
      <w:proofErr w:type="gramStart"/>
      <w:r w:rsidRPr="00D32A32">
        <w:rPr>
          <w:rFonts w:ascii="PT Astra Serif" w:hAnsi="PT Astra Serif"/>
        </w:rPr>
        <w:t>дств в пр</w:t>
      </w:r>
      <w:proofErr w:type="gramEnd"/>
      <w:r w:rsidRPr="00D32A32">
        <w:rPr>
          <w:rFonts w:ascii="PT Astra Serif" w:hAnsi="PT Astra Serif"/>
        </w:rPr>
        <w:t>офессиональную подготовку и приобретение товаров длительного пользования.</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w:t>
      </w:r>
      <w:r w:rsidR="00ED1FEC">
        <w:rPr>
          <w:rFonts w:ascii="PT Astra Serif" w:hAnsi="PT Astra Serif"/>
        </w:rPr>
        <w:t>«</w:t>
      </w:r>
      <w:r w:rsidRPr="00D32A32">
        <w:rPr>
          <w:rFonts w:ascii="PT Astra Serif" w:hAnsi="PT Astra Serif"/>
        </w:rPr>
        <w:t>Доступное и комфортное жилье - гражданам России</w:t>
      </w:r>
      <w:r w:rsidR="00ED1FEC">
        <w:rPr>
          <w:rFonts w:ascii="PT Astra Serif" w:hAnsi="PT Astra Serif"/>
        </w:rPr>
        <w:t>»</w:t>
      </w:r>
      <w:r w:rsidRPr="00D32A32">
        <w:rPr>
          <w:rFonts w:ascii="PT Astra Serif" w:hAnsi="PT Astra Serif"/>
        </w:rPr>
        <w:t>.</w:t>
      </w:r>
    </w:p>
    <w:p w:rsidR="00727FA6" w:rsidRPr="00D32A32" w:rsidRDefault="00727FA6" w:rsidP="00D32A32">
      <w:pPr>
        <w:pStyle w:val="a4"/>
        <w:suppressAutoHyphens/>
        <w:spacing w:line="360" w:lineRule="exact"/>
        <w:ind w:firstLine="709"/>
        <w:contextualSpacing/>
        <w:rPr>
          <w:rFonts w:ascii="PT Astra Serif" w:hAnsi="PT Astra Serif"/>
        </w:rPr>
      </w:pPr>
      <w:r w:rsidRPr="00D32A32">
        <w:rPr>
          <w:rFonts w:ascii="PT Astra Serif" w:hAnsi="PT Astra Serif"/>
        </w:rPr>
        <w:t xml:space="preserve">На федеральном уровне разработана государственная </w:t>
      </w:r>
      <w:hyperlink r:id="rId9">
        <w:r w:rsidRPr="00D32A32">
          <w:rPr>
            <w:rFonts w:ascii="PT Astra Serif" w:hAnsi="PT Astra Serif"/>
          </w:rPr>
          <w:t>программа</w:t>
        </w:r>
      </w:hyperlink>
      <w:r w:rsidRPr="00D32A32">
        <w:rPr>
          <w:rFonts w:ascii="PT Astra Serif" w:hAnsi="PT Astra Serif"/>
        </w:rPr>
        <w:t xml:space="preserve"> Российской Федерации </w:t>
      </w:r>
      <w:r w:rsidR="00ED1FEC">
        <w:rPr>
          <w:rFonts w:ascii="PT Astra Serif" w:hAnsi="PT Astra Serif"/>
        </w:rPr>
        <w:t>«</w:t>
      </w:r>
      <w:r w:rsidRPr="00D32A32">
        <w:rPr>
          <w:rFonts w:ascii="PT Astra Serif" w:hAnsi="PT Astra Serif"/>
        </w:rPr>
        <w:t>Обеспечение доступным и комфортным жильем и коммунальными услугами граждан Российской Федерации</w:t>
      </w:r>
      <w:r w:rsidR="00ED1FEC">
        <w:rPr>
          <w:rFonts w:ascii="PT Astra Serif" w:hAnsi="PT Astra Serif"/>
        </w:rPr>
        <w:t>»</w:t>
      </w:r>
      <w:r w:rsidRPr="00D32A32">
        <w:rPr>
          <w:rFonts w:ascii="PT Astra Serif" w:hAnsi="PT Astra Serif"/>
        </w:rPr>
        <w:t xml:space="preserve">, утвержденная Постановлением Правительства Российской Федерации от 30.12.2017 </w:t>
      </w:r>
      <w:r w:rsidR="00ED1FEC">
        <w:rPr>
          <w:rFonts w:ascii="PT Astra Serif" w:hAnsi="PT Astra Serif"/>
        </w:rPr>
        <w:t>№ </w:t>
      </w:r>
      <w:r w:rsidRPr="00D32A32">
        <w:rPr>
          <w:rFonts w:ascii="PT Astra Serif" w:hAnsi="PT Astra Serif"/>
        </w:rPr>
        <w:t>1710.</w:t>
      </w:r>
    </w:p>
    <w:p w:rsidR="00CB3DC7" w:rsidRPr="00E773CD" w:rsidRDefault="00CB3DC7" w:rsidP="00E773CD">
      <w:pPr>
        <w:pStyle w:val="a4"/>
        <w:suppressAutoHyphens/>
        <w:spacing w:line="360" w:lineRule="exact"/>
        <w:ind w:firstLine="709"/>
        <w:contextualSpacing/>
        <w:rPr>
          <w:rFonts w:ascii="PT Astra Serif" w:hAnsi="PT Astra Serif"/>
        </w:rPr>
      </w:pPr>
      <w:r w:rsidRPr="00E773CD">
        <w:rPr>
          <w:rFonts w:ascii="PT Astra Serif" w:hAnsi="PT Astra Serif"/>
        </w:rPr>
        <w:t xml:space="preserve">Региональный проект </w:t>
      </w:r>
      <w:r w:rsidR="00E773CD">
        <w:rPr>
          <w:rFonts w:ascii="PT Astra Serif" w:hAnsi="PT Astra Serif"/>
        </w:rPr>
        <w:t>«</w:t>
      </w:r>
      <w:r w:rsidRPr="00E773CD">
        <w:rPr>
          <w:rFonts w:ascii="PT Astra Serif" w:hAnsi="PT Astra Serif"/>
        </w:rPr>
        <w:t>Обеспечение жильем молодых семей</w:t>
      </w:r>
      <w:r w:rsidR="00E773CD">
        <w:rPr>
          <w:rFonts w:ascii="PT Astra Serif" w:hAnsi="PT Astra Serif"/>
        </w:rPr>
        <w:t>»</w:t>
      </w:r>
      <w:r w:rsidRPr="00E773CD">
        <w:rPr>
          <w:rFonts w:ascii="PT Astra Serif" w:hAnsi="PT Astra Serif"/>
        </w:rPr>
        <w:t xml:space="preserve"> осуществляется в рамках мероприятия </w:t>
      </w:r>
      <w:r w:rsidR="00E773CD">
        <w:rPr>
          <w:rFonts w:ascii="PT Astra Serif" w:hAnsi="PT Astra Serif"/>
        </w:rPr>
        <w:t>«</w:t>
      </w:r>
      <w:r w:rsidRPr="00E773CD">
        <w:rPr>
          <w:rFonts w:ascii="PT Astra Serif" w:hAnsi="PT Astra Serif"/>
        </w:rPr>
        <w:t>Обеспечение жильем молодых семей</w:t>
      </w:r>
      <w:r w:rsidR="00E773CD">
        <w:rPr>
          <w:rFonts w:ascii="PT Astra Serif" w:hAnsi="PT Astra Serif"/>
        </w:rPr>
        <w:t>»</w:t>
      </w:r>
      <w:r w:rsidRPr="00E773CD">
        <w:rPr>
          <w:rFonts w:ascii="PT Astra Serif" w:hAnsi="PT Astra Serif"/>
        </w:rPr>
        <w:t xml:space="preserve"> государственной </w:t>
      </w:r>
      <w:hyperlink r:id="rId10">
        <w:r w:rsidRPr="00E773CD">
          <w:rPr>
            <w:rFonts w:ascii="PT Astra Serif" w:hAnsi="PT Astra Serif"/>
          </w:rPr>
          <w:t>программы</w:t>
        </w:r>
      </w:hyperlink>
      <w:r w:rsidRPr="00E773CD">
        <w:rPr>
          <w:rFonts w:ascii="PT Astra Serif" w:hAnsi="PT Astra Serif"/>
        </w:rPr>
        <w:t xml:space="preserve"> Тульской области </w:t>
      </w:r>
      <w:r w:rsidR="00E773CD">
        <w:rPr>
          <w:rFonts w:ascii="PT Astra Serif" w:hAnsi="PT Astra Serif"/>
        </w:rPr>
        <w:t>«</w:t>
      </w:r>
      <w:r w:rsidRPr="00E773CD">
        <w:rPr>
          <w:rFonts w:ascii="PT Astra Serif" w:hAnsi="PT Astra Serif"/>
        </w:rPr>
        <w:t>Обеспечение доступным и комфортным жильем населения Тульской области</w:t>
      </w:r>
      <w:r w:rsidR="00E773CD">
        <w:rPr>
          <w:rFonts w:ascii="PT Astra Serif" w:hAnsi="PT Astra Serif"/>
        </w:rPr>
        <w:t>»</w:t>
      </w:r>
      <w:r w:rsidRPr="00E773CD">
        <w:rPr>
          <w:rFonts w:ascii="PT Astra Serif" w:hAnsi="PT Astra Serif"/>
        </w:rPr>
        <w:t xml:space="preserve">, утвержденной Постановлением правительства Тульской области от </w:t>
      </w:r>
      <w:bookmarkStart w:id="1" w:name="_Hlk174353550"/>
      <w:r w:rsidRPr="00E773CD">
        <w:rPr>
          <w:rFonts w:ascii="PT Astra Serif" w:hAnsi="PT Astra Serif"/>
        </w:rPr>
        <w:t>29</w:t>
      </w:r>
      <w:r w:rsidR="00E773CD">
        <w:rPr>
          <w:rFonts w:ascii="PT Astra Serif" w:hAnsi="PT Astra Serif"/>
        </w:rPr>
        <w:t>.12.</w:t>
      </w:r>
      <w:r w:rsidRPr="00E773CD">
        <w:rPr>
          <w:rFonts w:ascii="PT Astra Serif" w:hAnsi="PT Astra Serif"/>
        </w:rPr>
        <w:t xml:space="preserve">2018 </w:t>
      </w:r>
      <w:r w:rsidR="00E773CD">
        <w:rPr>
          <w:rFonts w:ascii="PT Astra Serif" w:hAnsi="PT Astra Serif"/>
        </w:rPr>
        <w:t>№ </w:t>
      </w:r>
      <w:r w:rsidRPr="00E773CD">
        <w:rPr>
          <w:rFonts w:ascii="PT Astra Serif" w:hAnsi="PT Astra Serif"/>
        </w:rPr>
        <w:t>598.</w:t>
      </w:r>
    </w:p>
    <w:bookmarkEnd w:id="1"/>
    <w:p w:rsidR="00E773CD" w:rsidRPr="00E773CD" w:rsidRDefault="00CB3DC7" w:rsidP="00E773CD">
      <w:pPr>
        <w:pStyle w:val="a4"/>
        <w:suppressAutoHyphens/>
        <w:spacing w:line="360" w:lineRule="exact"/>
        <w:ind w:firstLine="709"/>
        <w:contextualSpacing/>
        <w:rPr>
          <w:rFonts w:ascii="PT Astra Serif" w:hAnsi="PT Astra Serif"/>
        </w:rPr>
      </w:pPr>
      <w:proofErr w:type="gramStart"/>
      <w:r w:rsidRPr="00E773CD">
        <w:rPr>
          <w:rFonts w:ascii="PT Astra Serif" w:hAnsi="PT Astra Serif"/>
        </w:rPr>
        <w:t xml:space="preserve">Механизм реализации мероприятия предполагает оказание государственной поддержки молодым семьям - участникам мероприятия -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которая предоставляется и используется в соответствии с мероприятием </w:t>
      </w:r>
      <w:r w:rsidR="00E773CD">
        <w:rPr>
          <w:rFonts w:ascii="PT Astra Serif" w:hAnsi="PT Astra Serif"/>
        </w:rPr>
        <w:t>«</w:t>
      </w:r>
      <w:r w:rsidRPr="00E773CD">
        <w:rPr>
          <w:rFonts w:ascii="PT Astra Serif" w:hAnsi="PT Astra Serif"/>
        </w:rPr>
        <w:t>Обеспечение жильем молодых семей</w:t>
      </w:r>
      <w:r w:rsidR="00E773CD">
        <w:rPr>
          <w:rFonts w:ascii="PT Astra Serif" w:hAnsi="PT Astra Serif"/>
        </w:rPr>
        <w:t>»</w:t>
      </w:r>
      <w:r w:rsidRPr="00E773CD">
        <w:rPr>
          <w:rFonts w:ascii="PT Astra Serif" w:hAnsi="PT Astra Serif"/>
        </w:rPr>
        <w:t xml:space="preserve"> государственной </w:t>
      </w:r>
      <w:hyperlink r:id="rId11">
        <w:r w:rsidRPr="00E773CD">
          <w:rPr>
            <w:rFonts w:ascii="PT Astra Serif" w:hAnsi="PT Astra Serif"/>
          </w:rPr>
          <w:t>программы</w:t>
        </w:r>
      </w:hyperlink>
      <w:r w:rsidRPr="00E773CD">
        <w:rPr>
          <w:rFonts w:ascii="PT Astra Serif" w:hAnsi="PT Astra Serif"/>
        </w:rPr>
        <w:t xml:space="preserve"> Тульской области </w:t>
      </w:r>
      <w:r w:rsidR="00E773CD">
        <w:rPr>
          <w:rFonts w:ascii="PT Astra Serif" w:hAnsi="PT Astra Serif"/>
        </w:rPr>
        <w:t>«</w:t>
      </w:r>
      <w:r w:rsidRPr="00E773CD">
        <w:rPr>
          <w:rFonts w:ascii="PT Astra Serif" w:hAnsi="PT Astra Serif"/>
        </w:rPr>
        <w:t xml:space="preserve">Обеспечение доступным и комфортным жильем населения Тульской </w:t>
      </w:r>
      <w:r w:rsidRPr="00E773CD">
        <w:rPr>
          <w:rFonts w:ascii="PT Astra Serif" w:hAnsi="PT Astra Serif"/>
        </w:rPr>
        <w:lastRenderedPageBreak/>
        <w:t>области</w:t>
      </w:r>
      <w:proofErr w:type="gramEnd"/>
      <w:r w:rsidR="00E773CD">
        <w:rPr>
          <w:rFonts w:ascii="PT Astra Serif" w:hAnsi="PT Astra Serif"/>
        </w:rPr>
        <w:t>»</w:t>
      </w:r>
      <w:r w:rsidRPr="00E773CD">
        <w:rPr>
          <w:rFonts w:ascii="PT Astra Serif" w:hAnsi="PT Astra Serif"/>
        </w:rPr>
        <w:t xml:space="preserve">, утвержденной Постановлением правительства Тульской области от </w:t>
      </w:r>
      <w:r w:rsidR="00E773CD" w:rsidRPr="00E773CD">
        <w:rPr>
          <w:rFonts w:ascii="PT Astra Serif" w:hAnsi="PT Astra Serif"/>
        </w:rPr>
        <w:t>29</w:t>
      </w:r>
      <w:r w:rsidR="00E773CD">
        <w:rPr>
          <w:rFonts w:ascii="PT Astra Serif" w:hAnsi="PT Astra Serif"/>
        </w:rPr>
        <w:t>.12.</w:t>
      </w:r>
      <w:r w:rsidR="00E773CD" w:rsidRPr="00E773CD">
        <w:rPr>
          <w:rFonts w:ascii="PT Astra Serif" w:hAnsi="PT Astra Serif"/>
        </w:rPr>
        <w:t xml:space="preserve">2018 </w:t>
      </w:r>
      <w:r w:rsidR="00E773CD">
        <w:rPr>
          <w:rFonts w:ascii="PT Astra Serif" w:hAnsi="PT Astra Serif"/>
        </w:rPr>
        <w:t>№ </w:t>
      </w:r>
      <w:r w:rsidR="00E773CD" w:rsidRPr="00E773CD">
        <w:rPr>
          <w:rFonts w:ascii="PT Astra Serif" w:hAnsi="PT Astra Serif"/>
        </w:rPr>
        <w:t>598.</w:t>
      </w:r>
    </w:p>
    <w:p w:rsidR="00727FA6" w:rsidRPr="00E773CD" w:rsidRDefault="00727FA6" w:rsidP="00E773CD">
      <w:pPr>
        <w:pStyle w:val="a4"/>
        <w:suppressAutoHyphens/>
        <w:spacing w:line="360" w:lineRule="exact"/>
        <w:ind w:firstLine="709"/>
        <w:contextualSpacing/>
        <w:rPr>
          <w:rFonts w:ascii="PT Astra Serif" w:hAnsi="PT Astra Serif"/>
        </w:rPr>
      </w:pPr>
      <w:r w:rsidRPr="00E773CD">
        <w:rPr>
          <w:rFonts w:ascii="PT Astra Serif" w:hAnsi="PT Astra Serif"/>
        </w:rPr>
        <w:t xml:space="preserve">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w:t>
      </w:r>
      <w:r w:rsidR="00E773CD">
        <w:rPr>
          <w:rFonts w:ascii="PT Astra Serif" w:hAnsi="PT Astra Serif"/>
        </w:rPr>
        <w:t>Кимовском</w:t>
      </w:r>
      <w:r w:rsidRPr="00E773CD">
        <w:rPr>
          <w:rFonts w:ascii="PT Astra Serif" w:hAnsi="PT Astra Serif"/>
        </w:rPr>
        <w:t xml:space="preserve"> районе, позволит сформировать экономически активный слой населения.</w:t>
      </w:r>
    </w:p>
    <w:p w:rsidR="00727FA6" w:rsidRPr="00E773CD" w:rsidRDefault="00727FA6" w:rsidP="00542F4C">
      <w:pPr>
        <w:widowControl w:val="0"/>
        <w:autoSpaceDE w:val="0"/>
        <w:autoSpaceDN w:val="0"/>
        <w:spacing w:after="0" w:line="360" w:lineRule="exact"/>
        <w:ind w:firstLine="539"/>
        <w:jc w:val="both"/>
        <w:rPr>
          <w:rFonts w:ascii="PT Astra Serif" w:eastAsia="Times New Roman" w:hAnsi="PT Astra Serif" w:cs="Times New Roman"/>
          <w:sz w:val="28"/>
          <w:szCs w:val="20"/>
        </w:rPr>
      </w:pPr>
      <w:r w:rsidRPr="00E773CD">
        <w:rPr>
          <w:rFonts w:ascii="PT Astra Serif" w:eastAsia="Times New Roman" w:hAnsi="PT Astra Serif" w:cs="Times New Roman"/>
          <w:sz w:val="28"/>
          <w:szCs w:val="20"/>
        </w:rPr>
        <w:t>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методом.</w:t>
      </w:r>
    </w:p>
    <w:p w:rsidR="0019386A" w:rsidRPr="00E73C02" w:rsidRDefault="00F710F7" w:rsidP="00542F4C">
      <w:pPr>
        <w:pStyle w:val="a4"/>
        <w:suppressAutoHyphens/>
        <w:spacing w:line="360" w:lineRule="exact"/>
        <w:ind w:firstLine="709"/>
        <w:contextualSpacing/>
        <w:rPr>
          <w:rFonts w:ascii="PT Astra Serif" w:hAnsi="PT Astra Serif"/>
        </w:rPr>
      </w:pPr>
      <w:proofErr w:type="gramStart"/>
      <w:r w:rsidRPr="00E73C02">
        <w:rPr>
          <w:rFonts w:ascii="PT Astra Serif" w:hAnsi="PT Astra Serif"/>
        </w:rPr>
        <w:t>Жилищный фонд муниципального образования Кимовский район составляет 93</w:t>
      </w:r>
      <w:r w:rsidR="00E73C02">
        <w:rPr>
          <w:rFonts w:ascii="PT Astra Serif" w:hAnsi="PT Astra Serif"/>
        </w:rPr>
        <w:t>2</w:t>
      </w:r>
      <w:r w:rsidRPr="00E73C02">
        <w:rPr>
          <w:rFonts w:ascii="PT Astra Serif" w:hAnsi="PT Astra Serif"/>
        </w:rPr>
        <w:t>0 жилых дома, из них 10</w:t>
      </w:r>
      <w:r w:rsidR="00E73C02" w:rsidRPr="00E73C02">
        <w:rPr>
          <w:rFonts w:ascii="PT Astra Serif" w:hAnsi="PT Astra Serif"/>
        </w:rPr>
        <w:t>7</w:t>
      </w:r>
      <w:r w:rsidRPr="00E73C02">
        <w:rPr>
          <w:rFonts w:ascii="PT Astra Serif" w:hAnsi="PT Astra Serif"/>
        </w:rPr>
        <w:t>9 муниципальный жилищный фонд.</w:t>
      </w:r>
      <w:proofErr w:type="gramEnd"/>
    </w:p>
    <w:p w:rsidR="0019386A" w:rsidRPr="004A32F3" w:rsidRDefault="0019386A" w:rsidP="00542F4C">
      <w:pPr>
        <w:pStyle w:val="a4"/>
        <w:suppressAutoHyphens/>
        <w:spacing w:line="360" w:lineRule="exact"/>
        <w:ind w:firstLine="709"/>
        <w:contextualSpacing/>
        <w:rPr>
          <w:rFonts w:ascii="PT Astra Serif" w:hAnsi="PT Astra Serif"/>
        </w:rPr>
      </w:pPr>
      <w:proofErr w:type="gramStart"/>
      <w:r w:rsidRPr="004A32F3">
        <w:rPr>
          <w:rFonts w:ascii="PT Astra Serif" w:hAnsi="PT Astra Serif"/>
        </w:rPr>
        <w:t>По состоянию на 2024 год на территории муниципального образования Кимовский район числится</w:t>
      </w:r>
      <w:r w:rsidR="00F710F7" w:rsidRPr="004A32F3">
        <w:rPr>
          <w:rFonts w:ascii="PT Astra Serif" w:hAnsi="PT Astra Serif"/>
        </w:rPr>
        <w:t xml:space="preserve"> </w:t>
      </w:r>
      <w:r w:rsidRPr="004A32F3">
        <w:rPr>
          <w:rFonts w:ascii="PT Astra Serif" w:hAnsi="PT Astra Serif"/>
        </w:rPr>
        <w:t>27</w:t>
      </w:r>
      <w:r w:rsidR="00F710F7" w:rsidRPr="004A32F3">
        <w:rPr>
          <w:rFonts w:ascii="PT Astra Serif" w:hAnsi="PT Astra Serif"/>
        </w:rPr>
        <w:t xml:space="preserve"> многоквартирных дом</w:t>
      </w:r>
      <w:r w:rsidR="00E73C02">
        <w:rPr>
          <w:rFonts w:ascii="PT Astra Serif" w:hAnsi="PT Astra Serif"/>
        </w:rPr>
        <w:t>ов</w:t>
      </w:r>
      <w:r w:rsidR="004A32F3" w:rsidRPr="004A32F3">
        <w:rPr>
          <w:rFonts w:ascii="PT Astra Serif" w:hAnsi="PT Astra Serif"/>
        </w:rPr>
        <w:t xml:space="preserve"> общей площадью 10234,5 кв.м.</w:t>
      </w:r>
      <w:r w:rsidRPr="004A32F3">
        <w:rPr>
          <w:rFonts w:ascii="PT Astra Serif" w:hAnsi="PT Astra Serif"/>
        </w:rPr>
        <w:t>, которые</w:t>
      </w:r>
      <w:r w:rsidR="00F710F7" w:rsidRPr="004A32F3">
        <w:rPr>
          <w:rFonts w:ascii="PT Astra Serif" w:hAnsi="PT Astra Serif"/>
        </w:rPr>
        <w:t xml:space="preserve"> являются аварийными жилыми домами</w:t>
      </w:r>
      <w:r w:rsidRPr="004A32F3">
        <w:rPr>
          <w:rFonts w:ascii="PT Astra Serif" w:hAnsi="PT Astra Serif"/>
        </w:rPr>
        <w:t>, в том числе: город Кимовск</w:t>
      </w:r>
      <w:r w:rsidR="004A32F3" w:rsidRPr="004A32F3">
        <w:rPr>
          <w:rFonts w:ascii="PT Astra Serif" w:hAnsi="PT Astra Serif"/>
        </w:rPr>
        <w:t xml:space="preserve"> 17 домов площадью 7183,5 кв.м., муниципальное образование </w:t>
      </w:r>
      <w:proofErr w:type="spellStart"/>
      <w:r w:rsidR="004A32F3" w:rsidRPr="004A32F3">
        <w:rPr>
          <w:rFonts w:ascii="PT Astra Serif" w:hAnsi="PT Astra Serif"/>
        </w:rPr>
        <w:t>Новольвовское</w:t>
      </w:r>
      <w:proofErr w:type="spellEnd"/>
      <w:r w:rsidR="004A32F3" w:rsidRPr="004A32F3">
        <w:rPr>
          <w:rFonts w:ascii="PT Astra Serif" w:hAnsi="PT Astra Serif"/>
        </w:rPr>
        <w:t xml:space="preserve"> 5 домов площадью 1701,7 кв.м., муниципальное образование </w:t>
      </w:r>
      <w:proofErr w:type="spellStart"/>
      <w:r w:rsidR="004A32F3" w:rsidRPr="004A32F3">
        <w:rPr>
          <w:rFonts w:ascii="PT Astra Serif" w:hAnsi="PT Astra Serif"/>
        </w:rPr>
        <w:t>Епифанское</w:t>
      </w:r>
      <w:proofErr w:type="spellEnd"/>
      <w:r w:rsidR="004A32F3" w:rsidRPr="004A32F3">
        <w:rPr>
          <w:rFonts w:ascii="PT Astra Serif" w:hAnsi="PT Astra Serif"/>
        </w:rPr>
        <w:t xml:space="preserve"> 5 домов площадью 1349,3 кв.м.</w:t>
      </w:r>
      <w:r w:rsidRPr="004A32F3">
        <w:rPr>
          <w:rFonts w:ascii="PT Astra Serif" w:hAnsi="PT Astra Serif"/>
        </w:rPr>
        <w:t xml:space="preserve"> </w:t>
      </w:r>
      <w:r w:rsidR="00F710F7" w:rsidRPr="004A32F3">
        <w:rPr>
          <w:rFonts w:ascii="PT Astra Serif" w:hAnsi="PT Astra Serif"/>
        </w:rPr>
        <w:t xml:space="preserve"> </w:t>
      </w:r>
      <w:proofErr w:type="gramEnd"/>
    </w:p>
    <w:p w:rsidR="00F710F7" w:rsidRPr="003A5D6D" w:rsidRDefault="00F710F7" w:rsidP="00542F4C">
      <w:pPr>
        <w:pStyle w:val="a4"/>
        <w:suppressAutoHyphens/>
        <w:spacing w:line="360" w:lineRule="exact"/>
        <w:ind w:firstLine="709"/>
        <w:contextualSpacing/>
        <w:rPr>
          <w:rFonts w:ascii="PT Astra Serif" w:hAnsi="PT Astra Serif"/>
        </w:rPr>
      </w:pPr>
      <w:r w:rsidRPr="00E73C02">
        <w:rPr>
          <w:rFonts w:ascii="PT Astra Serif" w:hAnsi="PT Astra Serif"/>
        </w:rPr>
        <w:t>Наличие большого количества ветхого и аварийного жилья - одна из наиболее острых проблем Кимовского района. Основная причина этого - поспешное закрытие Подмосковного угольного бассейна. Срок службы временного жилья, предусмотренный стандартами 15-20 лет. Фактический же период их эксплуатации превышен в 4 раза</w:t>
      </w:r>
      <w:r w:rsidRPr="00A37100">
        <w:rPr>
          <w:rFonts w:ascii="PT Astra Serif" w:hAnsi="PT Astra Serif"/>
        </w:rPr>
        <w:t xml:space="preserve">. </w:t>
      </w:r>
      <w:proofErr w:type="gramStart"/>
      <w:r w:rsidRPr="00A37100">
        <w:rPr>
          <w:rFonts w:ascii="PT Astra Serif" w:hAnsi="PT Astra Serif"/>
        </w:rPr>
        <w:t xml:space="preserve">В настоящее время на учете в качестве нуждающихся в улучшении жилищных условий состоят </w:t>
      </w:r>
      <w:r w:rsidR="00A37100" w:rsidRPr="00A37100">
        <w:rPr>
          <w:rFonts w:ascii="PT Astra Serif" w:hAnsi="PT Astra Serif"/>
        </w:rPr>
        <w:t>449</w:t>
      </w:r>
      <w:r w:rsidRPr="00A37100">
        <w:rPr>
          <w:rFonts w:ascii="PT Astra Serif" w:hAnsi="PT Astra Serif"/>
        </w:rPr>
        <w:t xml:space="preserve"> сем</w:t>
      </w:r>
      <w:r w:rsidR="00A37100" w:rsidRPr="00A37100">
        <w:rPr>
          <w:rFonts w:ascii="PT Astra Serif" w:hAnsi="PT Astra Serif"/>
        </w:rPr>
        <w:t>ей (1162 человек)</w:t>
      </w:r>
      <w:r w:rsidRPr="00A37100">
        <w:rPr>
          <w:rFonts w:ascii="PT Astra Serif" w:hAnsi="PT Astra Serif"/>
        </w:rPr>
        <w:t xml:space="preserve">, из них принятых на учет до 1 марта 2005 года </w:t>
      </w:r>
      <w:r w:rsidR="00A37100" w:rsidRPr="00A37100">
        <w:rPr>
          <w:rFonts w:ascii="PT Astra Serif" w:hAnsi="PT Astra Serif"/>
        </w:rPr>
        <w:t>425 семей (1084 человек)</w:t>
      </w:r>
      <w:r w:rsidRPr="00A37100">
        <w:rPr>
          <w:rFonts w:ascii="PT Astra Serif" w:hAnsi="PT Astra Serif"/>
        </w:rPr>
        <w:t>, которые требуют обеспечени</w:t>
      </w:r>
      <w:r w:rsidRPr="003A5D6D">
        <w:rPr>
          <w:rFonts w:ascii="PT Astra Serif" w:hAnsi="PT Astra Serif"/>
        </w:rPr>
        <w:t>я безопасных и санитарных условий проживания, организации мероприятий по переселению граждан из ветхих и аварийных строений в благоустроенное жилье.</w:t>
      </w:r>
      <w:proofErr w:type="gramEnd"/>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Проблематика вопроса усугубляется следующими параметрами:</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старение и разрушение жилищного фонда быстрее его обновления, что приводит к росту аварийного и ветхого жилья;</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lastRenderedPageBreak/>
        <w:t>рост объемов аварийного и ветхого жилья – в целях увеличения ввода жилья и создания комфортных условий проживания граждан приоритетным считается комплексное развитие территорий, как правило, влекущее строительство, перекладку инженерных сетей;</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по данным статистики темп роста цен на жилье превышает темп роста реальных располагаемых доходов населения.</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Основными инструментами для создания условий, обеспечивающих в районе доступность жилья для граждан, являются:</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 xml:space="preserve">создание условий для снижения стоимости квадратного метра жилья, в т.ч. через развитие механизмов, обеспечивающих эффективность и надежность инвестиций в жилищное </w:t>
      </w:r>
      <w:proofErr w:type="gramStart"/>
      <w:r w:rsidRPr="003A5D6D">
        <w:rPr>
          <w:rFonts w:ascii="PT Astra Serif" w:eastAsia="Times New Roman" w:hAnsi="PT Astra Serif" w:cs="Times New Roman"/>
          <w:sz w:val="28"/>
          <w:szCs w:val="20"/>
        </w:rPr>
        <w:t>строительство</w:t>
      </w:r>
      <w:proofErr w:type="gramEnd"/>
      <w:r w:rsidRPr="003A5D6D">
        <w:rPr>
          <w:rFonts w:ascii="PT Astra Serif" w:eastAsia="Times New Roman" w:hAnsi="PT Astra Serif" w:cs="Times New Roman"/>
          <w:sz w:val="28"/>
          <w:szCs w:val="20"/>
        </w:rPr>
        <w:t xml:space="preserve">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(стандартное жилье) объектами инженерной и социальной инфраструктуры;</w:t>
      </w:r>
    </w:p>
    <w:p w:rsidR="00F710F7" w:rsidRPr="003A5D6D" w:rsidRDefault="00F710F7" w:rsidP="00542F4C">
      <w:pPr>
        <w:spacing w:after="0" w:line="360" w:lineRule="exact"/>
        <w:ind w:firstLine="709"/>
        <w:contextualSpacing/>
        <w:jc w:val="both"/>
        <w:rPr>
          <w:rFonts w:ascii="PT Astra Serif" w:eastAsia="Times New Roman" w:hAnsi="PT Astra Serif" w:cs="Times New Roman"/>
          <w:sz w:val="28"/>
          <w:szCs w:val="20"/>
        </w:rPr>
      </w:pPr>
      <w:r w:rsidRPr="003A5D6D">
        <w:rPr>
          <w:rFonts w:ascii="PT Astra Serif" w:eastAsia="Times New Roman" w:hAnsi="PT Astra Serif" w:cs="Times New Roman"/>
          <w:sz w:val="28"/>
          <w:szCs w:val="20"/>
        </w:rPr>
        <w:t>государственная поддержка отдельных категорий населения, в т.ч. молодых семей, в целях недопущения падения спроса на рынке жилья через предоставление социальных выплат и развитие льготного ипотечного кредитования.</w:t>
      </w:r>
    </w:p>
    <w:p w:rsidR="00B95ABF" w:rsidRPr="00721E81" w:rsidRDefault="00B95ABF" w:rsidP="00542F4C">
      <w:pPr>
        <w:widowControl w:val="0"/>
        <w:autoSpaceDE w:val="0"/>
        <w:autoSpaceDN w:val="0"/>
        <w:spacing w:after="0" w:line="360" w:lineRule="exact"/>
        <w:ind w:firstLine="540"/>
        <w:jc w:val="both"/>
        <w:rPr>
          <w:rFonts w:ascii="PT Astra Serif" w:eastAsia="Times New Roman" w:hAnsi="PT Astra Serif" w:cs="Times New Roman"/>
          <w:kern w:val="2"/>
          <w:sz w:val="28"/>
          <w:szCs w:val="28"/>
        </w:rPr>
      </w:pPr>
      <w:r w:rsidRPr="00721E81">
        <w:rPr>
          <w:rFonts w:ascii="PT Astra Serif" w:eastAsia="Times New Roman" w:hAnsi="PT Astra Serif" w:cs="Times New Roman"/>
          <w:kern w:val="2"/>
          <w:sz w:val="28"/>
          <w:szCs w:val="28"/>
        </w:rPr>
        <w:t>В условиях развития современного общества немаловажным аспектом является повышение комфортности жилья, которое связано не только с применением новых энергоэффективных материалов, перспективных инновационных технологий в строительстве жилья, но и обеспечением благами современной цивилизации построенных жилых помещений.</w:t>
      </w:r>
    </w:p>
    <w:p w:rsidR="00C12D7C" w:rsidRDefault="00C12D7C" w:rsidP="00542F4C">
      <w:pPr>
        <w:spacing w:after="0" w:line="360" w:lineRule="exact"/>
        <w:ind w:firstLine="567"/>
        <w:jc w:val="both"/>
        <w:rPr>
          <w:rFonts w:ascii="Times New Roman" w:hAnsi="Times New Roman" w:cs="Times New Roman"/>
          <w:sz w:val="28"/>
          <w:szCs w:val="28"/>
        </w:rPr>
      </w:pPr>
    </w:p>
    <w:p w:rsidR="00727FA6" w:rsidRPr="00BE12FC" w:rsidRDefault="00727FA6" w:rsidP="00542F4C">
      <w:pPr>
        <w:widowControl w:val="0"/>
        <w:autoSpaceDE w:val="0"/>
        <w:autoSpaceDN w:val="0"/>
        <w:spacing w:after="0" w:line="360" w:lineRule="exact"/>
        <w:jc w:val="center"/>
        <w:outlineLvl w:val="2"/>
        <w:rPr>
          <w:rFonts w:ascii="PT Astra Serif" w:eastAsia="Times New Roman" w:hAnsi="PT Astra Serif" w:cs="Calibri"/>
          <w:b/>
          <w:kern w:val="2"/>
          <w:sz w:val="28"/>
          <w:szCs w:val="28"/>
        </w:rPr>
      </w:pPr>
      <w:r w:rsidRPr="00BE12FC">
        <w:rPr>
          <w:rFonts w:ascii="PT Astra Serif" w:eastAsia="Times New Roman" w:hAnsi="PT Astra Serif" w:cs="Calibri"/>
          <w:b/>
          <w:kern w:val="2"/>
          <w:sz w:val="28"/>
          <w:szCs w:val="28"/>
        </w:rPr>
        <w:t>2. Описание приоритетов и целей муниципальной политики</w:t>
      </w:r>
    </w:p>
    <w:p w:rsidR="00727FA6" w:rsidRPr="00BE12FC" w:rsidRDefault="00727FA6" w:rsidP="00542F4C">
      <w:pPr>
        <w:widowControl w:val="0"/>
        <w:autoSpaceDE w:val="0"/>
        <w:autoSpaceDN w:val="0"/>
        <w:spacing w:after="0" w:line="360" w:lineRule="exact"/>
        <w:jc w:val="center"/>
        <w:rPr>
          <w:rFonts w:ascii="PT Astra Serif" w:eastAsia="Times New Roman" w:hAnsi="PT Astra Serif" w:cs="Calibri"/>
          <w:b/>
          <w:kern w:val="2"/>
          <w:sz w:val="28"/>
          <w:szCs w:val="28"/>
        </w:rPr>
      </w:pPr>
      <w:r w:rsidRPr="00BE12FC">
        <w:rPr>
          <w:rFonts w:ascii="PT Astra Serif" w:eastAsia="Times New Roman" w:hAnsi="PT Astra Serif" w:cs="Calibri"/>
          <w:b/>
          <w:kern w:val="2"/>
          <w:sz w:val="28"/>
          <w:szCs w:val="28"/>
        </w:rPr>
        <w:t>в сфере реализации муниципальной программы</w:t>
      </w:r>
    </w:p>
    <w:p w:rsidR="00727FA6" w:rsidRPr="00727FA6" w:rsidRDefault="00727FA6" w:rsidP="00542F4C">
      <w:pPr>
        <w:widowControl w:val="0"/>
        <w:autoSpaceDE w:val="0"/>
        <w:autoSpaceDN w:val="0"/>
        <w:spacing w:after="0" w:line="360" w:lineRule="exact"/>
        <w:jc w:val="both"/>
        <w:rPr>
          <w:rFonts w:ascii="Calibri" w:eastAsia="Times New Roman" w:hAnsi="Calibri" w:cs="Calibri"/>
          <w:kern w:val="2"/>
        </w:rPr>
      </w:pPr>
    </w:p>
    <w:p w:rsidR="00F710F7" w:rsidRPr="00C91615" w:rsidRDefault="00727FA6" w:rsidP="00542F4C">
      <w:pPr>
        <w:spacing w:after="0" w:line="360" w:lineRule="exact"/>
        <w:ind w:firstLine="709"/>
        <w:contextualSpacing/>
        <w:jc w:val="both"/>
        <w:rPr>
          <w:rFonts w:ascii="PT Astra Serif" w:eastAsia="Times New Roman" w:hAnsi="PT Astra Serif" w:cs="Times New Roman"/>
          <w:sz w:val="28"/>
          <w:szCs w:val="20"/>
        </w:rPr>
      </w:pPr>
      <w:r w:rsidRPr="00BE12FC">
        <w:rPr>
          <w:rFonts w:ascii="PT Astra Serif" w:eastAsia="Times New Roman" w:hAnsi="PT Astra Serif" w:cs="Times New Roman"/>
          <w:sz w:val="28"/>
          <w:szCs w:val="20"/>
        </w:rPr>
        <w:t xml:space="preserve">Основной целью муниципальной программы является </w:t>
      </w:r>
      <w:r w:rsidR="00BE12FC" w:rsidRPr="00C91615">
        <w:rPr>
          <w:rFonts w:ascii="PT Astra Serif" w:eastAsia="Times New Roman" w:hAnsi="PT Astra Serif" w:cs="Times New Roman"/>
          <w:sz w:val="28"/>
          <w:szCs w:val="20"/>
        </w:rPr>
        <w:t>улучшение жилищных условий граждан, проживающих на территории Кимовского района.</w:t>
      </w:r>
    </w:p>
    <w:p w:rsidR="00F710F7" w:rsidRPr="00C91615" w:rsidRDefault="00F710F7" w:rsidP="00542F4C">
      <w:pPr>
        <w:spacing w:after="0" w:line="360" w:lineRule="exact"/>
        <w:ind w:firstLine="709"/>
        <w:contextualSpacing/>
        <w:jc w:val="both"/>
        <w:rPr>
          <w:rFonts w:ascii="PT Astra Serif" w:eastAsia="Times New Roman" w:hAnsi="PT Astra Serif" w:cs="Times New Roman"/>
          <w:sz w:val="28"/>
          <w:szCs w:val="20"/>
        </w:rPr>
      </w:pPr>
      <w:bookmarkStart w:id="2" w:name="_Hlk174368714"/>
      <w:r w:rsidRPr="00C91615">
        <w:rPr>
          <w:rFonts w:ascii="PT Astra Serif" w:eastAsia="Times New Roman" w:hAnsi="PT Astra Serif" w:cs="Times New Roman"/>
          <w:sz w:val="28"/>
          <w:szCs w:val="20"/>
        </w:rPr>
        <w:t xml:space="preserve">По итогам реализации программы планируется улучшение жилищных условий граждан, проживающих на территории </w:t>
      </w:r>
      <w:r w:rsidRPr="00C91615">
        <w:rPr>
          <w:rFonts w:ascii="PT Astra Serif" w:eastAsia="Times New Roman" w:hAnsi="PT Astra Serif" w:cs="Times New Roman"/>
          <w:sz w:val="28"/>
          <w:szCs w:val="20"/>
        </w:rPr>
        <w:lastRenderedPageBreak/>
        <w:t>Кимовского района, и достижение следующих показателей результативности программы:</w:t>
      </w:r>
    </w:p>
    <w:bookmarkEnd w:id="2"/>
    <w:p w:rsidR="00347862" w:rsidRPr="00347862" w:rsidRDefault="00347862" w:rsidP="00164CA2">
      <w:pPr>
        <w:spacing w:after="0" w:line="360" w:lineRule="exact"/>
        <w:ind w:firstLine="709"/>
        <w:contextualSpacing/>
        <w:jc w:val="both"/>
        <w:rPr>
          <w:rFonts w:ascii="PT Astra Serif" w:eastAsia="Times New Roman" w:hAnsi="PT Astra Serif" w:cs="Times New Roman"/>
          <w:sz w:val="28"/>
          <w:szCs w:val="20"/>
        </w:rPr>
      </w:pPr>
      <w:r w:rsidRPr="00347862">
        <w:rPr>
          <w:rFonts w:ascii="PT Astra Serif" w:eastAsia="Times New Roman" w:hAnsi="PT Astra Serif" w:cs="Times New Roman"/>
          <w:sz w:val="28"/>
          <w:szCs w:val="20"/>
        </w:rPr>
        <w:t xml:space="preserve">Муниципальная программа </w:t>
      </w:r>
      <w:r>
        <w:rPr>
          <w:rFonts w:ascii="PT Astra Serif" w:eastAsia="Times New Roman" w:hAnsi="PT Astra Serif" w:cs="Times New Roman"/>
          <w:sz w:val="28"/>
          <w:szCs w:val="20"/>
        </w:rPr>
        <w:t>«</w:t>
      </w:r>
      <w:r w:rsidRPr="00347862">
        <w:rPr>
          <w:rFonts w:ascii="PT Astra Serif" w:eastAsia="Times New Roman" w:hAnsi="PT Astra Serif" w:cs="Times New Roman"/>
          <w:sz w:val="28"/>
          <w:szCs w:val="20"/>
        </w:rPr>
        <w:t>Обеспечение доступным и комфортным жильем населения Кимовского района</w:t>
      </w:r>
      <w:r>
        <w:rPr>
          <w:rFonts w:ascii="PT Astra Serif" w:eastAsia="Times New Roman" w:hAnsi="PT Astra Serif" w:cs="Times New Roman"/>
          <w:sz w:val="28"/>
          <w:szCs w:val="20"/>
        </w:rPr>
        <w:t>»</w:t>
      </w:r>
      <w:r w:rsidR="00164CA2">
        <w:rPr>
          <w:rFonts w:ascii="PT Astra Serif" w:eastAsia="Times New Roman" w:hAnsi="PT Astra Serif" w:cs="Times New Roman"/>
          <w:sz w:val="28"/>
          <w:szCs w:val="20"/>
        </w:rPr>
        <w:t xml:space="preserve"> включает в себя </w:t>
      </w:r>
      <w:r w:rsidRPr="00347862">
        <w:rPr>
          <w:rFonts w:ascii="PT Astra Serif" w:eastAsia="Times New Roman" w:hAnsi="PT Astra Serif" w:cs="Times New Roman"/>
          <w:sz w:val="28"/>
          <w:szCs w:val="20"/>
        </w:rPr>
        <w:t xml:space="preserve">региональный проект </w:t>
      </w:r>
      <w:r>
        <w:rPr>
          <w:rFonts w:ascii="PT Astra Serif" w:eastAsia="Times New Roman" w:hAnsi="PT Astra Serif" w:cs="Times New Roman"/>
          <w:sz w:val="28"/>
          <w:szCs w:val="20"/>
        </w:rPr>
        <w:t>«</w:t>
      </w:r>
      <w:r w:rsidRPr="00347862">
        <w:rPr>
          <w:rFonts w:ascii="PT Astra Serif" w:eastAsia="Times New Roman" w:hAnsi="PT Astra Serif" w:cs="Times New Roman"/>
          <w:sz w:val="28"/>
          <w:szCs w:val="20"/>
        </w:rPr>
        <w:t>Обеспечение жильем молодых семей</w:t>
      </w:r>
      <w:r>
        <w:rPr>
          <w:rFonts w:ascii="PT Astra Serif" w:eastAsia="Times New Roman" w:hAnsi="PT Astra Serif" w:cs="Times New Roman"/>
          <w:sz w:val="28"/>
          <w:szCs w:val="20"/>
        </w:rPr>
        <w:t>»</w:t>
      </w:r>
      <w:r w:rsidR="00164CA2">
        <w:rPr>
          <w:rFonts w:ascii="PT Astra Serif" w:eastAsia="Times New Roman" w:hAnsi="PT Astra Serif" w:cs="Times New Roman"/>
          <w:sz w:val="28"/>
          <w:szCs w:val="20"/>
        </w:rPr>
        <w:t>.</w:t>
      </w:r>
    </w:p>
    <w:p w:rsidR="00651CED" w:rsidRDefault="00651CED" w:rsidP="00542F4C">
      <w:pPr>
        <w:spacing w:after="0" w:line="360" w:lineRule="exact"/>
        <w:ind w:firstLine="709"/>
        <w:contextualSpacing/>
        <w:jc w:val="both"/>
        <w:rPr>
          <w:rFonts w:ascii="PT Astra Serif" w:eastAsia="Times New Roman" w:hAnsi="PT Astra Serif" w:cs="Times New Roman"/>
          <w:sz w:val="28"/>
          <w:szCs w:val="20"/>
        </w:rPr>
      </w:pPr>
    </w:p>
    <w:p w:rsidR="004004E5" w:rsidRPr="00821F9C" w:rsidRDefault="004004E5" w:rsidP="00542F4C">
      <w:pPr>
        <w:widowControl w:val="0"/>
        <w:autoSpaceDE w:val="0"/>
        <w:autoSpaceDN w:val="0"/>
        <w:spacing w:after="0" w:line="360" w:lineRule="exact"/>
        <w:jc w:val="center"/>
        <w:outlineLvl w:val="2"/>
        <w:rPr>
          <w:rFonts w:ascii="PT Astra Serif" w:eastAsia="Times New Roman" w:hAnsi="PT Astra Serif" w:cs="Calibri"/>
          <w:b/>
          <w:kern w:val="2"/>
          <w:sz w:val="28"/>
          <w:szCs w:val="28"/>
        </w:rPr>
      </w:pPr>
      <w:r w:rsidRPr="00821F9C">
        <w:rPr>
          <w:rFonts w:ascii="PT Astra Serif" w:eastAsia="Times New Roman" w:hAnsi="PT Astra Serif" w:cs="Calibri"/>
          <w:b/>
          <w:kern w:val="2"/>
          <w:sz w:val="28"/>
          <w:szCs w:val="28"/>
        </w:rPr>
        <w:t>3. Задачи муниципального управления в сфере реализации</w:t>
      </w:r>
    </w:p>
    <w:p w:rsidR="004004E5" w:rsidRPr="00821F9C" w:rsidRDefault="004004E5" w:rsidP="00542F4C">
      <w:pPr>
        <w:widowControl w:val="0"/>
        <w:autoSpaceDE w:val="0"/>
        <w:autoSpaceDN w:val="0"/>
        <w:spacing w:after="0" w:line="360" w:lineRule="exact"/>
        <w:jc w:val="center"/>
        <w:outlineLvl w:val="2"/>
        <w:rPr>
          <w:rFonts w:ascii="PT Astra Serif" w:eastAsia="Times New Roman" w:hAnsi="PT Astra Serif" w:cs="Calibri"/>
          <w:b/>
          <w:kern w:val="2"/>
          <w:sz w:val="28"/>
          <w:szCs w:val="28"/>
        </w:rPr>
      </w:pPr>
      <w:r w:rsidRPr="00821F9C">
        <w:rPr>
          <w:rFonts w:ascii="PT Astra Serif" w:eastAsia="Times New Roman" w:hAnsi="PT Astra Serif" w:cs="Calibri"/>
          <w:b/>
          <w:kern w:val="2"/>
          <w:sz w:val="28"/>
          <w:szCs w:val="28"/>
        </w:rPr>
        <w:t>муниципальной программы, пути их решения, ожидаемые</w:t>
      </w:r>
    </w:p>
    <w:p w:rsidR="004004E5" w:rsidRPr="00821F9C" w:rsidRDefault="004004E5" w:rsidP="00542F4C">
      <w:pPr>
        <w:widowControl w:val="0"/>
        <w:autoSpaceDE w:val="0"/>
        <w:autoSpaceDN w:val="0"/>
        <w:spacing w:after="0" w:line="360" w:lineRule="exact"/>
        <w:jc w:val="center"/>
        <w:outlineLvl w:val="2"/>
        <w:rPr>
          <w:rFonts w:ascii="PT Astra Serif" w:eastAsia="Times New Roman" w:hAnsi="PT Astra Serif" w:cs="Calibri"/>
          <w:b/>
          <w:kern w:val="2"/>
          <w:sz w:val="28"/>
          <w:szCs w:val="28"/>
        </w:rPr>
      </w:pPr>
      <w:r w:rsidRPr="00821F9C">
        <w:rPr>
          <w:rFonts w:ascii="PT Astra Serif" w:eastAsia="Times New Roman" w:hAnsi="PT Astra Serif" w:cs="Calibri"/>
          <w:b/>
          <w:kern w:val="2"/>
          <w:sz w:val="28"/>
          <w:szCs w:val="28"/>
        </w:rPr>
        <w:t>результаты реализации муниципальной программы</w:t>
      </w:r>
    </w:p>
    <w:p w:rsidR="00CB3DC7" w:rsidRPr="00CB3DC7" w:rsidRDefault="00CB3DC7" w:rsidP="00542F4C">
      <w:pPr>
        <w:widowControl w:val="0"/>
        <w:autoSpaceDE w:val="0"/>
        <w:autoSpaceDN w:val="0"/>
        <w:spacing w:after="0" w:line="360" w:lineRule="exact"/>
        <w:jc w:val="both"/>
        <w:rPr>
          <w:rFonts w:ascii="Calibri" w:eastAsia="Times New Roman" w:hAnsi="Calibri" w:cs="Calibri"/>
          <w:kern w:val="2"/>
        </w:rPr>
      </w:pP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Решение задач муниципальной программы реализуется посредством выполнения соответствующих им мероприятий муниципальной программы:</w:t>
      </w:r>
    </w:p>
    <w:p w:rsidR="001D132D" w:rsidRPr="00C91615" w:rsidRDefault="001D132D" w:rsidP="00542F4C">
      <w:pPr>
        <w:spacing w:after="0" w:line="360" w:lineRule="exact"/>
        <w:ind w:firstLine="709"/>
        <w:contextualSpacing/>
        <w:jc w:val="both"/>
        <w:rPr>
          <w:rFonts w:ascii="PT Astra Serif" w:eastAsia="Times New Roman" w:hAnsi="PT Astra Serif" w:cs="Times New Roman"/>
          <w:sz w:val="28"/>
          <w:szCs w:val="20"/>
        </w:rPr>
      </w:pPr>
      <w:r w:rsidRPr="00C91615">
        <w:rPr>
          <w:rFonts w:ascii="PT Astra Serif" w:eastAsia="Times New Roman" w:hAnsi="PT Astra Serif" w:cs="Times New Roman"/>
          <w:sz w:val="28"/>
          <w:szCs w:val="20"/>
        </w:rPr>
        <w:t>По итогам реализации программы планируется улучшение жилищных условий граждан, проживающих на территории Кимовского района, и достижение следующих показателей результативности программы:</w:t>
      </w:r>
    </w:p>
    <w:p w:rsidR="001D132D" w:rsidRPr="003E738A" w:rsidRDefault="001D132D" w:rsidP="00542F4C">
      <w:pPr>
        <w:pStyle w:val="ConsPlusNormal"/>
        <w:numPr>
          <w:ilvl w:val="0"/>
          <w:numId w:val="21"/>
        </w:numPr>
        <w:spacing w:line="360" w:lineRule="exact"/>
        <w:ind w:left="0" w:firstLine="709"/>
        <w:contextualSpacing/>
        <w:jc w:val="both"/>
        <w:rPr>
          <w:rFonts w:ascii="PT Astra Serif" w:hAnsi="PT Astra Serif" w:cs="Times New Roman"/>
          <w:sz w:val="28"/>
        </w:rPr>
      </w:pPr>
      <w:r w:rsidRPr="00C91615">
        <w:rPr>
          <w:rFonts w:ascii="PT Astra Serif" w:hAnsi="PT Astra Serif" w:cs="Times New Roman"/>
          <w:sz w:val="28"/>
        </w:rPr>
        <w:t xml:space="preserve">Ввод жилья в рамках мероприятий по стимулированию программ </w:t>
      </w:r>
      <w:r w:rsidRPr="003E738A">
        <w:rPr>
          <w:rFonts w:ascii="PT Astra Serif" w:hAnsi="PT Astra Serif" w:cs="Times New Roman"/>
          <w:sz w:val="28"/>
        </w:rPr>
        <w:t>развития жилищного строительства в Тульской области составит</w:t>
      </w:r>
      <w:r w:rsidRPr="003E738A">
        <w:rPr>
          <w:rFonts w:ascii="PT Astra Serif" w:hAnsi="PT Astra Serif" w:cs="Times New Roman"/>
          <w:sz w:val="28"/>
        </w:rPr>
        <w:br/>
      </w:r>
      <w:r w:rsidR="003E738A" w:rsidRPr="003E738A">
        <w:rPr>
          <w:rFonts w:ascii="PT Astra Serif" w:hAnsi="PT Astra Serif" w:cs="Times New Roman"/>
          <w:sz w:val="28"/>
        </w:rPr>
        <w:t>9,7826</w:t>
      </w:r>
      <w:r w:rsidRPr="003E738A">
        <w:rPr>
          <w:rFonts w:ascii="PT Astra Serif" w:hAnsi="PT Astra Serif" w:cs="Times New Roman"/>
          <w:sz w:val="28"/>
        </w:rPr>
        <w:t xml:space="preserve"> тыс. кв.м</w:t>
      </w:r>
      <w:r w:rsidR="003E738A" w:rsidRPr="003E738A">
        <w:rPr>
          <w:rFonts w:ascii="PT Astra Serif" w:hAnsi="PT Astra Serif" w:cs="Times New Roman"/>
          <w:sz w:val="28"/>
        </w:rPr>
        <w:t>.</w:t>
      </w:r>
      <w:r w:rsidRPr="003E738A">
        <w:rPr>
          <w:rFonts w:ascii="PT Astra Serif" w:hAnsi="PT Astra Serif" w:cs="Times New Roman"/>
          <w:sz w:val="28"/>
        </w:rPr>
        <w:t xml:space="preserve"> к концу 20</w:t>
      </w:r>
      <w:r w:rsidR="003E738A" w:rsidRPr="003E738A">
        <w:rPr>
          <w:rFonts w:ascii="PT Astra Serif" w:hAnsi="PT Astra Serif" w:cs="Times New Roman"/>
          <w:sz w:val="28"/>
        </w:rPr>
        <w:t>27</w:t>
      </w:r>
      <w:r w:rsidRPr="003E738A">
        <w:rPr>
          <w:rFonts w:ascii="PT Astra Serif" w:hAnsi="PT Astra Serif" w:cs="Times New Roman"/>
          <w:sz w:val="28"/>
        </w:rPr>
        <w:t xml:space="preserve"> года.</w:t>
      </w:r>
    </w:p>
    <w:p w:rsidR="001D132D" w:rsidRPr="003E738A" w:rsidRDefault="001D132D" w:rsidP="00542F4C">
      <w:pPr>
        <w:pStyle w:val="ConsPlusNormal"/>
        <w:numPr>
          <w:ilvl w:val="0"/>
          <w:numId w:val="21"/>
        </w:numPr>
        <w:spacing w:line="360" w:lineRule="exact"/>
        <w:ind w:left="0" w:firstLine="709"/>
        <w:contextualSpacing/>
        <w:jc w:val="both"/>
        <w:rPr>
          <w:rFonts w:ascii="PT Astra Serif" w:hAnsi="PT Astra Serif" w:cs="Times New Roman"/>
          <w:sz w:val="28"/>
        </w:rPr>
      </w:pPr>
      <w:r w:rsidRPr="003E738A">
        <w:rPr>
          <w:rFonts w:ascii="PT Astra Serif" w:hAnsi="PT Astra Serif" w:cs="Times New Roman"/>
          <w:sz w:val="28"/>
        </w:rPr>
        <w:t xml:space="preserve">Количество построенных и введенных в эксплуатацию объектов в рамках мероприятия по развитию жилищного </w:t>
      </w:r>
      <w:r w:rsidR="00E6170C">
        <w:rPr>
          <w:rFonts w:ascii="PT Astra Serif" w:hAnsi="PT Astra Serif" w:cs="Times New Roman"/>
          <w:sz w:val="28"/>
        </w:rPr>
        <w:t xml:space="preserve">строительства в </w:t>
      </w:r>
      <w:proofErr w:type="spellStart"/>
      <w:r w:rsidR="00E6170C">
        <w:rPr>
          <w:rFonts w:ascii="PT Astra Serif" w:hAnsi="PT Astra Serif" w:cs="Times New Roman"/>
          <w:sz w:val="28"/>
        </w:rPr>
        <w:t>Кимовском</w:t>
      </w:r>
      <w:proofErr w:type="spellEnd"/>
      <w:r w:rsidR="00E6170C">
        <w:rPr>
          <w:rFonts w:ascii="PT Astra Serif" w:hAnsi="PT Astra Serif" w:cs="Times New Roman"/>
          <w:sz w:val="28"/>
        </w:rPr>
        <w:t xml:space="preserve"> районе</w:t>
      </w:r>
      <w:r w:rsidRPr="003E738A">
        <w:rPr>
          <w:rFonts w:ascii="PT Astra Serif" w:hAnsi="PT Astra Serif" w:cs="Times New Roman"/>
          <w:sz w:val="28"/>
        </w:rPr>
        <w:t xml:space="preserve"> составит 2 единицы к концу 202</w:t>
      </w:r>
      <w:r w:rsidR="003E738A" w:rsidRPr="003E738A">
        <w:rPr>
          <w:rFonts w:ascii="PT Astra Serif" w:hAnsi="PT Astra Serif" w:cs="Times New Roman"/>
          <w:sz w:val="28"/>
        </w:rPr>
        <w:t>7</w:t>
      </w:r>
      <w:r w:rsidRPr="003E738A">
        <w:rPr>
          <w:rFonts w:ascii="PT Astra Serif" w:hAnsi="PT Astra Serif" w:cs="Times New Roman"/>
          <w:sz w:val="28"/>
        </w:rPr>
        <w:t xml:space="preserve"> года.</w:t>
      </w:r>
    </w:p>
    <w:p w:rsidR="001D132D" w:rsidRPr="00C91615" w:rsidRDefault="001D132D" w:rsidP="00542F4C">
      <w:pPr>
        <w:pStyle w:val="ConsPlusNormal"/>
        <w:numPr>
          <w:ilvl w:val="0"/>
          <w:numId w:val="21"/>
        </w:numPr>
        <w:spacing w:line="360" w:lineRule="exact"/>
        <w:ind w:left="0" w:firstLine="709"/>
        <w:contextualSpacing/>
        <w:jc w:val="both"/>
        <w:rPr>
          <w:rFonts w:ascii="PT Astra Serif" w:hAnsi="PT Astra Serif" w:cs="Times New Roman"/>
          <w:sz w:val="28"/>
        </w:rPr>
      </w:pPr>
      <w:r w:rsidRPr="003E738A">
        <w:rPr>
          <w:rFonts w:ascii="PT Astra Serif" w:hAnsi="PT Astra Serif" w:cs="Times New Roman"/>
          <w:sz w:val="28"/>
        </w:rPr>
        <w:t>Количество молодых семей, получивших свидетельство о праве</w:t>
      </w:r>
      <w:r w:rsidRPr="00C91615">
        <w:rPr>
          <w:rFonts w:ascii="PT Astra Serif" w:hAnsi="PT Astra Serif" w:cs="Times New Roman"/>
          <w:sz w:val="28"/>
        </w:rPr>
        <w:t xml:space="preserve"> на получение социальной выплаты на приобретение (строительство) жилого помещения, за период реализации программы составит </w:t>
      </w:r>
      <w:r w:rsidR="00164CA2">
        <w:rPr>
          <w:rFonts w:ascii="PT Astra Serif" w:hAnsi="PT Astra Serif" w:cs="Times New Roman"/>
          <w:sz w:val="28"/>
        </w:rPr>
        <w:t>84</w:t>
      </w:r>
      <w:r w:rsidRPr="00C91615">
        <w:rPr>
          <w:rFonts w:ascii="PT Astra Serif" w:hAnsi="PT Astra Serif" w:cs="Times New Roman"/>
          <w:sz w:val="28"/>
        </w:rPr>
        <w:t xml:space="preserve"> семей.</w:t>
      </w:r>
    </w:p>
    <w:p w:rsidR="001D132D" w:rsidRPr="00821F9C" w:rsidRDefault="001D132D" w:rsidP="00542F4C">
      <w:pPr>
        <w:pStyle w:val="ConsPlusNormal"/>
        <w:numPr>
          <w:ilvl w:val="0"/>
          <w:numId w:val="21"/>
        </w:numPr>
        <w:spacing w:line="360" w:lineRule="exact"/>
        <w:ind w:left="0" w:firstLine="709"/>
        <w:contextualSpacing/>
        <w:jc w:val="both"/>
        <w:rPr>
          <w:rFonts w:ascii="PT Astra Serif" w:hAnsi="PT Astra Serif" w:cs="Times New Roman"/>
          <w:sz w:val="28"/>
        </w:rPr>
      </w:pPr>
      <w:r w:rsidRPr="00821F9C">
        <w:rPr>
          <w:rFonts w:ascii="PT Astra Serif" w:hAnsi="PT Astra Serif" w:cs="Times New Roman"/>
          <w:sz w:val="28"/>
        </w:rPr>
        <w:t xml:space="preserve">Количество молодых семей, получивших дополнительную социальную выплату при рождении (усыновлении) одного ребенка, за период реализации программы составит </w:t>
      </w:r>
      <w:r w:rsidR="00164CA2">
        <w:rPr>
          <w:rFonts w:ascii="PT Astra Serif" w:hAnsi="PT Astra Serif" w:cs="Times New Roman"/>
          <w:sz w:val="28"/>
        </w:rPr>
        <w:t>5</w:t>
      </w:r>
      <w:r w:rsidRPr="00821F9C">
        <w:rPr>
          <w:rFonts w:ascii="PT Astra Serif" w:hAnsi="PT Astra Serif" w:cs="Times New Roman"/>
          <w:sz w:val="28"/>
        </w:rPr>
        <w:t xml:space="preserve"> семей.</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Перечень мероприятий муниципальной 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программы.</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lastRenderedPageBreak/>
        <w:t xml:space="preserve">Неисполнение муниципальной программы будет препятствовать созданию благоприятных условий для обеспечения доступным и комфортным жильем отдельных категорий граждан муниципального образования </w:t>
      </w:r>
      <w:r w:rsidR="00562E58" w:rsidRPr="008E30A2">
        <w:rPr>
          <w:rFonts w:ascii="PT Astra Serif" w:eastAsia="Times New Roman" w:hAnsi="PT Astra Serif" w:cs="Times New Roman"/>
          <w:sz w:val="28"/>
          <w:szCs w:val="20"/>
        </w:rPr>
        <w:t>Кимовский район</w:t>
      </w:r>
      <w:r w:rsidRPr="008E30A2">
        <w:rPr>
          <w:rFonts w:ascii="PT Astra Serif" w:eastAsia="Times New Roman" w:hAnsi="PT Astra Serif" w:cs="Times New Roman"/>
          <w:sz w:val="28"/>
          <w:szCs w:val="20"/>
        </w:rPr>
        <w:t>.</w:t>
      </w:r>
    </w:p>
    <w:p w:rsidR="00562E58"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Эффективность реализации муниципальной программы будет заключаться в достижении предусмотренных ею целей.</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proofErr w:type="gramStart"/>
      <w:r w:rsidRPr="008E30A2">
        <w:rPr>
          <w:rFonts w:ascii="PT Astra Serif" w:eastAsia="Times New Roman" w:hAnsi="PT Astra Serif" w:cs="Times New Roman"/>
          <w:sz w:val="28"/>
          <w:szCs w:val="20"/>
        </w:rPr>
        <w:t xml:space="preserve">Ресурсное обеспечение регионального проекта </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Обеспечение жильем молодых семей</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 xml:space="preserve"> осуществляется при софинансировании регионального проекта из областного и федерального бюджетов.</w:t>
      </w:r>
      <w:proofErr w:type="gramEnd"/>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Уровень софинансирования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Возможными рисками в ходе реализации регионального проекта могут быть следующие факторы:</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 недофинансирование средств федерального бюджета и (или) бюджета Тульской области;</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 xml:space="preserve">- изменение условий реализации регионального проекта </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Обеспечение жильем молодых семей</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 xml:space="preserve"> государственной программы Российской Федерации </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Обеспечение доступным и комфортным жильем и коммунальными услугами граждан Российской Федерации</w:t>
      </w:r>
      <w:r w:rsidR="008E30A2">
        <w:rPr>
          <w:rFonts w:ascii="PT Astra Serif" w:eastAsia="Times New Roman" w:hAnsi="PT Astra Serif" w:cs="Times New Roman"/>
          <w:sz w:val="28"/>
          <w:szCs w:val="20"/>
        </w:rPr>
        <w:t>»</w:t>
      </w:r>
      <w:r w:rsidRPr="008E30A2">
        <w:rPr>
          <w:rFonts w:ascii="PT Astra Serif" w:eastAsia="Times New Roman" w:hAnsi="PT Astra Serif" w:cs="Times New Roman"/>
          <w:sz w:val="28"/>
          <w:szCs w:val="20"/>
        </w:rPr>
        <w:t>;</w:t>
      </w:r>
    </w:p>
    <w:p w:rsidR="00CB3DC7" w:rsidRPr="008E30A2" w:rsidRDefault="00CB3DC7" w:rsidP="00542F4C">
      <w:pPr>
        <w:spacing w:after="0" w:line="360" w:lineRule="exact"/>
        <w:ind w:firstLine="709"/>
        <w:contextualSpacing/>
        <w:jc w:val="both"/>
        <w:rPr>
          <w:rFonts w:ascii="PT Astra Serif" w:eastAsia="Times New Roman" w:hAnsi="PT Astra Serif" w:cs="Times New Roman"/>
          <w:sz w:val="28"/>
          <w:szCs w:val="20"/>
        </w:rPr>
      </w:pPr>
      <w:r w:rsidRPr="008E30A2">
        <w:rPr>
          <w:rFonts w:ascii="PT Astra Serif" w:eastAsia="Times New Roman" w:hAnsi="PT Astra Serif" w:cs="Times New Roman"/>
          <w:sz w:val="28"/>
          <w:szCs w:val="20"/>
        </w:rPr>
        <w:t>- резкое увеличение стоимости квадратного метра жилья.</w:t>
      </w:r>
    </w:p>
    <w:p w:rsidR="00CB3DC7" w:rsidRPr="0029236C" w:rsidRDefault="0029236C" w:rsidP="00542F4C">
      <w:pPr>
        <w:pStyle w:val="ConsPlusNormal"/>
        <w:spacing w:line="360" w:lineRule="exact"/>
        <w:contextualSpacing/>
        <w:jc w:val="center"/>
        <w:rPr>
          <w:rFonts w:ascii="PT Astra Serif" w:hAnsi="PT Astra Serif" w:cs="Times New Roman"/>
          <w:sz w:val="28"/>
        </w:rPr>
      </w:pPr>
      <w:r w:rsidRPr="0029236C">
        <w:rPr>
          <w:rFonts w:ascii="PT Astra Serif" w:hAnsi="PT Astra Serif" w:cs="Times New Roman"/>
          <w:sz w:val="28"/>
        </w:rPr>
        <w:t>_________________</w:t>
      </w:r>
    </w:p>
    <w:p w:rsidR="00F710F7" w:rsidRPr="00C91615" w:rsidRDefault="00F710F7" w:rsidP="00542F4C">
      <w:pPr>
        <w:pStyle w:val="ConsPlusNormal"/>
        <w:spacing w:line="360" w:lineRule="exact"/>
        <w:ind w:left="709"/>
        <w:contextualSpacing/>
        <w:jc w:val="both"/>
        <w:rPr>
          <w:rFonts w:ascii="PT Astra Serif" w:hAnsi="PT Astra Serif" w:cs="Times New Roman"/>
          <w:sz w:val="28"/>
        </w:rPr>
      </w:pPr>
    </w:p>
    <w:p w:rsidR="00F710F7" w:rsidRPr="00C7144A" w:rsidRDefault="00F710F7" w:rsidP="003635A9">
      <w:pPr>
        <w:widowControl w:val="0"/>
        <w:autoSpaceDE w:val="0"/>
        <w:autoSpaceDN w:val="0"/>
        <w:adjustRightInd w:val="0"/>
        <w:spacing w:after="0" w:line="360" w:lineRule="exact"/>
        <w:contextualSpacing/>
        <w:jc w:val="both"/>
        <w:rPr>
          <w:rFonts w:ascii="Arial" w:hAnsi="Arial" w:cs="Arial"/>
          <w:sz w:val="24"/>
          <w:szCs w:val="24"/>
        </w:rPr>
        <w:sectPr w:rsidR="00F710F7" w:rsidRPr="00C7144A" w:rsidSect="00D32A32">
          <w:headerReference w:type="default" r:id="rId12"/>
          <w:headerReference w:type="first" r:id="rId13"/>
          <w:type w:val="continuous"/>
          <w:pgSz w:w="11906" w:h="16838" w:code="9"/>
          <w:pgMar w:top="1134" w:right="851" w:bottom="1134" w:left="1701" w:header="709" w:footer="709" w:gutter="0"/>
          <w:cols w:space="708"/>
          <w:titlePg/>
          <w:docGrid w:linePitch="360"/>
        </w:sectPr>
      </w:pPr>
    </w:p>
    <w:p w:rsidR="00277E12" w:rsidRDefault="00277E12" w:rsidP="00882FEA">
      <w:pPr>
        <w:spacing w:after="0" w:line="360" w:lineRule="exact"/>
        <w:outlineLvl w:val="0"/>
        <w:rPr>
          <w:rFonts w:ascii="Arial" w:hAnsi="Arial" w:cs="Arial"/>
          <w:sz w:val="24"/>
          <w:szCs w:val="24"/>
        </w:rPr>
      </w:pPr>
    </w:p>
    <w:tbl>
      <w:tblPr>
        <w:tblW w:w="9355" w:type="dxa"/>
        <w:tblInd w:w="108" w:type="dxa"/>
        <w:tblLayout w:type="fixed"/>
        <w:tblLook w:val="0000"/>
      </w:tblPr>
      <w:tblGrid>
        <w:gridCol w:w="4678"/>
        <w:gridCol w:w="4677"/>
      </w:tblGrid>
      <w:tr w:rsidR="00277E12" w:rsidRPr="00793275" w:rsidTr="00C91615">
        <w:trPr>
          <w:trHeight w:val="1084"/>
        </w:trPr>
        <w:tc>
          <w:tcPr>
            <w:tcW w:w="4678" w:type="dxa"/>
          </w:tcPr>
          <w:p w:rsidR="00277E12" w:rsidRPr="00793275" w:rsidRDefault="00277E12" w:rsidP="00882FEA">
            <w:pPr>
              <w:spacing w:after="0" w:line="360" w:lineRule="exact"/>
              <w:rPr>
                <w:rFonts w:ascii="PT Astra Serif" w:hAnsi="PT Astra Serif" w:cs="Times New Roman"/>
                <w:sz w:val="28"/>
                <w:szCs w:val="28"/>
              </w:rPr>
            </w:pPr>
          </w:p>
        </w:tc>
        <w:tc>
          <w:tcPr>
            <w:tcW w:w="4677" w:type="dxa"/>
          </w:tcPr>
          <w:p w:rsidR="00277E12" w:rsidRPr="00793275" w:rsidRDefault="00277E12" w:rsidP="00882FEA">
            <w:pPr>
              <w:spacing w:after="0" w:line="360" w:lineRule="exact"/>
              <w:jc w:val="center"/>
              <w:rPr>
                <w:rFonts w:ascii="PT Astra Serif" w:hAnsi="PT Astra Serif" w:cs="Times New Roman"/>
                <w:sz w:val="28"/>
                <w:szCs w:val="28"/>
              </w:rPr>
            </w:pPr>
            <w:r w:rsidRPr="00793275">
              <w:rPr>
                <w:rFonts w:ascii="PT Astra Serif" w:hAnsi="PT Astra Serif" w:cs="Times New Roman"/>
                <w:sz w:val="28"/>
                <w:szCs w:val="28"/>
              </w:rPr>
              <w:t>Приложение</w:t>
            </w:r>
            <w:r>
              <w:rPr>
                <w:rFonts w:ascii="PT Astra Serif" w:hAnsi="PT Astra Serif" w:cs="Times New Roman"/>
                <w:sz w:val="28"/>
                <w:szCs w:val="28"/>
              </w:rPr>
              <w:t xml:space="preserve"> № 2</w:t>
            </w:r>
            <w:r w:rsidRPr="00793275">
              <w:rPr>
                <w:rFonts w:ascii="PT Astra Serif" w:hAnsi="PT Astra Serif" w:cs="Times New Roman"/>
                <w:sz w:val="28"/>
                <w:szCs w:val="28"/>
              </w:rPr>
              <w:br/>
              <w:t>к постановлению администрации</w:t>
            </w:r>
          </w:p>
          <w:p w:rsidR="00277E12" w:rsidRPr="00793275" w:rsidRDefault="00277E12" w:rsidP="00882FEA">
            <w:pPr>
              <w:spacing w:after="0" w:line="360" w:lineRule="exact"/>
              <w:jc w:val="center"/>
              <w:rPr>
                <w:rFonts w:ascii="PT Astra Serif" w:hAnsi="PT Astra Serif" w:cs="Times New Roman"/>
                <w:sz w:val="28"/>
                <w:szCs w:val="28"/>
              </w:rPr>
            </w:pPr>
            <w:r w:rsidRPr="00793275">
              <w:rPr>
                <w:rFonts w:ascii="PT Astra Serif" w:hAnsi="PT Astra Serif" w:cs="Times New Roman"/>
                <w:sz w:val="28"/>
                <w:szCs w:val="28"/>
              </w:rPr>
              <w:t>муниципального образования</w:t>
            </w:r>
          </w:p>
          <w:p w:rsidR="00277E12" w:rsidRPr="00793275" w:rsidRDefault="00277E12" w:rsidP="00882FEA">
            <w:pPr>
              <w:spacing w:after="0" w:line="360" w:lineRule="exact"/>
              <w:jc w:val="center"/>
              <w:rPr>
                <w:rFonts w:ascii="PT Astra Serif" w:hAnsi="PT Astra Serif" w:cs="Times New Roman"/>
                <w:sz w:val="28"/>
                <w:szCs w:val="28"/>
              </w:rPr>
            </w:pPr>
            <w:r w:rsidRPr="00793275">
              <w:rPr>
                <w:rFonts w:ascii="PT Astra Serif" w:hAnsi="PT Astra Serif" w:cs="Times New Roman"/>
                <w:sz w:val="28"/>
                <w:szCs w:val="28"/>
              </w:rPr>
              <w:t>Кимовский район</w:t>
            </w:r>
          </w:p>
        </w:tc>
      </w:tr>
      <w:tr w:rsidR="00277E12" w:rsidRPr="00793275" w:rsidTr="00C91615">
        <w:trPr>
          <w:cantSplit/>
        </w:trPr>
        <w:tc>
          <w:tcPr>
            <w:tcW w:w="4678" w:type="dxa"/>
          </w:tcPr>
          <w:p w:rsidR="00277E12" w:rsidRPr="00793275" w:rsidRDefault="00277E12" w:rsidP="00882FEA">
            <w:pPr>
              <w:spacing w:after="0" w:line="360" w:lineRule="exact"/>
              <w:rPr>
                <w:rFonts w:ascii="PT Astra Serif" w:hAnsi="PT Astra Serif" w:cs="Times New Roman"/>
                <w:sz w:val="28"/>
                <w:szCs w:val="28"/>
              </w:rPr>
            </w:pPr>
          </w:p>
        </w:tc>
        <w:tc>
          <w:tcPr>
            <w:tcW w:w="4677" w:type="dxa"/>
          </w:tcPr>
          <w:p w:rsidR="00277E12" w:rsidRPr="00793275" w:rsidRDefault="00277E12" w:rsidP="00882FEA">
            <w:pPr>
              <w:spacing w:line="360" w:lineRule="exact"/>
              <w:jc w:val="center"/>
              <w:rPr>
                <w:rFonts w:ascii="PT Astra Serif" w:hAnsi="PT Astra Serif" w:cs="Times New Roman"/>
                <w:sz w:val="28"/>
                <w:szCs w:val="28"/>
              </w:rPr>
            </w:pPr>
            <w:r w:rsidRPr="00793275">
              <w:rPr>
                <w:rFonts w:ascii="PT Astra Serif" w:hAnsi="PT Astra Serif" w:cs="Times New Roman"/>
                <w:sz w:val="28"/>
                <w:szCs w:val="28"/>
              </w:rPr>
              <w:t xml:space="preserve">от </w:t>
            </w:r>
            <w:r w:rsidRPr="00793275">
              <w:rPr>
                <w:rFonts w:ascii="PT Astra Serif" w:hAnsi="PT Astra Serif" w:cs="Times New Roman"/>
                <w:sz w:val="28"/>
                <w:szCs w:val="28"/>
              </w:rPr>
              <w:softHyphen/>
            </w:r>
            <w:r w:rsidRPr="00793275">
              <w:rPr>
                <w:rFonts w:ascii="PT Astra Serif" w:hAnsi="PT Astra Serif" w:cs="Times New Roman"/>
                <w:sz w:val="28"/>
                <w:szCs w:val="28"/>
              </w:rPr>
              <w:softHyphen/>
            </w:r>
            <w:r w:rsidRPr="00793275">
              <w:rPr>
                <w:rFonts w:ascii="PT Astra Serif" w:hAnsi="PT Astra Serif" w:cs="Times New Roman"/>
                <w:sz w:val="28"/>
                <w:szCs w:val="28"/>
              </w:rPr>
              <w:softHyphen/>
              <w:t>__.__.202</w:t>
            </w:r>
            <w:r>
              <w:rPr>
                <w:rFonts w:ascii="PT Astra Serif" w:hAnsi="PT Astra Serif" w:cs="Times New Roman"/>
                <w:sz w:val="28"/>
                <w:szCs w:val="28"/>
              </w:rPr>
              <w:t>4</w:t>
            </w:r>
            <w:r w:rsidRPr="00793275">
              <w:rPr>
                <w:rFonts w:ascii="PT Astra Serif" w:hAnsi="PT Astra Serif" w:cs="Times New Roman"/>
                <w:sz w:val="28"/>
                <w:szCs w:val="28"/>
              </w:rPr>
              <w:t xml:space="preserve"> № __</w:t>
            </w:r>
          </w:p>
        </w:tc>
      </w:tr>
    </w:tbl>
    <w:p w:rsidR="00277E12" w:rsidRDefault="00277E12" w:rsidP="00882FEA">
      <w:pPr>
        <w:tabs>
          <w:tab w:val="left" w:pos="4068"/>
        </w:tabs>
        <w:spacing w:line="360" w:lineRule="exact"/>
        <w:rPr>
          <w:rFonts w:ascii="PT Astra Serif" w:hAnsi="PT Astra Serif" w:cs="Times New Roman"/>
          <w:sz w:val="28"/>
          <w:szCs w:val="28"/>
        </w:rPr>
      </w:pPr>
    </w:p>
    <w:p w:rsidR="00277E12" w:rsidRDefault="00277E12" w:rsidP="00882FEA">
      <w:pPr>
        <w:tabs>
          <w:tab w:val="left" w:pos="4068"/>
        </w:tabs>
        <w:spacing w:line="360" w:lineRule="exact"/>
        <w:rPr>
          <w:rFonts w:ascii="PT Astra Serif" w:hAnsi="PT Astra Serif" w:cs="Times New Roman"/>
          <w:sz w:val="28"/>
          <w:szCs w:val="28"/>
        </w:rPr>
      </w:pPr>
    </w:p>
    <w:p w:rsidR="00277E12" w:rsidRDefault="00277E12" w:rsidP="00882FEA">
      <w:pPr>
        <w:pStyle w:val="ConsPlusTitle"/>
        <w:spacing w:line="360" w:lineRule="exact"/>
        <w:jc w:val="center"/>
        <w:rPr>
          <w:rFonts w:ascii="PT Astra Serif" w:hAnsi="PT Astra Serif" w:cs="Times New Roman"/>
          <w:sz w:val="28"/>
          <w:szCs w:val="28"/>
        </w:rPr>
      </w:pPr>
      <w:r w:rsidRPr="00D01553">
        <w:rPr>
          <w:rFonts w:ascii="PT Astra Serif" w:hAnsi="PT Astra Serif" w:cs="Times New Roman"/>
          <w:sz w:val="28"/>
          <w:szCs w:val="28"/>
        </w:rPr>
        <w:t>С</w:t>
      </w:r>
      <w:r>
        <w:rPr>
          <w:rFonts w:ascii="PT Astra Serif" w:hAnsi="PT Astra Serif" w:cs="Times New Roman"/>
          <w:sz w:val="28"/>
          <w:szCs w:val="28"/>
        </w:rPr>
        <w:t>ОСТАВ УПРАВЛЯЮЩЕГО СОВЕТА</w:t>
      </w:r>
      <w:r w:rsidRPr="00D01553">
        <w:rPr>
          <w:rFonts w:ascii="PT Astra Serif" w:hAnsi="PT Astra Serif" w:cs="Times New Roman"/>
          <w:sz w:val="28"/>
          <w:szCs w:val="28"/>
        </w:rPr>
        <w:t xml:space="preserve"> </w:t>
      </w:r>
    </w:p>
    <w:p w:rsidR="00277E12" w:rsidRPr="00277E12" w:rsidRDefault="00277E12" w:rsidP="00882FEA">
      <w:pPr>
        <w:spacing w:after="0" w:line="360" w:lineRule="exact"/>
        <w:jc w:val="center"/>
        <w:outlineLvl w:val="0"/>
        <w:rPr>
          <w:rFonts w:ascii="PT Astra Serif" w:eastAsia="Times New Roman" w:hAnsi="PT Astra Serif" w:cs="Times New Roman"/>
          <w:b/>
          <w:sz w:val="28"/>
          <w:szCs w:val="28"/>
        </w:rPr>
      </w:pPr>
      <w:r w:rsidRPr="00277E12">
        <w:rPr>
          <w:rFonts w:ascii="PT Astra Serif" w:hAnsi="PT Astra Serif" w:cs="Times New Roman"/>
          <w:b/>
          <w:sz w:val="28"/>
          <w:szCs w:val="28"/>
        </w:rPr>
        <w:t xml:space="preserve">муниципальной программы </w:t>
      </w:r>
      <w:r w:rsidR="00882FEA">
        <w:rPr>
          <w:rFonts w:ascii="PT Astra Serif" w:hAnsi="PT Astra Serif" w:cs="Times New Roman"/>
          <w:b/>
          <w:sz w:val="28"/>
          <w:szCs w:val="28"/>
        </w:rPr>
        <w:t xml:space="preserve">муниципального образования </w:t>
      </w:r>
      <w:proofErr w:type="spellStart"/>
      <w:r w:rsidR="00882FEA">
        <w:rPr>
          <w:rFonts w:ascii="PT Astra Serif" w:hAnsi="PT Astra Serif" w:cs="Times New Roman"/>
          <w:b/>
          <w:sz w:val="28"/>
          <w:szCs w:val="28"/>
        </w:rPr>
        <w:t>Кимовский</w:t>
      </w:r>
      <w:proofErr w:type="spellEnd"/>
      <w:r w:rsidR="00882FEA">
        <w:rPr>
          <w:rFonts w:ascii="PT Astra Serif" w:hAnsi="PT Astra Serif" w:cs="Times New Roman"/>
          <w:b/>
          <w:sz w:val="28"/>
          <w:szCs w:val="28"/>
        </w:rPr>
        <w:t xml:space="preserve"> район </w:t>
      </w:r>
      <w:r w:rsidRPr="00277E12">
        <w:rPr>
          <w:rFonts w:ascii="PT Astra Serif" w:eastAsia="Times New Roman" w:hAnsi="PT Astra Serif" w:cs="Times New Roman"/>
          <w:b/>
          <w:sz w:val="28"/>
          <w:szCs w:val="28"/>
        </w:rPr>
        <w:t>«Обеспечение доступным и комфортным жильем населения Кимовского района»</w:t>
      </w:r>
    </w:p>
    <w:p w:rsidR="00277E12" w:rsidRPr="00277E12" w:rsidRDefault="00277E12" w:rsidP="00882FEA">
      <w:pPr>
        <w:pStyle w:val="ConsPlusTitle"/>
        <w:spacing w:line="360" w:lineRule="exact"/>
        <w:jc w:val="center"/>
        <w:rPr>
          <w:rFonts w:ascii="PT Astra Serif" w:hAnsi="PT Astra Serif" w:cs="Times New Roman"/>
          <w:sz w:val="28"/>
          <w:szCs w:val="28"/>
        </w:rPr>
      </w:pPr>
      <w:r w:rsidRPr="00277E12">
        <w:rPr>
          <w:rFonts w:ascii="PT Astra Serif" w:hAnsi="PT Astra Serif" w:cs="Times New Roman"/>
          <w:sz w:val="28"/>
          <w:szCs w:val="28"/>
        </w:rPr>
        <w:t>по должностям</w:t>
      </w:r>
    </w:p>
    <w:p w:rsidR="00277E12" w:rsidRDefault="00277E12" w:rsidP="00882FEA">
      <w:pPr>
        <w:pStyle w:val="ConsPlusTitle"/>
        <w:spacing w:line="360" w:lineRule="exact"/>
        <w:jc w:val="center"/>
        <w:rPr>
          <w:rFonts w:ascii="PT Astra Serif" w:hAnsi="PT Astra Serif" w:cs="Times New Roman"/>
          <w:sz w:val="28"/>
          <w:szCs w:val="28"/>
        </w:rPr>
      </w:pPr>
    </w:p>
    <w:p w:rsidR="00277E12" w:rsidRDefault="00277E12" w:rsidP="00882FEA">
      <w:pPr>
        <w:pStyle w:val="ConsPlusTitle"/>
        <w:spacing w:line="360" w:lineRule="exact"/>
        <w:jc w:val="center"/>
        <w:rPr>
          <w:rFonts w:ascii="PT Astra Serif" w:hAnsi="PT Astra Serif" w:cs="Times New Roman"/>
          <w:sz w:val="28"/>
          <w:szCs w:val="28"/>
        </w:rPr>
      </w:pPr>
    </w:p>
    <w:tbl>
      <w:tblPr>
        <w:tblW w:w="9805" w:type="dxa"/>
        <w:tblLook w:val="04A0"/>
      </w:tblPr>
      <w:tblGrid>
        <w:gridCol w:w="3794"/>
        <w:gridCol w:w="567"/>
        <w:gridCol w:w="5444"/>
      </w:tblGrid>
      <w:tr w:rsidR="00277E12" w:rsidRPr="00731DBB" w:rsidTr="00882FEA">
        <w:tc>
          <w:tcPr>
            <w:tcW w:w="3794" w:type="dxa"/>
          </w:tcPr>
          <w:p w:rsidR="00277E12" w:rsidRPr="00731DBB" w:rsidRDefault="00277E12" w:rsidP="00882FEA">
            <w:pPr>
              <w:pStyle w:val="ConsPlusTitle"/>
              <w:spacing w:line="360" w:lineRule="exact"/>
              <w:rPr>
                <w:rFonts w:ascii="PT Astra Serif" w:hAnsi="PT Astra Serif" w:cs="Times New Roman"/>
                <w:b w:val="0"/>
                <w:sz w:val="28"/>
                <w:szCs w:val="28"/>
              </w:rPr>
            </w:pPr>
            <w:r w:rsidRPr="00731DBB">
              <w:rPr>
                <w:rFonts w:ascii="PT Astra Serif" w:hAnsi="PT Astra Serif" w:cs="Times New Roman"/>
                <w:b w:val="0"/>
                <w:sz w:val="28"/>
                <w:szCs w:val="28"/>
              </w:rPr>
              <w:t>Председатель управляющего совета</w:t>
            </w:r>
          </w:p>
        </w:tc>
        <w:tc>
          <w:tcPr>
            <w:tcW w:w="567" w:type="dxa"/>
          </w:tcPr>
          <w:p w:rsidR="00277E12" w:rsidRPr="00731DBB" w:rsidRDefault="00277E12" w:rsidP="00882FEA">
            <w:pPr>
              <w:pStyle w:val="ConsPlusTitle"/>
              <w:spacing w:line="360" w:lineRule="exact"/>
              <w:jc w:val="center"/>
              <w:rPr>
                <w:rFonts w:ascii="PT Astra Serif" w:hAnsi="PT Astra Serif" w:cs="Times New Roman"/>
                <w:sz w:val="28"/>
                <w:szCs w:val="28"/>
              </w:rPr>
            </w:pPr>
            <w:r w:rsidRPr="00731DBB">
              <w:rPr>
                <w:rFonts w:ascii="PT Astra Serif" w:hAnsi="PT Astra Serif" w:cs="Times New Roman"/>
                <w:sz w:val="28"/>
                <w:szCs w:val="28"/>
              </w:rPr>
              <w:t>-</w:t>
            </w:r>
          </w:p>
        </w:tc>
        <w:tc>
          <w:tcPr>
            <w:tcW w:w="5444" w:type="dxa"/>
          </w:tcPr>
          <w:p w:rsidR="00277E12" w:rsidRPr="00731DBB" w:rsidRDefault="00277E12" w:rsidP="00882FEA">
            <w:pPr>
              <w:pStyle w:val="ConsPlusTitle"/>
              <w:spacing w:after="240" w:line="360" w:lineRule="exact"/>
              <w:jc w:val="both"/>
              <w:rPr>
                <w:rFonts w:ascii="PT Astra Serif" w:hAnsi="PT Astra Serif" w:cs="Times New Roman"/>
                <w:b w:val="0"/>
                <w:sz w:val="28"/>
                <w:szCs w:val="28"/>
              </w:rPr>
            </w:pPr>
            <w:r w:rsidRPr="00731DBB">
              <w:rPr>
                <w:rFonts w:ascii="PT Astra Serif" w:hAnsi="PT Astra Serif" w:cs="Times New Roman"/>
                <w:b w:val="0"/>
                <w:sz w:val="28"/>
                <w:szCs w:val="28"/>
              </w:rPr>
              <w:t>заместитель главы администрации муниципального образования Кимовский район,</w:t>
            </w:r>
          </w:p>
        </w:tc>
      </w:tr>
      <w:tr w:rsidR="00882FEA" w:rsidRPr="00731DBB" w:rsidTr="00882FEA">
        <w:trPr>
          <w:trHeight w:val="796"/>
        </w:trPr>
        <w:tc>
          <w:tcPr>
            <w:tcW w:w="3794" w:type="dxa"/>
          </w:tcPr>
          <w:p w:rsidR="00882FEA" w:rsidRPr="00731DBB" w:rsidRDefault="00882FEA" w:rsidP="00927820">
            <w:pPr>
              <w:pStyle w:val="ConsPlusNormal"/>
              <w:spacing w:line="360" w:lineRule="exact"/>
              <w:rPr>
                <w:rFonts w:ascii="PT Astra Serif" w:hAnsi="PT Astra Serif" w:cs="Times New Roman"/>
                <w:sz w:val="28"/>
                <w:szCs w:val="28"/>
              </w:rPr>
            </w:pPr>
            <w:r w:rsidRPr="00731DBB">
              <w:rPr>
                <w:rFonts w:ascii="PT Astra Serif" w:hAnsi="PT Astra Serif" w:cs="Times New Roman"/>
                <w:sz w:val="28"/>
                <w:szCs w:val="28"/>
              </w:rPr>
              <w:t>Члены управляющего совета:</w:t>
            </w:r>
          </w:p>
        </w:tc>
        <w:tc>
          <w:tcPr>
            <w:tcW w:w="567" w:type="dxa"/>
          </w:tcPr>
          <w:p w:rsidR="00882FEA" w:rsidRPr="00731DBB" w:rsidRDefault="00882FEA" w:rsidP="00927820">
            <w:pPr>
              <w:pStyle w:val="ConsPlusTitle"/>
              <w:spacing w:line="360" w:lineRule="exact"/>
              <w:jc w:val="center"/>
              <w:rPr>
                <w:rFonts w:ascii="PT Astra Serif" w:hAnsi="PT Astra Serif" w:cs="Times New Roman"/>
                <w:sz w:val="28"/>
                <w:szCs w:val="28"/>
              </w:rPr>
            </w:pPr>
            <w:r>
              <w:rPr>
                <w:rFonts w:ascii="PT Astra Serif" w:hAnsi="PT Astra Serif" w:cs="Times New Roman"/>
                <w:sz w:val="28"/>
                <w:szCs w:val="28"/>
              </w:rPr>
              <w:t xml:space="preserve">- </w:t>
            </w:r>
          </w:p>
        </w:tc>
        <w:tc>
          <w:tcPr>
            <w:tcW w:w="5444" w:type="dxa"/>
          </w:tcPr>
          <w:p w:rsidR="00882FEA" w:rsidRPr="00731DBB" w:rsidRDefault="00882FEA" w:rsidP="00927820">
            <w:pPr>
              <w:pStyle w:val="ConsPlusTitle"/>
              <w:spacing w:line="360" w:lineRule="exact"/>
              <w:jc w:val="both"/>
              <w:rPr>
                <w:rFonts w:ascii="PT Astra Serif" w:hAnsi="PT Astra Serif" w:cs="Times New Roman"/>
                <w:sz w:val="28"/>
                <w:szCs w:val="28"/>
              </w:rPr>
            </w:pPr>
            <w:r w:rsidRPr="00882FEA">
              <w:rPr>
                <w:rFonts w:ascii="PT Astra Serif" w:hAnsi="PT Astra Serif" w:cs="Times New Roman"/>
                <w:b w:val="0"/>
                <w:sz w:val="28"/>
                <w:szCs w:val="28"/>
              </w:rPr>
              <w:t>начальник отдела строительства и архитектуры – ответственный исполнитель программы</w:t>
            </w:r>
            <w:r>
              <w:rPr>
                <w:rFonts w:ascii="PT Astra Serif" w:hAnsi="PT Astra Serif" w:cs="Times New Roman"/>
                <w:b w:val="0"/>
                <w:sz w:val="28"/>
                <w:szCs w:val="28"/>
              </w:rPr>
              <w:t>,</w:t>
            </w:r>
          </w:p>
        </w:tc>
      </w:tr>
      <w:tr w:rsidR="00882FEA" w:rsidRPr="00731DBB" w:rsidTr="00882FEA">
        <w:tc>
          <w:tcPr>
            <w:tcW w:w="3794" w:type="dxa"/>
          </w:tcPr>
          <w:p w:rsidR="00882FEA" w:rsidRPr="00731DBB" w:rsidRDefault="00882FEA" w:rsidP="00927820">
            <w:pPr>
              <w:pStyle w:val="ConsPlusTitle"/>
              <w:spacing w:line="360" w:lineRule="exact"/>
              <w:jc w:val="center"/>
              <w:rPr>
                <w:rFonts w:ascii="PT Astra Serif" w:hAnsi="PT Astra Serif" w:cs="Times New Roman"/>
                <w:sz w:val="28"/>
                <w:szCs w:val="28"/>
              </w:rPr>
            </w:pPr>
          </w:p>
        </w:tc>
        <w:tc>
          <w:tcPr>
            <w:tcW w:w="567" w:type="dxa"/>
          </w:tcPr>
          <w:p w:rsidR="00882FEA" w:rsidRPr="00731DBB" w:rsidRDefault="00882FEA" w:rsidP="00927820">
            <w:pPr>
              <w:pStyle w:val="ConsPlusTitle"/>
              <w:spacing w:line="360" w:lineRule="exact"/>
              <w:jc w:val="center"/>
              <w:rPr>
                <w:rFonts w:ascii="PT Astra Serif" w:hAnsi="PT Astra Serif" w:cs="Times New Roman"/>
                <w:sz w:val="28"/>
                <w:szCs w:val="28"/>
              </w:rPr>
            </w:pPr>
            <w:r w:rsidRPr="00731DBB">
              <w:rPr>
                <w:rFonts w:ascii="PT Astra Serif" w:hAnsi="PT Astra Serif" w:cs="Times New Roman"/>
                <w:sz w:val="28"/>
                <w:szCs w:val="28"/>
              </w:rPr>
              <w:t>-</w:t>
            </w:r>
          </w:p>
        </w:tc>
        <w:tc>
          <w:tcPr>
            <w:tcW w:w="5444" w:type="dxa"/>
          </w:tcPr>
          <w:p w:rsidR="00882FEA" w:rsidRPr="00731DBB" w:rsidRDefault="00C235B1" w:rsidP="002A480A">
            <w:pPr>
              <w:spacing w:after="0" w:line="360" w:lineRule="exact"/>
              <w:outlineLvl w:val="0"/>
              <w:rPr>
                <w:b/>
              </w:rPr>
            </w:pPr>
            <w:r w:rsidRPr="002A480A">
              <w:rPr>
                <w:rFonts w:ascii="PT Astra Serif" w:hAnsi="PT Astra Serif" w:cs="Times New Roman"/>
                <w:b/>
                <w:sz w:val="28"/>
                <w:szCs w:val="28"/>
              </w:rPr>
              <w:t xml:space="preserve">заместитель </w:t>
            </w:r>
            <w:r w:rsidR="00882FEA" w:rsidRPr="002A480A">
              <w:rPr>
                <w:rFonts w:ascii="PT Astra Serif" w:hAnsi="PT Astra Serif" w:cs="Times New Roman"/>
                <w:b/>
                <w:sz w:val="28"/>
                <w:szCs w:val="28"/>
              </w:rPr>
              <w:t>председател</w:t>
            </w:r>
            <w:r w:rsidRPr="002A480A">
              <w:rPr>
                <w:rFonts w:ascii="PT Astra Serif" w:hAnsi="PT Astra Serif" w:cs="Times New Roman"/>
                <w:b/>
                <w:sz w:val="28"/>
                <w:szCs w:val="28"/>
              </w:rPr>
              <w:t>я</w:t>
            </w:r>
            <w:r w:rsidR="00882FEA" w:rsidRPr="002A480A">
              <w:rPr>
                <w:rFonts w:ascii="PT Astra Serif" w:hAnsi="PT Astra Serif" w:cs="Times New Roman"/>
                <w:b/>
                <w:sz w:val="28"/>
                <w:szCs w:val="28"/>
              </w:rPr>
              <w:t xml:space="preserve"> комитета жилищно-коммунального хозяйства,</w:t>
            </w:r>
          </w:p>
        </w:tc>
      </w:tr>
      <w:tr w:rsidR="00882FEA" w:rsidRPr="00731DBB" w:rsidTr="00882FEA">
        <w:tc>
          <w:tcPr>
            <w:tcW w:w="3794" w:type="dxa"/>
          </w:tcPr>
          <w:p w:rsidR="00882FEA" w:rsidRPr="00731DBB" w:rsidRDefault="00882FEA" w:rsidP="00927820">
            <w:pPr>
              <w:pStyle w:val="ConsPlusTitle"/>
              <w:spacing w:line="360" w:lineRule="exact"/>
              <w:jc w:val="center"/>
              <w:rPr>
                <w:rFonts w:ascii="PT Astra Serif" w:hAnsi="PT Astra Serif" w:cs="Times New Roman"/>
                <w:sz w:val="28"/>
                <w:szCs w:val="28"/>
              </w:rPr>
            </w:pPr>
          </w:p>
        </w:tc>
        <w:tc>
          <w:tcPr>
            <w:tcW w:w="567" w:type="dxa"/>
          </w:tcPr>
          <w:p w:rsidR="00882FEA" w:rsidRPr="00731DBB" w:rsidRDefault="00882FEA" w:rsidP="00927820">
            <w:pPr>
              <w:pStyle w:val="ConsPlusTitle"/>
              <w:spacing w:line="360" w:lineRule="exact"/>
              <w:jc w:val="center"/>
              <w:rPr>
                <w:rFonts w:ascii="PT Astra Serif" w:hAnsi="PT Astra Serif" w:cs="Times New Roman"/>
                <w:sz w:val="28"/>
                <w:szCs w:val="28"/>
              </w:rPr>
            </w:pPr>
            <w:r w:rsidRPr="00731DBB">
              <w:rPr>
                <w:rFonts w:ascii="PT Astra Serif" w:hAnsi="PT Astra Serif" w:cs="Times New Roman"/>
                <w:sz w:val="28"/>
                <w:szCs w:val="28"/>
              </w:rPr>
              <w:t>-</w:t>
            </w:r>
          </w:p>
        </w:tc>
        <w:tc>
          <w:tcPr>
            <w:tcW w:w="5444" w:type="dxa"/>
          </w:tcPr>
          <w:p w:rsidR="00882FEA" w:rsidRPr="003A361F" w:rsidRDefault="00882FEA" w:rsidP="00927820">
            <w:pPr>
              <w:pStyle w:val="ConsPlusTitle"/>
              <w:spacing w:line="360" w:lineRule="exact"/>
              <w:jc w:val="both"/>
              <w:rPr>
                <w:rFonts w:ascii="PT Astra Serif" w:hAnsi="PT Astra Serif" w:cs="Times New Roman"/>
                <w:b w:val="0"/>
                <w:sz w:val="28"/>
                <w:szCs w:val="28"/>
              </w:rPr>
            </w:pPr>
            <w:r w:rsidRPr="00731DBB">
              <w:rPr>
                <w:rFonts w:ascii="PT Astra Serif" w:hAnsi="PT Astra Serif" w:cs="Times New Roman"/>
                <w:b w:val="0"/>
                <w:sz w:val="28"/>
                <w:szCs w:val="28"/>
              </w:rPr>
              <w:t>начальник финансового управления</w:t>
            </w:r>
            <w:r>
              <w:rPr>
                <w:rFonts w:ascii="PT Astra Serif" w:hAnsi="PT Astra Serif" w:cs="Times New Roman"/>
                <w:b w:val="0"/>
                <w:sz w:val="28"/>
                <w:szCs w:val="28"/>
              </w:rPr>
              <w:t>,</w:t>
            </w:r>
          </w:p>
        </w:tc>
      </w:tr>
      <w:tr w:rsidR="00882FEA" w:rsidRPr="00731DBB" w:rsidTr="00882FEA">
        <w:tc>
          <w:tcPr>
            <w:tcW w:w="3794" w:type="dxa"/>
          </w:tcPr>
          <w:p w:rsidR="00882FEA" w:rsidRPr="00731DBB" w:rsidRDefault="00882FEA" w:rsidP="00882FEA">
            <w:pPr>
              <w:pStyle w:val="ConsPlusTitle"/>
              <w:spacing w:line="360" w:lineRule="exact"/>
              <w:jc w:val="center"/>
              <w:rPr>
                <w:rFonts w:ascii="PT Astra Serif" w:hAnsi="PT Astra Serif" w:cs="Times New Roman"/>
                <w:sz w:val="28"/>
                <w:szCs w:val="28"/>
              </w:rPr>
            </w:pPr>
          </w:p>
        </w:tc>
        <w:tc>
          <w:tcPr>
            <w:tcW w:w="567" w:type="dxa"/>
          </w:tcPr>
          <w:p w:rsidR="00882FEA" w:rsidRPr="00731DBB" w:rsidRDefault="00882FEA" w:rsidP="00882FEA">
            <w:pPr>
              <w:pStyle w:val="ConsPlusTitle"/>
              <w:spacing w:line="360" w:lineRule="exact"/>
              <w:jc w:val="center"/>
              <w:rPr>
                <w:rFonts w:ascii="PT Astra Serif" w:hAnsi="PT Astra Serif" w:cs="Times New Roman"/>
                <w:sz w:val="28"/>
                <w:szCs w:val="28"/>
              </w:rPr>
            </w:pPr>
            <w:r>
              <w:rPr>
                <w:rFonts w:ascii="PT Astra Serif" w:hAnsi="PT Astra Serif" w:cs="Times New Roman"/>
                <w:sz w:val="28"/>
                <w:szCs w:val="28"/>
              </w:rPr>
              <w:t>-</w:t>
            </w:r>
          </w:p>
        </w:tc>
        <w:tc>
          <w:tcPr>
            <w:tcW w:w="5444" w:type="dxa"/>
          </w:tcPr>
          <w:p w:rsidR="00882FEA" w:rsidRDefault="00882FEA" w:rsidP="00882FEA">
            <w:pPr>
              <w:spacing w:after="0" w:line="360" w:lineRule="exact"/>
              <w:outlineLvl w:val="0"/>
              <w:rPr>
                <w:rFonts w:ascii="Arial" w:hAnsi="Arial" w:cs="Arial"/>
                <w:sz w:val="24"/>
                <w:szCs w:val="24"/>
              </w:rPr>
            </w:pPr>
            <w:r>
              <w:rPr>
                <w:rFonts w:ascii="PT Astra Serif" w:hAnsi="PT Astra Serif" w:cs="Times New Roman"/>
                <w:b/>
                <w:sz w:val="28"/>
                <w:szCs w:val="28"/>
              </w:rPr>
              <w:t>н</w:t>
            </w:r>
            <w:r>
              <w:rPr>
                <w:rFonts w:ascii="PT Astra Serif" w:hAnsi="PT Astra Serif" w:cs="Times New Roman"/>
                <w:sz w:val="28"/>
                <w:szCs w:val="28"/>
              </w:rPr>
              <w:t>ачальник отдела экономического развития, предпринимательства и сельского хозяйства.</w:t>
            </w:r>
          </w:p>
          <w:p w:rsidR="00882FEA" w:rsidRPr="00731DBB" w:rsidRDefault="00882FEA" w:rsidP="00882FEA">
            <w:pPr>
              <w:pStyle w:val="ConsPlusTitle"/>
              <w:spacing w:line="360" w:lineRule="exact"/>
              <w:jc w:val="both"/>
              <w:rPr>
                <w:rFonts w:ascii="PT Astra Serif" w:hAnsi="PT Astra Serif" w:cs="Times New Roman"/>
                <w:b w:val="0"/>
                <w:sz w:val="28"/>
                <w:szCs w:val="28"/>
              </w:rPr>
            </w:pPr>
          </w:p>
        </w:tc>
      </w:tr>
    </w:tbl>
    <w:p w:rsidR="00277E12" w:rsidRDefault="00277E12" w:rsidP="00F47F1C">
      <w:pPr>
        <w:spacing w:after="0" w:line="240" w:lineRule="auto"/>
        <w:outlineLvl w:val="0"/>
        <w:rPr>
          <w:rFonts w:ascii="Arial" w:hAnsi="Arial" w:cs="Arial"/>
          <w:sz w:val="24"/>
          <w:szCs w:val="24"/>
        </w:rPr>
      </w:pPr>
    </w:p>
    <w:p w:rsidR="00277E12" w:rsidRDefault="00277E12" w:rsidP="00F47F1C">
      <w:pPr>
        <w:spacing w:after="0" w:line="240" w:lineRule="auto"/>
        <w:outlineLvl w:val="0"/>
        <w:rPr>
          <w:rFonts w:ascii="Arial" w:hAnsi="Arial" w:cs="Arial"/>
          <w:sz w:val="24"/>
          <w:szCs w:val="24"/>
        </w:rPr>
      </w:pPr>
    </w:p>
    <w:p w:rsidR="00277E12" w:rsidRDefault="00277E12" w:rsidP="00F47F1C">
      <w:pPr>
        <w:spacing w:after="0" w:line="240" w:lineRule="auto"/>
        <w:outlineLvl w:val="0"/>
        <w:rPr>
          <w:rFonts w:ascii="Arial" w:hAnsi="Arial" w:cs="Arial"/>
          <w:sz w:val="24"/>
          <w:szCs w:val="24"/>
        </w:rPr>
      </w:pPr>
    </w:p>
    <w:sectPr w:rsidR="00277E12" w:rsidSect="00882FEA">
      <w:headerReference w:type="default" r:id="rId14"/>
      <w:pgSz w:w="11905" w:h="16838"/>
      <w:pgMar w:top="1134" w:right="851" w:bottom="1134" w:left="1701" w:header="425"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FF" w:rsidRDefault="00F959FF" w:rsidP="00F710F7">
      <w:pPr>
        <w:spacing w:after="0" w:line="240" w:lineRule="auto"/>
      </w:pPr>
      <w:r>
        <w:separator/>
      </w:r>
    </w:p>
  </w:endnote>
  <w:endnote w:type="continuationSeparator" w:id="0">
    <w:p w:rsidR="00F959FF" w:rsidRDefault="00F959FF" w:rsidP="00F71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Rubik"/>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FF" w:rsidRDefault="00F959FF" w:rsidP="00F710F7">
      <w:pPr>
        <w:spacing w:after="0" w:line="240" w:lineRule="auto"/>
      </w:pPr>
      <w:r>
        <w:separator/>
      </w:r>
    </w:p>
  </w:footnote>
  <w:footnote w:type="continuationSeparator" w:id="0">
    <w:p w:rsidR="00F959FF" w:rsidRDefault="00F959FF" w:rsidP="00F71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51093"/>
      <w:docPartObj>
        <w:docPartGallery w:val="Page Numbers (Top of Page)"/>
        <w:docPartUnique/>
      </w:docPartObj>
    </w:sdtPr>
    <w:sdtContent>
      <w:p w:rsidR="004004E5" w:rsidRDefault="0045244B">
        <w:pPr>
          <w:pStyle w:val="aa"/>
          <w:jc w:val="center"/>
        </w:pPr>
        <w:r>
          <w:fldChar w:fldCharType="begin"/>
        </w:r>
        <w:r w:rsidR="004004E5">
          <w:instrText>PAGE   \* MERGEFORMAT</w:instrText>
        </w:r>
        <w:r>
          <w:fldChar w:fldCharType="separate"/>
        </w:r>
        <w:r w:rsidR="00E6170C">
          <w:rPr>
            <w:noProof/>
          </w:rPr>
          <w:t>8</w:t>
        </w:r>
        <w:r>
          <w:fldChar w:fldCharType="end"/>
        </w:r>
      </w:p>
    </w:sdtContent>
  </w:sdt>
  <w:p w:rsidR="004004E5" w:rsidRDefault="004004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5954"/>
      <w:docPartObj>
        <w:docPartGallery w:val="Page Numbers (Top of Page)"/>
        <w:docPartUnique/>
      </w:docPartObj>
    </w:sdtPr>
    <w:sdtContent>
      <w:p w:rsidR="00C91615" w:rsidRDefault="0045244B">
        <w:pPr>
          <w:pStyle w:val="aa"/>
          <w:jc w:val="center"/>
        </w:pPr>
        <w:r>
          <w:fldChar w:fldCharType="begin"/>
        </w:r>
        <w:r w:rsidR="00C87644">
          <w:instrText xml:space="preserve"> PAGE   \* MERGEFORMAT </w:instrText>
        </w:r>
        <w:r>
          <w:fldChar w:fldCharType="separate"/>
        </w:r>
        <w:r w:rsidR="00E6170C">
          <w:rPr>
            <w:noProof/>
          </w:rPr>
          <w:t>1</w:t>
        </w:r>
        <w:r>
          <w:rPr>
            <w:noProof/>
          </w:rPr>
          <w:fldChar w:fldCharType="end"/>
        </w:r>
      </w:p>
    </w:sdtContent>
  </w:sdt>
  <w:p w:rsidR="00C91615" w:rsidRDefault="00C9161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113"/>
      <w:docPartObj>
        <w:docPartGallery w:val="Page Numbers (Top of Page)"/>
        <w:docPartUnique/>
      </w:docPartObj>
    </w:sdtPr>
    <w:sdtContent>
      <w:p w:rsidR="00C91615" w:rsidRDefault="0045244B">
        <w:pPr>
          <w:pStyle w:val="aa"/>
          <w:jc w:val="center"/>
        </w:pPr>
        <w:r>
          <w:fldChar w:fldCharType="begin"/>
        </w:r>
        <w:r w:rsidR="00C87644">
          <w:instrText xml:space="preserve"> PAGE   \* MERGEFORMAT </w:instrText>
        </w:r>
        <w:r>
          <w:fldChar w:fldCharType="separate"/>
        </w:r>
        <w:r w:rsidR="00E6170C">
          <w:rPr>
            <w:noProof/>
          </w:rPr>
          <w:t>9</w:t>
        </w:r>
        <w:r>
          <w:rPr>
            <w:noProof/>
          </w:rPr>
          <w:fldChar w:fldCharType="end"/>
        </w:r>
      </w:p>
    </w:sdtContent>
  </w:sdt>
  <w:p w:rsidR="00C91615" w:rsidRDefault="00C91615" w:rsidP="007569BC">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AC0"/>
    <w:multiLevelType w:val="multilevel"/>
    <w:tmpl w:val="952E6E04"/>
    <w:lvl w:ilvl="0">
      <w:start w:val="5"/>
      <w:numFmt w:val="decimal"/>
      <w:lvlText w:val="%1."/>
      <w:lvlJc w:val="left"/>
      <w:pPr>
        <w:ind w:left="373" w:hanging="450"/>
      </w:pPr>
      <w:rPr>
        <w:rFonts w:hint="default"/>
        <w:b/>
      </w:rPr>
    </w:lvl>
    <w:lvl w:ilvl="1">
      <w:start w:val="1"/>
      <w:numFmt w:val="decimal"/>
      <w:lvlText w:val="%1.%2."/>
      <w:lvlJc w:val="left"/>
      <w:pPr>
        <w:ind w:left="88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3130" w:hanging="1080"/>
      </w:pPr>
      <w:rPr>
        <w:rFonts w:hint="default"/>
      </w:rPr>
    </w:lvl>
    <w:lvl w:ilvl="4">
      <w:start w:val="1"/>
      <w:numFmt w:val="decimal"/>
      <w:lvlText w:val="%1.%2.%3.%4.%5."/>
      <w:lvlJc w:val="left"/>
      <w:pPr>
        <w:ind w:left="3839" w:hanging="1080"/>
      </w:pPr>
      <w:rPr>
        <w:rFonts w:hint="default"/>
      </w:rPr>
    </w:lvl>
    <w:lvl w:ilvl="5">
      <w:start w:val="1"/>
      <w:numFmt w:val="decimal"/>
      <w:lvlText w:val="%1.%2.%3.%4.%5.%6."/>
      <w:lvlJc w:val="left"/>
      <w:pPr>
        <w:ind w:left="4908" w:hanging="1440"/>
      </w:pPr>
      <w:rPr>
        <w:rFonts w:hint="default"/>
      </w:rPr>
    </w:lvl>
    <w:lvl w:ilvl="6">
      <w:start w:val="1"/>
      <w:numFmt w:val="decimal"/>
      <w:lvlText w:val="%1.%2.%3.%4.%5.%6.%7."/>
      <w:lvlJc w:val="left"/>
      <w:pPr>
        <w:ind w:left="5977"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55" w:hanging="2160"/>
      </w:pPr>
      <w:rPr>
        <w:rFonts w:hint="default"/>
      </w:rPr>
    </w:lvl>
  </w:abstractNum>
  <w:abstractNum w:abstractNumId="1">
    <w:nsid w:val="0FC51AE6"/>
    <w:multiLevelType w:val="hybridMultilevel"/>
    <w:tmpl w:val="C4F6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F5CAF"/>
    <w:multiLevelType w:val="hybridMultilevel"/>
    <w:tmpl w:val="FA3C9D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81F2E"/>
    <w:multiLevelType w:val="hybridMultilevel"/>
    <w:tmpl w:val="BC1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17EB0"/>
    <w:multiLevelType w:val="multilevel"/>
    <w:tmpl w:val="5B7C3EE6"/>
    <w:lvl w:ilvl="0">
      <w:start w:val="1"/>
      <w:numFmt w:val="decimal"/>
      <w:lvlText w:val="%1."/>
      <w:lvlJc w:val="left"/>
      <w:pPr>
        <w:ind w:left="1777"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E9F3F84"/>
    <w:multiLevelType w:val="hybridMultilevel"/>
    <w:tmpl w:val="09F0759E"/>
    <w:lvl w:ilvl="0" w:tplc="0A1A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4C2357"/>
    <w:multiLevelType w:val="hybridMultilevel"/>
    <w:tmpl w:val="E5767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A5FB6"/>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5716A67"/>
    <w:multiLevelType w:val="hybridMultilevel"/>
    <w:tmpl w:val="71D6BB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E90575"/>
    <w:multiLevelType w:val="hybridMultilevel"/>
    <w:tmpl w:val="1E5642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3FB3817"/>
    <w:multiLevelType w:val="multilevel"/>
    <w:tmpl w:val="5B7C3EE6"/>
    <w:lvl w:ilvl="0">
      <w:start w:val="1"/>
      <w:numFmt w:val="decimal"/>
      <w:lvlText w:val="%1."/>
      <w:lvlJc w:val="left"/>
      <w:pPr>
        <w:ind w:left="1777"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54F03AA"/>
    <w:multiLevelType w:val="hybridMultilevel"/>
    <w:tmpl w:val="C2909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FF5DEE"/>
    <w:multiLevelType w:val="hybridMultilevel"/>
    <w:tmpl w:val="7CCAED5A"/>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C60EF7"/>
    <w:multiLevelType w:val="multilevel"/>
    <w:tmpl w:val="5096070E"/>
    <w:lvl w:ilvl="0">
      <w:start w:val="1"/>
      <w:numFmt w:val="decimal"/>
      <w:lvlText w:val="%1."/>
      <w:lvlJc w:val="left"/>
      <w:pPr>
        <w:ind w:left="720" w:hanging="360"/>
      </w:pPr>
      <w:rPr>
        <w:rFonts w:ascii="Arial" w:eastAsia="Times New Roman" w:hAnsi="Arial" w:cs="Arial"/>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95B07E3"/>
    <w:multiLevelType w:val="multilevel"/>
    <w:tmpl w:val="33D0148E"/>
    <w:lvl w:ilvl="0">
      <w:start w:val="1"/>
      <w:numFmt w:val="decimal"/>
      <w:lvlText w:val="%1."/>
      <w:lvlJc w:val="left"/>
      <w:pPr>
        <w:ind w:left="720"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B851491"/>
    <w:multiLevelType w:val="hybridMultilevel"/>
    <w:tmpl w:val="7BC0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D330B3"/>
    <w:multiLevelType w:val="multilevel"/>
    <w:tmpl w:val="E9ECB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615495D"/>
    <w:multiLevelType w:val="hybridMultilevel"/>
    <w:tmpl w:val="C742E246"/>
    <w:lvl w:ilvl="0" w:tplc="128A9126">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C15D49"/>
    <w:multiLevelType w:val="hybridMultilevel"/>
    <w:tmpl w:val="ECB21DDC"/>
    <w:lvl w:ilvl="0" w:tplc="85267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7"/>
  </w:num>
  <w:num w:numId="3">
    <w:abstractNumId w:val="15"/>
  </w:num>
  <w:num w:numId="4">
    <w:abstractNumId w:val="13"/>
  </w:num>
  <w:num w:numId="5">
    <w:abstractNumId w:val="4"/>
  </w:num>
  <w:num w:numId="6">
    <w:abstractNumId w:val="3"/>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5"/>
  </w:num>
  <w:num w:numId="16">
    <w:abstractNumId w:val="16"/>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0"/>
  </w:num>
  <w:num w:numId="22">
    <w:abstractNumId w:val="11"/>
  </w:num>
  <w:num w:numId="23">
    <w:abstractNumId w:val="18"/>
  </w:num>
  <w:num w:numId="24">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F710F7"/>
    <w:rsid w:val="00004F73"/>
    <w:rsid w:val="000064AF"/>
    <w:rsid w:val="000103B0"/>
    <w:rsid w:val="000109FC"/>
    <w:rsid w:val="000156D4"/>
    <w:rsid w:val="00015C76"/>
    <w:rsid w:val="000264D2"/>
    <w:rsid w:val="00032FF4"/>
    <w:rsid w:val="00033830"/>
    <w:rsid w:val="00035293"/>
    <w:rsid w:val="00036536"/>
    <w:rsid w:val="0004361E"/>
    <w:rsid w:val="00043CCE"/>
    <w:rsid w:val="00045F06"/>
    <w:rsid w:val="000476D4"/>
    <w:rsid w:val="0005296F"/>
    <w:rsid w:val="00055A69"/>
    <w:rsid w:val="00060E7A"/>
    <w:rsid w:val="00061E4A"/>
    <w:rsid w:val="00063247"/>
    <w:rsid w:val="00064D49"/>
    <w:rsid w:val="00071C0F"/>
    <w:rsid w:val="00073FD1"/>
    <w:rsid w:val="000740B5"/>
    <w:rsid w:val="00086D53"/>
    <w:rsid w:val="0009029A"/>
    <w:rsid w:val="00090F29"/>
    <w:rsid w:val="00096C0C"/>
    <w:rsid w:val="000B1C7A"/>
    <w:rsid w:val="000B26D1"/>
    <w:rsid w:val="000B41E5"/>
    <w:rsid w:val="000B5CAB"/>
    <w:rsid w:val="000C059C"/>
    <w:rsid w:val="000C2383"/>
    <w:rsid w:val="000D00D0"/>
    <w:rsid w:val="000D5BD5"/>
    <w:rsid w:val="000D73C8"/>
    <w:rsid w:val="000E1342"/>
    <w:rsid w:val="000E5131"/>
    <w:rsid w:val="000F40E2"/>
    <w:rsid w:val="00100B1D"/>
    <w:rsid w:val="00105ECA"/>
    <w:rsid w:val="001232C1"/>
    <w:rsid w:val="00123AC2"/>
    <w:rsid w:val="00131602"/>
    <w:rsid w:val="0013225D"/>
    <w:rsid w:val="00133358"/>
    <w:rsid w:val="001514AD"/>
    <w:rsid w:val="0015300D"/>
    <w:rsid w:val="00153F3D"/>
    <w:rsid w:val="00155D60"/>
    <w:rsid w:val="001610AE"/>
    <w:rsid w:val="0016183D"/>
    <w:rsid w:val="00164CA2"/>
    <w:rsid w:val="001655D4"/>
    <w:rsid w:val="00167BE5"/>
    <w:rsid w:val="00171167"/>
    <w:rsid w:val="00172BF2"/>
    <w:rsid w:val="00176E8D"/>
    <w:rsid w:val="00181F2B"/>
    <w:rsid w:val="00183B59"/>
    <w:rsid w:val="00183CF1"/>
    <w:rsid w:val="0018701D"/>
    <w:rsid w:val="0018732F"/>
    <w:rsid w:val="0019386A"/>
    <w:rsid w:val="00197104"/>
    <w:rsid w:val="0019796A"/>
    <w:rsid w:val="00197F56"/>
    <w:rsid w:val="001A0C85"/>
    <w:rsid w:val="001A7D66"/>
    <w:rsid w:val="001B4D40"/>
    <w:rsid w:val="001C192A"/>
    <w:rsid w:val="001C42EA"/>
    <w:rsid w:val="001C7007"/>
    <w:rsid w:val="001C75C6"/>
    <w:rsid w:val="001D132D"/>
    <w:rsid w:val="001D7CBD"/>
    <w:rsid w:val="001F6525"/>
    <w:rsid w:val="0020681E"/>
    <w:rsid w:val="00210DB2"/>
    <w:rsid w:val="00214247"/>
    <w:rsid w:val="002164C9"/>
    <w:rsid w:val="002340F9"/>
    <w:rsid w:val="002410CD"/>
    <w:rsid w:val="00243BB2"/>
    <w:rsid w:val="002440D4"/>
    <w:rsid w:val="00245D68"/>
    <w:rsid w:val="00250F39"/>
    <w:rsid w:val="002528CC"/>
    <w:rsid w:val="0025583B"/>
    <w:rsid w:val="00255C94"/>
    <w:rsid w:val="00257CFF"/>
    <w:rsid w:val="00260252"/>
    <w:rsid w:val="00277E12"/>
    <w:rsid w:val="002821C9"/>
    <w:rsid w:val="0029138D"/>
    <w:rsid w:val="0029236C"/>
    <w:rsid w:val="00293F43"/>
    <w:rsid w:val="00294D60"/>
    <w:rsid w:val="00295E45"/>
    <w:rsid w:val="002A20F2"/>
    <w:rsid w:val="002A27DD"/>
    <w:rsid w:val="002A480A"/>
    <w:rsid w:val="002A4B49"/>
    <w:rsid w:val="002A79C3"/>
    <w:rsid w:val="002C498D"/>
    <w:rsid w:val="002D0A79"/>
    <w:rsid w:val="002D0B41"/>
    <w:rsid w:val="002D2210"/>
    <w:rsid w:val="002D6A98"/>
    <w:rsid w:val="002D7A44"/>
    <w:rsid w:val="002E6647"/>
    <w:rsid w:val="002E74D2"/>
    <w:rsid w:val="002E7FDE"/>
    <w:rsid w:val="002F1033"/>
    <w:rsid w:val="002F1E9B"/>
    <w:rsid w:val="002F2085"/>
    <w:rsid w:val="003150DB"/>
    <w:rsid w:val="003217CE"/>
    <w:rsid w:val="003249AE"/>
    <w:rsid w:val="003267DB"/>
    <w:rsid w:val="0034027C"/>
    <w:rsid w:val="0034180D"/>
    <w:rsid w:val="00342660"/>
    <w:rsid w:val="00347862"/>
    <w:rsid w:val="00356227"/>
    <w:rsid w:val="003635A9"/>
    <w:rsid w:val="0036673F"/>
    <w:rsid w:val="00370470"/>
    <w:rsid w:val="00370849"/>
    <w:rsid w:val="003711D3"/>
    <w:rsid w:val="00374D80"/>
    <w:rsid w:val="003767C8"/>
    <w:rsid w:val="00392834"/>
    <w:rsid w:val="00393B64"/>
    <w:rsid w:val="003966FC"/>
    <w:rsid w:val="003A1172"/>
    <w:rsid w:val="003A361F"/>
    <w:rsid w:val="003A5D6D"/>
    <w:rsid w:val="003B29ED"/>
    <w:rsid w:val="003B62CB"/>
    <w:rsid w:val="003C0008"/>
    <w:rsid w:val="003D2245"/>
    <w:rsid w:val="003D6650"/>
    <w:rsid w:val="003E3A33"/>
    <w:rsid w:val="003E5219"/>
    <w:rsid w:val="003E60A8"/>
    <w:rsid w:val="003E6F4D"/>
    <w:rsid w:val="003E738A"/>
    <w:rsid w:val="003F06B9"/>
    <w:rsid w:val="003F0B2A"/>
    <w:rsid w:val="003F6EC5"/>
    <w:rsid w:val="004004E5"/>
    <w:rsid w:val="00400AFC"/>
    <w:rsid w:val="00401F25"/>
    <w:rsid w:val="00410424"/>
    <w:rsid w:val="00411469"/>
    <w:rsid w:val="00425525"/>
    <w:rsid w:val="004309D4"/>
    <w:rsid w:val="00431DCB"/>
    <w:rsid w:val="004329BE"/>
    <w:rsid w:val="00436739"/>
    <w:rsid w:val="00436DC0"/>
    <w:rsid w:val="00440379"/>
    <w:rsid w:val="00443699"/>
    <w:rsid w:val="00443B36"/>
    <w:rsid w:val="004460D4"/>
    <w:rsid w:val="00446E85"/>
    <w:rsid w:val="0045244B"/>
    <w:rsid w:val="00453ED2"/>
    <w:rsid w:val="00464C71"/>
    <w:rsid w:val="00467834"/>
    <w:rsid w:val="00475B85"/>
    <w:rsid w:val="00480A0E"/>
    <w:rsid w:val="004920EB"/>
    <w:rsid w:val="00492956"/>
    <w:rsid w:val="004949FD"/>
    <w:rsid w:val="004950DB"/>
    <w:rsid w:val="004976B5"/>
    <w:rsid w:val="004A32F3"/>
    <w:rsid w:val="004A3C25"/>
    <w:rsid w:val="004A47E6"/>
    <w:rsid w:val="004B1410"/>
    <w:rsid w:val="004B1CB3"/>
    <w:rsid w:val="004C7D98"/>
    <w:rsid w:val="004D1A52"/>
    <w:rsid w:val="004D638E"/>
    <w:rsid w:val="004F1778"/>
    <w:rsid w:val="004F2B6B"/>
    <w:rsid w:val="004F3F8F"/>
    <w:rsid w:val="004F47CB"/>
    <w:rsid w:val="005011D2"/>
    <w:rsid w:val="005035E6"/>
    <w:rsid w:val="0051538A"/>
    <w:rsid w:val="00515576"/>
    <w:rsid w:val="005246FB"/>
    <w:rsid w:val="00524F33"/>
    <w:rsid w:val="005302A7"/>
    <w:rsid w:val="00530A1C"/>
    <w:rsid w:val="005318B1"/>
    <w:rsid w:val="00534CEC"/>
    <w:rsid w:val="00535FA0"/>
    <w:rsid w:val="00537C2B"/>
    <w:rsid w:val="00541C86"/>
    <w:rsid w:val="00542F4C"/>
    <w:rsid w:val="00546B2F"/>
    <w:rsid w:val="005520AF"/>
    <w:rsid w:val="00556C3E"/>
    <w:rsid w:val="00557930"/>
    <w:rsid w:val="00562E58"/>
    <w:rsid w:val="00592A2E"/>
    <w:rsid w:val="00596934"/>
    <w:rsid w:val="0059696E"/>
    <w:rsid w:val="005A797A"/>
    <w:rsid w:val="005B05A5"/>
    <w:rsid w:val="005B494E"/>
    <w:rsid w:val="005B7E3B"/>
    <w:rsid w:val="005C1405"/>
    <w:rsid w:val="005C7303"/>
    <w:rsid w:val="005C7E58"/>
    <w:rsid w:val="005D0417"/>
    <w:rsid w:val="005D063D"/>
    <w:rsid w:val="005D1931"/>
    <w:rsid w:val="005D1CDA"/>
    <w:rsid w:val="005D3ADA"/>
    <w:rsid w:val="005D7540"/>
    <w:rsid w:val="005E1565"/>
    <w:rsid w:val="005E36F7"/>
    <w:rsid w:val="005E4CFD"/>
    <w:rsid w:val="005F13AD"/>
    <w:rsid w:val="005F30AF"/>
    <w:rsid w:val="006017E0"/>
    <w:rsid w:val="00602AFF"/>
    <w:rsid w:val="00602F9F"/>
    <w:rsid w:val="006103B7"/>
    <w:rsid w:val="006139FB"/>
    <w:rsid w:val="00614F19"/>
    <w:rsid w:val="00617A86"/>
    <w:rsid w:val="006228AE"/>
    <w:rsid w:val="006262A0"/>
    <w:rsid w:val="00626429"/>
    <w:rsid w:val="00626439"/>
    <w:rsid w:val="006349BD"/>
    <w:rsid w:val="00636EC8"/>
    <w:rsid w:val="00637173"/>
    <w:rsid w:val="00641C51"/>
    <w:rsid w:val="0064584A"/>
    <w:rsid w:val="00651CED"/>
    <w:rsid w:val="006529AF"/>
    <w:rsid w:val="00655C72"/>
    <w:rsid w:val="00656871"/>
    <w:rsid w:val="00661DE9"/>
    <w:rsid w:val="006652EA"/>
    <w:rsid w:val="0066592B"/>
    <w:rsid w:val="00665B61"/>
    <w:rsid w:val="00666DB9"/>
    <w:rsid w:val="0067261C"/>
    <w:rsid w:val="00672680"/>
    <w:rsid w:val="00674D03"/>
    <w:rsid w:val="0067749D"/>
    <w:rsid w:val="00691C2B"/>
    <w:rsid w:val="0069279C"/>
    <w:rsid w:val="0069413E"/>
    <w:rsid w:val="00694BF1"/>
    <w:rsid w:val="00694EA7"/>
    <w:rsid w:val="006A598C"/>
    <w:rsid w:val="006A6570"/>
    <w:rsid w:val="006A6806"/>
    <w:rsid w:val="006A689B"/>
    <w:rsid w:val="006B7967"/>
    <w:rsid w:val="006C27D7"/>
    <w:rsid w:val="006C67BF"/>
    <w:rsid w:val="006C6A24"/>
    <w:rsid w:val="006C6ACB"/>
    <w:rsid w:val="006D1BA8"/>
    <w:rsid w:val="006E0E0A"/>
    <w:rsid w:val="006E1E46"/>
    <w:rsid w:val="006E511F"/>
    <w:rsid w:val="006E69D1"/>
    <w:rsid w:val="006F3F2C"/>
    <w:rsid w:val="00711645"/>
    <w:rsid w:val="00716CC7"/>
    <w:rsid w:val="0072047C"/>
    <w:rsid w:val="00721E81"/>
    <w:rsid w:val="007220DE"/>
    <w:rsid w:val="0072305B"/>
    <w:rsid w:val="0072796B"/>
    <w:rsid w:val="00727FA6"/>
    <w:rsid w:val="0073069D"/>
    <w:rsid w:val="00730A8E"/>
    <w:rsid w:val="00746AA6"/>
    <w:rsid w:val="007474CD"/>
    <w:rsid w:val="00755829"/>
    <w:rsid w:val="007569BC"/>
    <w:rsid w:val="0076695B"/>
    <w:rsid w:val="00767041"/>
    <w:rsid w:val="00773551"/>
    <w:rsid w:val="007746C5"/>
    <w:rsid w:val="00776479"/>
    <w:rsid w:val="00780B05"/>
    <w:rsid w:val="00792FE3"/>
    <w:rsid w:val="00795936"/>
    <w:rsid w:val="00796D89"/>
    <w:rsid w:val="007A0D4C"/>
    <w:rsid w:val="007A183E"/>
    <w:rsid w:val="007A7866"/>
    <w:rsid w:val="007B32E4"/>
    <w:rsid w:val="007B69F2"/>
    <w:rsid w:val="007C65A0"/>
    <w:rsid w:val="007C7582"/>
    <w:rsid w:val="007C759D"/>
    <w:rsid w:val="007D2618"/>
    <w:rsid w:val="007D51D4"/>
    <w:rsid w:val="007E0EFA"/>
    <w:rsid w:val="007E2034"/>
    <w:rsid w:val="007F1A6B"/>
    <w:rsid w:val="007F344D"/>
    <w:rsid w:val="007F51CC"/>
    <w:rsid w:val="007F51DB"/>
    <w:rsid w:val="0080473C"/>
    <w:rsid w:val="008056C4"/>
    <w:rsid w:val="00806909"/>
    <w:rsid w:val="0081069F"/>
    <w:rsid w:val="0081265B"/>
    <w:rsid w:val="008131B8"/>
    <w:rsid w:val="00813FCA"/>
    <w:rsid w:val="00814A63"/>
    <w:rsid w:val="008150CE"/>
    <w:rsid w:val="00815401"/>
    <w:rsid w:val="00821F9C"/>
    <w:rsid w:val="0082250A"/>
    <w:rsid w:val="0082505D"/>
    <w:rsid w:val="008258C3"/>
    <w:rsid w:val="0082736D"/>
    <w:rsid w:val="00833442"/>
    <w:rsid w:val="00834AA6"/>
    <w:rsid w:val="008417D3"/>
    <w:rsid w:val="00841F3C"/>
    <w:rsid w:val="00844113"/>
    <w:rsid w:val="008571E6"/>
    <w:rsid w:val="00861913"/>
    <w:rsid w:val="00862186"/>
    <w:rsid w:val="00864A66"/>
    <w:rsid w:val="0086705E"/>
    <w:rsid w:val="0087076B"/>
    <w:rsid w:val="00874A63"/>
    <w:rsid w:val="008813BA"/>
    <w:rsid w:val="00882FEA"/>
    <w:rsid w:val="0088587B"/>
    <w:rsid w:val="00887082"/>
    <w:rsid w:val="00892E1E"/>
    <w:rsid w:val="008937A9"/>
    <w:rsid w:val="00893DA0"/>
    <w:rsid w:val="008960CB"/>
    <w:rsid w:val="008971BF"/>
    <w:rsid w:val="008B174A"/>
    <w:rsid w:val="008B5BB4"/>
    <w:rsid w:val="008B6551"/>
    <w:rsid w:val="008C4E28"/>
    <w:rsid w:val="008D0A21"/>
    <w:rsid w:val="008D11F3"/>
    <w:rsid w:val="008D63B3"/>
    <w:rsid w:val="008D6FC5"/>
    <w:rsid w:val="008E18AE"/>
    <w:rsid w:val="008E30A2"/>
    <w:rsid w:val="008E5624"/>
    <w:rsid w:val="008F14E5"/>
    <w:rsid w:val="008F37ED"/>
    <w:rsid w:val="008F7583"/>
    <w:rsid w:val="00901052"/>
    <w:rsid w:val="009021EB"/>
    <w:rsid w:val="009024C5"/>
    <w:rsid w:val="009204AA"/>
    <w:rsid w:val="009220DA"/>
    <w:rsid w:val="00926120"/>
    <w:rsid w:val="00930677"/>
    <w:rsid w:val="00935AA9"/>
    <w:rsid w:val="00935B78"/>
    <w:rsid w:val="0094055E"/>
    <w:rsid w:val="00943AE5"/>
    <w:rsid w:val="009440C7"/>
    <w:rsid w:val="00947384"/>
    <w:rsid w:val="00957FA0"/>
    <w:rsid w:val="00960811"/>
    <w:rsid w:val="009624A7"/>
    <w:rsid w:val="009671CF"/>
    <w:rsid w:val="00976A3E"/>
    <w:rsid w:val="009867D6"/>
    <w:rsid w:val="009913F2"/>
    <w:rsid w:val="00991D00"/>
    <w:rsid w:val="00993F7E"/>
    <w:rsid w:val="00994408"/>
    <w:rsid w:val="009972AF"/>
    <w:rsid w:val="009A47EE"/>
    <w:rsid w:val="009A56AB"/>
    <w:rsid w:val="009A7EB8"/>
    <w:rsid w:val="009B28CF"/>
    <w:rsid w:val="009B3572"/>
    <w:rsid w:val="009B47AD"/>
    <w:rsid w:val="009B5D83"/>
    <w:rsid w:val="009B6C3E"/>
    <w:rsid w:val="009B7C48"/>
    <w:rsid w:val="009C62A3"/>
    <w:rsid w:val="009C7DA4"/>
    <w:rsid w:val="009C7E29"/>
    <w:rsid w:val="009D69D4"/>
    <w:rsid w:val="009E633C"/>
    <w:rsid w:val="009E7A68"/>
    <w:rsid w:val="009F2B40"/>
    <w:rsid w:val="009F4E74"/>
    <w:rsid w:val="009F52E7"/>
    <w:rsid w:val="009F68BF"/>
    <w:rsid w:val="00A0040D"/>
    <w:rsid w:val="00A00EED"/>
    <w:rsid w:val="00A07409"/>
    <w:rsid w:val="00A11252"/>
    <w:rsid w:val="00A148BC"/>
    <w:rsid w:val="00A20EA2"/>
    <w:rsid w:val="00A221E3"/>
    <w:rsid w:val="00A2481A"/>
    <w:rsid w:val="00A2668C"/>
    <w:rsid w:val="00A3166C"/>
    <w:rsid w:val="00A32DA4"/>
    <w:rsid w:val="00A33CAE"/>
    <w:rsid w:val="00A35AF2"/>
    <w:rsid w:val="00A37100"/>
    <w:rsid w:val="00A40721"/>
    <w:rsid w:val="00A40780"/>
    <w:rsid w:val="00A437B1"/>
    <w:rsid w:val="00A4555B"/>
    <w:rsid w:val="00A51CD5"/>
    <w:rsid w:val="00A54A1C"/>
    <w:rsid w:val="00A554ED"/>
    <w:rsid w:val="00A573F7"/>
    <w:rsid w:val="00A62C69"/>
    <w:rsid w:val="00A63744"/>
    <w:rsid w:val="00A7280C"/>
    <w:rsid w:val="00A750F8"/>
    <w:rsid w:val="00A8018C"/>
    <w:rsid w:val="00A82B22"/>
    <w:rsid w:val="00A83114"/>
    <w:rsid w:val="00A9069E"/>
    <w:rsid w:val="00A92C40"/>
    <w:rsid w:val="00A93E6D"/>
    <w:rsid w:val="00A93FFE"/>
    <w:rsid w:val="00A94602"/>
    <w:rsid w:val="00A97196"/>
    <w:rsid w:val="00AA4533"/>
    <w:rsid w:val="00AA63C9"/>
    <w:rsid w:val="00AA6A36"/>
    <w:rsid w:val="00AB1E01"/>
    <w:rsid w:val="00AB42B2"/>
    <w:rsid w:val="00AB5B8B"/>
    <w:rsid w:val="00AC1FCF"/>
    <w:rsid w:val="00AC341C"/>
    <w:rsid w:val="00AC47B3"/>
    <w:rsid w:val="00AC7B3F"/>
    <w:rsid w:val="00AC7CEB"/>
    <w:rsid w:val="00AD3852"/>
    <w:rsid w:val="00AE0BCF"/>
    <w:rsid w:val="00AE2619"/>
    <w:rsid w:val="00AE63CD"/>
    <w:rsid w:val="00AE6657"/>
    <w:rsid w:val="00AF1414"/>
    <w:rsid w:val="00AF5C3E"/>
    <w:rsid w:val="00B06875"/>
    <w:rsid w:val="00B12D41"/>
    <w:rsid w:val="00B136BE"/>
    <w:rsid w:val="00B16CA3"/>
    <w:rsid w:val="00B1744D"/>
    <w:rsid w:val="00B21569"/>
    <w:rsid w:val="00B277B3"/>
    <w:rsid w:val="00B27DC4"/>
    <w:rsid w:val="00B42994"/>
    <w:rsid w:val="00B4568F"/>
    <w:rsid w:val="00B47985"/>
    <w:rsid w:val="00B5261C"/>
    <w:rsid w:val="00B53A0A"/>
    <w:rsid w:val="00B629FD"/>
    <w:rsid w:val="00B661D1"/>
    <w:rsid w:val="00B730F9"/>
    <w:rsid w:val="00B8162A"/>
    <w:rsid w:val="00B83762"/>
    <w:rsid w:val="00B90200"/>
    <w:rsid w:val="00B90FED"/>
    <w:rsid w:val="00B91B56"/>
    <w:rsid w:val="00B95ABF"/>
    <w:rsid w:val="00B96EE6"/>
    <w:rsid w:val="00BA50BA"/>
    <w:rsid w:val="00BB58B6"/>
    <w:rsid w:val="00BC022E"/>
    <w:rsid w:val="00BD029F"/>
    <w:rsid w:val="00BD0BF4"/>
    <w:rsid w:val="00BD3124"/>
    <w:rsid w:val="00BD3EE0"/>
    <w:rsid w:val="00BD5BCA"/>
    <w:rsid w:val="00BD5C2D"/>
    <w:rsid w:val="00BE12FC"/>
    <w:rsid w:val="00BE6B75"/>
    <w:rsid w:val="00BF1684"/>
    <w:rsid w:val="00C049FD"/>
    <w:rsid w:val="00C067C5"/>
    <w:rsid w:val="00C108AF"/>
    <w:rsid w:val="00C12D7C"/>
    <w:rsid w:val="00C14058"/>
    <w:rsid w:val="00C21FF8"/>
    <w:rsid w:val="00C235B1"/>
    <w:rsid w:val="00C23E95"/>
    <w:rsid w:val="00C3498C"/>
    <w:rsid w:val="00C34DEF"/>
    <w:rsid w:val="00C4274A"/>
    <w:rsid w:val="00C4696E"/>
    <w:rsid w:val="00C46BBF"/>
    <w:rsid w:val="00C5291E"/>
    <w:rsid w:val="00C54451"/>
    <w:rsid w:val="00C57B1D"/>
    <w:rsid w:val="00C60759"/>
    <w:rsid w:val="00C60F30"/>
    <w:rsid w:val="00C6137A"/>
    <w:rsid w:val="00C6366A"/>
    <w:rsid w:val="00C6460B"/>
    <w:rsid w:val="00C7144A"/>
    <w:rsid w:val="00C717CD"/>
    <w:rsid w:val="00C7538D"/>
    <w:rsid w:val="00C759DF"/>
    <w:rsid w:val="00C82D02"/>
    <w:rsid w:val="00C87644"/>
    <w:rsid w:val="00C87B5B"/>
    <w:rsid w:val="00C91615"/>
    <w:rsid w:val="00C91B19"/>
    <w:rsid w:val="00C93CFA"/>
    <w:rsid w:val="00CA2285"/>
    <w:rsid w:val="00CA7EEC"/>
    <w:rsid w:val="00CB0AC3"/>
    <w:rsid w:val="00CB179E"/>
    <w:rsid w:val="00CB3DC7"/>
    <w:rsid w:val="00CC2F8C"/>
    <w:rsid w:val="00CD31CC"/>
    <w:rsid w:val="00CF3DB7"/>
    <w:rsid w:val="00CF7DC7"/>
    <w:rsid w:val="00D13DE8"/>
    <w:rsid w:val="00D231D9"/>
    <w:rsid w:val="00D2735A"/>
    <w:rsid w:val="00D32A32"/>
    <w:rsid w:val="00D35769"/>
    <w:rsid w:val="00D4538C"/>
    <w:rsid w:val="00D50BB3"/>
    <w:rsid w:val="00D51F3A"/>
    <w:rsid w:val="00D67930"/>
    <w:rsid w:val="00D76A3C"/>
    <w:rsid w:val="00D80C0C"/>
    <w:rsid w:val="00D81847"/>
    <w:rsid w:val="00D818E2"/>
    <w:rsid w:val="00D85983"/>
    <w:rsid w:val="00D9154F"/>
    <w:rsid w:val="00D91E8B"/>
    <w:rsid w:val="00D9675E"/>
    <w:rsid w:val="00D967A3"/>
    <w:rsid w:val="00DA0BA7"/>
    <w:rsid w:val="00DA469A"/>
    <w:rsid w:val="00DA68AD"/>
    <w:rsid w:val="00DD4D3A"/>
    <w:rsid w:val="00DE7610"/>
    <w:rsid w:val="00DF0B48"/>
    <w:rsid w:val="00DF53C0"/>
    <w:rsid w:val="00E020AA"/>
    <w:rsid w:val="00E050AC"/>
    <w:rsid w:val="00E0539C"/>
    <w:rsid w:val="00E11F77"/>
    <w:rsid w:val="00E149CD"/>
    <w:rsid w:val="00E15830"/>
    <w:rsid w:val="00E178B0"/>
    <w:rsid w:val="00E241B0"/>
    <w:rsid w:val="00E4269C"/>
    <w:rsid w:val="00E43426"/>
    <w:rsid w:val="00E47669"/>
    <w:rsid w:val="00E55844"/>
    <w:rsid w:val="00E55E8F"/>
    <w:rsid w:val="00E6170C"/>
    <w:rsid w:val="00E62947"/>
    <w:rsid w:val="00E7015C"/>
    <w:rsid w:val="00E704C3"/>
    <w:rsid w:val="00E704E6"/>
    <w:rsid w:val="00E7199F"/>
    <w:rsid w:val="00E73B25"/>
    <w:rsid w:val="00E73C02"/>
    <w:rsid w:val="00E74BA9"/>
    <w:rsid w:val="00E773CD"/>
    <w:rsid w:val="00E83B98"/>
    <w:rsid w:val="00E87095"/>
    <w:rsid w:val="00E93D58"/>
    <w:rsid w:val="00E93E90"/>
    <w:rsid w:val="00E94173"/>
    <w:rsid w:val="00EB0B6F"/>
    <w:rsid w:val="00EC1986"/>
    <w:rsid w:val="00EC769B"/>
    <w:rsid w:val="00EC7F86"/>
    <w:rsid w:val="00ED0573"/>
    <w:rsid w:val="00ED1FEC"/>
    <w:rsid w:val="00ED2A66"/>
    <w:rsid w:val="00ED70B4"/>
    <w:rsid w:val="00EE2D3F"/>
    <w:rsid w:val="00EF7464"/>
    <w:rsid w:val="00EF755C"/>
    <w:rsid w:val="00F01977"/>
    <w:rsid w:val="00F038E6"/>
    <w:rsid w:val="00F07538"/>
    <w:rsid w:val="00F11E6D"/>
    <w:rsid w:val="00F179DE"/>
    <w:rsid w:val="00F204A0"/>
    <w:rsid w:val="00F35B7F"/>
    <w:rsid w:val="00F41DD6"/>
    <w:rsid w:val="00F42196"/>
    <w:rsid w:val="00F435AB"/>
    <w:rsid w:val="00F44B8B"/>
    <w:rsid w:val="00F47F1C"/>
    <w:rsid w:val="00F47F80"/>
    <w:rsid w:val="00F52E58"/>
    <w:rsid w:val="00F54191"/>
    <w:rsid w:val="00F57A47"/>
    <w:rsid w:val="00F6362C"/>
    <w:rsid w:val="00F6612D"/>
    <w:rsid w:val="00F70338"/>
    <w:rsid w:val="00F710F7"/>
    <w:rsid w:val="00F8052D"/>
    <w:rsid w:val="00F82E56"/>
    <w:rsid w:val="00F93EBC"/>
    <w:rsid w:val="00F94508"/>
    <w:rsid w:val="00F959FF"/>
    <w:rsid w:val="00FA05BC"/>
    <w:rsid w:val="00FA6713"/>
    <w:rsid w:val="00FB277C"/>
    <w:rsid w:val="00FB38C4"/>
    <w:rsid w:val="00FB54FF"/>
    <w:rsid w:val="00FB6B92"/>
    <w:rsid w:val="00FB78EF"/>
    <w:rsid w:val="00FC1EEA"/>
    <w:rsid w:val="00FD1507"/>
    <w:rsid w:val="00FD1992"/>
    <w:rsid w:val="00FD2F29"/>
    <w:rsid w:val="00FD4F7A"/>
    <w:rsid w:val="00FE0FD8"/>
    <w:rsid w:val="00FE22B1"/>
    <w:rsid w:val="00FE57CE"/>
    <w:rsid w:val="00FE6101"/>
    <w:rsid w:val="00FF4DDC"/>
    <w:rsid w:val="00FF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basedOn w:val="a0"/>
    <w:rsid w:val="00277E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ConsPlusTitle">
    <w:name w:val="ConsPlusTitle"/>
    <w:rsid w:val="00277E12"/>
    <w:pPr>
      <w:widowControl w:val="0"/>
      <w:autoSpaceDE w:val="0"/>
      <w:autoSpaceDN w:val="0"/>
      <w:spacing w:after="0" w:line="240" w:lineRule="auto"/>
    </w:pPr>
    <w:rPr>
      <w:rFonts w:ascii="Calibri" w:eastAsia="Times New Roman" w:hAnsi="Calibri" w:cs="Calibri"/>
      <w:b/>
      <w:szCs w:val="20"/>
    </w:rPr>
  </w:style>
  <w:style w:type="paragraph" w:styleId="af7">
    <w:name w:val="Subtitle"/>
    <w:basedOn w:val="a"/>
    <w:next w:val="a"/>
    <w:link w:val="af8"/>
    <w:uiPriority w:val="11"/>
    <w:qFormat/>
    <w:rsid w:val="00821F9C"/>
    <w:pPr>
      <w:numPr>
        <w:ilvl w:val="1"/>
      </w:numPr>
      <w:spacing w:after="160"/>
    </w:pPr>
    <w:rPr>
      <w:color w:val="5A5A5A" w:themeColor="text1" w:themeTint="A5"/>
      <w:spacing w:val="15"/>
    </w:rPr>
  </w:style>
  <w:style w:type="character" w:customStyle="1" w:styleId="af8">
    <w:name w:val="Подзаголовок Знак"/>
    <w:basedOn w:val="a0"/>
    <w:link w:val="af7"/>
    <w:uiPriority w:val="11"/>
    <w:rsid w:val="00821F9C"/>
    <w:rPr>
      <w:color w:val="5A5A5A" w:themeColor="text1" w:themeTint="A5"/>
      <w:spacing w:val="15"/>
    </w:rPr>
  </w:style>
  <w:style w:type="paragraph" w:styleId="af9">
    <w:name w:val="No Spacing"/>
    <w:uiPriority w:val="1"/>
    <w:qFormat/>
    <w:rsid w:val="002A48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9889898">
      <w:bodyDiv w:val="1"/>
      <w:marLeft w:val="0"/>
      <w:marRight w:val="0"/>
      <w:marTop w:val="0"/>
      <w:marBottom w:val="0"/>
      <w:divBdr>
        <w:top w:val="none" w:sz="0" w:space="0" w:color="auto"/>
        <w:left w:val="none" w:sz="0" w:space="0" w:color="auto"/>
        <w:bottom w:val="none" w:sz="0" w:space="0" w:color="auto"/>
        <w:right w:val="none" w:sz="0" w:space="0" w:color="auto"/>
      </w:divBdr>
    </w:div>
    <w:div w:id="20893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1032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24471&amp;dst=1065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67&amp;n=124471&amp;dst=106560" TargetMode="External"/><Relationship Id="rId4" Type="http://schemas.openxmlformats.org/officeDocument/2006/relationships/settings" Target="settings.xml"/><Relationship Id="rId9" Type="http://schemas.openxmlformats.org/officeDocument/2006/relationships/hyperlink" Target="https://login.consultant.ru/link/?req=doc&amp;base=LAW&amp;n=480247&amp;dst=10001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EF35-1590-459E-A7A6-2FE923E6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9</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Svetlana</cp:lastModifiedBy>
  <cp:revision>148</cp:revision>
  <cp:lastPrinted>2024-08-22T08:50:00Z</cp:lastPrinted>
  <dcterms:created xsi:type="dcterms:W3CDTF">2020-04-29T05:55:00Z</dcterms:created>
  <dcterms:modified xsi:type="dcterms:W3CDTF">2024-12-11T18:50:00Z</dcterms:modified>
</cp:coreProperties>
</file>