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62" w:rsidRPr="00987C4C" w:rsidRDefault="009F79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Сведения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</w:t>
      </w:r>
    </w:p>
    <w:p w:rsidR="009F7962" w:rsidRPr="00987C4C" w:rsidRDefault="009F7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C4C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Кимовский район</w:t>
      </w:r>
    </w:p>
    <w:p w:rsidR="003A2565" w:rsidRPr="00987C4C" w:rsidRDefault="009F7962" w:rsidP="003A25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«</w:t>
      </w:r>
      <w:r w:rsidR="00946B92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и развитие местного самоуправления в муниципальном образовании Кимовский район на 2019-2025 годы</w:t>
      </w:r>
      <w:r w:rsidRPr="00987C4C">
        <w:rPr>
          <w:rFonts w:ascii="Times New Roman" w:hAnsi="Times New Roman" w:cs="Times New Roman"/>
          <w:sz w:val="28"/>
          <w:szCs w:val="28"/>
        </w:rPr>
        <w:t xml:space="preserve">» за </w:t>
      </w:r>
      <w:r w:rsidR="003A25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2565">
        <w:rPr>
          <w:rFonts w:ascii="Times New Roman" w:hAnsi="Times New Roman" w:cs="Times New Roman"/>
          <w:sz w:val="28"/>
          <w:szCs w:val="28"/>
        </w:rPr>
        <w:t xml:space="preserve"> </w:t>
      </w:r>
      <w:r w:rsidR="00501BDA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B272BC" w:rsidRPr="00987C4C">
        <w:rPr>
          <w:rFonts w:ascii="Times New Roman" w:hAnsi="Times New Roman" w:cs="Times New Roman"/>
          <w:sz w:val="28"/>
          <w:szCs w:val="28"/>
        </w:rPr>
        <w:t>20</w:t>
      </w:r>
      <w:r w:rsidR="00DE24E1">
        <w:rPr>
          <w:rFonts w:ascii="Times New Roman" w:hAnsi="Times New Roman" w:cs="Times New Roman"/>
          <w:sz w:val="28"/>
          <w:szCs w:val="28"/>
        </w:rPr>
        <w:t>24</w:t>
      </w:r>
      <w:r w:rsidRPr="00987C4C">
        <w:rPr>
          <w:rFonts w:ascii="Times New Roman" w:hAnsi="Times New Roman" w:cs="Times New Roman"/>
          <w:sz w:val="28"/>
          <w:szCs w:val="28"/>
        </w:rPr>
        <w:t xml:space="preserve"> год</w:t>
      </w:r>
      <w:r w:rsidR="00B272BC" w:rsidRPr="00987C4C">
        <w:rPr>
          <w:rFonts w:ascii="Times New Roman" w:hAnsi="Times New Roman" w:cs="Times New Roman"/>
          <w:sz w:val="28"/>
          <w:szCs w:val="28"/>
        </w:rPr>
        <w:t>а</w:t>
      </w:r>
    </w:p>
    <w:p w:rsidR="00987C4C" w:rsidRPr="00987C4C" w:rsidRDefault="00987C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693"/>
        <w:gridCol w:w="1133"/>
        <w:gridCol w:w="1700"/>
        <w:gridCol w:w="1133"/>
        <w:gridCol w:w="1138"/>
        <w:gridCol w:w="1851"/>
      </w:tblGrid>
      <w:tr w:rsidR="009F7962" w:rsidRPr="008F49F4" w:rsidTr="00EB226A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муниципальной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9F7962" w:rsidRPr="008F49F4" w:rsidTr="00EB226A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период, предшествующий </w:t>
            </w:r>
            <w:proofErr w:type="gramStart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anchor="Par1218" w:history="1">
              <w:r w:rsidRPr="008F49F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62" w:rsidRPr="008F49F4" w:rsidTr="00EB226A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62" w:rsidRPr="008F49F4" w:rsidTr="00EB226A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5809" w:rsidRPr="008F49F4" w:rsidTr="00316B1D"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Подпрограмма 1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7D5809" w:rsidRPr="008F49F4" w:rsidTr="00D65865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55715F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E676CB" w:rsidRDefault="007D6D53" w:rsidP="00674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10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3310FB" w:rsidRDefault="0055715F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6A49EE" w:rsidP="00501B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социальных</w:t>
            </w:r>
            <w:r w:rsidR="004E431C">
              <w:rPr>
                <w:rFonts w:ascii="Times New Roman" w:hAnsi="Times New Roman" w:cs="Times New Roman"/>
                <w:sz w:val="24"/>
                <w:szCs w:val="24"/>
              </w:rPr>
              <w:t xml:space="preserve"> опросов на </w:t>
            </w:r>
            <w:r w:rsidR="00501BDA">
              <w:rPr>
                <w:rFonts w:ascii="Times New Roman" w:hAnsi="Times New Roman" w:cs="Times New Roman"/>
                <w:sz w:val="24"/>
                <w:szCs w:val="24"/>
              </w:rPr>
              <w:t xml:space="preserve">первое полугодие 2024 </w:t>
            </w:r>
            <w:r w:rsidR="004E43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7D5809" w:rsidRPr="008F49F4" w:rsidTr="00D65865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55715F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E676CB" w:rsidRDefault="003310F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D6D53" w:rsidRPr="00E67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094AC4" w:rsidRDefault="0055715F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DE24E1" w:rsidP="00595E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тематических часов, бесед с руководителями общественных организаций, учащимися дошкольных и школьных учреждений, а также учреждений культуры</w:t>
            </w:r>
          </w:p>
        </w:tc>
      </w:tr>
      <w:tr w:rsidR="007D5809" w:rsidRPr="008F49F4" w:rsidTr="00D65865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Доля образовательных организаций, в которых реализуются мероприятия, направленные на укрепление общероссийского гражданского единства </w:t>
            </w:r>
            <w:r w:rsidRPr="00DB6B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E676CB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094AC4" w:rsidRDefault="00094AC4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6A49EE" w:rsidP="006A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sz w:val="24"/>
                <w:szCs w:val="24"/>
              </w:rPr>
              <w:t xml:space="preserve">Во всех образовательных (дошкольных, школьных и дополнительных) учреждениях реализуются мероприятия, </w:t>
            </w:r>
            <w:r w:rsidRPr="006A4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укрепление общероссийского гражданского единства и гармонизацию межнациональных отношений</w:t>
            </w:r>
          </w:p>
        </w:tc>
      </w:tr>
      <w:tr w:rsidR="007D5809" w:rsidRPr="008F49F4" w:rsidTr="00D65865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5B34EA" w:rsidRDefault="0055715F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E676CB" w:rsidRDefault="003310F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3310FB" w:rsidRDefault="0055715F" w:rsidP="00587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446120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BDA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DE24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D5809" w:rsidRPr="008F49F4" w:rsidTr="00D65865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55715F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E676CB" w:rsidRDefault="003310F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55715F" w:rsidRDefault="0055715F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1313E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E3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размещена в социальных сетях и на официальном сайте</w:t>
            </w:r>
          </w:p>
        </w:tc>
      </w:tr>
      <w:tr w:rsidR="007D5809" w:rsidRPr="008F49F4" w:rsidTr="007D5809">
        <w:trPr>
          <w:trHeight w:val="690"/>
        </w:trPr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809" w:rsidRPr="00094AC4" w:rsidRDefault="007D5809" w:rsidP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C4">
              <w:rPr>
                <w:rFonts w:ascii="PT Astra Serif" w:hAnsi="PT Astra Serif"/>
                <w:sz w:val="24"/>
                <w:szCs w:val="24"/>
              </w:rPr>
              <w:t>Подпрограмма 2 «</w:t>
            </w:r>
            <w:r w:rsidRPr="00094AC4">
              <w:rPr>
                <w:rFonts w:ascii="PT Astra Serif" w:hAnsi="PT Astra Serif"/>
                <w:sz w:val="24"/>
              </w:rPr>
              <w:t>Поддержка гражданских инициатив и социально ориентированных некоммерческих организаций в муниципальном образовании Кимовский район»</w:t>
            </w:r>
          </w:p>
        </w:tc>
      </w:tr>
      <w:tr w:rsidR="007D5809" w:rsidRPr="008F49F4" w:rsidTr="00316B1D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55715F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3310F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DE24E1" w:rsidRDefault="0055715F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1313E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E3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размещена в социальных сетях и на официальном сайте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Увеличение человек, принимающих участие в семинарах, форумах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55715F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E676C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3310FB" w:rsidRDefault="0055715F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595E7C" w:rsidP="00EA7C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были проведены в онлайн формате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3310F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3310F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3310FB" w:rsidRDefault="003310F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446120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BDA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DE24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Увеличение участников социально значимых проектов, на реализацию которых предоставлена грантовая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D65865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3310F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094AC4" w:rsidRDefault="006A49E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DE24E1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r w:rsidR="00501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01BDA" w:rsidRPr="0044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BDA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2024</w:t>
            </w:r>
            <w:r w:rsidR="006A49EE">
              <w:rPr>
                <w:rFonts w:ascii="PT Astra Serif" w:hAnsi="PT Astra Serif"/>
                <w:sz w:val="24"/>
                <w:szCs w:val="24"/>
              </w:rPr>
              <w:t xml:space="preserve"> года конкурсов социально-значимых проектов не проводилось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D65865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094AC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93700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было</w:t>
            </w:r>
          </w:p>
        </w:tc>
      </w:tr>
      <w:tr w:rsidR="007D5809" w:rsidRPr="008F49F4" w:rsidTr="007D5809">
        <w:trPr>
          <w:trHeight w:val="936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094AC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C4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район»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мероприятий, проведенных администрацией муниципального образования Кимовский район совместно с территориальными общественными самоуправлениям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55715F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595E7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094AC4" w:rsidRDefault="0055715F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446120" w:rsidRDefault="00446120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BDA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DE24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D65865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E676C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5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094AC4" w:rsidRDefault="00094AC4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территории МО Кимовский район распределена за территориальными общественными самоуправлениями</w:t>
            </w:r>
          </w:p>
        </w:tc>
      </w:tr>
    </w:tbl>
    <w:p w:rsidR="009F7962" w:rsidRDefault="009F7962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893" w:rsidRPr="00E76893" w:rsidRDefault="00E76893" w:rsidP="00E768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E76893">
        <w:rPr>
          <w:rFonts w:ascii="Times New Roman" w:hAnsi="Times New Roman"/>
          <w:sz w:val="28"/>
          <w:szCs w:val="28"/>
        </w:rPr>
        <w:t>ффективность достижения показателей</w:t>
      </w:r>
      <w:r>
        <w:rPr>
          <w:rFonts w:ascii="Times New Roman" w:hAnsi="Times New Roman"/>
          <w:sz w:val="28"/>
          <w:szCs w:val="28"/>
        </w:rPr>
        <w:t xml:space="preserve"> составила </w:t>
      </w:r>
      <w:r w:rsidR="00D43239">
        <w:rPr>
          <w:rFonts w:ascii="Times New Roman" w:hAnsi="Times New Roman"/>
          <w:sz w:val="28"/>
          <w:szCs w:val="28"/>
        </w:rPr>
        <w:t xml:space="preserve"> </w:t>
      </w:r>
      <w:r w:rsidR="0055715F">
        <w:rPr>
          <w:rFonts w:ascii="Times New Roman" w:hAnsi="Times New Roman"/>
          <w:sz w:val="28"/>
          <w:szCs w:val="28"/>
        </w:rPr>
        <w:t>54</w:t>
      </w:r>
      <w:r w:rsidR="00DE24E1">
        <w:rPr>
          <w:rFonts w:ascii="Times New Roman" w:hAnsi="Times New Roman"/>
          <w:sz w:val="28"/>
          <w:szCs w:val="28"/>
        </w:rPr>
        <w:t>,</w:t>
      </w:r>
      <w:r w:rsidR="0055715F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%.</w:t>
      </w:r>
    </w:p>
    <w:p w:rsidR="00E76893" w:rsidRDefault="00E76893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226A" w:rsidTr="00EB226A">
        <w:tc>
          <w:tcPr>
            <w:tcW w:w="4785" w:type="dxa"/>
            <w:vAlign w:val="center"/>
          </w:tcPr>
          <w:p w:rsidR="00EB226A" w:rsidRDefault="008504E7" w:rsidP="00EB22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 </w:t>
            </w:r>
            <w:r w:rsidR="00EB226A">
              <w:rPr>
                <w:rFonts w:ascii="Times New Roman" w:hAnsi="Times New Roman"/>
                <w:b/>
                <w:sz w:val="28"/>
                <w:szCs w:val="28"/>
              </w:rPr>
              <w:t>отдела по организационной работе и взаимодействию с органами местного самоуправления</w:t>
            </w:r>
          </w:p>
        </w:tc>
        <w:tc>
          <w:tcPr>
            <w:tcW w:w="4786" w:type="dxa"/>
            <w:vAlign w:val="center"/>
          </w:tcPr>
          <w:p w:rsidR="00EB226A" w:rsidRDefault="00393512" w:rsidP="00EB226A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Ю.Ю. Мороз</w:t>
            </w:r>
          </w:p>
        </w:tc>
      </w:tr>
    </w:tbl>
    <w:p w:rsidR="00EB226A" w:rsidRPr="00987C4C" w:rsidRDefault="00EB226A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B226A" w:rsidRPr="00987C4C" w:rsidSect="00C965F0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F357A"/>
    <w:rsid w:val="000038F6"/>
    <w:rsid w:val="00056103"/>
    <w:rsid w:val="000565B9"/>
    <w:rsid w:val="00074DD9"/>
    <w:rsid w:val="00094AC4"/>
    <w:rsid w:val="000B5160"/>
    <w:rsid w:val="000E7F0E"/>
    <w:rsid w:val="001313E3"/>
    <w:rsid w:val="00137DF6"/>
    <w:rsid w:val="001523EB"/>
    <w:rsid w:val="0016766E"/>
    <w:rsid w:val="0023529C"/>
    <w:rsid w:val="002647C3"/>
    <w:rsid w:val="0027674E"/>
    <w:rsid w:val="002C34F3"/>
    <w:rsid w:val="002D77B8"/>
    <w:rsid w:val="00316866"/>
    <w:rsid w:val="00316A03"/>
    <w:rsid w:val="00316B1D"/>
    <w:rsid w:val="00324078"/>
    <w:rsid w:val="003310FB"/>
    <w:rsid w:val="00333994"/>
    <w:rsid w:val="00393512"/>
    <w:rsid w:val="003A2565"/>
    <w:rsid w:val="00427BB4"/>
    <w:rsid w:val="00446120"/>
    <w:rsid w:val="004A13FF"/>
    <w:rsid w:val="004E431C"/>
    <w:rsid w:val="00501589"/>
    <w:rsid w:val="00501BDA"/>
    <w:rsid w:val="00504089"/>
    <w:rsid w:val="005569A6"/>
    <w:rsid w:val="0055715F"/>
    <w:rsid w:val="0058758F"/>
    <w:rsid w:val="00595E7C"/>
    <w:rsid w:val="005B34EA"/>
    <w:rsid w:val="006740AB"/>
    <w:rsid w:val="00684CFE"/>
    <w:rsid w:val="006A49EE"/>
    <w:rsid w:val="006C5805"/>
    <w:rsid w:val="007D5809"/>
    <w:rsid w:val="007D6D53"/>
    <w:rsid w:val="007E289E"/>
    <w:rsid w:val="00815138"/>
    <w:rsid w:val="00831CAC"/>
    <w:rsid w:val="008504E7"/>
    <w:rsid w:val="008C38BC"/>
    <w:rsid w:val="008F49F4"/>
    <w:rsid w:val="00926B22"/>
    <w:rsid w:val="0093700E"/>
    <w:rsid w:val="00946B92"/>
    <w:rsid w:val="009577A8"/>
    <w:rsid w:val="00986BEE"/>
    <w:rsid w:val="00987C4C"/>
    <w:rsid w:val="009E4E4A"/>
    <w:rsid w:val="009F7962"/>
    <w:rsid w:val="00A108B4"/>
    <w:rsid w:val="00A34314"/>
    <w:rsid w:val="00AD014B"/>
    <w:rsid w:val="00B272BC"/>
    <w:rsid w:val="00BA1210"/>
    <w:rsid w:val="00C6322D"/>
    <w:rsid w:val="00C7068C"/>
    <w:rsid w:val="00C965F0"/>
    <w:rsid w:val="00CB07D5"/>
    <w:rsid w:val="00D43239"/>
    <w:rsid w:val="00D64C41"/>
    <w:rsid w:val="00D65865"/>
    <w:rsid w:val="00DE24E1"/>
    <w:rsid w:val="00DE28E7"/>
    <w:rsid w:val="00DF357A"/>
    <w:rsid w:val="00E057BB"/>
    <w:rsid w:val="00E2689E"/>
    <w:rsid w:val="00E676CB"/>
    <w:rsid w:val="00E76893"/>
    <w:rsid w:val="00EA7CFD"/>
    <w:rsid w:val="00EB226A"/>
    <w:rsid w:val="00EF5568"/>
    <w:rsid w:val="00FB3D3C"/>
    <w:rsid w:val="00FE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F0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965F0"/>
  </w:style>
  <w:style w:type="character" w:styleId="a3">
    <w:name w:val="Hyperlink"/>
    <w:basedOn w:val="1"/>
    <w:rsid w:val="00C965F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965F0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5">
    <w:name w:val="Body Text"/>
    <w:basedOn w:val="a"/>
    <w:rsid w:val="00C965F0"/>
    <w:pPr>
      <w:spacing w:after="140" w:line="288" w:lineRule="auto"/>
    </w:pPr>
  </w:style>
  <w:style w:type="paragraph" w:styleId="a6">
    <w:name w:val="List"/>
    <w:basedOn w:val="a5"/>
    <w:rsid w:val="00C965F0"/>
    <w:rPr>
      <w:rFonts w:cs="DejaVu Sans"/>
    </w:rPr>
  </w:style>
  <w:style w:type="paragraph" w:styleId="a7">
    <w:name w:val="caption"/>
    <w:basedOn w:val="a"/>
    <w:qFormat/>
    <w:rsid w:val="00C965F0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0">
    <w:name w:val="Указатель1"/>
    <w:basedOn w:val="a"/>
    <w:rsid w:val="00C965F0"/>
    <w:pPr>
      <w:suppressLineNumbers/>
    </w:pPr>
    <w:rPr>
      <w:rFonts w:cs="DejaVu Sans"/>
    </w:rPr>
  </w:style>
  <w:style w:type="paragraph" w:customStyle="1" w:styleId="ConsPlusNormal">
    <w:name w:val="ConsPlusNormal"/>
    <w:rsid w:val="00C965F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rsid w:val="00C965F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965F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rsid w:val="00C965F0"/>
    <w:pPr>
      <w:suppressLineNumbers/>
    </w:pPr>
  </w:style>
  <w:style w:type="paragraph" w:customStyle="1" w:styleId="a9">
    <w:name w:val="Заголовок таблицы"/>
    <w:basedOn w:val="a8"/>
    <w:rsid w:val="00C965F0"/>
    <w:pPr>
      <w:jc w:val="center"/>
    </w:pPr>
    <w:rPr>
      <w:b/>
      <w:bCs/>
    </w:rPr>
  </w:style>
  <w:style w:type="table" w:styleId="aa">
    <w:name w:val="Table Grid"/>
    <w:basedOn w:val="a1"/>
    <w:uiPriority w:val="59"/>
    <w:rsid w:val="00EB22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serverfiles\D:&#1052;&#1054;&#1048;%20&#1044;&#1054;&#1050;&#1059;&#1052;&#1045;&#1053;&#1058;&#1067;&#1040;&#1044;&#1052;&#1048;&#1053;&#1048;&#1057;&#1058;&#1056;&#1040;&#1062;&#1048;&#1071;&#1040;&#1044;&#1052;&#1048;&#1053;&#1048;&#1057;&#1058;&#1056;&#1040;&#1062;&#1048;&#1071;%20&#1069;&#1050;&#1054;&#1053;&#1054;&#1052;&#1048;&#1050;&#1040;&#1057;&#1074;&#1077;&#1090;&#1080;&#1082;&#1086;&#1074;&#1072;%20&#8470;%202518%20&#1086;&#1090;%2024.12.20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Links>
    <vt:vector size="6" baseType="variant">
      <vt:variant>
        <vt:i4>554106950</vt:i4>
      </vt:variant>
      <vt:variant>
        <vt:i4>0</vt:i4>
      </vt:variant>
      <vt:variant>
        <vt:i4>0</vt:i4>
      </vt:variant>
      <vt:variant>
        <vt:i4>5</vt:i4>
      </vt:variant>
      <vt:variant>
        <vt:lpwstr>D:\МОИ ДОКУМЕНТЫ\АДМИНИСТРАЦИЯ\АДМИНИСТРАЦИЯ ЭКОНОМИКА\Светикова № 2518 от 24.12.2013.doc</vt:lpwstr>
      </vt:variant>
      <vt:variant>
        <vt:lpwstr>Par1218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Глухова</cp:lastModifiedBy>
  <cp:revision>2</cp:revision>
  <cp:lastPrinted>2024-07-11T09:37:00Z</cp:lastPrinted>
  <dcterms:created xsi:type="dcterms:W3CDTF">2024-07-11T09:38:00Z</dcterms:created>
  <dcterms:modified xsi:type="dcterms:W3CDTF">2024-07-11T09:38:00Z</dcterms:modified>
</cp:coreProperties>
</file>