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Pr="00A25987" w:rsidRDefault="009472F7" w:rsidP="009472F7">
      <w:pPr>
        <w:jc w:val="center"/>
        <w:rPr>
          <w:rFonts w:ascii="PT Astra Serif" w:eastAsia="Calibri" w:hAnsi="PT Astra Serif"/>
          <w:b/>
        </w:rPr>
      </w:pPr>
    </w:p>
    <w:p w:rsidR="009472F7" w:rsidRPr="00A25987" w:rsidRDefault="009472F7" w:rsidP="009472F7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A25987">
        <w:rPr>
          <w:rFonts w:ascii="PT Astra Serif" w:eastAsia="Calibri" w:hAnsi="PT Astra Serif"/>
          <w:b/>
          <w:sz w:val="28"/>
          <w:szCs w:val="28"/>
        </w:rPr>
        <w:t xml:space="preserve">Проект решения </w:t>
      </w: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9472F7" w:rsidP="009472F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Pr="00A25987" w:rsidRDefault="00667B19" w:rsidP="00A2598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A25987">
        <w:rPr>
          <w:rFonts w:ascii="PT Astra Serif" w:hAnsi="PT Astra Serif"/>
          <w:b/>
          <w:sz w:val="28"/>
          <w:szCs w:val="28"/>
        </w:rPr>
        <w:t>О</w:t>
      </w:r>
      <w:r w:rsidR="009472F7" w:rsidRPr="00A25987">
        <w:rPr>
          <w:rFonts w:ascii="PT Astra Serif" w:hAnsi="PT Astra Serif"/>
          <w:b/>
          <w:sz w:val="28"/>
          <w:szCs w:val="28"/>
        </w:rPr>
        <w:t xml:space="preserve"> внесении изменения в </w:t>
      </w:r>
      <w:r w:rsidR="007100A9" w:rsidRPr="00A25987">
        <w:rPr>
          <w:rFonts w:ascii="PT Astra Serif" w:hAnsi="PT Astra Serif"/>
          <w:b/>
          <w:sz w:val="28"/>
          <w:szCs w:val="28"/>
        </w:rPr>
        <w:t xml:space="preserve">решение </w:t>
      </w:r>
      <w:r w:rsidR="00C620E9" w:rsidRPr="00A25987">
        <w:rPr>
          <w:rFonts w:ascii="PT Astra Serif" w:hAnsi="PT Astra Serif"/>
          <w:b/>
          <w:sz w:val="28"/>
          <w:szCs w:val="28"/>
        </w:rPr>
        <w:t>С</w:t>
      </w:r>
      <w:r w:rsidR="007100A9" w:rsidRPr="00A25987">
        <w:rPr>
          <w:rFonts w:ascii="PT Astra Serif" w:hAnsi="PT Astra Serif"/>
          <w:b/>
          <w:sz w:val="28"/>
          <w:szCs w:val="28"/>
        </w:rPr>
        <w:t xml:space="preserve">обрания представителей муниципального образования </w:t>
      </w:r>
      <w:proofErr w:type="spellStart"/>
      <w:r w:rsidR="007100A9" w:rsidRPr="00A25987">
        <w:rPr>
          <w:rFonts w:ascii="PT Astra Serif" w:hAnsi="PT Astra Serif"/>
          <w:b/>
          <w:sz w:val="28"/>
          <w:szCs w:val="28"/>
        </w:rPr>
        <w:t>Кимов</w:t>
      </w:r>
      <w:r w:rsidR="000622F0" w:rsidRPr="00A25987">
        <w:rPr>
          <w:rFonts w:ascii="PT Astra Serif" w:hAnsi="PT Astra Serif"/>
          <w:b/>
          <w:sz w:val="28"/>
          <w:szCs w:val="28"/>
        </w:rPr>
        <w:t>ский</w:t>
      </w:r>
      <w:proofErr w:type="spellEnd"/>
      <w:r w:rsidR="000622F0" w:rsidRPr="00A25987">
        <w:rPr>
          <w:rFonts w:ascii="PT Astra Serif" w:hAnsi="PT Astra Serif"/>
          <w:b/>
          <w:sz w:val="28"/>
          <w:szCs w:val="28"/>
        </w:rPr>
        <w:t xml:space="preserve"> район </w:t>
      </w:r>
      <w:r w:rsidR="00740D6C" w:rsidRPr="00A25987">
        <w:rPr>
          <w:rFonts w:ascii="PT Astra Serif" w:hAnsi="PT Astra Serif"/>
          <w:b/>
          <w:sz w:val="28"/>
          <w:szCs w:val="28"/>
        </w:rPr>
        <w:t xml:space="preserve">6-го созыва </w:t>
      </w:r>
      <w:r w:rsidR="000622F0" w:rsidRPr="00A25987">
        <w:rPr>
          <w:rFonts w:ascii="PT Astra Serif" w:hAnsi="PT Astra Serif"/>
          <w:b/>
          <w:sz w:val="28"/>
          <w:szCs w:val="28"/>
        </w:rPr>
        <w:t>от 21.10.2021 №62-310</w:t>
      </w:r>
      <w:r w:rsidR="007100A9" w:rsidRPr="00A25987">
        <w:rPr>
          <w:rFonts w:ascii="PT Astra Serif" w:hAnsi="PT Astra Serif"/>
          <w:b/>
          <w:sz w:val="28"/>
          <w:szCs w:val="28"/>
        </w:rPr>
        <w:t xml:space="preserve"> «Об утверждении Положения о</w:t>
      </w:r>
      <w:r w:rsidR="000622F0" w:rsidRPr="00A25987">
        <w:rPr>
          <w:rFonts w:ascii="PT Astra Serif" w:hAnsi="PT Astra Serif"/>
          <w:b/>
          <w:sz w:val="28"/>
          <w:szCs w:val="28"/>
        </w:rPr>
        <w:t xml:space="preserve"> муниципальном земельном</w:t>
      </w:r>
      <w:r w:rsidR="00E94866" w:rsidRPr="00A25987">
        <w:rPr>
          <w:rFonts w:ascii="PT Astra Serif" w:hAnsi="PT Astra Serif"/>
          <w:b/>
          <w:sz w:val="28"/>
          <w:szCs w:val="28"/>
        </w:rPr>
        <w:t xml:space="preserve"> контроле</w:t>
      </w:r>
      <w:r w:rsidR="009472F7" w:rsidRPr="00A25987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472F7" w:rsidRPr="00A2598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9472F7" w:rsidRPr="00A25987">
        <w:rPr>
          <w:rFonts w:ascii="PT Astra Serif" w:hAnsi="PT Astra Serif"/>
          <w:b/>
          <w:sz w:val="28"/>
          <w:szCs w:val="28"/>
        </w:rPr>
        <w:t xml:space="preserve"> район</w:t>
      </w:r>
      <w:r w:rsidR="00C620E9" w:rsidRPr="00A25987">
        <w:rPr>
          <w:rFonts w:ascii="PT Astra Serif" w:hAnsi="PT Astra Serif"/>
          <w:b/>
          <w:sz w:val="28"/>
          <w:szCs w:val="28"/>
        </w:rPr>
        <w:t>»</w:t>
      </w:r>
    </w:p>
    <w:p w:rsidR="00671F27" w:rsidRPr="00A25987" w:rsidRDefault="00671F27" w:rsidP="00A25987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671F27" w:rsidRPr="00A25987" w:rsidRDefault="00671F27" w:rsidP="00A25987">
      <w:pPr>
        <w:shd w:val="clear" w:color="auto" w:fill="FFFFFF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9472F7" w:rsidRDefault="009472F7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В соот</w:t>
      </w:r>
      <w:r w:rsidR="00A577D4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ветствии с</w:t>
      </w:r>
      <w:r w:rsidR="000D5D86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решением</w:t>
      </w:r>
      <w:r w:rsidR="00ED128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Собрания представителей муниципального образования </w:t>
      </w:r>
      <w:proofErr w:type="spellStart"/>
      <w:r w:rsidR="00ED128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ED128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</w:t>
      </w:r>
      <w:r w:rsidR="00521394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«О структуре администрации муниципального образования </w:t>
      </w:r>
      <w:proofErr w:type="spellStart"/>
      <w:r w:rsidR="00521394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521394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</w:t>
      </w:r>
      <w:r w:rsidR="00ED128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(в ред. от 27.01.2022 №68-345</w:t>
      </w:r>
      <w:r w:rsidR="003751D5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)</w:t>
      </w:r>
      <w:r w:rsidR="00C620E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,</w:t>
      </w: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основании </w:t>
      </w:r>
      <w:hyperlink r:id="rId6" w:history="1">
        <w:r w:rsidRPr="00A25987"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A25987" w:rsidRPr="00A25987" w:rsidRDefault="00A25987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9472F7" w:rsidRPr="00A25987" w:rsidRDefault="009472F7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1.</w:t>
      </w:r>
      <w:r w:rsidR="007B3023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667B1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</w:t>
      </w:r>
      <w:r w:rsidR="0001408F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</w:t>
      </w:r>
      <w:r w:rsidR="00777986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решение Собрания представителе</w:t>
      </w:r>
      <w:r w:rsidR="0008017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й муниципального образования </w:t>
      </w:r>
      <w:proofErr w:type="spellStart"/>
      <w:r w:rsidR="0008017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8017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6</w:t>
      </w:r>
      <w:r w:rsidR="000622F0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-го созыва от 21.10.2021 №62-310</w:t>
      </w:r>
      <w:r w:rsidR="0008017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="0083431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«</w:t>
      </w:r>
      <w:r w:rsidR="0008017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Об утверждении П</w:t>
      </w:r>
      <w:r w:rsidR="00A46BC5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оложения</w:t>
      </w:r>
      <w:r w:rsidR="000622F0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муниципальном земельном</w:t>
      </w:r>
      <w:r w:rsidR="0001408F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контроле на территории муниципального образования </w:t>
      </w:r>
      <w:proofErr w:type="spellStart"/>
      <w:r w:rsidR="0001408F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="0001408F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83431B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»</w:t>
      </w:r>
      <w:r w:rsidR="00C620E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следующе</w:t>
      </w:r>
      <w:r w:rsidR="00CE15DD"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е </w:t>
      </w:r>
      <w:r w:rsidR="00667B1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изме</w:t>
      </w:r>
      <w:r w:rsidR="00CE15DD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не</w:t>
      </w:r>
      <w:r w:rsidR="00667B1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ни</w:t>
      </w:r>
      <w:r w:rsidR="00C620E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е</w:t>
      </w:r>
      <w:r w:rsidR="003751D5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:</w:t>
      </w:r>
    </w:p>
    <w:p w:rsidR="00671F27" w:rsidRPr="00A25987" w:rsidRDefault="00671F27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CE15DD" w:rsidRPr="00A25987" w:rsidRDefault="00CE15DD" w:rsidP="00A25987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1.1.</w:t>
      </w:r>
      <w:r w:rsidR="007B3023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 w:rsidR="00F3702B" w:rsidRPr="00A25987">
        <w:rPr>
          <w:rFonts w:ascii="PT Astra Serif" w:hAnsi="PT Astra Serif"/>
          <w:sz w:val="28"/>
          <w:szCs w:val="28"/>
        </w:rPr>
        <w:t>П</w:t>
      </w:r>
      <w:r w:rsidR="00F3702B" w:rsidRPr="00A25987">
        <w:rPr>
          <w:rFonts w:ascii="PT Astra Serif" w:eastAsia="Times New Roman" w:hAnsi="PT Astra Serif"/>
          <w:sz w:val="28"/>
          <w:szCs w:val="28"/>
        </w:rPr>
        <w:t xml:space="preserve">оложение о муниципальном земельном контроле на территории муниципального образования </w:t>
      </w:r>
      <w:proofErr w:type="spellStart"/>
      <w:r w:rsidR="00F3702B" w:rsidRPr="00A25987">
        <w:rPr>
          <w:rFonts w:ascii="PT Astra Serif" w:eastAsia="Times New Roman" w:hAnsi="PT Astra Serif"/>
          <w:sz w:val="28"/>
          <w:szCs w:val="28"/>
        </w:rPr>
        <w:t>Кимовский</w:t>
      </w:r>
      <w:proofErr w:type="spellEnd"/>
      <w:r w:rsidR="00F3702B" w:rsidRPr="00A25987">
        <w:rPr>
          <w:rFonts w:ascii="PT Astra Serif" w:eastAsia="Times New Roman" w:hAnsi="PT Astra Serif"/>
          <w:sz w:val="28"/>
          <w:szCs w:val="28"/>
        </w:rPr>
        <w:t xml:space="preserve"> район изложить в новой редакции (приложение).</w:t>
      </w:r>
    </w:p>
    <w:p w:rsidR="00671F27" w:rsidRPr="00A25987" w:rsidRDefault="00671F27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E2E57" w:rsidRPr="00A25987" w:rsidRDefault="00FE2E57" w:rsidP="00A2598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A25987">
        <w:rPr>
          <w:rFonts w:ascii="PT Astra Serif" w:hAnsi="PT Astra Serif"/>
          <w:sz w:val="28"/>
          <w:szCs w:val="28"/>
        </w:rPr>
        <w:t>2. </w:t>
      </w:r>
      <w:r w:rsidRPr="00A25987">
        <w:rPr>
          <w:rFonts w:ascii="PT Astra Serif" w:hAnsi="PT Astra Serif" w:cs="Times New Roman"/>
          <w:sz w:val="28"/>
          <w:szCs w:val="28"/>
        </w:rPr>
        <w:t xml:space="preserve"> Решение подлежит обнародованию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A25987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A2598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25987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A25987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 и на официальном сайте муниципального образования </w:t>
      </w:r>
      <w:proofErr w:type="spellStart"/>
      <w:r w:rsidRPr="00A25987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A25987">
        <w:rPr>
          <w:rFonts w:ascii="PT Astra Serif" w:hAnsi="PT Astra Serif" w:cs="Times New Roman"/>
          <w:sz w:val="28"/>
          <w:szCs w:val="28"/>
        </w:rPr>
        <w:t xml:space="preserve"> район в сети Интернет.</w:t>
      </w:r>
    </w:p>
    <w:p w:rsidR="00671F27" w:rsidRPr="00A25987" w:rsidRDefault="00671F27" w:rsidP="00A25987">
      <w:pPr>
        <w:shd w:val="clear" w:color="auto" w:fill="FFFFFF"/>
        <w:spacing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9472F7" w:rsidRPr="00A25987" w:rsidRDefault="007B3023" w:rsidP="00A25987">
      <w:pPr>
        <w:shd w:val="clear" w:color="auto" w:fill="FFFFFF"/>
        <w:spacing w:line="360" w:lineRule="exact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3. </w:t>
      </w:r>
      <w:r w:rsidR="009472F7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Настоящее решение вступает в силу со дня его о</w:t>
      </w:r>
      <w:r w:rsidR="00C620E9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фициального обнародования.</w:t>
      </w:r>
    </w:p>
    <w:p w:rsidR="00671F27" w:rsidRPr="00A2598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Pr="00A2598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Pr="00A2598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Pr="00A25987" w:rsidRDefault="00671F27" w:rsidP="00F73979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671F27" w:rsidRPr="00A25987" w:rsidTr="00474D47">
        <w:tc>
          <w:tcPr>
            <w:tcW w:w="4786" w:type="dxa"/>
            <w:shd w:val="clear" w:color="auto" w:fill="auto"/>
          </w:tcPr>
          <w:p w:rsidR="00671F27" w:rsidRPr="00A25987" w:rsidRDefault="00671F27" w:rsidP="00474D47">
            <w:pPr>
              <w:jc w:val="center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</w:p>
          <w:p w:rsidR="00671F27" w:rsidRPr="00A25987" w:rsidRDefault="00671F27" w:rsidP="00474D47">
            <w:pPr>
              <w:jc w:val="center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A2598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A2598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Pr="00A2598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671F27" w:rsidRPr="00A25987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2598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                                                   </w:t>
            </w:r>
          </w:p>
          <w:p w:rsidR="00671F27" w:rsidRPr="00A25987" w:rsidRDefault="00671F27" w:rsidP="00474D47">
            <w:pPr>
              <w:jc w:val="right"/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</w:pPr>
            <w:r w:rsidRPr="00A25987">
              <w:rPr>
                <w:rFonts w:ascii="PT Astra Serif" w:hAnsi="PT Astra Serif"/>
                <w:b/>
                <w:bCs/>
                <w:snapToGrid w:val="0"/>
                <w:sz w:val="28"/>
                <w:szCs w:val="28"/>
              </w:rPr>
              <w:t xml:space="preserve">  </w:t>
            </w:r>
          </w:p>
          <w:p w:rsidR="00671F27" w:rsidRPr="00A25987" w:rsidRDefault="00671F27" w:rsidP="00474D47">
            <w:pPr>
              <w:jc w:val="right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A25987">
              <w:rPr>
                <w:rFonts w:ascii="PT Astra Serif" w:eastAsia="Times New Roman" w:hAnsi="PT Astra Serif" w:cs="Arial"/>
                <w:b/>
                <w:color w:val="010101"/>
                <w:sz w:val="28"/>
                <w:szCs w:val="28"/>
              </w:rPr>
              <w:t>И.Е. Зайцева</w:t>
            </w:r>
          </w:p>
        </w:tc>
      </w:tr>
    </w:tbl>
    <w:p w:rsidR="009472F7" w:rsidRPr="00A25987" w:rsidRDefault="009472F7" w:rsidP="009472F7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p w:rsidR="00671F27" w:rsidRPr="00A25987" w:rsidRDefault="00671F27" w:rsidP="009472F7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A25987" w:rsidTr="00474D47">
        <w:tc>
          <w:tcPr>
            <w:tcW w:w="4644" w:type="dxa"/>
          </w:tcPr>
          <w:p w:rsidR="00671F27" w:rsidRPr="00A25987" w:rsidRDefault="00671F27" w:rsidP="00474D4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25987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A2598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>от _________ № ____</w:t>
            </w:r>
          </w:p>
        </w:tc>
      </w:tr>
    </w:tbl>
    <w:p w:rsidR="00671F27" w:rsidRPr="00A2598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671F27" w:rsidRPr="00A25987" w:rsidTr="00474D47">
        <w:tc>
          <w:tcPr>
            <w:tcW w:w="4644" w:type="dxa"/>
          </w:tcPr>
          <w:p w:rsidR="00671F27" w:rsidRPr="00A25987" w:rsidRDefault="00671F27" w:rsidP="00474D4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25987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A2598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71F27" w:rsidRPr="00A25987" w:rsidRDefault="00671F27" w:rsidP="00474D47">
            <w:pPr>
              <w:tabs>
                <w:tab w:val="left" w:pos="613"/>
                <w:tab w:val="left" w:pos="826"/>
                <w:tab w:val="left" w:pos="1239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5987">
              <w:rPr>
                <w:rFonts w:ascii="PT Astra Serif" w:hAnsi="PT Astra Serif"/>
                <w:sz w:val="28"/>
                <w:szCs w:val="28"/>
              </w:rPr>
              <w:t>от 21.10.2021 № 62-310</w:t>
            </w:r>
          </w:p>
        </w:tc>
      </w:tr>
    </w:tbl>
    <w:p w:rsidR="00671F27" w:rsidRPr="00A2598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Pr="00A25987" w:rsidRDefault="00671F27" w:rsidP="00FE2E57">
      <w:pPr>
        <w:ind w:firstLine="56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71F27" w:rsidRPr="00A25987" w:rsidRDefault="00671F27" w:rsidP="00671F27">
      <w:pPr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3702B" w:rsidRPr="00A25987" w:rsidRDefault="00F3702B" w:rsidP="00F3702B">
      <w:pPr>
        <w:spacing w:after="1" w:line="220" w:lineRule="atLeast"/>
        <w:ind w:firstLine="54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Положение </w:t>
      </w:r>
    </w:p>
    <w:p w:rsidR="00F3702B" w:rsidRPr="00A25987" w:rsidRDefault="00F3702B" w:rsidP="00F3702B">
      <w:pPr>
        <w:spacing w:after="1" w:line="220" w:lineRule="atLeast"/>
        <w:ind w:firstLine="540"/>
        <w:jc w:val="center"/>
        <w:rPr>
          <w:rFonts w:ascii="PT Astra Serif" w:eastAsiaTheme="minorEastAsia" w:hAnsi="PT Astra Serif" w:cs="Calibri"/>
          <w:b/>
          <w:sz w:val="28"/>
          <w:szCs w:val="28"/>
        </w:rPr>
      </w:pPr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proofErr w:type="spellStart"/>
      <w:r w:rsidRPr="00A25987">
        <w:rPr>
          <w:rFonts w:ascii="PT Astra Serif" w:eastAsia="Times New Roman" w:hAnsi="PT Astra Serif"/>
          <w:b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</w:p>
    <w:p w:rsidR="00F3702B" w:rsidRPr="00A25987" w:rsidRDefault="00F3702B" w:rsidP="00F3702B">
      <w:pPr>
        <w:spacing w:after="1" w:line="220" w:lineRule="atLeast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</w:p>
    <w:p w:rsidR="00F3702B" w:rsidRPr="00A25987" w:rsidRDefault="00F3702B" w:rsidP="00F3702B">
      <w:pPr>
        <w:ind w:left="567" w:firstLine="794"/>
        <w:contextualSpacing/>
        <w:jc w:val="both"/>
        <w:rPr>
          <w:rFonts w:ascii="PT Astra Serif" w:eastAsiaTheme="minorEastAsia" w:hAnsi="PT Astra Serif" w:cs="Calibri"/>
          <w:sz w:val="28"/>
          <w:szCs w:val="28"/>
        </w:rPr>
      </w:pP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Статья 1. Общие положения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 xml:space="preserve">1. </w:t>
      </w:r>
      <w:r w:rsidRPr="00A25987">
        <w:rPr>
          <w:rFonts w:ascii="PT Astra Serif" w:hAnsi="PT Astra Serif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земельного контроля на территории муниципального образования </w:t>
      </w:r>
      <w:proofErr w:type="spellStart"/>
      <w:r w:rsidRPr="00A25987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A25987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 xml:space="preserve">2. </w:t>
      </w:r>
      <w:proofErr w:type="gram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 отношениям, связанным с осуществлением муниципального контроля применяются положения Земельного кодекса Российской Федерации,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3F64AC" w:rsidRPr="003F64AC" w:rsidRDefault="003F64AC" w:rsidP="003F64A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</w: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t>3.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F64AC" w:rsidRPr="003F64AC" w:rsidRDefault="003F64AC" w:rsidP="003F64AC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4. </w:t>
      </w: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t>Объектами муниципального контроля (далее также - объект контроля) являются:</w:t>
      </w:r>
    </w:p>
    <w:p w:rsidR="003F64AC" w:rsidRPr="003F64AC" w:rsidRDefault="003F64AC" w:rsidP="003F64AC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F64AC" w:rsidRPr="003F64AC" w:rsidRDefault="003F64AC" w:rsidP="003F64AC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земля как природный объект и природный ресурс, земельные </w:t>
      </w: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участки, части земельных участков (далее - производственные объекты).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  <w:tab w:val="left" w:pos="750"/>
          <w:tab w:val="left" w:pos="1418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3F64AC">
        <w:rPr>
          <w:rFonts w:ascii="PT Astra Serif" w:hAnsi="PT Astra Serif"/>
          <w:sz w:val="28"/>
          <w:szCs w:val="28"/>
        </w:rPr>
        <w:tab/>
        <w:t xml:space="preserve">4. </w:t>
      </w:r>
      <w:r w:rsidRPr="003F64AC">
        <w:rPr>
          <w:rFonts w:ascii="PT Astra Serif" w:hAnsi="PT Astra Serif"/>
          <w:color w:val="000000"/>
          <w:sz w:val="28"/>
          <w:szCs w:val="28"/>
          <w:lang w:eastAsia="ru-RU" w:bidi="ru-RU"/>
        </w:rPr>
        <w:t>Муниципальный контроль осуществляется отделом по правовой</w:t>
      </w: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работе и муниципальному контролю администрации муниципального образования </w:t>
      </w:r>
      <w:proofErr w:type="spellStart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Кимовский</w:t>
      </w:r>
      <w:proofErr w:type="spellEnd"/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 xml:space="preserve"> район (далее - контрольный орган).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>5. 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  <w:tab w:val="left" w:pos="750"/>
        </w:tabs>
        <w:spacing w:before="0" w:after="0" w:line="240" w:lineRule="auto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ab/>
        <w:t>6.  Должностными лицами контрольного органа, уполномоченными на принятие решений о проведении контрольных мероприятий, являются:</w:t>
      </w:r>
    </w:p>
    <w:p w:rsidR="003F64AC" w:rsidRPr="00517BA7" w:rsidRDefault="003F64AC" w:rsidP="003F64AC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795"/>
          <w:tab w:val="left" w:pos="1418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глава администрации;</w:t>
      </w:r>
    </w:p>
    <w:p w:rsidR="003F64AC" w:rsidRPr="00517BA7" w:rsidRDefault="003F64AC" w:rsidP="003F64A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первый заместитель главы администрации;</w:t>
      </w:r>
    </w:p>
    <w:p w:rsidR="003F64AC" w:rsidRPr="00517BA7" w:rsidRDefault="003F64AC" w:rsidP="003F64A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начальник отдела;</w:t>
      </w:r>
    </w:p>
    <w:p w:rsidR="003F64AC" w:rsidRPr="00517BA7" w:rsidRDefault="003F64AC" w:rsidP="003F64AC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09"/>
          <w:tab w:val="left" w:pos="795"/>
        </w:tabs>
        <w:spacing w:before="0" w:after="0" w:line="240" w:lineRule="auto"/>
        <w:ind w:left="0" w:firstLine="709"/>
        <w:rPr>
          <w:rFonts w:ascii="PT Astra Serif" w:hAnsi="PT Astra Serif"/>
          <w:sz w:val="28"/>
          <w:szCs w:val="24"/>
        </w:rPr>
      </w:pPr>
      <w:r w:rsidRPr="00517BA7">
        <w:rPr>
          <w:rFonts w:ascii="PT Astra Serif" w:hAnsi="PT Astra Serif"/>
          <w:color w:val="000000"/>
          <w:sz w:val="28"/>
          <w:szCs w:val="24"/>
          <w:lang w:eastAsia="ru-RU" w:bidi="ru-RU"/>
        </w:rPr>
        <w:t>начальник сектора.</w:t>
      </w:r>
    </w:p>
    <w:p w:rsidR="003F64AC" w:rsidRPr="00F04C4D" w:rsidRDefault="003F64AC" w:rsidP="003F64AC">
      <w:pPr>
        <w:pStyle w:val="20"/>
        <w:shd w:val="clear" w:color="auto" w:fill="auto"/>
        <w:tabs>
          <w:tab w:val="left" w:pos="709"/>
          <w:tab w:val="left" w:pos="835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4"/>
          <w:szCs w:val="24"/>
          <w:lang w:eastAsia="ru-RU" w:bidi="ru-RU"/>
        </w:rPr>
      </w:pPr>
    </w:p>
    <w:p w:rsidR="003F64AC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  <w:r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Статья 2</w:t>
      </w: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. Управление рисками причинения вреда (ущерба) охраняемым законом</w:t>
      </w:r>
      <w:r w:rsidRPr="00517BA7">
        <w:rPr>
          <w:rFonts w:ascii="PT Astra Serif" w:hAnsi="PT Astra Serif"/>
          <w:b/>
          <w:sz w:val="28"/>
          <w:szCs w:val="24"/>
        </w:rPr>
        <w:t xml:space="preserve"> </w:t>
      </w:r>
      <w:r w:rsidRPr="00517BA7"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  <w:t>ценностям</w:t>
      </w:r>
    </w:p>
    <w:p w:rsidR="003F64AC" w:rsidRPr="00517BA7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8"/>
          <w:szCs w:val="24"/>
          <w:lang w:eastAsia="ru-RU" w:bidi="ru-RU"/>
        </w:rPr>
      </w:pPr>
    </w:p>
    <w:p w:rsidR="003F64AC" w:rsidRPr="00B02909" w:rsidRDefault="003F64AC" w:rsidP="003F64AC">
      <w:pPr>
        <w:spacing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</w:t>
      </w:r>
      <w:r w:rsidRPr="00B02909">
        <w:rPr>
          <w:rFonts w:ascii="PT Astra Serif" w:eastAsia="Times New Roman" w:hAnsi="PT Astra Serif"/>
          <w:sz w:val="28"/>
          <w:szCs w:val="28"/>
        </w:rPr>
        <w:t>. Муниципальный контроль осуществляется на основе управления рисками причинения вреда (ущерба) охраняемым законом ценностям. Д</w:t>
      </w:r>
      <w:r w:rsidRPr="00B02909">
        <w:rPr>
          <w:rFonts w:ascii="PT Astra Serif" w:hAnsi="PT Astra Serif"/>
          <w:sz w:val="28"/>
          <w:szCs w:val="28"/>
        </w:rPr>
        <w:t>ля целей управления рисками причинения вреда (ущерба), орган муниципального контроля,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низкий, средний, умеренный.</w:t>
      </w:r>
    </w:p>
    <w:p w:rsidR="003F64AC" w:rsidRPr="00B02909" w:rsidRDefault="003F64AC" w:rsidP="003F64AC">
      <w:pPr>
        <w:spacing w:line="288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</w:t>
      </w:r>
      <w:r w:rsidRPr="00B02909">
        <w:rPr>
          <w:rFonts w:ascii="PT Astra Serif" w:eastAsia="Times New Roman" w:hAnsi="PT Astra Serif"/>
          <w:sz w:val="28"/>
          <w:szCs w:val="28"/>
        </w:rPr>
        <w:t xml:space="preserve">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объектов контроля к определенной катего</w:t>
      </w:r>
      <w:r>
        <w:rPr>
          <w:rFonts w:ascii="PT Astra Serif" w:eastAsia="Times New Roman" w:hAnsi="PT Astra Serif"/>
          <w:sz w:val="28"/>
          <w:szCs w:val="28"/>
        </w:rPr>
        <w:t>рии риска согласно приложению №2</w:t>
      </w:r>
      <w:r w:rsidRPr="00B02909">
        <w:rPr>
          <w:rFonts w:ascii="PT Astra Serif" w:eastAsia="Times New Roman" w:hAnsi="PT Astra Serif"/>
          <w:sz w:val="28"/>
          <w:szCs w:val="28"/>
        </w:rPr>
        <w:t>.</w:t>
      </w:r>
    </w:p>
    <w:p w:rsidR="003F64AC" w:rsidRPr="00B02909" w:rsidRDefault="003F64AC" w:rsidP="003F64AC">
      <w:pPr>
        <w:spacing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Pr="00B02909">
        <w:rPr>
          <w:rFonts w:ascii="PT Astra Serif" w:eastAsia="Times New Roman" w:hAnsi="PT Astra Serif"/>
          <w:sz w:val="28"/>
          <w:szCs w:val="28"/>
        </w:rPr>
        <w:t>. О</w:t>
      </w:r>
      <w:r w:rsidRPr="00B02909">
        <w:rPr>
          <w:rFonts w:ascii="PT Astra Serif" w:hAnsi="PT Astra Serif"/>
          <w:sz w:val="28"/>
          <w:szCs w:val="28"/>
        </w:rPr>
        <w:t>тнесение объектов контроля к категориям риска и изменение присвоенных категорий риска осуществляются решением главы администрации, первого заместителя главы.</w:t>
      </w:r>
    </w:p>
    <w:p w:rsidR="003F64AC" w:rsidRPr="00B02909" w:rsidRDefault="003F64AC" w:rsidP="003F64AC">
      <w:pPr>
        <w:spacing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B02909">
        <w:rPr>
          <w:rFonts w:ascii="PT Astra Serif" w:hAnsi="PT Astra Serif"/>
          <w:sz w:val="28"/>
          <w:szCs w:val="28"/>
        </w:rPr>
        <w:t>. Принятие решения об отнесении объектов контроля к категории низкого риска не требуется.</w:t>
      </w:r>
    </w:p>
    <w:p w:rsidR="003F64AC" w:rsidRPr="00B02909" w:rsidRDefault="003F64AC" w:rsidP="003F64AC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5. </w:t>
      </w:r>
      <w:r w:rsidRPr="00B02909">
        <w:rPr>
          <w:rFonts w:ascii="PT Astra Serif" w:hAnsi="PT Astra Serif" w:cs="Arial"/>
          <w:sz w:val="28"/>
          <w:szCs w:val="28"/>
        </w:rPr>
        <w:t xml:space="preserve">Орган муниципального контроля обеспечивает учет объектов контроля посредством ведения перечней объектов контроля, отнесенных к категориям среднего, умеренного, низкого риска. </w:t>
      </w:r>
    </w:p>
    <w:p w:rsidR="003F64AC" w:rsidRPr="00B02909" w:rsidRDefault="003F64AC" w:rsidP="003F64AC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Объекты контроля учитываются по контролируемым лицам</w:t>
      </w:r>
      <w:r w:rsidRPr="00B02909">
        <w:rPr>
          <w:rFonts w:ascii="PT Astra Serif" w:hAnsi="PT Astra Serif"/>
          <w:sz w:val="28"/>
          <w:szCs w:val="28"/>
        </w:rPr>
        <w:t>.</w:t>
      </w:r>
    </w:p>
    <w:p w:rsidR="003F64AC" w:rsidRPr="00B02909" w:rsidRDefault="003F64AC" w:rsidP="003F64AC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02909">
        <w:rPr>
          <w:rFonts w:ascii="PT Astra Serif" w:hAnsi="PT Astra Serif" w:cs="Arial"/>
          <w:sz w:val="28"/>
          <w:szCs w:val="28"/>
        </w:rPr>
        <w:t>Перечни объектов контроля размещаются на официальном сайте муниц</w:t>
      </w:r>
      <w:r>
        <w:rPr>
          <w:rFonts w:ascii="PT Astra Serif" w:hAnsi="PT Astra Serif" w:cs="Arial"/>
          <w:sz w:val="28"/>
          <w:szCs w:val="28"/>
        </w:rPr>
        <w:t xml:space="preserve">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Кимовский</w:t>
      </w:r>
      <w:proofErr w:type="spellEnd"/>
      <w:r w:rsidRPr="00B02909">
        <w:rPr>
          <w:rFonts w:ascii="PT Astra Serif" w:hAnsi="PT Astra Serif" w:cs="Arial"/>
          <w:sz w:val="28"/>
          <w:szCs w:val="28"/>
        </w:rPr>
        <w:t xml:space="preserve"> район </w:t>
      </w:r>
      <w:r w:rsidRPr="00B02909">
        <w:rPr>
          <w:rFonts w:ascii="PT Astra Serif" w:hAnsi="PT Astra Serif"/>
          <w:sz w:val="28"/>
          <w:szCs w:val="28"/>
        </w:rPr>
        <w:t>https://kimovsk.gosuslugi.ru/</w:t>
      </w:r>
      <w:r w:rsidRPr="00B02909">
        <w:rPr>
          <w:rFonts w:ascii="PT Astra Serif" w:hAnsi="PT Astra Serif" w:cs="Arial"/>
          <w:sz w:val="28"/>
          <w:szCs w:val="28"/>
        </w:rPr>
        <w:t>.</w:t>
      </w:r>
    </w:p>
    <w:p w:rsidR="003F64AC" w:rsidRDefault="003F64AC" w:rsidP="003F64AC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6. В рамках муниципального контроля плановые контрольные (надзорные) мероприятия, обязательные профилактические визиты в отношении объектов среднего, умеренного и низкого категорий риска не проводятся. </w:t>
      </w:r>
    </w:p>
    <w:p w:rsidR="003F64AC" w:rsidRDefault="003F64AC" w:rsidP="003F64AC">
      <w:pPr>
        <w:pStyle w:val="a4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64AC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color w:val="000000"/>
          <w:sz w:val="24"/>
          <w:szCs w:val="24"/>
          <w:lang w:bidi="ru-RU"/>
        </w:rPr>
      </w:pPr>
    </w:p>
    <w:p w:rsidR="003F64AC" w:rsidRPr="002B2E08" w:rsidRDefault="003F64AC" w:rsidP="003F64A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2B2E0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Статья 3. </w:t>
      </w:r>
      <w:r w:rsidRPr="002B2E08">
        <w:rPr>
          <w:rFonts w:ascii="PT Astra Serif" w:hAnsi="PT Astra Serif"/>
          <w:b/>
          <w:sz w:val="28"/>
          <w:szCs w:val="28"/>
        </w:rPr>
        <w:t>Профилактика рисков причинения вреда (ущерба)</w:t>
      </w:r>
      <w:r w:rsidRPr="002B2E08">
        <w:rPr>
          <w:rFonts w:ascii="PT Astra Serif" w:hAnsi="PT Astra Serif"/>
          <w:sz w:val="28"/>
          <w:szCs w:val="28"/>
        </w:rPr>
        <w:br/>
      </w:r>
      <w:r w:rsidRPr="002B2E08">
        <w:rPr>
          <w:rFonts w:ascii="PT Astra Serif" w:hAnsi="PT Astra Serif"/>
          <w:b/>
          <w:sz w:val="28"/>
          <w:szCs w:val="28"/>
        </w:rPr>
        <w:t>охраняемым законом ценностям</w:t>
      </w:r>
    </w:p>
    <w:p w:rsidR="003F64AC" w:rsidRPr="00B02909" w:rsidRDefault="003F64AC" w:rsidP="003F64AC">
      <w:pPr>
        <w:pStyle w:val="a4"/>
        <w:spacing w:before="0" w:beforeAutospacing="0" w:after="0" w:afterAutospacing="0" w:line="288" w:lineRule="atLeast"/>
        <w:jc w:val="both"/>
        <w:rPr>
          <w:rFonts w:ascii="PT Astra Serif" w:hAnsi="PT Astra Serif"/>
          <w:sz w:val="28"/>
          <w:szCs w:val="28"/>
        </w:rPr>
      </w:pP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B02909">
        <w:rPr>
          <w:rFonts w:ascii="PT Astra Serif" w:hAnsi="PT Astra Serif"/>
          <w:sz w:val="28"/>
          <w:szCs w:val="28"/>
        </w:rPr>
        <w:t>. В рамках осуществления муниципального контроля осуществляются следующие профилактические мероприятия: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 информирование;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консультирование;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объявление предостережения;</w:t>
      </w:r>
    </w:p>
    <w:p w:rsidR="003F64AC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профилактический визит.</w:t>
      </w:r>
    </w:p>
    <w:p w:rsidR="003F64AC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Информирование по вопросам соблюдения обязательных требований осуществляется в порядке, установленном статьей 46 Федерального закона </w:t>
      </w:r>
      <w:r>
        <w:rPr>
          <w:rFonts w:ascii="PT Astra Serif" w:hAnsi="PT Astra Serif"/>
          <w:sz w:val="28"/>
        </w:rPr>
        <w:br/>
        <w:t>№ 248-ФЗ.</w:t>
      </w:r>
    </w:p>
    <w:p w:rsidR="003F64AC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</w:t>
      </w:r>
      <w:proofErr w:type="gramStart"/>
      <w:r>
        <w:rPr>
          <w:rFonts w:ascii="PT Astra Serif" w:hAnsi="PT Astra Serif"/>
          <w:sz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 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AE5887">
        <w:rPr>
          <w:rFonts w:ascii="PT Astra Serif" w:hAnsi="PT Astra Serif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>
        <w:rPr>
          <w:rFonts w:ascii="PT Astra Serif" w:hAnsi="PT Astra Serif"/>
          <w:sz w:val="28"/>
        </w:rPr>
        <w:t xml:space="preserve"> принять меры по обеспечению соблюдения обязательных требований.</w:t>
      </w:r>
    </w:p>
    <w:p w:rsidR="003F64AC" w:rsidRPr="002B2E08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4. Контролируемое лицо в срок не позднее 15 рабочих дней со дня получения предостережения о недопустимости нарушения обязательных требований вправе подать в </w:t>
      </w:r>
      <w:r w:rsidRPr="00AE5887">
        <w:rPr>
          <w:rFonts w:ascii="PT Astra Serif" w:hAnsi="PT Astra Serif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возражение в отношении предостережения, в котором указываются: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1) наименование юридического лица либо фамилия, имя, отчество (при наличии) индивидуального предпринимателя или гражданина; почтовый адрес (места нахождения - для юридического лица, места жительства - индивидуального предпринимателя или гражданина), а также номер (номера) контактного телефона, адрес (адреса) электронной почты (при наличии);</w:t>
      </w:r>
      <w:proofErr w:type="gramEnd"/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дата и номер предостережения;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доводы, на основании которых контролируемое лицо </w:t>
      </w:r>
      <w:proofErr w:type="gramStart"/>
      <w:r>
        <w:rPr>
          <w:rFonts w:ascii="PT Astra Serif" w:hAnsi="PT Astra Serif"/>
          <w:sz w:val="28"/>
        </w:rPr>
        <w:t>не согласно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с объявленным предостережением;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желаемый способ получения ответа по итогам рассмотрения возражения</w:t>
      </w:r>
      <w:r>
        <w:t>.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Возражение в отношении предостережения контролируемое лицо вправе подать: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бумажном носителе (лично путем посещения </w:t>
      </w:r>
      <w:r w:rsidRPr="00482F0C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 либо почтовым отправлением);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виде электронного документа на адрес электронной почты, указанный </w:t>
      </w:r>
      <w:r>
        <w:rPr>
          <w:rFonts w:ascii="PT Astra Serif" w:hAnsi="PT Astra Serif"/>
          <w:sz w:val="28"/>
        </w:rPr>
        <w:br/>
        <w:t xml:space="preserve">в предостережении о недопустимости нарушения обязательных требований, </w:t>
      </w:r>
      <w:r>
        <w:rPr>
          <w:rFonts w:ascii="PT Astra Serif" w:hAnsi="PT Astra Serif"/>
          <w:sz w:val="28"/>
        </w:rPr>
        <w:lastRenderedPageBreak/>
        <w:t>либо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рассматривает возражение не позднее 10 календарных дней со дня его получения.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 результатам рассмотрения возражения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принимает одно из следующих решений: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удовлетворяет возражение в форме отмены объявленного предостережения;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отказывает в удовлетворении возражения.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 позднее одного рабочего дня, следующего за днем принятия решения, </w:t>
      </w:r>
      <w:r w:rsidRPr="00482F0C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направляет контролируемому лицу, подавшему возражение, ответ о результатах рассмотрения возражения. В случае отказа в удовлетворении возражения в ответе указываются основания отказа.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Ответ на возражение контрольный орган составляет, подписывает и направляет контролируемому лицу в соответствии с установленными Федеральным законом № 248-ФЗ требованиями к документам, составляемым и используемым при осуществлении государственного контроля (надзора).</w:t>
      </w:r>
    </w:p>
    <w:p w:rsidR="003F64AC" w:rsidRPr="006A298B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Возражения, содержащие сведения и документы, составляющие государственную или иную охраняемую законом тайну, подаются и рассматриваются в </w:t>
      </w:r>
      <w:r w:rsidRPr="006A298B">
        <w:rPr>
          <w:rFonts w:ascii="PT Astra Serif" w:hAnsi="PT Astra Serif"/>
          <w:sz w:val="28"/>
          <w:szCs w:val="28"/>
        </w:rPr>
        <w:t>соответствии с требованиями законодательства Российской Федерации о государственной или иной охраняемой законом тайне.</w:t>
      </w:r>
    </w:p>
    <w:p w:rsidR="003F64AC" w:rsidRPr="006A298B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 xml:space="preserve">6. Консультирование осуществляется должностными лицами </w:t>
      </w:r>
      <w:r w:rsidRPr="006A298B">
        <w:rPr>
          <w:rFonts w:ascii="PT Astra Serif" w:hAnsi="PT Astra Serif"/>
          <w:color w:val="auto"/>
          <w:sz w:val="28"/>
          <w:szCs w:val="28"/>
        </w:rPr>
        <w:t xml:space="preserve">контрольного органа </w:t>
      </w:r>
      <w:r w:rsidRPr="006A298B">
        <w:rPr>
          <w:rFonts w:ascii="PT Astra Serif" w:hAnsi="PT Astra Serif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F64AC" w:rsidRPr="006A298B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r w:rsidRPr="006A298B">
        <w:rPr>
          <w:rFonts w:ascii="PT Astra Serif" w:hAnsi="PT Astra Serif"/>
          <w:sz w:val="28"/>
          <w:szCs w:val="28"/>
        </w:rPr>
        <w:t>7.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3F64AC" w:rsidRPr="006A298B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  <w:szCs w:val="28"/>
        </w:rPr>
      </w:pPr>
      <w:bookmarkStart w:id="0" w:name="Par134"/>
      <w:bookmarkEnd w:id="0"/>
      <w:r w:rsidRPr="006A298B">
        <w:rPr>
          <w:rFonts w:ascii="PT Astra Serif" w:hAnsi="PT Astra Serif"/>
          <w:sz w:val="28"/>
          <w:szCs w:val="28"/>
        </w:rPr>
        <w:t>8. Консультирование осуществляется по следующим вопросам: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- об общей организации осуществления муниципального контроля на территории муниципального образования </w:t>
      </w:r>
      <w:proofErr w:type="spellStart"/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Кимовский</w:t>
      </w:r>
      <w:proofErr w:type="spellEnd"/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3F64AC" w:rsidRPr="003F64AC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порядке осуществления муниципального контроля на террит</w:t>
      </w:r>
      <w:r>
        <w:rPr>
          <w:rFonts w:ascii="PT Astra Serif" w:hAnsi="PT Astra Serif"/>
          <w:sz w:val="28"/>
          <w:szCs w:val="28"/>
        </w:rPr>
        <w:t>ории муниципального образования</w:t>
      </w:r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>Кимовский</w:t>
      </w:r>
      <w:proofErr w:type="spellEnd"/>
      <w:r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район</w:t>
      </w:r>
      <w:r w:rsidRPr="00B02909">
        <w:rPr>
          <w:rFonts w:ascii="PT Astra Serif" w:hAnsi="PT Astra Serif"/>
          <w:sz w:val="28"/>
          <w:szCs w:val="28"/>
        </w:rPr>
        <w:t>;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принятых муниципальных нормативных правовых актах во исполнение ФЗ №248-ФЗ. По данному вопросу консул</w:t>
      </w:r>
      <w:r>
        <w:rPr>
          <w:rFonts w:ascii="PT Astra Serif" w:hAnsi="PT Astra Serif"/>
          <w:sz w:val="28"/>
          <w:szCs w:val="28"/>
        </w:rPr>
        <w:t>ьтирование возможно в письменном</w:t>
      </w:r>
      <w:r w:rsidRPr="00B02909">
        <w:rPr>
          <w:rFonts w:ascii="PT Astra Serif" w:hAnsi="PT Astra Serif"/>
          <w:sz w:val="28"/>
          <w:szCs w:val="28"/>
        </w:rPr>
        <w:t xml:space="preserve"> виде;</w:t>
      </w: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>- о разъяснении обязательных требований.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В случае поступления 5 и (или) более обращений, содержащих однотипные вопросы контролируемых лиц и (или) их представителей, консультирование осуществляется посредством размещения на официальном сайте </w:t>
      </w:r>
      <w:r>
        <w:rPr>
          <w:rFonts w:ascii="PT Astra Serif" w:hAnsi="PT Astra Serif"/>
          <w:color w:val="auto"/>
          <w:sz w:val="28"/>
        </w:rPr>
        <w:t>контрольного </w:t>
      </w:r>
      <w:r w:rsidRPr="00482F0C">
        <w:rPr>
          <w:rFonts w:ascii="PT Astra Serif" w:hAnsi="PT Astra Serif"/>
          <w:color w:val="auto"/>
          <w:sz w:val="28"/>
        </w:rPr>
        <w:t>органа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 w:rsidRPr="00482F0C">
        <w:rPr>
          <w:rFonts w:ascii="PT Astra Serif" w:hAnsi="PT Astra Serif"/>
          <w:color w:val="auto"/>
          <w:sz w:val="28"/>
        </w:rPr>
        <w:t>контрольного органа.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auto"/>
          <w:sz w:val="28"/>
        </w:rPr>
        <w:lastRenderedPageBreak/>
        <w:t>10</w:t>
      </w:r>
      <w:r w:rsidRPr="0031547D">
        <w:rPr>
          <w:rFonts w:ascii="PT Astra Serif" w:hAnsi="PT Astra Serif"/>
          <w:color w:val="auto"/>
          <w:sz w:val="28"/>
        </w:rPr>
        <w:t>.</w:t>
      </w:r>
      <w:r>
        <w:rPr>
          <w:rFonts w:ascii="PT Astra Serif" w:hAnsi="PT Astra Serif"/>
          <w:sz w:val="28"/>
        </w:rPr>
        <w:t xml:space="preserve"> Профилактический визит осуществляется в порядке, установленном </w:t>
      </w:r>
      <w:r>
        <w:rPr>
          <w:rFonts w:ascii="PT Astra Serif" w:hAnsi="PT Astra Serif"/>
          <w:sz w:val="28"/>
        </w:rPr>
        <w:br/>
        <w:t>статьями 52, 52.1, 52.2 Федерального закона № 248-ФЗ.</w:t>
      </w:r>
    </w:p>
    <w:p w:rsidR="003F64AC" w:rsidRDefault="003F64AC" w:rsidP="003F64AC">
      <w:pPr>
        <w:pStyle w:val="ConsPlusNormal1"/>
        <w:ind w:firstLine="540"/>
        <w:jc w:val="both"/>
        <w:rPr>
          <w:rFonts w:ascii="PT Astra Serif" w:hAnsi="PT Astra Serif"/>
          <w:sz w:val="28"/>
        </w:rPr>
      </w:pPr>
    </w:p>
    <w:p w:rsidR="003F64AC" w:rsidRDefault="003F64AC" w:rsidP="003F64AC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Осуществление муниципального контроля (надзора)</w:t>
      </w:r>
    </w:p>
    <w:p w:rsidR="003F64AC" w:rsidRDefault="003F64AC" w:rsidP="003F64AC">
      <w:pPr>
        <w:pStyle w:val="ConsPlusTitle1"/>
        <w:jc w:val="center"/>
        <w:outlineLvl w:val="1"/>
        <w:rPr>
          <w:rFonts w:ascii="PT Astra Serif" w:hAnsi="PT Astra Serif"/>
          <w:sz w:val="28"/>
        </w:rPr>
      </w:pP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 xml:space="preserve">1. </w:t>
      </w:r>
      <w:r w:rsidRPr="0068480B">
        <w:rPr>
          <w:rFonts w:ascii="PT Astra Serif" w:hAnsi="PT Astra Serif"/>
          <w:color w:val="auto"/>
          <w:sz w:val="28"/>
        </w:rPr>
        <w:t>При осуществлении муниципального контроля (надзора) плановые контрольные (надзорные) мероприятия не проводятся.</w:t>
      </w:r>
    </w:p>
    <w:p w:rsidR="003F64AC" w:rsidRDefault="003F64AC" w:rsidP="003F64AC">
      <w:pPr>
        <w:pStyle w:val="ConsPlusNormal1"/>
        <w:ind w:firstLine="539"/>
        <w:jc w:val="both"/>
      </w:pPr>
      <w:r>
        <w:rPr>
          <w:rFonts w:ascii="PT Astra Serif" w:hAnsi="PT Astra Serif"/>
          <w:color w:val="auto"/>
          <w:sz w:val="28"/>
        </w:rPr>
        <w:t>2</w:t>
      </w:r>
      <w:r w:rsidRPr="0068480B">
        <w:rPr>
          <w:rFonts w:ascii="PT Astra Serif" w:hAnsi="PT Astra Serif"/>
          <w:color w:val="auto"/>
          <w:sz w:val="28"/>
        </w:rPr>
        <w:t>. При осуществлении муниципального контроля (надзора)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проводятся следующие контрольные (надзорные) мероприятия, предусматривающие взаимодействие с контролируемым лицом: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инспекционный визит;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рейдовый 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документарная проверка;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выездная проверка.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3</w:t>
      </w:r>
      <w:r w:rsidRPr="0068480B">
        <w:rPr>
          <w:rFonts w:ascii="PT Astra Serif" w:hAnsi="PT Astra Serif"/>
          <w:color w:val="auto"/>
          <w:sz w:val="28"/>
        </w:rPr>
        <w:t>. В ходе инспекционного визита могут совершаться следующие контрольные (надзорные) действия: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4</w:t>
      </w:r>
      <w:r w:rsidRPr="0068480B">
        <w:rPr>
          <w:rFonts w:ascii="PT Astra Serif" w:hAnsi="PT Astra Serif"/>
          <w:color w:val="auto"/>
          <w:sz w:val="28"/>
        </w:rPr>
        <w:t>. В ходе рейдового осмотра могут совершаться следующие контрольные (надзорные) действия: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5</w:t>
      </w:r>
      <w:r w:rsidRPr="0068480B">
        <w:rPr>
          <w:rFonts w:ascii="PT Astra Serif" w:hAnsi="PT Astra Serif"/>
          <w:color w:val="auto"/>
          <w:sz w:val="28"/>
        </w:rPr>
        <w:t>. В ходе документарной проверки могут совершаться следующие контрольные (надзорные) действия: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6</w:t>
      </w:r>
      <w:r w:rsidRPr="0068480B">
        <w:rPr>
          <w:rFonts w:ascii="PT Astra Serif" w:hAnsi="PT Astra Serif"/>
          <w:color w:val="auto"/>
          <w:sz w:val="28"/>
        </w:rPr>
        <w:t>. В ходе выездной проверки могут совершаться следующие контрольные (надзорные) действия: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досмотр;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опрос;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получение письменных объяснений;</w:t>
      </w:r>
    </w:p>
    <w:p w:rsidR="003F64AC" w:rsidRPr="0068480B" w:rsidRDefault="003F64AC" w:rsidP="003F64AC">
      <w:pPr>
        <w:pStyle w:val="ConsPlusNormal1"/>
        <w:ind w:firstLine="539"/>
        <w:jc w:val="both"/>
        <w:rPr>
          <w:rFonts w:ascii="PT Astra Serif" w:hAnsi="PT Astra Serif"/>
          <w:color w:val="auto"/>
          <w:sz w:val="28"/>
        </w:rPr>
      </w:pPr>
      <w:r w:rsidRPr="0068480B">
        <w:rPr>
          <w:rFonts w:ascii="PT Astra Serif" w:hAnsi="PT Astra Serif"/>
          <w:color w:val="auto"/>
          <w:sz w:val="28"/>
        </w:rPr>
        <w:t>истребование документов.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Срок проведения </w:t>
      </w:r>
      <w:r w:rsidRPr="0068480B">
        <w:rPr>
          <w:rFonts w:ascii="PT Astra Serif" w:hAnsi="PT Astra Serif"/>
          <w:color w:val="auto"/>
          <w:sz w:val="28"/>
        </w:rPr>
        <w:t>выездной проверки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не более 10 рабочих дней. 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rFonts w:ascii="PT Astra Serif" w:hAnsi="PT Astra Serif"/>
          <w:sz w:val="28"/>
        </w:rPr>
        <w:lastRenderedPageBreak/>
        <w:t xml:space="preserve">50 часов для малого предприятия и 15 часов для </w:t>
      </w:r>
      <w:proofErr w:type="spellStart"/>
      <w:r>
        <w:rPr>
          <w:rFonts w:ascii="PT Astra Serif" w:hAnsi="PT Astra Serif"/>
          <w:sz w:val="28"/>
        </w:rPr>
        <w:t>микропредприятия</w:t>
      </w:r>
      <w:proofErr w:type="spellEnd"/>
      <w:r>
        <w:rPr>
          <w:rFonts w:ascii="PT Astra Serif" w:hAnsi="PT Astra Serif"/>
          <w:sz w:val="28"/>
        </w:rPr>
        <w:t>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Индивидуальный предприниматель, гражданин, являющиеся контролируемыми лицами, вправе представить в </w:t>
      </w:r>
      <w:r w:rsidRPr="0068480B">
        <w:rPr>
          <w:rFonts w:ascii="PT Astra Serif" w:hAnsi="PT Astra Serif"/>
          <w:color w:val="auto"/>
          <w:sz w:val="28"/>
        </w:rPr>
        <w:t>контрольный орган</w:t>
      </w:r>
      <w:r>
        <w:rPr>
          <w:rFonts w:ascii="PT Astra Serif" w:hAnsi="PT Astra Serif"/>
          <w:sz w:val="28"/>
        </w:rPr>
        <w:t xml:space="preserve"> информацию о невозможности присутствия при проведении контрольного (надзорного) мероприятия в следующих случаях: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болезнь, служебная командировка, отпуск, иные обстоятельства личного характера, препятствующие присутствию при проведении контрольного (надзорного) мероприятия;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применение к контролируемому лицу административного или уголовного наказания, которое делает невозможным его присутствие при проведении контрольного (надзорного) мероприятия;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исполнение воинской обязанности в соответствии с Федеральным законом </w:t>
      </w:r>
      <w:r>
        <w:rPr>
          <w:rFonts w:ascii="PT Astra Serif" w:hAnsi="PT Astra Serif"/>
          <w:sz w:val="28"/>
        </w:rPr>
        <w:br/>
        <w:t>от 28 марта 1998 года № 53-ФЗ «О воинской обязанности и военной службе».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информации о невозможности присутствия при проведении контрольного (надзорного) мероприятия должны быть приложены документы, подтверждающие факт наступления (наличия) перечисленных обстоятельств.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В указанных случаях проведение контрольного (надзорного) мероприятия переносится </w:t>
      </w:r>
      <w:r w:rsidRPr="00830853">
        <w:rPr>
          <w:rFonts w:ascii="PT Astra Serif" w:hAnsi="PT Astra Serif"/>
          <w:color w:val="auto"/>
          <w:sz w:val="28"/>
        </w:rPr>
        <w:t>контрольный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>
        <w:rPr>
          <w:rFonts w:ascii="PT Astra Serif" w:hAnsi="PT Astra Serif"/>
          <w:sz w:val="28"/>
        </w:rPr>
        <w:t>.</w:t>
      </w:r>
      <w:proofErr w:type="gramEnd"/>
    </w:p>
    <w:p w:rsidR="003F64AC" w:rsidRDefault="003F64AC" w:rsidP="003F64AC">
      <w:pPr>
        <w:pStyle w:val="ConsPlusNormal1"/>
        <w:spacing w:before="240"/>
        <w:ind w:firstLine="540"/>
        <w:jc w:val="both"/>
        <w:rPr>
          <w:rFonts w:ascii="PT Astra Serif" w:hAnsi="PT Astra Serif"/>
          <w:sz w:val="28"/>
        </w:rPr>
      </w:pPr>
    </w:p>
    <w:p w:rsidR="003F64AC" w:rsidRDefault="003F64AC" w:rsidP="003F64AC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Порядок фотосъемки, аудио- и видеозаписи, иных способов</w:t>
      </w:r>
    </w:p>
    <w:p w:rsidR="003F64AC" w:rsidRDefault="003F64AC" w:rsidP="003F64AC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фиксации доказательств нарушений обязательных требований</w:t>
      </w:r>
    </w:p>
    <w:p w:rsidR="003F64AC" w:rsidRDefault="003F64AC" w:rsidP="003F64AC">
      <w:pPr>
        <w:pStyle w:val="ConsPlusNormal1"/>
        <w:jc w:val="both"/>
        <w:rPr>
          <w:rFonts w:ascii="PT Astra Serif" w:hAnsi="PT Astra Serif"/>
          <w:sz w:val="28"/>
        </w:rPr>
      </w:pP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 лицом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уполномоченным осуществлять </w:t>
      </w:r>
      <w:r w:rsidRPr="00297D15">
        <w:rPr>
          <w:rFonts w:ascii="PT Astra Serif" w:hAnsi="PT Astra Serif"/>
          <w:color w:val="auto"/>
          <w:sz w:val="28"/>
        </w:rPr>
        <w:t xml:space="preserve">муниципальный  контроль (надзор), </w:t>
      </w:r>
      <w:r>
        <w:rPr>
          <w:rFonts w:ascii="PT Astra Serif" w:hAnsi="PT Astra Serif"/>
          <w:sz w:val="28"/>
        </w:rPr>
        <w:t>самостоятельно.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В обязательном порядке фот</w:t>
      </w:r>
      <w:proofErr w:type="gramStart"/>
      <w:r>
        <w:rPr>
          <w:rFonts w:ascii="PT Astra Serif" w:hAnsi="PT Astra Serif"/>
          <w:sz w:val="28"/>
        </w:rPr>
        <w:t>о-</w:t>
      </w:r>
      <w:proofErr w:type="gramEnd"/>
      <w:r>
        <w:rPr>
          <w:rFonts w:ascii="PT Astra Serif" w:hAnsi="PT Astra Serif"/>
          <w:sz w:val="28"/>
        </w:rPr>
        <w:t xml:space="preserve"> или </w:t>
      </w:r>
      <w:proofErr w:type="spellStart"/>
      <w:r>
        <w:rPr>
          <w:rFonts w:ascii="PT Astra Serif" w:hAnsi="PT Astra Serif"/>
          <w:sz w:val="28"/>
        </w:rPr>
        <w:t>видеофиксация</w:t>
      </w:r>
      <w:proofErr w:type="spellEnd"/>
      <w:r>
        <w:rPr>
          <w:rFonts w:ascii="PT Astra Serif" w:hAnsi="PT Astra Serif"/>
          <w:sz w:val="28"/>
        </w:rPr>
        <w:t xml:space="preserve"> доказательств нарушений обязательных требований осуществляется в случае проведения контрольного (надзорного) мероприятия в отношении контролируемого лица, представителями которого создавались (создаются) препятствия в проведении контрольных (надзорных) мероприятий, совершении контрольных (надзорных) действий.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Проведение фотосъемки, аудио- и видеозаписи осуществляется </w:t>
      </w:r>
      <w:r>
        <w:rPr>
          <w:rFonts w:ascii="PT Astra Serif" w:hAnsi="PT Astra Serif"/>
          <w:sz w:val="28"/>
        </w:rPr>
        <w:br/>
        <w:t>с обязательным уведомлением контролируемого лица.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Информация о проведении фотосъемки, аудио- и видеозаписи, об </w:t>
      </w:r>
      <w:r>
        <w:rPr>
          <w:rFonts w:ascii="PT Astra Serif" w:hAnsi="PT Astra Serif"/>
          <w:sz w:val="28"/>
        </w:rPr>
        <w:lastRenderedPageBreak/>
        <w:t xml:space="preserve">иных способах фиксации доказательств нарушений обязательных требований </w:t>
      </w:r>
      <w:r>
        <w:rPr>
          <w:rFonts w:ascii="PT Astra Serif" w:hAnsi="PT Astra Serif"/>
          <w:sz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Аудио- и видеозапись осуществляется в ходе проведения контрольного (надзорного) мероприятия непрерывно, с уведомлением в начале и в конце 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Результаты проведения фотосъемки, аудио- и видеозаписи, иных способов фиксации доказательств нарушений обязательных требований являются приложением к акту контрольного (надзорного) мероприятия.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Использование фотосъемки, аудио- и видеозаписи, иных способов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или иной охраняемой законом тайне.</w:t>
      </w:r>
    </w:p>
    <w:p w:rsidR="003F64AC" w:rsidRDefault="003F64AC" w:rsidP="003F64AC">
      <w:pPr>
        <w:pStyle w:val="ConsPlusNormal1"/>
        <w:jc w:val="both"/>
        <w:rPr>
          <w:rFonts w:ascii="PT Astra Serif" w:hAnsi="PT Astra Serif"/>
          <w:sz w:val="28"/>
        </w:rPr>
      </w:pPr>
    </w:p>
    <w:p w:rsidR="003F64AC" w:rsidRDefault="003F64AC" w:rsidP="003F64AC">
      <w:pPr>
        <w:pStyle w:val="ConsPlusTitle1"/>
        <w:jc w:val="center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Досудебное обжалование решений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</w:t>
      </w:r>
    </w:p>
    <w:p w:rsidR="003F64AC" w:rsidRDefault="003F64AC" w:rsidP="003F64AC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(бездействия) его должностных лиц при осуществлении</w:t>
      </w:r>
    </w:p>
    <w:p w:rsidR="003F64AC" w:rsidRDefault="003F64AC" w:rsidP="003F64AC">
      <w:pPr>
        <w:pStyle w:val="ConsPlusTitle1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контроля (надзора)</w:t>
      </w:r>
    </w:p>
    <w:p w:rsidR="003F64AC" w:rsidRDefault="003F64AC" w:rsidP="003F64AC">
      <w:pPr>
        <w:pStyle w:val="ConsPlusTitle1"/>
        <w:jc w:val="center"/>
        <w:rPr>
          <w:rFonts w:ascii="PT Astra Serif" w:hAnsi="PT Astra Serif"/>
          <w:sz w:val="28"/>
        </w:rPr>
      </w:pP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Досудебное обжалование решений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>, действий (бездействия) его должностных лиц при осуществлении государственного контроля (надзора) осуществляется в соответствии с требованиями, установленными Федеральным законом № 248-ФЗ.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bookmarkStart w:id="1" w:name="Par251"/>
      <w:bookmarkEnd w:id="1"/>
      <w:r>
        <w:rPr>
          <w:rFonts w:ascii="PT Astra Serif" w:hAnsi="PT Astra Serif"/>
          <w:sz w:val="28"/>
        </w:rPr>
        <w:t xml:space="preserve">2. Жалобы на решения, действия (бездействие) руководителя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рассматриваются коллегиальным </w:t>
      </w:r>
      <w:r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297D15">
        <w:rPr>
          <w:rFonts w:ascii="PT Astra Serif" w:hAnsi="PT Astra Serif"/>
          <w:color w:val="auto"/>
          <w:sz w:val="28"/>
        </w:rPr>
        <w:t>. Жалобы на решения контрольного органа, действия (бездействие)</w:t>
      </w:r>
      <w:r>
        <w:rPr>
          <w:rFonts w:ascii="PT Astra Serif" w:hAnsi="PT Astra Serif"/>
          <w:color w:val="auto"/>
          <w:sz w:val="28"/>
        </w:rPr>
        <w:t xml:space="preserve">, уполномоченных </w:t>
      </w:r>
      <w:r w:rsidRPr="00297D15">
        <w:rPr>
          <w:rFonts w:ascii="PT Astra Serif" w:hAnsi="PT Astra Serif"/>
          <w:color w:val="auto"/>
          <w:sz w:val="28"/>
        </w:rPr>
        <w:t>на осуществление муниципального контроля (надзора), рассматриваются начальником сектора контрольного органа.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Жалоба, содержащая сведения и документы, составляющие государственную или иную охраняемую законом тайну, подается контролируемым лицом в </w:t>
      </w:r>
      <w:r>
        <w:rPr>
          <w:rFonts w:ascii="PT Astra Serif" w:hAnsi="PT Astra Serif"/>
          <w:color w:val="auto"/>
          <w:sz w:val="28"/>
        </w:rPr>
        <w:t>контрольный орган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proofErr w:type="gramStart"/>
      <w:r>
        <w:rPr>
          <w:rFonts w:ascii="PT Astra Serif" w:hAnsi="PT Astra Serif"/>
          <w:sz w:val="28"/>
        </w:rPr>
        <w:t xml:space="preserve">Жалоба на решения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действия (бездействие) иных должных лиц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уполномоченных </w:t>
      </w:r>
      <w:r>
        <w:rPr>
          <w:rFonts w:ascii="PT Astra Serif" w:hAnsi="PT Astra Serif"/>
          <w:sz w:val="28"/>
        </w:rPr>
        <w:br/>
        <w:t xml:space="preserve">на осуществление государственного контроля (надзора),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</w:t>
      </w:r>
      <w:r>
        <w:rPr>
          <w:rFonts w:ascii="PT Astra Serif" w:hAnsi="PT Astra Serif"/>
          <w:sz w:val="28"/>
        </w:rPr>
        <w:lastRenderedPageBreak/>
        <w:t>охраняемой законом тайне уполномоченным согласно пункту 46 настоящего Положения на рассмотрение жалоб лицом, допущенным к государственной или иной охраняемой</w:t>
      </w:r>
      <w:proofErr w:type="gramEnd"/>
      <w:r>
        <w:rPr>
          <w:rFonts w:ascii="PT Astra Serif" w:hAnsi="PT Astra Serif"/>
          <w:sz w:val="28"/>
        </w:rPr>
        <w:t xml:space="preserve"> законом тайне.</w:t>
      </w:r>
    </w:p>
    <w:p w:rsidR="003F64AC" w:rsidRDefault="003F64AC" w:rsidP="003F64AC">
      <w:pPr>
        <w:pStyle w:val="ConsPlusNormal1"/>
        <w:ind w:firstLine="53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proofErr w:type="gramStart"/>
      <w:r>
        <w:rPr>
          <w:rFonts w:ascii="PT Astra Serif" w:hAnsi="PT Astra Serif"/>
          <w:sz w:val="28"/>
        </w:rPr>
        <w:t xml:space="preserve">Жалоба на решения, действия (бездействие) </w:t>
      </w:r>
      <w:r w:rsidRPr="00A443D0">
        <w:rPr>
          <w:rFonts w:ascii="PT Astra Serif" w:hAnsi="PT Astra Serif"/>
          <w:color w:val="auto"/>
          <w:sz w:val="28"/>
        </w:rPr>
        <w:t xml:space="preserve">начальника сектора </w:t>
      </w:r>
      <w:r w:rsidRPr="00297D15">
        <w:rPr>
          <w:rFonts w:ascii="PT Astra Serif" w:hAnsi="PT Astra Serif"/>
          <w:color w:val="auto"/>
          <w:sz w:val="28"/>
        </w:rPr>
        <w:t>контрольного органа</w:t>
      </w:r>
      <w:r>
        <w:rPr>
          <w:rFonts w:ascii="PT Astra Serif" w:hAnsi="PT Astra Serif"/>
          <w:sz w:val="28"/>
        </w:rPr>
        <w:t xml:space="preserve">, содержащая сведения и документы, составляющие государственную или иную охраняемую законом тайну, рассматриваются в соответствии с требованиями законодательства Российской Федерации о государственной или иной охраняемой законом тайне коллегиальным </w:t>
      </w:r>
      <w:r>
        <w:rPr>
          <w:rFonts w:ascii="PT Astra Serif" w:hAnsi="PT Astra Serif"/>
          <w:color w:val="auto"/>
          <w:sz w:val="28"/>
        </w:rPr>
        <w:t>контрольным органом</w:t>
      </w:r>
      <w:r>
        <w:rPr>
          <w:rFonts w:ascii="PT Astra Serif" w:hAnsi="PT Astra Serif"/>
          <w:sz w:val="28"/>
        </w:rPr>
        <w:t>, созданным для рассмотрения жалоб в соответствии с частью 3 статьи 40 Федерального закона № 248-ФЗ, члены которого допущены к государственной или иной охраняемой</w:t>
      </w:r>
      <w:proofErr w:type="gramEnd"/>
      <w:r>
        <w:rPr>
          <w:rFonts w:ascii="PT Astra Serif" w:hAnsi="PT Astra Serif"/>
          <w:sz w:val="28"/>
        </w:rPr>
        <w:t xml:space="preserve"> законом тайне.</w:t>
      </w:r>
    </w:p>
    <w:p w:rsidR="003F64AC" w:rsidRDefault="003F64AC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="Times New Roman" w:hAnsi="PT Astra Serif" w:cs="Times New Roman"/>
          <w:sz w:val="28"/>
          <w:szCs w:val="20"/>
          <w:lang w:bidi="ar-SA"/>
        </w:rPr>
      </w:pPr>
    </w:p>
    <w:p w:rsidR="006E5DB8" w:rsidRDefault="006E5DB8" w:rsidP="003F64AC">
      <w:pPr>
        <w:spacing w:line="0" w:lineRule="atLeast"/>
        <w:rPr>
          <w:rFonts w:ascii="PT Astra Serif" w:eastAsiaTheme="minorEastAsia" w:hAnsi="PT Astra Serif" w:cstheme="minorBidi"/>
          <w:sz w:val="28"/>
          <w:szCs w:val="28"/>
        </w:rPr>
      </w:pPr>
    </w:p>
    <w:p w:rsidR="003F64AC" w:rsidRDefault="003F64AC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  <w:r>
        <w:rPr>
          <w:rFonts w:ascii="PT Astra Serif" w:eastAsiaTheme="minorEastAsia" w:hAnsi="PT Astra Serif" w:cstheme="minorBidi"/>
          <w:sz w:val="28"/>
          <w:szCs w:val="28"/>
        </w:rPr>
        <w:lastRenderedPageBreak/>
        <w:t>Приложение №1</w:t>
      </w: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sz w:val="28"/>
          <w:szCs w:val="28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>Положению</w:t>
      </w:r>
    </w:p>
    <w:p w:rsidR="00482948" w:rsidRPr="00A25987" w:rsidRDefault="003F64AC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</w:t>
      </w:r>
      <w:r w:rsidR="00482948"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муниципальном земельном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gram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контроле</w:t>
      </w:r>
      <w:proofErr w:type="gram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территории 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</w:p>
    <w:p w:rsidR="003F64AC" w:rsidRPr="00B02909" w:rsidRDefault="00482948" w:rsidP="00482948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482948" w:rsidRPr="00A25987" w:rsidRDefault="00482948" w:rsidP="00482948">
      <w:pPr>
        <w:shd w:val="clear" w:color="auto" w:fill="FFFFFF"/>
        <w:ind w:firstLine="794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(надзорных) мероприятий </w:t>
      </w:r>
      <w:proofErr w:type="gramStart"/>
      <w:r w:rsidRPr="00A25987">
        <w:rPr>
          <w:rFonts w:ascii="PT Astra Serif" w:eastAsia="Times New Roman" w:hAnsi="PT Astra Serif"/>
          <w:b/>
          <w:sz w:val="28"/>
          <w:szCs w:val="28"/>
        </w:rPr>
        <w:t>со</w:t>
      </w:r>
      <w:proofErr w:type="gramEnd"/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 взаимодействием с контролируемыми лицами при осуществлении муниципального земельного </w:t>
      </w:r>
    </w:p>
    <w:p w:rsidR="003F64AC" w:rsidRPr="00B02909" w:rsidRDefault="00482948" w:rsidP="00482948">
      <w:pPr>
        <w:shd w:val="clear" w:color="auto" w:fill="FFFFFF"/>
        <w:ind w:firstLine="794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A25987">
        <w:rPr>
          <w:rFonts w:ascii="PT Astra Serif" w:eastAsia="Times New Roman" w:hAnsi="PT Astra Serif"/>
          <w:b/>
          <w:sz w:val="28"/>
          <w:szCs w:val="28"/>
        </w:rPr>
        <w:t xml:space="preserve"> контроля</w:t>
      </w:r>
    </w:p>
    <w:p w:rsidR="003F64AC" w:rsidRPr="00B02909" w:rsidRDefault="003F64AC" w:rsidP="003F64AC">
      <w:pPr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color w:val="000000" w:themeColor="text1"/>
          <w:sz w:val="28"/>
          <w:szCs w:val="28"/>
        </w:rPr>
        <w:t xml:space="preserve">Индикаторами риска </w:t>
      </w:r>
      <w:r w:rsidR="00482948" w:rsidRPr="00A25987">
        <w:rPr>
          <w:rFonts w:ascii="PT Astra Serif" w:hAnsi="PT Astra Serif" w:cs="Arial"/>
          <w:sz w:val="28"/>
          <w:szCs w:val="28"/>
        </w:rPr>
        <w:t>при осуществлении муниципального земельного контроля</w:t>
      </w:r>
      <w:r w:rsidRPr="00B02909">
        <w:rPr>
          <w:rFonts w:ascii="PT Astra Serif" w:eastAsiaTheme="minorEastAsia" w:hAnsi="PT Astra Serif" w:cstheme="minorBidi"/>
          <w:color w:val="000000" w:themeColor="text1"/>
          <w:sz w:val="28"/>
          <w:szCs w:val="28"/>
        </w:rPr>
        <w:t xml:space="preserve"> являются:</w:t>
      </w:r>
    </w:p>
    <w:p w:rsidR="003F64AC" w:rsidRPr="00B02909" w:rsidRDefault="003F64AC" w:rsidP="003F64AC">
      <w:pPr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</w:rPr>
      </w:pPr>
    </w:p>
    <w:p w:rsidR="003F64AC" w:rsidRPr="00B02909" w:rsidRDefault="003F64AC" w:rsidP="003F64AC">
      <w:pPr>
        <w:widowControl/>
        <w:numPr>
          <w:ilvl w:val="0"/>
          <w:numId w:val="2"/>
        </w:numPr>
        <w:ind w:left="0" w:firstLine="567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</w:rPr>
      </w:pPr>
      <w:proofErr w:type="gramStart"/>
      <w:r w:rsidRPr="00B02909">
        <w:rPr>
          <w:rFonts w:ascii="PT Astra Serif" w:eastAsia="Times New Roman" w:hAnsi="PT Astra Serif"/>
          <w:color w:val="000000" w:themeColor="text1"/>
          <w:sz w:val="28"/>
          <w:szCs w:val="28"/>
        </w:rPr>
        <w:t>Н</w:t>
      </w:r>
      <w:r w:rsidRPr="00B02909">
        <w:rPr>
          <w:rFonts w:ascii="PT Astra Serif" w:eastAsia="Times New Roman" w:hAnsi="PT Astra Serif"/>
          <w:sz w:val="28"/>
          <w:szCs w:val="28"/>
        </w:rPr>
        <w:t xml:space="preserve">аличие двух и более сообщений (обращений, заявлений, соответствующих требованиям ст.59 Федерального закона от 31.07.2020 №248-ФЗ «О государственном контроле (надзоре) и муниципальном контроле в Российской Федерации»), поступивших (полученных) от граждан, организаций, органов государственной власти, органов местного самоуправления муниципальных образований </w:t>
      </w:r>
      <w:proofErr w:type="spellStart"/>
      <w:r w:rsidRPr="00B02909">
        <w:rPr>
          <w:rFonts w:ascii="PT Astra Serif" w:eastAsia="Times New Roman" w:hAnsi="PT Astra Serif"/>
          <w:sz w:val="28"/>
          <w:szCs w:val="28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</w:rPr>
        <w:t xml:space="preserve"> района, структурных подразделений администрации МО </w:t>
      </w:r>
      <w:proofErr w:type="spellStart"/>
      <w:r w:rsidRPr="00B02909">
        <w:rPr>
          <w:rFonts w:ascii="PT Astra Serif" w:eastAsia="Times New Roman" w:hAnsi="PT Astra Serif"/>
          <w:sz w:val="28"/>
          <w:szCs w:val="28"/>
        </w:rPr>
        <w:t>Кимовского</w:t>
      </w:r>
      <w:proofErr w:type="spellEnd"/>
      <w:r w:rsidRPr="00B02909">
        <w:rPr>
          <w:rFonts w:ascii="PT Astra Serif" w:eastAsia="Times New Roman" w:hAnsi="PT Astra Serif"/>
          <w:sz w:val="28"/>
          <w:szCs w:val="28"/>
        </w:rPr>
        <w:t xml:space="preserve"> район, средств массовой информации, социальных сетей, в контрольный (надзорный) орган, в период, включающий предыдущий</w:t>
      </w:r>
      <w:proofErr w:type="gramEnd"/>
      <w:r w:rsidRPr="00B02909">
        <w:rPr>
          <w:rFonts w:ascii="PT Astra Serif" w:eastAsia="Times New Roman" w:hAnsi="PT Astra Serif"/>
          <w:sz w:val="28"/>
          <w:szCs w:val="28"/>
        </w:rPr>
        <w:t xml:space="preserve"> календарный год и прошедший период текущего года.</w:t>
      </w:r>
    </w:p>
    <w:p w:rsidR="003F64AC" w:rsidRDefault="003F64AC" w:rsidP="003F64AC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3F64AC" w:rsidRPr="00B02909" w:rsidRDefault="003F64AC" w:rsidP="003F64AC">
      <w:pPr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sz w:val="28"/>
          <w:szCs w:val="28"/>
        </w:rPr>
        <w:lastRenderedPageBreak/>
        <w:t>Приложение №</w:t>
      </w:r>
      <w:r>
        <w:rPr>
          <w:rFonts w:ascii="PT Astra Serif" w:eastAsiaTheme="minorEastAsia" w:hAnsi="PT Astra Serif" w:cstheme="minorBidi"/>
          <w:sz w:val="28"/>
          <w:szCs w:val="28"/>
        </w:rPr>
        <w:t>2</w:t>
      </w:r>
    </w:p>
    <w:p w:rsidR="00482948" w:rsidRPr="00B02909" w:rsidRDefault="00482948" w:rsidP="00482948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sz w:val="28"/>
          <w:szCs w:val="28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>Положению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</w:t>
      </w: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муниципальном земельном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gram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контроле</w:t>
      </w:r>
      <w:proofErr w:type="gram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территории 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</w:p>
    <w:p w:rsidR="00482948" w:rsidRPr="00B02909" w:rsidRDefault="00482948" w:rsidP="00482948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PT Astra Serif"/>
          <w:sz w:val="28"/>
          <w:szCs w:val="28"/>
        </w:rPr>
      </w:pPr>
    </w:p>
    <w:p w:rsidR="003F64AC" w:rsidRPr="00B02909" w:rsidRDefault="003F64AC" w:rsidP="003F64AC">
      <w:pPr>
        <w:autoSpaceDE w:val="0"/>
        <w:autoSpaceDN w:val="0"/>
        <w:adjustRightInd w:val="0"/>
        <w:ind w:firstLine="709"/>
        <w:jc w:val="both"/>
        <w:rPr>
          <w:rFonts w:ascii="PT Astra Serif" w:eastAsiaTheme="minorEastAsia" w:hAnsi="PT Astra Serif" w:cs="PT Astra Serif"/>
          <w:sz w:val="28"/>
          <w:szCs w:val="28"/>
        </w:rPr>
      </w:pPr>
    </w:p>
    <w:p w:rsidR="00FD0FCA" w:rsidRPr="004C5544" w:rsidRDefault="00FD0FCA" w:rsidP="00FD0FCA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C5544">
        <w:rPr>
          <w:rFonts w:ascii="PT Astra Serif" w:hAnsi="PT Astra Serif" w:cs="Arial"/>
          <w:b/>
          <w:bCs/>
          <w:sz w:val="28"/>
          <w:szCs w:val="28"/>
        </w:rPr>
        <w:t>Категории и критерии риска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, определяющие </w:t>
      </w:r>
      <w:r w:rsidRPr="004C5544">
        <w:rPr>
          <w:rFonts w:ascii="PT Astra Serif" w:hAnsi="PT Astra Serif" w:cs="Arial"/>
          <w:b/>
          <w:bCs/>
          <w:sz w:val="28"/>
          <w:szCs w:val="28"/>
        </w:rPr>
        <w:t>выбор профилактических и контрольных (надзорных) мероприятий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при осуществлении муниципального земельного контроля</w:t>
      </w:r>
      <w:r w:rsidRPr="004C5544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FD0FCA" w:rsidRPr="007A228B" w:rsidRDefault="00FD0FCA" w:rsidP="00FD0FCA">
      <w:pPr>
        <w:pStyle w:val="ConsPlusNormal"/>
        <w:jc w:val="right"/>
        <w:rPr>
          <w:rFonts w:ascii="PT Astra Serif" w:hAnsi="PT Astra Serif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3242"/>
      </w:tblGrid>
      <w:tr w:rsidR="00FD0FCA" w:rsidRPr="005A75E1" w:rsidTr="00E35AB8">
        <w:trPr>
          <w:trHeight w:val="2030"/>
        </w:trPr>
        <w:tc>
          <w:tcPr>
            <w:tcW w:w="1555" w:type="dxa"/>
          </w:tcPr>
          <w:p w:rsidR="00FD0FCA" w:rsidRPr="005A75E1" w:rsidRDefault="00FD0FCA" w:rsidP="00E35AB8">
            <w:pPr>
              <w:pStyle w:val="ConsPlusNormal"/>
              <w:jc w:val="both"/>
              <w:rPr>
                <w:rFonts w:ascii="PT Astra Serif" w:hAnsi="PT Astra Serif"/>
                <w:b/>
                <w:szCs w:val="22"/>
              </w:rPr>
            </w:pPr>
            <w:r w:rsidRPr="005A75E1">
              <w:rPr>
                <w:rFonts w:ascii="PT Astra Serif" w:hAnsi="PT Astra Serif"/>
                <w:b/>
                <w:szCs w:val="22"/>
              </w:rPr>
              <w:t>категория риска</w:t>
            </w:r>
          </w:p>
        </w:tc>
        <w:tc>
          <w:tcPr>
            <w:tcW w:w="4536" w:type="dxa"/>
          </w:tcPr>
          <w:p w:rsidR="00FD0FCA" w:rsidRPr="005A75E1" w:rsidRDefault="00FD0FCA" w:rsidP="00E35AB8">
            <w:pPr>
              <w:pStyle w:val="ConsPlusNormal"/>
              <w:jc w:val="both"/>
              <w:rPr>
                <w:rFonts w:ascii="PT Astra Serif" w:hAnsi="PT Astra Serif"/>
                <w:b/>
                <w:szCs w:val="22"/>
              </w:rPr>
            </w:pPr>
            <w:r w:rsidRPr="005A75E1">
              <w:rPr>
                <w:rFonts w:ascii="PT Astra Serif" w:hAnsi="PT Astra Serif"/>
                <w:b/>
                <w:szCs w:val="22"/>
              </w:rPr>
              <w:t>критерии риска</w:t>
            </w:r>
          </w:p>
        </w:tc>
        <w:tc>
          <w:tcPr>
            <w:tcW w:w="3242" w:type="dxa"/>
          </w:tcPr>
          <w:p w:rsidR="00FD0FCA" w:rsidRPr="005A75E1" w:rsidRDefault="00FD0FCA" w:rsidP="00E35AB8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A75E1">
              <w:rPr>
                <w:rFonts w:ascii="PT Astra Serif" w:hAnsi="PT Astra Serif"/>
                <w:b/>
                <w:sz w:val="22"/>
                <w:szCs w:val="22"/>
              </w:rPr>
              <w:t>профилактические мероприятия, контрольные (надзорные) мероприятия, применяемые в целях соблюдения соразмерности вмешательства в деятельность контролируемых лиц</w:t>
            </w:r>
          </w:p>
        </w:tc>
      </w:tr>
      <w:tr w:rsidR="00FD0FCA" w:rsidRPr="002C483A" w:rsidTr="00E35AB8">
        <w:trPr>
          <w:trHeight w:val="408"/>
        </w:trPr>
        <w:tc>
          <w:tcPr>
            <w:tcW w:w="1555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средний риск</w:t>
            </w:r>
          </w:p>
        </w:tc>
        <w:tc>
          <w:tcPr>
            <w:tcW w:w="4536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Земельные участки, относящиеся к категории земель сельскохозяйственного назначения, оборот которых регулируется Федеральным законом от 24.07.2002 №101-ФЗ «Об обороте земель сельскохозяйственного назначения</w:t>
            </w:r>
            <w:r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3242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 xml:space="preserve">профилактические мероприятия, контрольные (надзорные) мероприятия без взаимодействия с контролируемыми лицами, </w:t>
            </w:r>
            <w:proofErr w:type="gramStart"/>
            <w:r w:rsidRPr="002C483A">
              <w:rPr>
                <w:rFonts w:ascii="PT Astra Serif" w:hAnsi="PT Astra Serif"/>
                <w:szCs w:val="22"/>
              </w:rPr>
              <w:t>со</w:t>
            </w:r>
            <w:proofErr w:type="gramEnd"/>
            <w:r w:rsidRPr="002C483A">
              <w:rPr>
                <w:rFonts w:ascii="PT Astra Serif" w:hAnsi="PT Astra Serif"/>
                <w:szCs w:val="22"/>
              </w:rPr>
              <w:t xml:space="preserve"> взаимодействием с контролируемыми лицами</w:t>
            </w:r>
          </w:p>
        </w:tc>
      </w:tr>
      <w:tr w:rsidR="00FD0FCA" w:rsidRPr="002C483A" w:rsidTr="00E35AB8">
        <w:trPr>
          <w:trHeight w:val="420"/>
        </w:trPr>
        <w:tc>
          <w:tcPr>
            <w:tcW w:w="1555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умеренный риск</w:t>
            </w:r>
          </w:p>
        </w:tc>
        <w:tc>
          <w:tcPr>
            <w:tcW w:w="4536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proofErr w:type="gramStart"/>
            <w:r w:rsidRPr="002C483A">
              <w:rPr>
                <w:rFonts w:ascii="PT Astra Serif" w:hAnsi="PT Astra Serif"/>
                <w:szCs w:val="22"/>
              </w:rPr>
              <w:t xml:space="preserve">Земельные участки, относящиеся к категории земель сельскохозяйственного назначения, оборот которых регулируется Федеральным законом от 24.07.2002 №101-ФЗ «Об обороте земель сельскохозяйственного назначения» </w:t>
            </w:r>
            <w:r>
              <w:rPr>
                <w:rFonts w:ascii="PT Astra Serif" w:hAnsi="PT Astra Serif"/>
                <w:szCs w:val="22"/>
              </w:rPr>
              <w:t>при условии наличия сведений о добросовестности контролируемых лиц (при их наличии),  в том числе сведений об отсутствий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отраженных в Едином реестре контрольных (надзорных) мероприятий, за</w:t>
            </w:r>
            <w:proofErr w:type="gramEnd"/>
            <w:r>
              <w:rPr>
                <w:rFonts w:ascii="PT Astra Serif" w:hAnsi="PT Astra Serif"/>
                <w:szCs w:val="22"/>
              </w:rPr>
              <w:t xml:space="preserve"> трехлетний период, предыдущий текущему календарному году</w:t>
            </w:r>
          </w:p>
        </w:tc>
        <w:tc>
          <w:tcPr>
            <w:tcW w:w="3242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 xml:space="preserve">профилактические мероприятия, контрольные (надзорные) мероприятия без взаимодействия с контролируемыми лицами, </w:t>
            </w:r>
            <w:proofErr w:type="gramStart"/>
            <w:r w:rsidRPr="002C483A">
              <w:rPr>
                <w:rFonts w:ascii="PT Astra Serif" w:hAnsi="PT Astra Serif"/>
                <w:szCs w:val="22"/>
              </w:rPr>
              <w:t>со</w:t>
            </w:r>
            <w:proofErr w:type="gramEnd"/>
            <w:r w:rsidRPr="002C483A">
              <w:rPr>
                <w:rFonts w:ascii="PT Astra Serif" w:hAnsi="PT Astra Serif"/>
                <w:szCs w:val="22"/>
              </w:rPr>
              <w:t xml:space="preserve"> взаимодействием с контролируемыми лицами </w:t>
            </w:r>
          </w:p>
        </w:tc>
      </w:tr>
      <w:tr w:rsidR="00FD0FCA" w:rsidRPr="002C483A" w:rsidTr="00E35AB8">
        <w:trPr>
          <w:trHeight w:val="420"/>
        </w:trPr>
        <w:tc>
          <w:tcPr>
            <w:tcW w:w="1555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i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низкий риск</w:t>
            </w:r>
          </w:p>
        </w:tc>
        <w:tc>
          <w:tcPr>
            <w:tcW w:w="4536" w:type="dxa"/>
          </w:tcPr>
          <w:p w:rsidR="00FD0FCA" w:rsidRPr="00FD0FCA" w:rsidRDefault="00FD0FCA" w:rsidP="00E35AB8">
            <w:pPr>
              <w:pStyle w:val="a4"/>
              <w:spacing w:before="0" w:beforeAutospacing="0" w:after="0" w:afterAutospacing="0"/>
              <w:ind w:firstLine="35"/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2" w:name="_GoBack"/>
            <w:r w:rsidRPr="00FD0FCA">
              <w:rPr>
                <w:rFonts w:ascii="PT Astra Serif" w:hAnsi="PT Astra Serif"/>
                <w:sz w:val="20"/>
                <w:szCs w:val="20"/>
              </w:rPr>
              <w:t>Все иные земельные участки, не отнесенные к категориям среднего или умеренного риска.</w:t>
            </w:r>
          </w:p>
          <w:bookmarkEnd w:id="2"/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i/>
                <w:szCs w:val="22"/>
              </w:rPr>
            </w:pPr>
          </w:p>
        </w:tc>
        <w:tc>
          <w:tcPr>
            <w:tcW w:w="3242" w:type="dxa"/>
          </w:tcPr>
          <w:p w:rsidR="00FD0FCA" w:rsidRPr="002C483A" w:rsidRDefault="00FD0FCA" w:rsidP="00E35AB8">
            <w:pPr>
              <w:pStyle w:val="ConsPlusNormal"/>
              <w:jc w:val="both"/>
              <w:rPr>
                <w:rFonts w:ascii="PT Astra Serif" w:hAnsi="PT Astra Serif"/>
                <w:szCs w:val="22"/>
              </w:rPr>
            </w:pPr>
            <w:r w:rsidRPr="002C483A">
              <w:rPr>
                <w:rFonts w:ascii="PT Astra Serif" w:hAnsi="PT Astra Serif"/>
                <w:szCs w:val="22"/>
              </w:rPr>
              <w:t>профилактические мероприятия, контрольные (надзорные) мероприятия без взаимодействия с контролируемыми лицами</w:t>
            </w:r>
          </w:p>
        </w:tc>
      </w:tr>
    </w:tbl>
    <w:p w:rsidR="003F64AC" w:rsidRDefault="003F64AC" w:rsidP="00FD0FCA">
      <w:pPr>
        <w:spacing w:line="0" w:lineRule="atLeast"/>
        <w:ind w:firstLine="794"/>
        <w:jc w:val="center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FD0FCA">
      <w:pPr>
        <w:spacing w:line="0" w:lineRule="atLeast"/>
        <w:rPr>
          <w:rFonts w:ascii="PT Astra Serif" w:eastAsiaTheme="minorEastAsia" w:hAnsi="PT Astra Serif" w:cstheme="minorBidi"/>
          <w:sz w:val="28"/>
          <w:szCs w:val="28"/>
        </w:rPr>
      </w:pPr>
    </w:p>
    <w:p w:rsidR="00FD0FCA" w:rsidRDefault="00FD0FCA" w:rsidP="00FD0FCA">
      <w:pPr>
        <w:spacing w:line="0" w:lineRule="atLeast"/>
        <w:rPr>
          <w:rFonts w:ascii="PT Astra Serif" w:eastAsiaTheme="minorEastAsia" w:hAnsi="PT Astra Serif" w:cstheme="minorBidi"/>
          <w:sz w:val="28"/>
          <w:szCs w:val="28"/>
        </w:rPr>
      </w:pPr>
    </w:p>
    <w:p w:rsidR="006E5DB8" w:rsidRDefault="006E5DB8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3F64AC" w:rsidRPr="00B02909" w:rsidRDefault="003F64AC" w:rsidP="003F64AC">
      <w:pPr>
        <w:spacing w:line="0" w:lineRule="atLeast"/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  <w:r>
        <w:rPr>
          <w:rFonts w:ascii="PT Astra Serif" w:eastAsiaTheme="minorEastAsia" w:hAnsi="PT Astra Serif" w:cstheme="minorBidi"/>
          <w:sz w:val="28"/>
          <w:szCs w:val="28"/>
        </w:rPr>
        <w:lastRenderedPageBreak/>
        <w:t>Приложение №3</w:t>
      </w:r>
      <w:r w:rsidRPr="00B02909">
        <w:rPr>
          <w:rFonts w:ascii="PT Astra Serif" w:eastAsiaTheme="minorEastAsia" w:hAnsi="PT Astra Serif" w:cstheme="minorBidi"/>
          <w:sz w:val="28"/>
          <w:szCs w:val="28"/>
        </w:rPr>
        <w:t xml:space="preserve"> </w:t>
      </w:r>
    </w:p>
    <w:p w:rsidR="00482948" w:rsidRPr="00B02909" w:rsidRDefault="00482948" w:rsidP="00482948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sz w:val="28"/>
          <w:szCs w:val="28"/>
        </w:rPr>
        <w:t xml:space="preserve">к </w:t>
      </w: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>Положению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B0290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о </w:t>
      </w: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муниципальном земельном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gram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контроле</w:t>
      </w:r>
      <w:proofErr w:type="gram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на территории </w:t>
      </w:r>
    </w:p>
    <w:p w:rsidR="00482948" w:rsidRPr="00A25987" w:rsidRDefault="00482948" w:rsidP="00482948">
      <w:pPr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муниципального образования </w:t>
      </w:r>
    </w:p>
    <w:p w:rsidR="00482948" w:rsidRPr="00B02909" w:rsidRDefault="00482948" w:rsidP="00482948">
      <w:pPr>
        <w:spacing w:line="0" w:lineRule="atLeast"/>
        <w:ind w:firstLine="794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A2598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3F64AC" w:rsidRPr="00B02909" w:rsidRDefault="003F64AC" w:rsidP="003F64AC">
      <w:pPr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 w:cs="PT Astra Serif"/>
          <w:sz w:val="28"/>
          <w:szCs w:val="28"/>
        </w:rPr>
      </w:pPr>
    </w:p>
    <w:p w:rsidR="00482948" w:rsidRPr="00A25987" w:rsidRDefault="00482948" w:rsidP="00482948">
      <w:pPr>
        <w:jc w:val="center"/>
        <w:rPr>
          <w:rFonts w:ascii="PT Astra Serif" w:hAnsi="PT Astra Serif"/>
          <w:b/>
          <w:sz w:val="28"/>
          <w:szCs w:val="28"/>
        </w:rPr>
      </w:pPr>
      <w:r w:rsidRPr="00A25987"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 деятельности при осуществлении муниципального земельного контроля</w:t>
      </w:r>
    </w:p>
    <w:p w:rsidR="003F64AC" w:rsidRPr="00B02909" w:rsidRDefault="003F64AC" w:rsidP="003F64AC">
      <w:pPr>
        <w:ind w:firstLine="794"/>
        <w:jc w:val="right"/>
        <w:rPr>
          <w:rFonts w:ascii="PT Astra Serif" w:eastAsiaTheme="minorEastAsia" w:hAnsi="PT Astra Serif" w:cstheme="minorBidi"/>
          <w:sz w:val="28"/>
          <w:szCs w:val="28"/>
        </w:rPr>
      </w:pPr>
    </w:p>
    <w:p w:rsidR="003F64AC" w:rsidRDefault="003F64AC" w:rsidP="003F64AC">
      <w:pPr>
        <w:ind w:firstLine="794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eastAsiaTheme="minorEastAsia" w:hAnsi="PT Astra Serif" w:cstheme="minorBidi"/>
          <w:sz w:val="28"/>
          <w:szCs w:val="28"/>
        </w:rPr>
        <w:t xml:space="preserve">1. </w:t>
      </w:r>
      <w:r w:rsidR="00482948" w:rsidRPr="00A25987">
        <w:rPr>
          <w:rFonts w:ascii="PT Astra Serif" w:hAnsi="PT Astra Serif"/>
          <w:sz w:val="28"/>
          <w:szCs w:val="28"/>
        </w:rPr>
        <w:t>Ключевые показатели муниципального земельного контроля и их целевые показатели:</w:t>
      </w:r>
    </w:p>
    <w:p w:rsidR="00482948" w:rsidRPr="00B02909" w:rsidRDefault="00482948" w:rsidP="003F64AC">
      <w:pPr>
        <w:ind w:firstLine="794"/>
        <w:jc w:val="both"/>
        <w:rPr>
          <w:rFonts w:ascii="PT Astra Serif" w:eastAsiaTheme="minorEastAsia" w:hAnsi="PT Astra Serif" w:cstheme="minorBid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F64AC" w:rsidRPr="00B02909" w:rsidTr="00D249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C" w:rsidRPr="00B02909" w:rsidRDefault="003F64AC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Ключевой показатель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4AC" w:rsidRPr="00B02909" w:rsidRDefault="003F64AC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Целевое значение</w:t>
            </w:r>
          </w:p>
          <w:p w:rsidR="003F64AC" w:rsidRPr="00B02909" w:rsidRDefault="003F64AC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(допустимый уровень риска)</w:t>
            </w:r>
          </w:p>
        </w:tc>
      </w:tr>
      <w:tr w:rsidR="003F64AC" w:rsidRPr="00B02909" w:rsidTr="00D2493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C" w:rsidRPr="00B02909" w:rsidRDefault="003F64AC" w:rsidP="00D249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Доля устраненных нарушений обязательных требований, которые подлежали устранению в отчетный период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AC" w:rsidRPr="00B02909" w:rsidRDefault="003F64AC" w:rsidP="00D24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2909">
              <w:rPr>
                <w:rFonts w:ascii="PT Astra Serif" w:hAnsi="PT Astra Serif"/>
                <w:sz w:val="28"/>
                <w:szCs w:val="28"/>
              </w:rPr>
              <w:t>10%</w:t>
            </w:r>
          </w:p>
        </w:tc>
      </w:tr>
    </w:tbl>
    <w:p w:rsidR="003F64AC" w:rsidRPr="00B02909" w:rsidRDefault="003F64AC" w:rsidP="003F64AC">
      <w:pPr>
        <w:rPr>
          <w:rFonts w:ascii="PT Astra Serif" w:hAnsi="PT Astra Serif" w:cstheme="minorBidi"/>
          <w:sz w:val="28"/>
          <w:szCs w:val="28"/>
        </w:rPr>
      </w:pPr>
    </w:p>
    <w:p w:rsidR="00482948" w:rsidRPr="00A25987" w:rsidRDefault="003F64AC" w:rsidP="0048294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02909">
        <w:rPr>
          <w:rFonts w:ascii="PT Astra Serif" w:hAnsi="PT Astra Serif"/>
          <w:sz w:val="28"/>
          <w:szCs w:val="28"/>
        </w:rPr>
        <w:t xml:space="preserve">2. </w:t>
      </w:r>
      <w:r w:rsidR="00482948" w:rsidRPr="00A25987">
        <w:rPr>
          <w:rFonts w:ascii="PT Astra Serif" w:hAnsi="PT Astra Serif"/>
          <w:sz w:val="28"/>
          <w:szCs w:val="28"/>
        </w:rPr>
        <w:t>Индикативные показатели муниципального земельного контроля применяются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482948" w:rsidRPr="00A25987" w:rsidRDefault="00482948" w:rsidP="00482948">
      <w:pPr>
        <w:ind w:firstLine="567"/>
        <w:rPr>
          <w:rFonts w:ascii="PT Astra Serif" w:hAnsi="PT Astra Serif"/>
          <w:sz w:val="28"/>
          <w:szCs w:val="28"/>
        </w:rPr>
      </w:pPr>
      <w:r w:rsidRPr="00A25987">
        <w:rPr>
          <w:rFonts w:ascii="PT Astra Serif" w:hAnsi="PT Astra Serif"/>
          <w:sz w:val="28"/>
          <w:szCs w:val="28"/>
        </w:rPr>
        <w:t>Индикативные показатели муниципального земельного контроля:</w:t>
      </w:r>
    </w:p>
    <w:p w:rsidR="00482948" w:rsidRPr="00A25987" w:rsidRDefault="00482948" w:rsidP="00482948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1) общее количество контрольных (надзорных) мероприятий </w:t>
      </w:r>
      <w:proofErr w:type="gramStart"/>
      <w:r w:rsidRPr="00A25987">
        <w:rPr>
          <w:rFonts w:ascii="PT Astra Serif" w:hAnsi="PT Astra Serif"/>
          <w:color w:val="000000" w:themeColor="text1"/>
          <w:sz w:val="28"/>
          <w:szCs w:val="28"/>
        </w:rPr>
        <w:t>со</w:t>
      </w:r>
      <w:proofErr w:type="gramEnd"/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 взаимодействием с контролируемым лицом, проведенных за отчетный период;</w:t>
      </w:r>
    </w:p>
    <w:p w:rsidR="00482948" w:rsidRPr="00A25987" w:rsidRDefault="00482948" w:rsidP="00482948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2) количество контрольных (надзорных) мероприятий </w:t>
      </w:r>
      <w:proofErr w:type="gramStart"/>
      <w:r w:rsidRPr="00A25987">
        <w:rPr>
          <w:rFonts w:ascii="PT Astra Serif" w:hAnsi="PT Astra Serif"/>
          <w:color w:val="000000" w:themeColor="text1"/>
          <w:sz w:val="28"/>
          <w:szCs w:val="28"/>
        </w:rPr>
        <w:t>со</w:t>
      </w:r>
      <w:proofErr w:type="gramEnd"/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 взаимодействием с контролируемым </w:t>
      </w:r>
      <w:r w:rsidRPr="00A25987">
        <w:rPr>
          <w:rFonts w:ascii="PT Astra Serif" w:hAnsi="PT Astra Serif"/>
          <w:color w:val="auto"/>
          <w:sz w:val="28"/>
          <w:szCs w:val="28"/>
        </w:rPr>
        <w:t>лицом, по итогам которых выявлены нарушения обязательных требований, за отчетный период;</w:t>
      </w:r>
    </w:p>
    <w:p w:rsidR="00482948" w:rsidRPr="00A25987" w:rsidRDefault="00482948" w:rsidP="00482948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3) доля устраненных нарушений, от количества подлежащих </w:t>
      </w:r>
      <w:r w:rsidRPr="00A25987">
        <w:rPr>
          <w:rFonts w:ascii="PT Astra Serif" w:hAnsi="PT Astra Serif"/>
          <w:color w:val="auto"/>
          <w:sz w:val="28"/>
          <w:szCs w:val="28"/>
        </w:rPr>
        <w:t xml:space="preserve">устранению </w:t>
      </w:r>
      <w:r w:rsidRPr="00A25987">
        <w:rPr>
          <w:rFonts w:ascii="PT Astra Serif" w:hAnsi="PT Astra Serif"/>
          <w:color w:val="000000" w:themeColor="text1"/>
          <w:sz w:val="28"/>
          <w:szCs w:val="28"/>
        </w:rPr>
        <w:t>в отчетном периоде;</w:t>
      </w:r>
    </w:p>
    <w:p w:rsidR="00482948" w:rsidRPr="00A25987" w:rsidRDefault="00482948" w:rsidP="00482948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25987">
        <w:rPr>
          <w:rFonts w:ascii="PT Astra Serif" w:hAnsi="PT Astra Serif"/>
          <w:color w:val="000000" w:themeColor="text1"/>
          <w:sz w:val="28"/>
          <w:szCs w:val="28"/>
        </w:rPr>
        <w:t xml:space="preserve">4) общее количество профилактических мероприятий, проведенных за отчетный период; </w:t>
      </w:r>
    </w:p>
    <w:p w:rsidR="003F64AC" w:rsidRDefault="003F64AC" w:rsidP="00482948">
      <w:pPr>
        <w:ind w:firstLine="567"/>
        <w:jc w:val="both"/>
      </w:pPr>
    </w:p>
    <w:p w:rsidR="007D6399" w:rsidRDefault="007D6399" w:rsidP="003F64AC">
      <w:pPr>
        <w:pStyle w:val="a5"/>
        <w:spacing w:after="0" w:line="240" w:lineRule="auto"/>
        <w:ind w:left="0" w:firstLine="709"/>
        <w:jc w:val="both"/>
      </w:pPr>
    </w:p>
    <w:sectPr w:rsidR="007D6399" w:rsidSect="00671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EFD"/>
    <w:multiLevelType w:val="hybridMultilevel"/>
    <w:tmpl w:val="835CE9F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DC44D70"/>
    <w:multiLevelType w:val="hybridMultilevel"/>
    <w:tmpl w:val="13FC18A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7F2EAE"/>
    <w:multiLevelType w:val="hybridMultilevel"/>
    <w:tmpl w:val="5038C976"/>
    <w:lvl w:ilvl="0" w:tplc="362EE1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566793"/>
    <w:multiLevelType w:val="hybridMultilevel"/>
    <w:tmpl w:val="652E2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CA3BB4"/>
    <w:multiLevelType w:val="hybridMultilevel"/>
    <w:tmpl w:val="251A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C3A64"/>
    <w:multiLevelType w:val="hybridMultilevel"/>
    <w:tmpl w:val="BED816E6"/>
    <w:lvl w:ilvl="0" w:tplc="B32E5E9A">
      <w:start w:val="1"/>
      <w:numFmt w:val="decimal"/>
      <w:lvlText w:val="%1."/>
      <w:lvlJc w:val="left"/>
      <w:pPr>
        <w:ind w:left="1954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086F"/>
    <w:rsid w:val="0001408F"/>
    <w:rsid w:val="000622F0"/>
    <w:rsid w:val="00070F28"/>
    <w:rsid w:val="00080179"/>
    <w:rsid w:val="000B370D"/>
    <w:rsid w:val="000D5D86"/>
    <w:rsid w:val="00245909"/>
    <w:rsid w:val="00297850"/>
    <w:rsid w:val="003468B4"/>
    <w:rsid w:val="00356AAC"/>
    <w:rsid w:val="003751D5"/>
    <w:rsid w:val="003D7EA0"/>
    <w:rsid w:val="003F64AC"/>
    <w:rsid w:val="00482948"/>
    <w:rsid w:val="00521394"/>
    <w:rsid w:val="00562869"/>
    <w:rsid w:val="00667B19"/>
    <w:rsid w:val="00671F27"/>
    <w:rsid w:val="006E5DB8"/>
    <w:rsid w:val="007100A9"/>
    <w:rsid w:val="00740D6C"/>
    <w:rsid w:val="00777986"/>
    <w:rsid w:val="007B3023"/>
    <w:rsid w:val="007D6399"/>
    <w:rsid w:val="00816168"/>
    <w:rsid w:val="0083431B"/>
    <w:rsid w:val="008354EC"/>
    <w:rsid w:val="008B05F4"/>
    <w:rsid w:val="008F7945"/>
    <w:rsid w:val="009372C2"/>
    <w:rsid w:val="009472F7"/>
    <w:rsid w:val="00A15BD4"/>
    <w:rsid w:val="00A25987"/>
    <w:rsid w:val="00A443D0"/>
    <w:rsid w:val="00A46BC5"/>
    <w:rsid w:val="00A577D4"/>
    <w:rsid w:val="00BF28FF"/>
    <w:rsid w:val="00C620E9"/>
    <w:rsid w:val="00CE15DD"/>
    <w:rsid w:val="00E1024D"/>
    <w:rsid w:val="00E94866"/>
    <w:rsid w:val="00ED128B"/>
    <w:rsid w:val="00F3702B"/>
    <w:rsid w:val="00F6113A"/>
    <w:rsid w:val="00F73979"/>
    <w:rsid w:val="00FA28E9"/>
    <w:rsid w:val="00FD0FCA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F37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F3702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6">
    <w:name w:val="Table Grid"/>
    <w:basedOn w:val="a1"/>
    <w:uiPriority w:val="39"/>
    <w:rsid w:val="00BF28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F28F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uiPriority w:val="99"/>
    <w:rsid w:val="00BF28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3F64AC"/>
    <w:rPr>
      <w:rFonts w:eastAsia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AC"/>
    <w:pPr>
      <w:shd w:val="clear" w:color="auto" w:fill="FFFFFF"/>
      <w:spacing w:before="180" w:after="180" w:line="187" w:lineRule="exact"/>
      <w:jc w:val="both"/>
    </w:pPr>
    <w:rPr>
      <w:rFonts w:asciiTheme="minorHAnsi" w:eastAsia="Times New Roman" w:hAnsiTheme="minorHAnsi" w:cstheme="minorBidi"/>
      <w:color w:val="auto"/>
      <w:sz w:val="16"/>
      <w:szCs w:val="16"/>
      <w:lang w:eastAsia="en-US" w:bidi="ar-SA"/>
    </w:rPr>
  </w:style>
  <w:style w:type="paragraph" w:customStyle="1" w:styleId="ConsPlusNormal1">
    <w:name w:val="ConsPlusNormal1"/>
    <w:rsid w:val="003F64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1">
    <w:name w:val="ConsPlusTitle1"/>
    <w:rsid w:val="003F64A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4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E2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F370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F3702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6">
    <w:name w:val="Table Grid"/>
    <w:basedOn w:val="a1"/>
    <w:uiPriority w:val="39"/>
    <w:rsid w:val="00BF28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BF28F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uiPriority w:val="99"/>
    <w:rsid w:val="00BF28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basedOn w:val="a0"/>
    <w:link w:val="20"/>
    <w:rsid w:val="003F64AC"/>
    <w:rPr>
      <w:rFonts w:eastAsia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AC"/>
    <w:pPr>
      <w:shd w:val="clear" w:color="auto" w:fill="FFFFFF"/>
      <w:spacing w:before="180" w:after="180" w:line="187" w:lineRule="exact"/>
      <w:jc w:val="both"/>
    </w:pPr>
    <w:rPr>
      <w:rFonts w:asciiTheme="minorHAnsi" w:eastAsia="Times New Roman" w:hAnsiTheme="minorHAnsi" w:cstheme="minorBidi"/>
      <w:color w:val="auto"/>
      <w:sz w:val="16"/>
      <w:szCs w:val="16"/>
      <w:lang w:eastAsia="en-US" w:bidi="ar-SA"/>
    </w:rPr>
  </w:style>
  <w:style w:type="paragraph" w:customStyle="1" w:styleId="ConsPlusNormal1">
    <w:name w:val="ConsPlusNormal1"/>
    <w:rsid w:val="003F64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1">
    <w:name w:val="ConsPlusTitle1"/>
    <w:rsid w:val="003F64A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Феклисова Маргарита Викторовна</cp:lastModifiedBy>
  <cp:revision>27</cp:revision>
  <cp:lastPrinted>2025-06-02T05:55:00Z</cp:lastPrinted>
  <dcterms:created xsi:type="dcterms:W3CDTF">2022-02-17T12:05:00Z</dcterms:created>
  <dcterms:modified xsi:type="dcterms:W3CDTF">2025-06-02T05:56:00Z</dcterms:modified>
</cp:coreProperties>
</file>