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w="http://schemas.openxmlformats.org/wordprocessingml/2006/main" xmlns:a="http://schemas.openxmlformats.org/drawingml/2006/main" xmlns:pic="http://schemas.openxmlformats.org/drawingml/2006/picture" xmlns:r="http://schemas.openxmlformats.org/officeDocument/2006/relationships" xmlns:wp="http://schemas.openxmlformats.org/drawingml/2006/wordprocessingDrawing">
  <w:body>
    <w:p>
      <w:pPr>
        <w:spacing w:line="240" w:lineRule="exact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Результаты мониторинга розничных цен в </w:t>
      </w:r>
      <w:r>
        <w:rPr>
          <w:rFonts w:ascii="Times New Roman" w:hAnsi="Times New Roman"/>
          <w:b w:val="1"/>
        </w:rPr>
        <w:t>муниципальном образовании Кимовский район</w:t>
      </w:r>
      <w:r>
        <w:rPr>
          <w:rFonts w:ascii="Times New Roman" w:hAnsi="Times New Roman"/>
          <w:b w:val="1"/>
        </w:rPr>
        <w:t xml:space="preserve"> по 40 наименованиям продовольственных товаров за период с 31</w:t>
      </w:r>
      <w:r>
        <w:rPr>
          <w:rFonts w:ascii="Times New Roman" w:hAnsi="Times New Roman"/>
          <w:b w:val="1"/>
        </w:rPr>
        <w:t>.01</w:t>
      </w:r>
      <w:r>
        <w:rPr>
          <w:rFonts w:ascii="Times New Roman" w:hAnsi="Times New Roman"/>
          <w:b w:val="1"/>
        </w:rPr>
        <w:t>.</w:t>
      </w:r>
      <w:r>
        <w:rPr>
          <w:rFonts w:ascii="Times New Roman" w:hAnsi="Times New Roman"/>
          <w:b w:val="1"/>
        </w:rPr>
        <w:t>2017</w:t>
      </w:r>
      <w:r>
        <w:rPr>
          <w:rFonts w:ascii="Times New Roman" w:hAnsi="Times New Roman"/>
          <w:b w:val="1"/>
        </w:rPr>
        <w:t xml:space="preserve"> по </w:t>
      </w:r>
      <w:r>
        <w:rPr>
          <w:rFonts w:ascii="Times New Roman" w:hAnsi="Times New Roman"/>
          <w:b w:val="1"/>
        </w:rPr>
        <w:t>28.02</w:t>
      </w:r>
      <w:r>
        <w:rPr>
          <w:rFonts w:ascii="Times New Roman" w:hAnsi="Times New Roman"/>
          <w:b w:val="1"/>
        </w:rPr>
        <w:t>.</w:t>
      </w:r>
      <w:r>
        <w:rPr>
          <w:rFonts w:ascii="Times New Roman" w:hAnsi="Times New Roman"/>
          <w:b w:val="1"/>
        </w:rPr>
        <w:t>2018</w:t>
      </w:r>
      <w:r>
        <w:rPr>
          <w:rFonts w:ascii="Times New Roman" w:hAnsi="Times New Roman"/>
          <w:b w:val="1"/>
        </w:rPr>
        <w:t xml:space="preserve"> год</w:t>
      </w:r>
    </w:p>
    <w:tbl>
      <w:tblPr>
        <w:tblStyle w:val="Style_1"/>
      </w:tblPr>
      <w:tblGrid>
        <w:gridCol w:w="4965"/>
        <w:gridCol w:w="1665"/>
        <w:gridCol w:w="1701"/>
        <w:gridCol w:w="1523"/>
      </w:tblGrid>
      <w:tr>
        <w:trPr>
          <w:trHeight w:hRule="atLeast" w:val="364"/>
        </w:trPr>
        <w:tc>
          <w:tcPr>
            <w:tcW w:type="dxa" w:w="4965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noWrap w:val="1"/>
          </w:tcPr>
          <w:p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Наименование товара</w:t>
            </w:r>
          </w:p>
        </w:tc>
        <w:tc>
          <w:tcPr>
            <w:tcW w:type="dxa" w:w="33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</w:tcPr>
          <w:p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Средняя цена, руб.</w:t>
            </w:r>
          </w:p>
        </w:tc>
        <w:tc>
          <w:tcPr>
            <w:tcW w:type="dxa" w:w="15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%</w:t>
            </w:r>
          </w:p>
        </w:tc>
      </w:tr>
      <w:tr>
        <w:trPr>
          <w:trHeight w:hRule="atLeast" w:val="315"/>
        </w:trPr>
        <w:tc>
          <w:tcPr>
            <w:tcW w:type="dxa" w:w="4965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noWrap w:val="1"/>
          </w:tcPr>
          <w:p/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</w:rPr>
              <w:t>28.02.2018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</w:tcPr>
          <w:p>
            <w:r>
              <w:rPr>
                <w:rFonts w:ascii="Times New Roman" w:hAnsi="Times New Roman"/>
                <w:b w:val="1"/>
                <w:color w:val="000000"/>
              </w:rPr>
              <w:t>31.01.2018</w:t>
            </w:r>
          </w:p>
        </w:tc>
        <w:tc>
          <w:tcPr>
            <w:tcW w:type="dxa" w:w="15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</w:tr>
      <w:tr>
        <w:trPr>
          <w:trHeight w:hRule="atLeast" w:val="315"/>
        </w:trPr>
        <w:tc>
          <w:tcPr>
            <w:tcW w:type="dxa" w:w="496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Мука пшеничная (сорт высший),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35,97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r>
              <w:rPr>
                <w:rFonts w:ascii="Times New Roman" w:hAnsi="Times New Roman"/>
                <w:color w:val="000000"/>
              </w:rPr>
              <w:t xml:space="preserve">        33,92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</w:rPr>
              <w:t>106,0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Крупа рисовая (сорт первый),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51,25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54</w:t>
            </w:r>
            <w:r>
              <w:rPr>
                <w:rFonts w:ascii="Times New Roman" w:hAnsi="Times New Roman"/>
                <w:color w:val="000000"/>
              </w:rPr>
              <w:t>,36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>
            <w:pPr>
              <w:ind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94,3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Крупа гречневая (сорт первый),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43,36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5,64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>
            <w:pPr>
              <w:ind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</w:rPr>
              <w:t>95,0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Макаронные изделия (сорт высший),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75,22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6,83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>
            <w:pPr>
              <w:ind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97,9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Масло подсолнечное рафинированное,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83,14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6,33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>
            <w:pPr>
              <w:ind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</w:rPr>
              <w:t>96,3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Сахар песок,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37,22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6,</w:t>
            </w: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>
            <w:pPr>
              <w:ind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</w:rPr>
              <w:t>102,4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Соль поваренная,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12,</w:t>
            </w: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12,</w:t>
            </w: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>
            <w:pPr>
              <w:ind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100,0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Чай черный байховый,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1026,11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>94,72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103,2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Вода питьевая столовая, 5 л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44,44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3,</w:t>
            </w:r>
            <w:r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>
            <w:pPr>
              <w:ind/>
              <w:jc w:val="center"/>
            </w:pPr>
            <w:r>
              <w:rPr>
                <w:b w:val="1"/>
              </w:rPr>
              <w:t>102,3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Изделия колбасные вареные,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253,20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  <w:r>
              <w:rPr>
                <w:rFonts w:ascii="Times New Roman" w:hAnsi="Times New Roman"/>
                <w:color w:val="000000"/>
              </w:rPr>
              <w:t>6,14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tabs>
                <w:tab w:leader="none" w:pos="313" w:val="left"/>
                <w:tab w:leader="none" w:pos="653" w:val="center"/>
              </w:tabs>
              <w:ind/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95,1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Колбасы варено-копченые,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362,86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76,22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b w:val="0"/>
                <w:color w:val="000000"/>
              </w:rPr>
              <w:t>97,5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Колбасы сырокопченые,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571,31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</w:t>
            </w:r>
            <w:r>
              <w:rPr>
                <w:rFonts w:ascii="Times New Roman" w:hAnsi="Times New Roman"/>
                <w:color w:val="000000"/>
              </w:rPr>
              <w:t>8,61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 xml:space="preserve"> 98,7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Говядина,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 xml:space="preserve"> 0,00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Свинина,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285,00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 xml:space="preserve"> 0,00</w:t>
            </w:r>
          </w:p>
        </w:tc>
      </w:tr>
      <w:tr>
        <w:trPr>
          <w:trHeight w:hRule="atLeast" w:val="330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Мясо кур,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127</w:t>
            </w:r>
            <w:r>
              <w:rPr>
                <w:rFonts w:ascii="Times New Roman" w:hAnsi="Times New Roman"/>
                <w:color w:val="000000"/>
              </w:rPr>
              <w:t>,03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  <w:r>
              <w:rPr>
                <w:rFonts w:ascii="Times New Roman" w:hAnsi="Times New Roman"/>
                <w:color w:val="000000"/>
              </w:rPr>
              <w:t>5,50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101,2</w:t>
            </w:r>
          </w:p>
        </w:tc>
      </w:tr>
      <w:tr>
        <w:trPr>
          <w:trHeight w:hRule="atLeast" w:val="330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Рыба мороженая,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170,00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9,</w:t>
            </w:r>
            <w:r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 106,5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Рыба копченая,1кг </w:t>
            </w: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304,69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302,47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</w:rPr>
              <w:t>100,7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Рыба соленая,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186,72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192,</w:t>
            </w: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</w:rPr>
              <w:t>97,1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Рыбные консервы, 1 шт.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67,36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69,53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</w:rPr>
              <w:t>96,9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Хлеб белый из пшеничной муки, 1 кг.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82,48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82,48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</w:rPr>
              <w:t>100,0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Хлеб черный ржаной, ржано-пшеничный, 1кг.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53,95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53,95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</w:rPr>
              <w:t>100,0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Молоко питьевое (м.д.ж. 2,5-4%), 1 л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56,11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56,</w:t>
            </w:r>
            <w:r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b w:val="0"/>
                <w:color w:val="000000"/>
              </w:rPr>
              <w:t>98,7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Творог (м.д.ж. 5-9%),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245,53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42,00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101,5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Масло сливочное (м.д.ж. 82,5%),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413,17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11,06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</w:rPr>
              <w:t>100,5</w:t>
            </w:r>
          </w:p>
        </w:tc>
      </w:tr>
      <w:tr>
        <w:trPr>
          <w:trHeight w:hRule="atLeast" w:val="330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Кефир (м.д.ж. 3,2%),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62,25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61,08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</w:rPr>
              <w:t>101,9</w:t>
            </w:r>
          </w:p>
        </w:tc>
      </w:tr>
      <w:tr>
        <w:trPr>
          <w:trHeight w:hRule="atLeast" w:val="300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Сметана м.д.ж. (15%),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184,42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  <w:r>
              <w:rPr>
                <w:rFonts w:ascii="Times New Roman" w:hAnsi="Times New Roman"/>
                <w:color w:val="000000"/>
              </w:rPr>
              <w:t>7,53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 103,6</w:t>
            </w:r>
          </w:p>
        </w:tc>
      </w:tr>
      <w:tr>
        <w:trPr>
          <w:trHeight w:hRule="atLeast" w:val="315"/>
          <w:hidden w:val="0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Сыр твердый (м.д.ж. 45 %),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391,36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95,75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98,9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Картофель свежий,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21,81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19,</w:t>
            </w: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</w:rPr>
              <w:t>112,9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Лук репчатый свежий,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19,78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r>
              <w:rPr>
                <w:rFonts w:ascii="Times New Roman" w:hAnsi="Times New Roman"/>
                <w:color w:val="000000"/>
              </w:rPr>
              <w:t xml:space="preserve">        1</w:t>
            </w:r>
            <w:r>
              <w:rPr>
                <w:rFonts w:ascii="Times New Roman" w:hAnsi="Times New Roman"/>
                <w:color w:val="000000"/>
              </w:rPr>
              <w:t>9,72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 100,3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Капуста белокочанная свежая,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15,33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</w:t>
            </w: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</w:rPr>
              <w:t>115,4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Морковь столовая свежая,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24,33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6,33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b w:val="0"/>
                <w:color w:val="000000"/>
              </w:rPr>
              <w:t>92,4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Огурцы свежие,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146,00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52,22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b w:val="0"/>
                <w:color w:val="000000"/>
              </w:rPr>
              <w:t>95,9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Томаты свежие,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144,17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60,00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90,1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Перец сладкий свежий,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228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</w:rPr>
              <w:t>114,0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Яблоки свежие,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87,17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2,33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</w:rPr>
              <w:t>105,9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Бананы свежие,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81,67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9,00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</w:rPr>
              <w:t>103,4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Виноград свежий,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 xml:space="preserve"> 0,00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Апельсины,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87,00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87,06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b w:val="0"/>
                <w:color w:val="000000"/>
              </w:rPr>
              <w:t>99,9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Мандарины,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105,17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>6,67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</w:rPr>
              <w:t>108,8</w:t>
            </w:r>
          </w:p>
        </w:tc>
      </w:tr>
      <w:tr>
        <w:trPr>
          <w:trHeight w:hRule="atLeast" w:val="330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Яйцо столовое 1 категории (С1), 1 десяток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54,11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5</w:t>
            </w:r>
            <w:r>
              <w:rPr>
                <w:rFonts w:ascii="Times New Roman" w:hAnsi="Times New Roman"/>
                <w:color w:val="000000"/>
              </w:rPr>
              <w:t>1,22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105,6</w:t>
            </w:r>
          </w:p>
        </w:tc>
      </w:tr>
    </w:tbl>
    <w:p>
      <w:pPr>
        <w:rPr>
          <w:rFonts w:ascii="Times New Roman" w:hAnsi="Times New Roman"/>
        </w:rPr>
      </w:pPr>
    </w:p>
    <w:sectPr>
      <w:pgSz w:h="16838" w:w="11906"/>
      <w:pgMar w:bottom="1701" w:footer="709" w:gutter="0" w:header="709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w="http://schemas.openxmlformats.org/wordprocessingml/2006/main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w="http://schemas.openxmlformats.org/wordprocessingml/2006/main">
  <w:docDefaults>
    <w:rPrDefault>
      <w:rPr>
        <w:rFonts w:asciiTheme="minorAsci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style w:default="1" w:styleId="Style_2" w:type="paragraph">
    <w:name w:val="Normal"/>
    <w:link w:val="Style_2_ch"/>
  </w:style>
  <w:style w:default="1" w:styleId="Style_2_ch" w:type="character">
    <w:name w:val="Normal"/>
    <w:link w:val="Style_2"/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Balloon Text"/>
    <w:basedOn w:val="Style_2"/>
    <w:link w:val="Style_4_ch"/>
    <w:rPr>
      <w:rFonts w:ascii="Tahoma" w:hAnsi="Tahoma"/>
      <w:sz w:val="16"/>
    </w:rPr>
  </w:style>
  <w:style w:styleId="Style_4_ch" w:type="character">
    <w:name w:val="Balloon Text"/>
    <w:basedOn w:val="Style_2_ch"/>
    <w:link w:val="Style_4"/>
    <w:rPr>
      <w:rFonts w:ascii="Tahoma" w:hAnsi="Tahoma"/>
      <w:sz w:val="16"/>
    </w:rPr>
  </w:style>
  <w:style w:styleId="Style_5" w:type="paragraph">
    <w:name w:val="header"/>
    <w:basedOn w:val="Style_2"/>
    <w:link w:val="Style_5_ch"/>
    <w:pPr>
      <w:tabs>
        <w:tab w:leader="none" w:pos="4677" w:val="center"/>
        <w:tab w:leader="none" w:pos="9355" w:val="right"/>
      </w:tabs>
      <w:ind/>
    </w:pPr>
  </w:style>
  <w:style w:styleId="Style_5_ch" w:type="character">
    <w:name w:val="header"/>
    <w:basedOn w:val="Style_2_ch"/>
    <w:link w:val="Style_5"/>
  </w:style>
  <w:style w:styleId="Style_6" w:type="paragraph">
    <w:name w:val="footer"/>
    <w:basedOn w:val="Style_2"/>
    <w:link w:val="Style_6_ch"/>
    <w:pPr>
      <w:tabs>
        <w:tab w:leader="none" w:pos="4677" w:val="center"/>
        <w:tab w:leader="none" w:pos="9355" w:val="right"/>
      </w:tabs>
      <w:ind/>
    </w:pPr>
  </w:style>
  <w:style w:styleId="Style_6_ch" w:type="character">
    <w:name w:val="footer"/>
    <w:basedOn w:val="Style_2_ch"/>
    <w:link w:val="Style_6"/>
  </w:style>
  <w:style w:styleId="Style_7" w:type="paragraph">
    <w:name w:val="Heading 1"/>
    <w:link w:val="Style_7_ch"/>
    <w:pPr>
      <w:spacing w:after="120" w:before="120"/>
      <w:ind/>
    </w:pPr>
    <w:rPr>
      <w:rFonts w:ascii="XO Thames" w:hAnsi="XO Thames"/>
      <w:b w:val="1"/>
      <w:sz w:val="32"/>
    </w:rPr>
  </w:style>
  <w:style w:styleId="Style_7_ch" w:type="character">
    <w:name w:val="Heading 1"/>
    <w:link w:val="Style_7"/>
    <w:rPr>
      <w:rFonts w:ascii="XO Thames" w:hAnsi="XO Thames"/>
      <w:b w:val="1"/>
      <w:sz w:val="32"/>
    </w:rPr>
  </w:style>
  <w:style w:styleId="Style_8" w:type="paragraph">
    <w:name w:val="Heading 2"/>
    <w:link w:val="Style_8_ch"/>
    <w:pPr>
      <w:spacing w:after="120" w:before="120"/>
      <w:ind/>
    </w:pPr>
    <w:rPr>
      <w:rFonts w:ascii="XO Thames" w:hAnsi="XO Thames"/>
      <w:b w:val="1"/>
      <w:color w:val="00A0FF"/>
      <w:sz w:val="26"/>
    </w:rPr>
  </w:style>
  <w:style w:styleId="Style_8_ch" w:type="character">
    <w:name w:val="Heading 2"/>
    <w:link w:val="Style_8"/>
    <w:rPr>
      <w:rFonts w:ascii="XO Thames" w:hAnsi="XO Thames"/>
      <w:b w:val="1"/>
      <w:color w:val="00A0FF"/>
      <w:sz w:val="26"/>
    </w:rPr>
  </w:style>
  <w:style w:styleId="Style_9" w:type="paragraph">
    <w:name w:val="Heading 3"/>
    <w:link w:val="Style_9_ch"/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Heading 4"/>
    <w:link w:val="Style_10_ch"/>
    <w:pPr>
      <w:spacing w:after="120" w:before="120"/>
      <w:ind/>
    </w:pPr>
    <w:rPr>
      <w:rFonts w:ascii="XO Thames" w:hAnsi="XO Thames"/>
      <w:b w:val="1"/>
      <w:color w:val="595959"/>
      <w:sz w:val="26"/>
    </w:rPr>
  </w:style>
  <w:style w:styleId="Style_10_ch" w:type="character">
    <w:name w:val="Heading 4"/>
    <w:link w:val="Style_10"/>
    <w:rPr>
      <w:rFonts w:ascii="XO Thames" w:hAnsi="XO Thames"/>
      <w:b w:val="1"/>
      <w:color w:val="595959"/>
      <w:sz w:val="26"/>
    </w:rPr>
  </w:style>
  <w:style w:styleId="Style_11" w:type="paragraph">
    <w:name w:val="Heading 5"/>
    <w:link w:val="Style_11_ch"/>
    <w:pPr>
      <w:spacing w:after="120" w:before="120"/>
      <w:ind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2" w:type="paragraph">
    <w:name w:val="Title"/>
    <w:link w:val="Style_12_ch"/>
    <w:rPr>
      <w:rFonts w:ascii="XO Thames" w:hAnsi="XO Thames"/>
      <w:b w:val="1"/>
      <w:sz w:val="52"/>
    </w:rPr>
  </w:style>
  <w:style w:styleId="Style_12_ch" w:type="character">
    <w:name w:val="Title"/>
    <w:link w:val="Style_12"/>
    <w:rPr>
      <w:rFonts w:ascii="XO Thames" w:hAnsi="XO Thames"/>
      <w:b w:val="1"/>
      <w:sz w:val="52"/>
    </w:rPr>
  </w:style>
  <w:style w:styleId="Style_13" w:type="paragraph">
    <w:name w:val="Subtitle"/>
    <w:basedOn w:val="Style_2"/>
    <w:link w:val="Style_13_ch"/>
    <w:rPr>
      <w:rFonts w:ascii="XO Thames" w:hAnsi="XO Thames"/>
      <w:i w:val="1"/>
      <w:color w:val="616161"/>
    </w:rPr>
  </w:style>
  <w:style w:styleId="Style_13_ch" w:type="character">
    <w:name w:val="Subtitle"/>
    <w:basedOn w:val="Style_2_ch"/>
    <w:link w:val="Style_13"/>
    <w:rPr>
      <w:rFonts w:ascii="XO Thames" w:hAnsi="XO Thames"/>
      <w:i w:val="1"/>
      <w:color w:val="61616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Footnote"/>
    <w:link w:val="Style_15_ch"/>
    <w:rPr>
      <w:rFonts w:ascii="XO Thames" w:hAnsi="XO Thames"/>
      <w:color w:val="757575"/>
      <w:sz w:val="20"/>
    </w:rPr>
  </w:style>
  <w:style w:styleId="Style_15_ch" w:type="character">
    <w:name w:val="Footnote"/>
    <w:link w:val="Style_15"/>
    <w:rPr>
      <w:rFonts w:ascii="XO Thames" w:hAnsi="XO Thames"/>
      <w:color w:val="757575"/>
      <w:sz w:val="20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2" Target="settings.xml" Type="http://schemas.openxmlformats.org/officeDocument/2006/relationships/settings"/>
  <Relationship Id="rId5" Target="webSettings.xml" Type="http://schemas.openxmlformats.org/officeDocument/2006/relationships/webSettings"/>
  <Relationship Id="rId3" Target="styles.xml" Type="http://schemas.openxmlformats.org/officeDocument/2006/relationships/styles"/>
  <Relationship Id="rId1" Target="fontTable.xml" Type="http://schemas.openxmlformats.org/officeDocument/2006/relationships/fontTable"/>
  <Relationship Id="rId4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5</TotalTime>
  <DocSecurity>0</DocSecurity>
  <ScaleCrop>false</ScaleCrop>
  <AppVersion>1.0</AppVersion>
</Properties>
</file>