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C3" w:rsidRDefault="009C5BC1" w:rsidP="009C5BC1">
      <w:pPr>
        <w:widowControl w:val="0"/>
        <w:autoSpaceDE w:val="0"/>
        <w:autoSpaceDN w:val="0"/>
        <w:adjustRightInd w:val="0"/>
        <w:spacing w:after="0" w:line="240" w:lineRule="auto"/>
        <w:ind w:firstLine="709"/>
        <w:contextualSpacing/>
        <w:jc w:val="right"/>
        <w:rPr>
          <w:rFonts w:ascii="Times New Roman" w:hAnsi="Times New Roman"/>
          <w:b/>
          <w:sz w:val="24"/>
          <w:szCs w:val="24"/>
          <w:lang w:eastAsia="ru-RU"/>
        </w:rPr>
      </w:pPr>
      <w:r>
        <w:rPr>
          <w:rFonts w:ascii="Times New Roman" w:hAnsi="Times New Roman"/>
          <w:b/>
          <w:sz w:val="24"/>
          <w:szCs w:val="24"/>
          <w:lang w:eastAsia="ru-RU"/>
        </w:rPr>
        <w:t>проект</w:t>
      </w: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p>
    <w:p w:rsidR="00D877C3" w:rsidRDefault="00D877C3" w:rsidP="00D877C3">
      <w:pPr>
        <w:widowControl w:val="0"/>
        <w:autoSpaceDE w:val="0"/>
        <w:autoSpaceDN w:val="0"/>
        <w:adjustRightInd w:val="0"/>
        <w:spacing w:after="0" w:line="240" w:lineRule="auto"/>
        <w:ind w:left="-284" w:firstLine="709"/>
        <w:contextualSpacing/>
        <w:jc w:val="center"/>
        <w:rPr>
          <w:rFonts w:ascii="Times New Roman" w:hAnsi="Times New Roman"/>
          <w:b/>
          <w:sz w:val="28"/>
          <w:szCs w:val="28"/>
          <w:lang w:eastAsia="ru-RU"/>
        </w:rPr>
      </w:pPr>
      <w:r>
        <w:rPr>
          <w:rFonts w:ascii="Times New Roman" w:hAnsi="Times New Roman"/>
          <w:b/>
          <w:sz w:val="28"/>
          <w:szCs w:val="28"/>
          <w:lang w:eastAsia="ru-RU"/>
        </w:rPr>
        <w:t>Об утверждении муниципальной программы «Развитие культуры в муниципальном образовании Кимовский район на 2019 – 2024 годы»</w:t>
      </w:r>
    </w:p>
    <w:p w:rsidR="00D877C3" w:rsidRDefault="00D877C3" w:rsidP="00D877C3">
      <w:pPr>
        <w:spacing w:after="0" w:line="240" w:lineRule="auto"/>
        <w:ind w:left="-284" w:firstLine="709"/>
        <w:contextualSpacing/>
        <w:jc w:val="both"/>
        <w:rPr>
          <w:rFonts w:ascii="Times New Roman" w:hAnsi="Times New Roman"/>
          <w:b/>
          <w:sz w:val="28"/>
          <w:szCs w:val="28"/>
          <w:lang w:eastAsia="ru-RU"/>
        </w:rPr>
      </w:pP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Pr>
          <w:rFonts w:ascii="Times New Roman" w:hAnsi="Times New Roman"/>
          <w:bCs/>
          <w:sz w:val="28"/>
          <w:szCs w:val="28"/>
          <w:lang w:eastAsia="ru-RU"/>
        </w:rPr>
        <w:t>Об утверждении государственной программы Тульской области «</w:t>
      </w:r>
      <w:r>
        <w:rPr>
          <w:rFonts w:ascii="Times New Roman" w:hAnsi="Times New Roman"/>
          <w:sz w:val="28"/>
          <w:szCs w:val="28"/>
          <w:lang w:eastAsia="ru-RU"/>
        </w:rPr>
        <w:t>Развитие культуры и туризма Тульской области</w:t>
      </w:r>
      <w:r>
        <w:rPr>
          <w:rFonts w:ascii="Times New Roman" w:hAnsi="Times New Roman"/>
          <w:bCs/>
          <w:sz w:val="28"/>
          <w:szCs w:val="28"/>
          <w:lang w:eastAsia="ru-RU"/>
        </w:rPr>
        <w:t>»,</w:t>
      </w:r>
      <w:r>
        <w:rPr>
          <w:rFonts w:ascii="Times New Roman" w:hAnsi="Times New Roman"/>
          <w:color w:val="000000" w:themeColor="text1"/>
          <w:sz w:val="28"/>
          <w:szCs w:val="28"/>
          <w:lang w:eastAsia="ru-RU"/>
        </w:rPr>
        <w:t xml:space="preserve"> постановлением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 район» и на основании Устава муниципального образования Кимовский район администрация муниципального образования Кимовский район ПОСТАНОВЛЯЕТ:</w:t>
      </w: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b/>
          <w:bCs/>
          <w:sz w:val="28"/>
          <w:szCs w:val="28"/>
          <w:lang w:eastAsia="ru-RU"/>
        </w:rPr>
      </w:pP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 Утвердить муниципальную программу «Развитие культуры в муниципальном образовании Кимовский район на 2019-2024 годы».</w:t>
      </w:r>
    </w:p>
    <w:p w:rsidR="00D877C3" w:rsidRDefault="00D877C3" w:rsidP="00D877C3">
      <w:pPr>
        <w:widowControl w:val="0"/>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 Признать утратившими силу постановления администрации муниципального образования Кимовский район:</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от 13.06.2017 № 821 «Об утверждении муниципальной программы «Развитие культуры в муниципальном образовании Кимовский район на 2017-2021 годы»;</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от 25.11.2019 № 1458 «О внесении изменения в постановление администрации муниципального образования Кимовский район от 13.06.2017 № 821 «Об утверждении муниципальной программы «Развитие культуры в муниципальном образовании Кимовский район на 2017 – 2021 годы».</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autoSpaceDE w:val="0"/>
        <w:autoSpaceDN w:val="0"/>
        <w:adjustRightInd w:val="0"/>
        <w:spacing w:line="240" w:lineRule="auto"/>
        <w:ind w:left="-284" w:firstLine="709"/>
        <w:jc w:val="both"/>
        <w:rPr>
          <w:rFonts w:ascii="Times New Roman" w:hAnsi="Times New Roman"/>
          <w:sz w:val="28"/>
          <w:szCs w:val="28"/>
        </w:rPr>
      </w:pPr>
      <w:r>
        <w:rPr>
          <w:rFonts w:ascii="Times New Roman" w:hAnsi="Times New Roman"/>
          <w:color w:val="000000" w:themeColor="text1"/>
          <w:sz w:val="28"/>
          <w:szCs w:val="28"/>
          <w:lang w:eastAsia="ru-RU"/>
        </w:rPr>
        <w:t xml:space="preserve">3. </w:t>
      </w:r>
      <w:r>
        <w:rPr>
          <w:rFonts w:ascii="Times New Roman" w:hAnsi="Times New Roman"/>
          <w:sz w:val="28"/>
          <w:szCs w:val="28"/>
        </w:rPr>
        <w:t xml:space="preserve">Отделу по делопроизводству, кадрам, информационным технологиям и делам архива (Юрчикова Н.А.) разместить постановление на официальном </w:t>
      </w:r>
      <w:r>
        <w:rPr>
          <w:rFonts w:ascii="Times New Roman" w:hAnsi="Times New Roman"/>
          <w:sz w:val="28"/>
          <w:szCs w:val="28"/>
        </w:rPr>
        <w:lastRenderedPageBreak/>
        <w:t>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D877C3" w:rsidRDefault="00D877C3" w:rsidP="00D877C3">
      <w:pPr>
        <w:pStyle w:val="aff2"/>
        <w:autoSpaceDE w:val="0"/>
        <w:autoSpaceDN w:val="0"/>
        <w:adjustRightInd w:val="0"/>
        <w:spacing w:after="0" w:line="240" w:lineRule="auto"/>
        <w:ind w:left="0" w:firstLine="426"/>
        <w:jc w:val="both"/>
        <w:rPr>
          <w:rFonts w:ascii="Times New Roman" w:hAnsi="Times New Roman"/>
          <w:sz w:val="28"/>
          <w:szCs w:val="28"/>
        </w:rPr>
      </w:pPr>
      <w:r>
        <w:rPr>
          <w:rFonts w:ascii="Times New Roman" w:hAnsi="Times New Roman"/>
          <w:color w:val="000000" w:themeColor="text1"/>
          <w:sz w:val="28"/>
          <w:szCs w:val="28"/>
          <w:lang w:eastAsia="ru-RU"/>
        </w:rPr>
        <w:t xml:space="preserve">4. </w:t>
      </w:r>
      <w:r>
        <w:rPr>
          <w:rFonts w:ascii="Times New Roman" w:hAnsi="Times New Roman"/>
          <w:sz w:val="28"/>
          <w:szCs w:val="28"/>
        </w:rPr>
        <w:t>Контроль за исполнением настоящего постановления оставляю за собой.</w:t>
      </w:r>
    </w:p>
    <w:p w:rsidR="00D877C3" w:rsidRDefault="00D877C3" w:rsidP="00D877C3">
      <w:pPr>
        <w:autoSpaceDE w:val="0"/>
        <w:autoSpaceDN w:val="0"/>
        <w:adjustRightInd w:val="0"/>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spacing w:after="0" w:line="240" w:lineRule="auto"/>
        <w:ind w:left="-284" w:firstLine="709"/>
        <w:contextualSpacing/>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5. Постановление вступает в силу со дня обнародования.</w:t>
      </w:r>
    </w:p>
    <w:p w:rsidR="00D877C3" w:rsidRDefault="00D877C3" w:rsidP="00D877C3">
      <w:pPr>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spacing w:after="0" w:line="240" w:lineRule="auto"/>
        <w:ind w:left="-284" w:firstLine="709"/>
        <w:contextualSpacing/>
        <w:jc w:val="both"/>
        <w:rPr>
          <w:rFonts w:ascii="Times New Roman" w:hAnsi="Times New Roman"/>
          <w:color w:val="000000" w:themeColor="text1"/>
          <w:sz w:val="28"/>
          <w:szCs w:val="28"/>
          <w:lang w:eastAsia="ru-RU"/>
        </w:rPr>
      </w:pPr>
    </w:p>
    <w:p w:rsidR="00D877C3" w:rsidRDefault="00D877C3" w:rsidP="00D877C3">
      <w:pPr>
        <w:spacing w:after="0" w:line="240" w:lineRule="auto"/>
        <w:ind w:firstLine="709"/>
        <w:contextualSpacing/>
        <w:jc w:val="both"/>
        <w:rPr>
          <w:rFonts w:ascii="Times New Roman" w:hAnsi="Times New Roman"/>
          <w:color w:val="000000" w:themeColor="text1"/>
          <w:sz w:val="28"/>
          <w:szCs w:val="28"/>
          <w:lang w:eastAsia="ru-RU"/>
        </w:rPr>
      </w:pPr>
    </w:p>
    <w:tbl>
      <w:tblPr>
        <w:tblW w:w="0" w:type="auto"/>
        <w:tblLook w:val="04A0"/>
      </w:tblPr>
      <w:tblGrid>
        <w:gridCol w:w="4928"/>
        <w:gridCol w:w="1134"/>
        <w:gridCol w:w="3508"/>
      </w:tblGrid>
      <w:tr w:rsidR="00D877C3" w:rsidTr="00D877C3">
        <w:tc>
          <w:tcPr>
            <w:tcW w:w="4928" w:type="dxa"/>
          </w:tcPr>
          <w:p w:rsidR="00D877C3" w:rsidRDefault="00D877C3">
            <w:pPr>
              <w:spacing w:after="0" w:line="240" w:lineRule="auto"/>
              <w:jc w:val="center"/>
              <w:rPr>
                <w:rFonts w:ascii="Times New Roman" w:eastAsia="Calibri" w:hAnsi="Times New Roman"/>
                <w:b/>
                <w:sz w:val="28"/>
                <w:szCs w:val="28"/>
              </w:rPr>
            </w:pPr>
          </w:p>
          <w:p w:rsidR="00D877C3" w:rsidRDefault="00D877C3">
            <w:pPr>
              <w:spacing w:after="0" w:line="240" w:lineRule="auto"/>
              <w:jc w:val="center"/>
              <w:rPr>
                <w:rFonts w:ascii="Times New Roman" w:eastAsia="Calibri" w:hAnsi="Times New Roman"/>
                <w:b/>
                <w:sz w:val="28"/>
                <w:szCs w:val="28"/>
              </w:rPr>
            </w:pPr>
          </w:p>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Заместитель главы администрации</w:t>
            </w:r>
          </w:p>
        </w:tc>
        <w:tc>
          <w:tcPr>
            <w:tcW w:w="1134" w:type="dxa"/>
          </w:tcPr>
          <w:p w:rsidR="00D877C3" w:rsidRDefault="00D877C3">
            <w:pPr>
              <w:spacing w:after="0" w:line="240" w:lineRule="auto"/>
              <w:rPr>
                <w:rFonts w:ascii="Times New Roman" w:eastAsia="Calibri" w:hAnsi="Times New Roman"/>
                <w:sz w:val="28"/>
                <w:szCs w:val="28"/>
              </w:rPr>
            </w:pPr>
          </w:p>
        </w:tc>
        <w:tc>
          <w:tcPr>
            <w:tcW w:w="3508" w:type="dxa"/>
          </w:tcPr>
          <w:p w:rsidR="00D877C3" w:rsidRDefault="00D877C3">
            <w:pPr>
              <w:spacing w:after="0" w:line="240" w:lineRule="auto"/>
              <w:rPr>
                <w:rFonts w:ascii="Times New Roman" w:eastAsia="Calibri" w:hAnsi="Times New Roman"/>
                <w:sz w:val="28"/>
                <w:szCs w:val="28"/>
              </w:rPr>
            </w:pPr>
          </w:p>
        </w:tc>
      </w:tr>
      <w:tr w:rsidR="00D877C3" w:rsidTr="00D877C3">
        <w:tc>
          <w:tcPr>
            <w:tcW w:w="4928" w:type="dxa"/>
            <w:hideMark/>
          </w:tcPr>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муниципального образования</w:t>
            </w:r>
          </w:p>
        </w:tc>
        <w:tc>
          <w:tcPr>
            <w:tcW w:w="1134" w:type="dxa"/>
          </w:tcPr>
          <w:p w:rsidR="00D877C3" w:rsidRDefault="00D877C3">
            <w:pPr>
              <w:spacing w:after="0" w:line="240" w:lineRule="auto"/>
              <w:rPr>
                <w:rFonts w:ascii="Times New Roman" w:eastAsia="Calibri" w:hAnsi="Times New Roman"/>
                <w:sz w:val="28"/>
                <w:szCs w:val="28"/>
              </w:rPr>
            </w:pPr>
          </w:p>
        </w:tc>
        <w:tc>
          <w:tcPr>
            <w:tcW w:w="3508" w:type="dxa"/>
            <w:hideMark/>
          </w:tcPr>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Т.В. Ларионова</w:t>
            </w:r>
          </w:p>
        </w:tc>
      </w:tr>
      <w:tr w:rsidR="00D877C3" w:rsidTr="00D877C3">
        <w:tc>
          <w:tcPr>
            <w:tcW w:w="4928" w:type="dxa"/>
            <w:hideMark/>
          </w:tcPr>
          <w:p w:rsidR="00D877C3" w:rsidRDefault="00D877C3">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Кимовский район</w:t>
            </w:r>
          </w:p>
        </w:tc>
        <w:tc>
          <w:tcPr>
            <w:tcW w:w="1134" w:type="dxa"/>
          </w:tcPr>
          <w:p w:rsidR="00D877C3" w:rsidRDefault="00D877C3">
            <w:pPr>
              <w:spacing w:after="0" w:line="240" w:lineRule="auto"/>
              <w:rPr>
                <w:rFonts w:ascii="Times New Roman" w:eastAsia="Calibri" w:hAnsi="Times New Roman"/>
                <w:sz w:val="28"/>
                <w:szCs w:val="28"/>
              </w:rPr>
            </w:pPr>
          </w:p>
        </w:tc>
        <w:tc>
          <w:tcPr>
            <w:tcW w:w="3508" w:type="dxa"/>
          </w:tcPr>
          <w:p w:rsidR="00D877C3" w:rsidRDefault="00D877C3">
            <w:pPr>
              <w:spacing w:after="0" w:line="240" w:lineRule="auto"/>
              <w:rPr>
                <w:rFonts w:ascii="Times New Roman" w:eastAsia="Calibri" w:hAnsi="Times New Roman"/>
                <w:sz w:val="28"/>
                <w:szCs w:val="28"/>
              </w:rPr>
            </w:pPr>
          </w:p>
        </w:tc>
      </w:tr>
    </w:tbl>
    <w:p w:rsidR="00D877C3" w:rsidRDefault="00D877C3" w:rsidP="00D877C3">
      <w:pPr>
        <w:spacing w:after="0" w:line="240" w:lineRule="auto"/>
        <w:ind w:firstLine="709"/>
        <w:contextualSpacing/>
        <w:jc w:val="both"/>
        <w:rPr>
          <w:rFonts w:ascii="Times New Roman" w:hAnsi="Times New Roman"/>
          <w:color w:val="000000" w:themeColor="text1"/>
          <w:sz w:val="28"/>
          <w:szCs w:val="28"/>
          <w:lang w:eastAsia="ru-RU"/>
        </w:rPr>
      </w:pPr>
    </w:p>
    <w:p w:rsidR="00D877C3" w:rsidRDefault="00D877C3" w:rsidP="00D877C3">
      <w:pPr>
        <w:widowControl w:val="0"/>
        <w:autoSpaceDE w:val="0"/>
        <w:autoSpaceDN w:val="0"/>
        <w:adjustRightInd w:val="0"/>
        <w:spacing w:after="0" w:line="240" w:lineRule="auto"/>
        <w:ind w:firstLine="709"/>
        <w:contextualSpacing/>
        <w:jc w:val="right"/>
        <w:rPr>
          <w:rFonts w:ascii="Times New Roman" w:hAnsi="Times New Roman"/>
          <w:bCs/>
          <w:sz w:val="28"/>
          <w:szCs w:val="28"/>
        </w:rPr>
      </w:pPr>
    </w:p>
    <w:p w:rsidR="00DE6E1F" w:rsidRDefault="00DE6E1F"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D877C3" w:rsidRDefault="00D877C3"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p w:rsidR="008712D4" w:rsidRDefault="008712D4" w:rsidP="008712D4">
      <w:pPr>
        <w:widowControl w:val="0"/>
        <w:autoSpaceDE w:val="0"/>
        <w:autoSpaceDN w:val="0"/>
        <w:adjustRightInd w:val="0"/>
        <w:spacing w:after="0" w:line="240" w:lineRule="auto"/>
        <w:contextualSpacing/>
        <w:rPr>
          <w:rFonts w:ascii="Times New Roman" w:hAnsi="Times New Roman"/>
          <w:bCs/>
          <w:sz w:val="24"/>
          <w:szCs w:val="24"/>
        </w:rPr>
        <w:sectPr w:rsidR="008712D4" w:rsidSect="00795D42">
          <w:headerReference w:type="default" r:id="rId8"/>
          <w:type w:val="continuous"/>
          <w:pgSz w:w="11906" w:h="16838"/>
          <w:pgMar w:top="1134" w:right="850" w:bottom="1134" w:left="1701" w:header="708" w:footer="708" w:gutter="0"/>
          <w:cols w:space="708"/>
          <w:titlePg/>
          <w:docGrid w:linePitch="360"/>
        </w:sectPr>
      </w:pPr>
    </w:p>
    <w:p w:rsidR="00E941A1" w:rsidRDefault="00E941A1" w:rsidP="000C0065">
      <w:pPr>
        <w:widowControl w:val="0"/>
        <w:autoSpaceDE w:val="0"/>
        <w:autoSpaceDN w:val="0"/>
        <w:adjustRightInd w:val="0"/>
        <w:spacing w:after="0" w:line="240" w:lineRule="auto"/>
        <w:contextualSpacing/>
        <w:rPr>
          <w:rFonts w:ascii="Times New Roman" w:hAnsi="Times New Roman"/>
          <w:bCs/>
          <w:sz w:val="24"/>
          <w:szCs w:val="24"/>
        </w:rPr>
      </w:pPr>
    </w:p>
    <w:p w:rsidR="00E941A1" w:rsidRDefault="00E941A1" w:rsidP="000A3463">
      <w:pPr>
        <w:widowControl w:val="0"/>
        <w:autoSpaceDE w:val="0"/>
        <w:autoSpaceDN w:val="0"/>
        <w:adjustRightInd w:val="0"/>
        <w:spacing w:after="0" w:line="240" w:lineRule="auto"/>
        <w:ind w:firstLine="709"/>
        <w:contextualSpacing/>
        <w:jc w:val="right"/>
        <w:rPr>
          <w:rFonts w:ascii="Times New Roman" w:hAnsi="Times New Roman"/>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01613" w:rsidRPr="00F01613" w:rsidTr="00F01613">
        <w:tc>
          <w:tcPr>
            <w:tcW w:w="4785" w:type="dxa"/>
          </w:tcPr>
          <w:p w:rsidR="00F01613" w:rsidRPr="00F01613" w:rsidRDefault="00F01613" w:rsidP="00F01613">
            <w:pPr>
              <w:contextualSpacing/>
              <w:jc w:val="right"/>
              <w:rPr>
                <w:rFonts w:ascii="Times New Roman" w:hAnsi="Times New Roman"/>
                <w:sz w:val="28"/>
                <w:szCs w:val="28"/>
              </w:rPr>
            </w:pPr>
          </w:p>
        </w:tc>
        <w:tc>
          <w:tcPr>
            <w:tcW w:w="4786" w:type="dxa"/>
          </w:tcPr>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Приложение</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к постановлению администрации</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муниципального образования</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Кимовский район</w:t>
            </w:r>
          </w:p>
          <w:p w:rsidR="00F01613" w:rsidRPr="00F01613" w:rsidRDefault="00F01613" w:rsidP="00F01613">
            <w:pPr>
              <w:ind w:firstLine="567"/>
              <w:contextualSpacing/>
              <w:jc w:val="center"/>
              <w:rPr>
                <w:rFonts w:ascii="Times New Roman" w:hAnsi="Times New Roman"/>
                <w:sz w:val="28"/>
                <w:szCs w:val="28"/>
              </w:rPr>
            </w:pPr>
            <w:r w:rsidRPr="00F01613">
              <w:rPr>
                <w:rFonts w:ascii="Times New Roman" w:hAnsi="Times New Roman"/>
                <w:sz w:val="28"/>
                <w:szCs w:val="28"/>
              </w:rPr>
              <w:t>от ____________ №_______</w:t>
            </w:r>
          </w:p>
        </w:tc>
      </w:tr>
    </w:tbl>
    <w:p w:rsidR="00D446A9" w:rsidRDefault="00D446A9" w:rsidP="00D446A9">
      <w:pPr>
        <w:widowControl w:val="0"/>
        <w:autoSpaceDE w:val="0"/>
        <w:autoSpaceDN w:val="0"/>
        <w:adjustRightInd w:val="0"/>
        <w:spacing w:after="0" w:line="240" w:lineRule="auto"/>
        <w:ind w:firstLine="709"/>
        <w:contextualSpacing/>
        <w:jc w:val="right"/>
        <w:rPr>
          <w:rFonts w:ascii="Times New Roman" w:hAnsi="Times New Roman"/>
          <w:b/>
          <w:bCs/>
          <w:sz w:val="28"/>
          <w:szCs w:val="28"/>
        </w:rPr>
      </w:pPr>
    </w:p>
    <w:p w:rsidR="00D877C3" w:rsidRPr="00480D2B" w:rsidRDefault="00D877C3" w:rsidP="00D446A9">
      <w:pPr>
        <w:widowControl w:val="0"/>
        <w:autoSpaceDE w:val="0"/>
        <w:autoSpaceDN w:val="0"/>
        <w:adjustRightInd w:val="0"/>
        <w:spacing w:after="0" w:line="240" w:lineRule="auto"/>
        <w:ind w:firstLine="709"/>
        <w:contextualSpacing/>
        <w:jc w:val="right"/>
        <w:rPr>
          <w:rFonts w:ascii="Times New Roman" w:hAnsi="Times New Roman"/>
          <w:b/>
          <w:bCs/>
          <w:sz w:val="28"/>
          <w:szCs w:val="28"/>
        </w:rPr>
      </w:pPr>
    </w:p>
    <w:p w:rsidR="00443661" w:rsidRDefault="00443661" w:rsidP="00443661">
      <w:pPr>
        <w:widowControl w:val="0"/>
        <w:autoSpaceDE w:val="0"/>
        <w:autoSpaceDN w:val="0"/>
        <w:adjustRightInd w:val="0"/>
        <w:spacing w:after="0" w:line="240" w:lineRule="auto"/>
        <w:contextualSpacing/>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C6A96" w:rsidRPr="00480D2B" w:rsidRDefault="006C6A96" w:rsidP="00443661">
      <w:pPr>
        <w:widowControl w:val="0"/>
        <w:autoSpaceDE w:val="0"/>
        <w:autoSpaceDN w:val="0"/>
        <w:adjustRightInd w:val="0"/>
        <w:spacing w:after="0" w:line="240" w:lineRule="auto"/>
        <w:contextualSpacing/>
        <w:jc w:val="center"/>
        <w:rPr>
          <w:rFonts w:ascii="Times New Roman" w:hAnsi="Times New Roman"/>
          <w:b/>
          <w:bCs/>
          <w:sz w:val="28"/>
          <w:szCs w:val="28"/>
        </w:rPr>
      </w:pPr>
      <w:r w:rsidRPr="00480D2B">
        <w:rPr>
          <w:rFonts w:ascii="Times New Roman" w:hAnsi="Times New Roman"/>
          <w:b/>
          <w:bCs/>
          <w:sz w:val="28"/>
          <w:szCs w:val="28"/>
        </w:rPr>
        <w:t>«Развитие культуры в муниципальном образовании Кимовский район</w:t>
      </w:r>
      <w:r w:rsidR="006E3208" w:rsidRPr="00480D2B">
        <w:rPr>
          <w:rFonts w:ascii="Times New Roman" w:hAnsi="Times New Roman"/>
          <w:b/>
          <w:bCs/>
          <w:sz w:val="28"/>
          <w:szCs w:val="28"/>
        </w:rPr>
        <w:t xml:space="preserve"> на 201</w:t>
      </w:r>
      <w:r w:rsidR="00D877C3">
        <w:rPr>
          <w:rFonts w:ascii="Times New Roman" w:hAnsi="Times New Roman"/>
          <w:b/>
          <w:bCs/>
          <w:sz w:val="28"/>
          <w:szCs w:val="28"/>
        </w:rPr>
        <w:t>9 – 2024</w:t>
      </w:r>
      <w:r w:rsidR="006E3208" w:rsidRPr="00480D2B">
        <w:rPr>
          <w:rFonts w:ascii="Times New Roman" w:hAnsi="Times New Roman"/>
          <w:b/>
          <w:bCs/>
          <w:sz w:val="28"/>
          <w:szCs w:val="28"/>
        </w:rPr>
        <w:t xml:space="preserve"> годы</w:t>
      </w:r>
      <w:r w:rsidRPr="00480D2B">
        <w:rPr>
          <w:rFonts w:ascii="Times New Roman" w:hAnsi="Times New Roman"/>
          <w:b/>
          <w:bCs/>
          <w:sz w:val="28"/>
          <w:szCs w:val="28"/>
        </w:rPr>
        <w:t>»</w:t>
      </w:r>
    </w:p>
    <w:p w:rsidR="006C6A96" w:rsidRPr="00480D2B" w:rsidRDefault="006C6A96"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6C6A96" w:rsidRPr="00480D2B"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8"/>
          <w:szCs w:val="28"/>
        </w:rPr>
      </w:pPr>
      <w:r w:rsidRPr="00480D2B">
        <w:rPr>
          <w:rFonts w:ascii="Times New Roman" w:hAnsi="Times New Roman"/>
          <w:sz w:val="28"/>
          <w:szCs w:val="28"/>
        </w:rPr>
        <w:t xml:space="preserve">Паспорт </w:t>
      </w:r>
      <w:r w:rsidR="00634E83" w:rsidRPr="00480D2B">
        <w:rPr>
          <w:rFonts w:ascii="Times New Roman" w:hAnsi="Times New Roman"/>
          <w:sz w:val="28"/>
          <w:szCs w:val="28"/>
        </w:rPr>
        <w:t>муниципаль</w:t>
      </w:r>
      <w:r w:rsidR="008F3AEC" w:rsidRPr="00480D2B">
        <w:rPr>
          <w:rFonts w:ascii="Times New Roman" w:hAnsi="Times New Roman"/>
          <w:sz w:val="28"/>
          <w:szCs w:val="28"/>
        </w:rPr>
        <w:t>ной программы</w:t>
      </w:r>
      <w:r w:rsidR="00FF1AAE" w:rsidRPr="00480D2B">
        <w:rPr>
          <w:rFonts w:ascii="Times New Roman" w:hAnsi="Times New Roman"/>
          <w:sz w:val="28"/>
          <w:szCs w:val="28"/>
        </w:rPr>
        <w:t xml:space="preserve"> </w:t>
      </w:r>
      <w:r w:rsidR="006C6A96" w:rsidRPr="00480D2B">
        <w:rPr>
          <w:rFonts w:ascii="Times New Roman" w:hAnsi="Times New Roman"/>
          <w:sz w:val="28"/>
          <w:szCs w:val="28"/>
        </w:rPr>
        <w:t>«Развитие культуры в муниципальном образовании Кимовский район»</w:t>
      </w:r>
    </w:p>
    <w:p w:rsidR="002E49A2" w:rsidRPr="009C79FF" w:rsidRDefault="002E49A2" w:rsidP="000A3463">
      <w:pPr>
        <w:widowControl w:val="0"/>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7068"/>
      </w:tblGrid>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bCs/>
                <w:sz w:val="26"/>
                <w:szCs w:val="26"/>
              </w:rPr>
              <w:t>Ответственный исполнитель программы</w:t>
            </w:r>
          </w:p>
        </w:tc>
        <w:tc>
          <w:tcPr>
            <w:tcW w:w="0" w:type="auto"/>
          </w:tcPr>
          <w:p w:rsidR="006C6A96" w:rsidRPr="00A946A2" w:rsidRDefault="000F0EB8" w:rsidP="000F0EB8">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Отдел культуры, молодежной политики, физической культуры и спорта комитета по социальным вопросам </w:t>
            </w:r>
            <w:r w:rsidR="006C6A96" w:rsidRPr="00A946A2">
              <w:rPr>
                <w:rFonts w:ascii="Times New Roman" w:hAnsi="Times New Roman"/>
                <w:sz w:val="26"/>
                <w:szCs w:val="26"/>
              </w:rPr>
              <w:t>администрации муниципального образования Кимовский район</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bCs/>
                <w:sz w:val="26"/>
                <w:szCs w:val="26"/>
              </w:rPr>
              <w:t>Соисполнители программы</w:t>
            </w:r>
          </w:p>
        </w:tc>
        <w:tc>
          <w:tcPr>
            <w:tcW w:w="0" w:type="auto"/>
          </w:tcPr>
          <w:p w:rsidR="00B44E41" w:rsidRPr="00A946A2" w:rsidRDefault="00B44E41"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Администрация МО Новольвовское;</w:t>
            </w:r>
          </w:p>
          <w:p w:rsidR="006C6A96" w:rsidRPr="00A946A2" w:rsidRDefault="008F3AEC"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Муниципальное казенное учреждение культуры</w:t>
            </w:r>
            <w:r w:rsidR="006C6A96" w:rsidRPr="00A946A2">
              <w:rPr>
                <w:rFonts w:ascii="Times New Roman" w:hAnsi="Times New Roman"/>
                <w:sz w:val="26"/>
                <w:szCs w:val="26"/>
              </w:rPr>
              <w:t xml:space="preserve"> «Передвижной центр культуры и досуга»</w:t>
            </w:r>
            <w:r w:rsidR="00B44E41" w:rsidRPr="00A946A2">
              <w:rPr>
                <w:rFonts w:ascii="Times New Roman" w:hAnsi="Times New Roman"/>
                <w:sz w:val="26"/>
                <w:szCs w:val="26"/>
              </w:rPr>
              <w:t>;</w:t>
            </w:r>
            <w:r w:rsidR="006C6A96" w:rsidRPr="00A946A2">
              <w:rPr>
                <w:rFonts w:ascii="Times New Roman" w:hAnsi="Times New Roman"/>
                <w:sz w:val="26"/>
                <w:szCs w:val="26"/>
              </w:rPr>
              <w:t xml:space="preserve"> </w:t>
            </w:r>
          </w:p>
          <w:p w:rsidR="00345846" w:rsidRPr="00A946A2" w:rsidRDefault="008F3AEC"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Муниципальное </w:t>
            </w:r>
            <w:r w:rsidR="000F0EB8" w:rsidRPr="00A946A2">
              <w:rPr>
                <w:rFonts w:ascii="Times New Roman" w:hAnsi="Times New Roman"/>
                <w:sz w:val="26"/>
                <w:szCs w:val="26"/>
              </w:rPr>
              <w:t>бюджет</w:t>
            </w:r>
            <w:r w:rsidRPr="00A946A2">
              <w:rPr>
                <w:rFonts w:ascii="Times New Roman" w:hAnsi="Times New Roman"/>
                <w:sz w:val="26"/>
                <w:szCs w:val="26"/>
              </w:rPr>
              <w:t>ное учреждение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Кимовский историко-краеведческий музей»</w:t>
            </w:r>
            <w:r w:rsidR="00B44E41" w:rsidRPr="00A946A2">
              <w:rPr>
                <w:rFonts w:ascii="Times New Roman" w:hAnsi="Times New Roman"/>
                <w:sz w:val="26"/>
                <w:szCs w:val="26"/>
              </w:rPr>
              <w:t>;</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МБУ ДО Кимовская детская школа искусств</w:t>
            </w:r>
            <w:r w:rsidR="00B44E41" w:rsidRPr="00A946A2">
              <w:rPr>
                <w:rFonts w:ascii="Times New Roman" w:hAnsi="Times New Roman"/>
                <w:sz w:val="26"/>
                <w:szCs w:val="26"/>
              </w:rPr>
              <w:t>;</w:t>
            </w:r>
          </w:p>
          <w:p w:rsidR="006C6A96" w:rsidRPr="00A946A2" w:rsidRDefault="008F3AEC" w:rsidP="0000683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Муниципальное казенное учреждение культуры </w:t>
            </w:r>
            <w:r w:rsidR="006C6A96" w:rsidRPr="00A946A2">
              <w:rPr>
                <w:rFonts w:ascii="Times New Roman" w:hAnsi="Times New Roman"/>
                <w:sz w:val="26"/>
                <w:szCs w:val="26"/>
              </w:rPr>
              <w:t>«</w:t>
            </w:r>
            <w:r w:rsidR="0000683A" w:rsidRPr="00A946A2">
              <w:rPr>
                <w:rFonts w:ascii="Times New Roman" w:hAnsi="Times New Roman"/>
                <w:sz w:val="26"/>
                <w:szCs w:val="26"/>
              </w:rPr>
              <w:t>Кимовская м</w:t>
            </w:r>
            <w:r w:rsidR="006C6A96" w:rsidRPr="00A946A2">
              <w:rPr>
                <w:rFonts w:ascii="Times New Roman" w:hAnsi="Times New Roman"/>
                <w:sz w:val="26"/>
                <w:szCs w:val="26"/>
              </w:rPr>
              <w:t>ежпоселенческая центральная районная библиотека».</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Подпрограммы Программы</w:t>
            </w:r>
          </w:p>
        </w:tc>
        <w:tc>
          <w:tcPr>
            <w:tcW w:w="0" w:type="auto"/>
          </w:tcPr>
          <w:p w:rsidR="0000683A"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w:t>
            </w:r>
            <w:r w:rsidR="0000683A" w:rsidRPr="00A946A2">
              <w:rPr>
                <w:rFonts w:ascii="Times New Roman" w:hAnsi="Times New Roman"/>
                <w:sz w:val="26"/>
                <w:szCs w:val="26"/>
              </w:rPr>
              <w:t>Сохранение и развитие традиционной народной культуры, промыслов и ремесел</w:t>
            </w:r>
            <w:r w:rsidR="00B44E41" w:rsidRPr="00A946A2">
              <w:rPr>
                <w:rFonts w:ascii="Times New Roman" w:hAnsi="Times New Roman"/>
                <w:sz w:val="26"/>
                <w:szCs w:val="26"/>
              </w:rPr>
              <w:t>;</w:t>
            </w:r>
          </w:p>
          <w:p w:rsidR="0000683A" w:rsidRPr="00A946A2" w:rsidRDefault="0000683A" w:rsidP="0000683A">
            <w:pPr>
              <w:spacing w:after="0" w:line="240" w:lineRule="auto"/>
              <w:contextualSpacing/>
              <w:jc w:val="both"/>
              <w:rPr>
                <w:rFonts w:ascii="Times New Roman" w:hAnsi="Times New Roman"/>
                <w:sz w:val="26"/>
                <w:szCs w:val="26"/>
              </w:rPr>
            </w:pPr>
            <w:r w:rsidRPr="00A946A2">
              <w:rPr>
                <w:rFonts w:ascii="Times New Roman" w:hAnsi="Times New Roman"/>
                <w:sz w:val="26"/>
                <w:szCs w:val="26"/>
              </w:rPr>
              <w:t>-Развитие музейного дела в муниципальном образовани</w:t>
            </w:r>
            <w:r w:rsidR="000637CD" w:rsidRPr="00A946A2">
              <w:rPr>
                <w:rFonts w:ascii="Times New Roman" w:hAnsi="Times New Roman"/>
                <w:sz w:val="26"/>
                <w:szCs w:val="26"/>
              </w:rPr>
              <w:t>и</w:t>
            </w:r>
            <w:r w:rsidRPr="00A946A2">
              <w:rPr>
                <w:rFonts w:ascii="Times New Roman" w:hAnsi="Times New Roman"/>
                <w:sz w:val="26"/>
                <w:szCs w:val="26"/>
              </w:rPr>
              <w:t xml:space="preserve"> Кимовский район</w:t>
            </w:r>
            <w:r w:rsidR="00B44E41" w:rsidRPr="00A946A2">
              <w:rPr>
                <w:rFonts w:ascii="Times New Roman" w:hAnsi="Times New Roman"/>
                <w:sz w:val="26"/>
                <w:szCs w:val="26"/>
              </w:rPr>
              <w:t>;</w:t>
            </w:r>
          </w:p>
          <w:p w:rsidR="006C6A96" w:rsidRPr="00A946A2" w:rsidRDefault="0000683A"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w:t>
            </w:r>
            <w:r w:rsidR="007277FB" w:rsidRPr="00A946A2">
              <w:rPr>
                <w:rFonts w:ascii="Times New Roman" w:hAnsi="Times New Roman"/>
                <w:sz w:val="26"/>
                <w:szCs w:val="26"/>
              </w:rPr>
              <w:t>-Сохранение и развитие библиотечного дела</w:t>
            </w:r>
            <w:r w:rsidR="00B44E41" w:rsidRPr="00A946A2">
              <w:rPr>
                <w:rFonts w:ascii="Times New Roman" w:hAnsi="Times New Roman"/>
                <w:sz w:val="26"/>
                <w:szCs w:val="26"/>
              </w:rPr>
              <w:t>;</w:t>
            </w:r>
          </w:p>
          <w:p w:rsidR="00844FDA" w:rsidRPr="00A946A2" w:rsidRDefault="006C6A96" w:rsidP="000A3463">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w:t>
            </w:r>
            <w:r w:rsidR="00844FDA" w:rsidRPr="00A946A2">
              <w:rPr>
                <w:rFonts w:ascii="Times New Roman" w:hAnsi="Times New Roman" w:cs="Times New Roman"/>
                <w:sz w:val="26"/>
                <w:szCs w:val="26"/>
              </w:rPr>
              <w:t xml:space="preserve"> Развитие организаций образования отрасли «Культура»</w:t>
            </w:r>
            <w:r w:rsidR="00B44E41" w:rsidRPr="00A946A2">
              <w:rPr>
                <w:rFonts w:ascii="Times New Roman" w:hAnsi="Times New Roman" w:cs="Times New Roman"/>
                <w:sz w:val="26"/>
                <w:szCs w:val="26"/>
              </w:rPr>
              <w:t>;</w:t>
            </w:r>
          </w:p>
          <w:p w:rsidR="006C6A96" w:rsidRPr="00A946A2" w:rsidRDefault="0000683A" w:rsidP="00FE1185">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-Памятники истории и культуры МО Кимовский район</w:t>
            </w:r>
            <w:r w:rsidR="00B44E41" w:rsidRPr="00A946A2">
              <w:rPr>
                <w:rFonts w:ascii="Times New Roman" w:hAnsi="Times New Roman" w:cs="Times New Roman"/>
                <w:sz w:val="26"/>
                <w:szCs w:val="26"/>
              </w:rPr>
              <w:t>.</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Задачи программы</w:t>
            </w:r>
          </w:p>
        </w:tc>
        <w:tc>
          <w:tcPr>
            <w:tcW w:w="0" w:type="auto"/>
          </w:tcPr>
          <w:p w:rsidR="006C6A96" w:rsidRPr="00A946A2" w:rsidRDefault="006C6A96" w:rsidP="000A346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Сохранение и использование объектов культурного наследия (памятников истории и культуры); </w:t>
            </w:r>
          </w:p>
          <w:p w:rsidR="006C6A96" w:rsidRPr="00A946A2" w:rsidRDefault="006C6A96" w:rsidP="000A346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контроль за техническим состоянием, использованием и приспособлением объектов культурного наследия МО Кимовский район для современного использования;</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сохранение и развитие библиотечного дела;</w:t>
            </w:r>
          </w:p>
          <w:p w:rsidR="006C6A96" w:rsidRPr="00A946A2" w:rsidRDefault="006C6A96" w:rsidP="000A3463">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сохранение и развитие музейного дела;</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внедрение информационно-коммуникационных технологий </w:t>
            </w:r>
            <w:r w:rsidRPr="00A946A2">
              <w:rPr>
                <w:rFonts w:ascii="Times New Roman" w:hAnsi="Times New Roman"/>
                <w:sz w:val="26"/>
                <w:szCs w:val="26"/>
              </w:rPr>
              <w:lastRenderedPageBreak/>
              <w:t>в отрасли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сохранение и развитие традиционной народной культуры, промыслов и ремесел МО Кимовский район;</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укрепление материально-технической базы учреждений </w:t>
            </w:r>
            <w:r w:rsidR="00C00F64" w:rsidRPr="00A946A2">
              <w:rPr>
                <w:rFonts w:ascii="Times New Roman" w:hAnsi="Times New Roman"/>
                <w:sz w:val="26"/>
                <w:szCs w:val="26"/>
              </w:rPr>
              <w:t>ку</w:t>
            </w:r>
            <w:r w:rsidR="006D783D" w:rsidRPr="00A946A2">
              <w:rPr>
                <w:rFonts w:ascii="Times New Roman" w:hAnsi="Times New Roman"/>
                <w:sz w:val="26"/>
                <w:szCs w:val="26"/>
              </w:rPr>
              <w:t>льтурно</w:t>
            </w:r>
            <w:r w:rsidR="000F0EB8" w:rsidRPr="00A946A2">
              <w:rPr>
                <w:rFonts w:ascii="Times New Roman" w:hAnsi="Times New Roman"/>
                <w:sz w:val="26"/>
                <w:szCs w:val="26"/>
              </w:rPr>
              <w:t xml:space="preserve"> </w:t>
            </w:r>
            <w:r w:rsidR="006D783D" w:rsidRPr="00A946A2">
              <w:rPr>
                <w:rFonts w:ascii="Times New Roman" w:hAnsi="Times New Roman"/>
                <w:sz w:val="26"/>
                <w:szCs w:val="26"/>
              </w:rPr>
              <w:t>-</w:t>
            </w:r>
            <w:r w:rsidR="000F0EB8" w:rsidRPr="00A946A2">
              <w:rPr>
                <w:rFonts w:ascii="Times New Roman" w:hAnsi="Times New Roman"/>
                <w:sz w:val="26"/>
                <w:szCs w:val="26"/>
              </w:rPr>
              <w:t xml:space="preserve"> </w:t>
            </w:r>
            <w:r w:rsidR="006D783D" w:rsidRPr="00A946A2">
              <w:rPr>
                <w:rFonts w:ascii="Times New Roman" w:hAnsi="Times New Roman"/>
                <w:sz w:val="26"/>
                <w:szCs w:val="26"/>
              </w:rPr>
              <w:t>досугового типа</w:t>
            </w:r>
            <w:r w:rsidRPr="00A946A2">
              <w:rPr>
                <w:rFonts w:ascii="Times New Roman" w:hAnsi="Times New Roman"/>
                <w:sz w:val="26"/>
                <w:szCs w:val="26"/>
              </w:rPr>
              <w:t>;</w:t>
            </w:r>
          </w:p>
          <w:p w:rsidR="00B44E41" w:rsidRPr="00A946A2" w:rsidRDefault="00B44E41"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строительство клуба в п.Пронь на 200 мест;</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привлечение детей к занятиям в организациях дополнительного образования в сфере культуры;</w:t>
            </w:r>
          </w:p>
          <w:p w:rsidR="006C6A96" w:rsidRPr="00A946A2" w:rsidRDefault="00FE1185" w:rsidP="00FE1185">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поддержка молодых дарований.</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Показатели программы</w:t>
            </w:r>
          </w:p>
        </w:tc>
        <w:tc>
          <w:tcPr>
            <w:tcW w:w="0" w:type="auto"/>
          </w:tcPr>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обновление библиотечного фонда;</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w:t>
            </w:r>
            <w:r w:rsidR="00C00F64" w:rsidRPr="00A946A2">
              <w:rPr>
                <w:rFonts w:ascii="Times New Roman" w:hAnsi="Times New Roman"/>
                <w:sz w:val="26"/>
                <w:szCs w:val="26"/>
              </w:rPr>
              <w:t>чество посещений муниципальных</w:t>
            </w:r>
            <w:r w:rsidRPr="00A946A2">
              <w:rPr>
                <w:rFonts w:ascii="Times New Roman" w:hAnsi="Times New Roman"/>
                <w:sz w:val="26"/>
                <w:szCs w:val="26"/>
              </w:rPr>
              <w:t xml:space="preserve"> библиотек в год на 1 тыс. жителей;</w:t>
            </w:r>
          </w:p>
          <w:p w:rsidR="006C6A96" w:rsidRPr="00A946A2" w:rsidRDefault="005C4263"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количество посещений музея</w:t>
            </w:r>
            <w:r w:rsidR="006C6A96" w:rsidRPr="00A946A2">
              <w:rPr>
                <w:rFonts w:ascii="Times New Roman" w:hAnsi="Times New Roman"/>
                <w:sz w:val="26"/>
                <w:szCs w:val="26"/>
              </w:rPr>
              <w:t xml:space="preserve"> в год на 1 тыс. жителей;</w:t>
            </w:r>
          </w:p>
          <w:p w:rsidR="006C6A96" w:rsidRPr="00A946A2" w:rsidRDefault="00A36E2E"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пополнение музейного фонда</w:t>
            </w:r>
            <w:r w:rsidR="0042516F" w:rsidRPr="00A946A2">
              <w:rPr>
                <w:rFonts w:ascii="Times New Roman" w:hAnsi="Times New Roman"/>
                <w:sz w:val="26"/>
                <w:szCs w:val="26"/>
              </w:rPr>
              <w:t>;</w:t>
            </w:r>
          </w:p>
          <w:p w:rsidR="006C6A96" w:rsidRPr="00A946A2" w:rsidRDefault="006C6A96"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удельный вес населения, участвующего в культурно-досуговых мероприятиях;</w:t>
            </w:r>
          </w:p>
          <w:p w:rsidR="006C6A96" w:rsidRPr="00A946A2" w:rsidRDefault="003E4D3C"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количество районных культурно-досуговых мероприятий</w:t>
            </w:r>
            <w:r w:rsidR="006C6A96" w:rsidRPr="00A946A2">
              <w:rPr>
                <w:rFonts w:ascii="Times New Roman" w:hAnsi="Times New Roman"/>
                <w:sz w:val="26"/>
                <w:szCs w:val="26"/>
              </w:rPr>
              <w:t>;</w:t>
            </w:r>
          </w:p>
          <w:p w:rsidR="00B145AA" w:rsidRPr="00A946A2" w:rsidRDefault="003E4D3C" w:rsidP="000A3463">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обеспечение участия творческих коллективов и отдельных исполнителей в региональных, </w:t>
            </w:r>
            <w:r w:rsidR="00443661" w:rsidRPr="00A946A2">
              <w:rPr>
                <w:rFonts w:ascii="Times New Roman" w:hAnsi="Times New Roman"/>
                <w:sz w:val="26"/>
                <w:szCs w:val="26"/>
              </w:rPr>
              <w:t>всероссийских</w:t>
            </w:r>
            <w:r w:rsidRPr="00A946A2">
              <w:rPr>
                <w:rFonts w:ascii="Times New Roman" w:hAnsi="Times New Roman"/>
                <w:sz w:val="26"/>
                <w:szCs w:val="26"/>
              </w:rPr>
              <w:t xml:space="preserve"> и международных фестивалях, конкурсах, выставках</w:t>
            </w:r>
            <w:r w:rsidR="00B145AA" w:rsidRPr="00A946A2">
              <w:rPr>
                <w:rFonts w:ascii="Times New Roman" w:hAnsi="Times New Roman"/>
                <w:sz w:val="26"/>
                <w:szCs w:val="26"/>
              </w:rPr>
              <w:t>;</w:t>
            </w:r>
          </w:p>
          <w:p w:rsidR="00E4705B" w:rsidRPr="00A946A2" w:rsidRDefault="00E4705B" w:rsidP="00E4705B">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укрепление материально – технической базы учреждений культурно – досугового типа (проведение ремонтных работ, покупка оборудования и звукоусилительной аппаратуры, замена мебели и компьютерной техники);</w:t>
            </w:r>
          </w:p>
          <w:p w:rsidR="00D92ACA" w:rsidRPr="00A946A2" w:rsidRDefault="003F1421" w:rsidP="00D92AC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средняя численность</w:t>
            </w:r>
            <w:r w:rsidR="00D92ACA" w:rsidRPr="00A946A2">
              <w:rPr>
                <w:rFonts w:ascii="Times New Roman" w:hAnsi="Times New Roman" w:cs="Times New Roman"/>
                <w:sz w:val="26"/>
                <w:szCs w:val="26"/>
              </w:rPr>
              <w:t xml:space="preserve"> участников клубных формирований в расчете на 1 тыс. человек;</w:t>
            </w:r>
          </w:p>
          <w:p w:rsidR="00D92ACA" w:rsidRPr="00A946A2" w:rsidRDefault="00D92ACA" w:rsidP="00D92ACA">
            <w:pPr>
              <w:pStyle w:val="ConsPlusNormal"/>
              <w:ind w:firstLine="0"/>
              <w:jc w:val="both"/>
              <w:rPr>
                <w:rFonts w:ascii="Times New Roman" w:hAnsi="Times New Roman" w:cs="Times New Roman"/>
                <w:sz w:val="26"/>
                <w:szCs w:val="26"/>
              </w:rPr>
            </w:pPr>
            <w:r w:rsidRPr="00A946A2">
              <w:rPr>
                <w:rFonts w:ascii="Times New Roman" w:hAnsi="Times New Roman" w:cs="Times New Roman"/>
                <w:sz w:val="26"/>
                <w:szCs w:val="26"/>
              </w:rPr>
              <w:t xml:space="preserve">количество посещений </w:t>
            </w:r>
            <w:r w:rsidR="002946B1">
              <w:rPr>
                <w:rFonts w:ascii="Times New Roman" w:hAnsi="Times New Roman" w:cs="Times New Roman"/>
                <w:sz w:val="26"/>
                <w:szCs w:val="26"/>
              </w:rPr>
              <w:t>организац</w:t>
            </w:r>
            <w:r w:rsidRPr="00A946A2">
              <w:rPr>
                <w:rFonts w:ascii="Times New Roman" w:hAnsi="Times New Roman" w:cs="Times New Roman"/>
                <w:sz w:val="26"/>
                <w:szCs w:val="26"/>
              </w:rPr>
              <w:t>ий культуры по отношению к уровню 2010 года;</w:t>
            </w:r>
          </w:p>
          <w:p w:rsidR="006C6A96" w:rsidRPr="00A946A2" w:rsidRDefault="006C6A96" w:rsidP="000A3463">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A946A2">
              <w:rPr>
                <w:rFonts w:ascii="Times New Roman" w:hAnsi="Times New Roman"/>
                <w:sz w:val="26"/>
                <w:szCs w:val="26"/>
                <w:lang w:eastAsia="ru-RU"/>
              </w:rPr>
              <w:br/>
              <w:t>6 лет– 18 лет;</w:t>
            </w:r>
          </w:p>
          <w:p w:rsidR="006C6A96" w:rsidRPr="00A946A2" w:rsidRDefault="006C6A96" w:rsidP="00FE1185">
            <w:pPr>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количество участников международных, всероссийских и межрегиональных конкурсов из числа учащих</w:t>
            </w:r>
            <w:r w:rsidR="005C4263" w:rsidRPr="00A946A2">
              <w:rPr>
                <w:rFonts w:ascii="Times New Roman" w:hAnsi="Times New Roman"/>
                <w:sz w:val="26"/>
                <w:szCs w:val="26"/>
                <w:lang w:eastAsia="ru-RU"/>
              </w:rPr>
              <w:t>ся</w:t>
            </w:r>
            <w:r w:rsidR="000F0EB8" w:rsidRPr="00A946A2">
              <w:rPr>
                <w:rFonts w:ascii="Times New Roman" w:hAnsi="Times New Roman"/>
                <w:sz w:val="26"/>
                <w:szCs w:val="26"/>
                <w:lang w:eastAsia="ru-RU"/>
              </w:rPr>
              <w:t xml:space="preserve"> </w:t>
            </w:r>
            <w:r w:rsidRPr="00A946A2">
              <w:rPr>
                <w:rFonts w:ascii="Times New Roman" w:hAnsi="Times New Roman"/>
                <w:sz w:val="26"/>
                <w:szCs w:val="26"/>
                <w:lang w:eastAsia="ru-RU"/>
              </w:rPr>
              <w:t>образовательных организаций</w:t>
            </w:r>
            <w:r w:rsidR="005C4263" w:rsidRPr="00A946A2">
              <w:rPr>
                <w:rFonts w:ascii="Times New Roman" w:hAnsi="Times New Roman"/>
                <w:sz w:val="26"/>
                <w:szCs w:val="26"/>
                <w:lang w:eastAsia="ru-RU"/>
              </w:rPr>
              <w:t xml:space="preserve"> кул</w:t>
            </w:r>
            <w:r w:rsidR="006D783D" w:rsidRPr="00A946A2">
              <w:rPr>
                <w:rFonts w:ascii="Times New Roman" w:hAnsi="Times New Roman"/>
                <w:sz w:val="26"/>
                <w:szCs w:val="26"/>
                <w:lang w:eastAsia="ru-RU"/>
              </w:rPr>
              <w:t>ьтуры</w:t>
            </w:r>
            <w:r w:rsidR="00FE1185" w:rsidRPr="00A946A2">
              <w:rPr>
                <w:rFonts w:ascii="Times New Roman" w:hAnsi="Times New Roman"/>
                <w:sz w:val="26"/>
                <w:szCs w:val="26"/>
                <w:lang w:eastAsia="ru-RU"/>
              </w:rPr>
              <w:t>.</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Этапы и сроки реализации программы</w:t>
            </w:r>
          </w:p>
        </w:tc>
        <w:tc>
          <w:tcPr>
            <w:tcW w:w="0" w:type="auto"/>
          </w:tcPr>
          <w:p w:rsidR="006C6A96" w:rsidRPr="00A946A2" w:rsidRDefault="009B6E27" w:rsidP="00FD15FD">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Муниципаль</w:t>
            </w:r>
            <w:r w:rsidR="006C6A96" w:rsidRPr="00A946A2">
              <w:rPr>
                <w:rFonts w:ascii="Times New Roman" w:hAnsi="Times New Roman"/>
                <w:sz w:val="26"/>
                <w:szCs w:val="26"/>
              </w:rPr>
              <w:t>ная программа ре</w:t>
            </w:r>
            <w:r w:rsidR="00C00F64" w:rsidRPr="00A946A2">
              <w:rPr>
                <w:rFonts w:ascii="Times New Roman" w:hAnsi="Times New Roman"/>
                <w:sz w:val="26"/>
                <w:szCs w:val="26"/>
              </w:rPr>
              <w:t>ализуется в один этап: 201</w:t>
            </w:r>
            <w:r w:rsidR="00FD15FD">
              <w:rPr>
                <w:rFonts w:ascii="Times New Roman" w:hAnsi="Times New Roman"/>
                <w:sz w:val="26"/>
                <w:szCs w:val="26"/>
              </w:rPr>
              <w:t>9</w:t>
            </w:r>
            <w:r w:rsidR="00C00F64" w:rsidRPr="00A946A2">
              <w:rPr>
                <w:rFonts w:ascii="Times New Roman" w:hAnsi="Times New Roman"/>
                <w:sz w:val="26"/>
                <w:szCs w:val="26"/>
              </w:rPr>
              <w:t>-20</w:t>
            </w:r>
            <w:r w:rsidR="00B6706C" w:rsidRPr="00A946A2">
              <w:rPr>
                <w:rFonts w:ascii="Times New Roman" w:hAnsi="Times New Roman"/>
                <w:sz w:val="26"/>
                <w:szCs w:val="26"/>
              </w:rPr>
              <w:t>2</w:t>
            </w:r>
            <w:r w:rsidR="00FD15FD">
              <w:rPr>
                <w:rFonts w:ascii="Times New Roman" w:hAnsi="Times New Roman"/>
                <w:sz w:val="26"/>
                <w:szCs w:val="26"/>
              </w:rPr>
              <w:t>4</w:t>
            </w:r>
            <w:r w:rsidR="00784FEB" w:rsidRPr="00A946A2">
              <w:rPr>
                <w:rFonts w:ascii="Times New Roman" w:hAnsi="Times New Roman"/>
                <w:sz w:val="26"/>
                <w:szCs w:val="26"/>
              </w:rPr>
              <w:t xml:space="preserve"> </w:t>
            </w:r>
            <w:r w:rsidR="006C6A96" w:rsidRPr="00A946A2">
              <w:rPr>
                <w:rFonts w:ascii="Times New Roman" w:hAnsi="Times New Roman"/>
                <w:sz w:val="26"/>
                <w:szCs w:val="26"/>
              </w:rPr>
              <w:t>годы</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Объемы бюджетных ассигнований программы</w:t>
            </w:r>
          </w:p>
        </w:tc>
        <w:tc>
          <w:tcPr>
            <w:tcW w:w="0" w:type="auto"/>
          </w:tcPr>
          <w:p w:rsidR="00206C71" w:rsidRPr="003D17F4" w:rsidRDefault="00CF6356" w:rsidP="000A346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Общий объем финансирования основного мероприятия составит </w:t>
            </w:r>
          </w:p>
          <w:p w:rsidR="00932E60" w:rsidRPr="003D17F4" w:rsidRDefault="00423BAF" w:rsidP="000A3463">
            <w:pPr>
              <w:spacing w:after="0" w:line="240" w:lineRule="auto"/>
              <w:contextualSpacing/>
              <w:jc w:val="both"/>
              <w:rPr>
                <w:rFonts w:ascii="Times New Roman" w:eastAsia="Arial Unicode MS" w:hAnsi="Times New Roman"/>
                <w:b/>
                <w:sz w:val="26"/>
                <w:szCs w:val="26"/>
              </w:rPr>
            </w:pPr>
            <w:r>
              <w:rPr>
                <w:rFonts w:ascii="Times New Roman" w:hAnsi="Times New Roman"/>
                <w:sz w:val="26"/>
                <w:szCs w:val="26"/>
              </w:rPr>
              <w:t>450086,8</w:t>
            </w:r>
            <w:r w:rsidR="00206C71" w:rsidRPr="003D17F4">
              <w:rPr>
                <w:rFonts w:ascii="Times New Roman" w:hAnsi="Times New Roman"/>
                <w:sz w:val="26"/>
                <w:szCs w:val="26"/>
              </w:rPr>
              <w:t xml:space="preserve"> </w:t>
            </w:r>
            <w:r w:rsidR="00CF6356" w:rsidRPr="003D17F4">
              <w:rPr>
                <w:rFonts w:ascii="Times New Roman" w:hAnsi="Times New Roman"/>
                <w:sz w:val="26"/>
                <w:szCs w:val="26"/>
              </w:rPr>
              <w:t>ты</w:t>
            </w:r>
            <w:r w:rsidR="00932E60" w:rsidRPr="003D17F4">
              <w:rPr>
                <w:rFonts w:ascii="Times New Roman" w:hAnsi="Times New Roman"/>
                <w:sz w:val="26"/>
                <w:szCs w:val="26"/>
              </w:rPr>
              <w:t>с. рублей, в том числе по годам: в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423BAF">
              <w:rPr>
                <w:rFonts w:ascii="Times New Roman" w:hAnsi="Times New Roman"/>
                <w:sz w:val="26"/>
                <w:szCs w:val="26"/>
              </w:rPr>
              <w:t>89440,3</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lastRenderedPageBreak/>
              <w:t xml:space="preserve">2020 – </w:t>
            </w:r>
            <w:r w:rsidR="00423BAF">
              <w:rPr>
                <w:rFonts w:ascii="Times New Roman" w:hAnsi="Times New Roman"/>
                <w:sz w:val="26"/>
                <w:szCs w:val="26"/>
              </w:rPr>
              <w:t>71475,9</w:t>
            </w:r>
            <w:r w:rsidRPr="003D17F4">
              <w:rPr>
                <w:rFonts w:ascii="Times New Roman" w:hAnsi="Times New Roman"/>
                <w:sz w:val="26"/>
                <w:szCs w:val="26"/>
              </w:rPr>
              <w:t xml:space="preserve"> тыс. рублей</w:t>
            </w:r>
          </w:p>
          <w:p w:rsidR="004A7F33"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FD15FD">
              <w:rPr>
                <w:rFonts w:ascii="Times New Roman" w:hAnsi="Times New Roman"/>
                <w:sz w:val="26"/>
                <w:szCs w:val="26"/>
              </w:rPr>
              <w:t>66072,3</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sidR="00423BAF">
              <w:rPr>
                <w:rFonts w:ascii="Times New Roman" w:hAnsi="Times New Roman"/>
                <w:sz w:val="26"/>
                <w:szCs w:val="26"/>
              </w:rPr>
              <w:t>77082,9</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23</w:t>
            </w:r>
            <w:r w:rsidRPr="003D17F4">
              <w:rPr>
                <w:rFonts w:ascii="Times New Roman" w:hAnsi="Times New Roman"/>
                <w:sz w:val="26"/>
                <w:szCs w:val="26"/>
              </w:rPr>
              <w:t xml:space="preserve"> – </w:t>
            </w:r>
            <w:r>
              <w:rPr>
                <w:rFonts w:ascii="Times New Roman" w:hAnsi="Times New Roman"/>
                <w:sz w:val="26"/>
                <w:szCs w:val="26"/>
              </w:rPr>
              <w:t>73007,7</w:t>
            </w:r>
            <w:r w:rsidRPr="003D17F4">
              <w:rPr>
                <w:rFonts w:ascii="Times New Roman" w:hAnsi="Times New Roman"/>
                <w:sz w:val="26"/>
                <w:szCs w:val="26"/>
              </w:rPr>
              <w:t xml:space="preserve"> тыс. рублей</w:t>
            </w:r>
          </w:p>
          <w:p w:rsidR="00FD15FD" w:rsidRPr="003D17F4" w:rsidRDefault="00FD15FD"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73007,7</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В том числе за счет средств: </w:t>
            </w:r>
          </w:p>
          <w:p w:rsidR="00230EC9"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федерального бюджета-</w:t>
            </w:r>
            <w:r w:rsidR="00230EC9" w:rsidRPr="003D17F4">
              <w:rPr>
                <w:rFonts w:ascii="Times New Roman" w:hAnsi="Times New Roman"/>
                <w:sz w:val="26"/>
                <w:szCs w:val="26"/>
              </w:rPr>
              <w:t xml:space="preserve"> </w:t>
            </w:r>
            <w:r w:rsidR="00106AD9">
              <w:rPr>
                <w:rFonts w:ascii="Times New Roman" w:hAnsi="Times New Roman"/>
                <w:sz w:val="26"/>
                <w:szCs w:val="26"/>
              </w:rPr>
              <w:t>1922,2</w:t>
            </w:r>
            <w:r w:rsidR="00230EC9" w:rsidRPr="003D17F4">
              <w:rPr>
                <w:rFonts w:ascii="Times New Roman" w:hAnsi="Times New Roman"/>
                <w:sz w:val="26"/>
                <w:szCs w:val="26"/>
              </w:rPr>
              <w:t xml:space="preserve"> тыс. рублей</w:t>
            </w:r>
          </w:p>
          <w:p w:rsidR="0031193F" w:rsidRDefault="0031193F" w:rsidP="004A7F33">
            <w:pPr>
              <w:spacing w:after="0" w:line="240" w:lineRule="auto"/>
              <w:contextualSpacing/>
              <w:jc w:val="both"/>
              <w:rPr>
                <w:rFonts w:ascii="Times New Roman" w:hAnsi="Times New Roman"/>
                <w:sz w:val="26"/>
                <w:szCs w:val="26"/>
              </w:rPr>
            </w:pPr>
            <w:r>
              <w:rPr>
                <w:rFonts w:ascii="Times New Roman" w:hAnsi="Times New Roman"/>
                <w:sz w:val="26"/>
                <w:szCs w:val="26"/>
              </w:rPr>
              <w:t>2019 – 268,30 тыс. руб.</w:t>
            </w:r>
          </w:p>
          <w:p w:rsidR="00423BAF" w:rsidRPr="003D17F4" w:rsidRDefault="00423BAF" w:rsidP="004A7F33">
            <w:pPr>
              <w:spacing w:after="0" w:line="240" w:lineRule="auto"/>
              <w:contextualSpacing/>
              <w:jc w:val="both"/>
              <w:rPr>
                <w:rFonts w:ascii="Times New Roman" w:hAnsi="Times New Roman"/>
                <w:sz w:val="26"/>
                <w:szCs w:val="26"/>
              </w:rPr>
            </w:pPr>
            <w:r>
              <w:rPr>
                <w:rFonts w:ascii="Times New Roman" w:hAnsi="Times New Roman"/>
                <w:sz w:val="26"/>
                <w:szCs w:val="26"/>
              </w:rPr>
              <w:t>2020-16</w:t>
            </w:r>
            <w:r w:rsidR="00106AD9">
              <w:rPr>
                <w:rFonts w:ascii="Times New Roman" w:hAnsi="Times New Roman"/>
                <w:sz w:val="26"/>
                <w:szCs w:val="26"/>
              </w:rPr>
              <w:t>5</w:t>
            </w:r>
            <w:r>
              <w:rPr>
                <w:rFonts w:ascii="Times New Roman" w:hAnsi="Times New Roman"/>
                <w:sz w:val="26"/>
                <w:szCs w:val="26"/>
              </w:rPr>
              <w:t>3,9 тыс. руб.</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бюджета Тульской области -</w:t>
            </w:r>
            <w:r w:rsidR="00423BAF">
              <w:rPr>
                <w:rFonts w:ascii="Times New Roman" w:hAnsi="Times New Roman"/>
                <w:sz w:val="26"/>
                <w:szCs w:val="26"/>
              </w:rPr>
              <w:t>58479,5</w:t>
            </w:r>
            <w:r w:rsidRPr="003D17F4">
              <w:rPr>
                <w:rFonts w:ascii="Times New Roman" w:hAnsi="Times New Roman"/>
                <w:sz w:val="26"/>
                <w:szCs w:val="26"/>
              </w:rPr>
              <w:t xml:space="preserve"> тыс.</w:t>
            </w:r>
            <w:r w:rsidR="00D521FC">
              <w:rPr>
                <w:rFonts w:ascii="Times New Roman" w:hAnsi="Times New Roman"/>
                <w:sz w:val="26"/>
                <w:szCs w:val="26"/>
              </w:rPr>
              <w:t xml:space="preserve"> </w:t>
            </w:r>
            <w:r w:rsidRPr="003D17F4">
              <w:rPr>
                <w:rFonts w:ascii="Times New Roman" w:hAnsi="Times New Roman"/>
                <w:sz w:val="26"/>
                <w:szCs w:val="26"/>
              </w:rPr>
              <w:t>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 в тыс.рублей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521FC">
              <w:rPr>
                <w:rFonts w:ascii="Times New Roman" w:hAnsi="Times New Roman"/>
                <w:sz w:val="26"/>
                <w:szCs w:val="26"/>
              </w:rPr>
              <w:t>14091,8</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423BAF">
              <w:rPr>
                <w:rFonts w:ascii="Times New Roman" w:hAnsi="Times New Roman"/>
                <w:sz w:val="26"/>
                <w:szCs w:val="26"/>
              </w:rPr>
              <w:t>6836,2</w:t>
            </w:r>
            <w:r w:rsidRPr="003D17F4">
              <w:rPr>
                <w:rFonts w:ascii="Times New Roman" w:hAnsi="Times New Roman"/>
                <w:sz w:val="26"/>
                <w:szCs w:val="26"/>
              </w:rPr>
              <w:t xml:space="preserve"> тыс. рублей</w:t>
            </w:r>
          </w:p>
          <w:p w:rsidR="004A7F33"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FD15FD">
              <w:rPr>
                <w:rFonts w:ascii="Times New Roman" w:hAnsi="Times New Roman"/>
                <w:sz w:val="26"/>
                <w:szCs w:val="26"/>
              </w:rPr>
              <w:t>7130,3</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sidR="00423BAF">
              <w:rPr>
                <w:rFonts w:ascii="Times New Roman" w:hAnsi="Times New Roman"/>
                <w:sz w:val="26"/>
                <w:szCs w:val="26"/>
              </w:rPr>
              <w:t>15798,0</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7311,6</w:t>
            </w:r>
            <w:r w:rsidRPr="003D17F4">
              <w:rPr>
                <w:rFonts w:ascii="Times New Roman" w:hAnsi="Times New Roman"/>
                <w:sz w:val="26"/>
                <w:szCs w:val="26"/>
              </w:rPr>
              <w:t xml:space="preserve"> тыс. рублей</w:t>
            </w:r>
          </w:p>
          <w:p w:rsidR="00FD15FD" w:rsidRPr="003D17F4" w:rsidRDefault="00FD15FD"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7311,6</w:t>
            </w:r>
            <w:r w:rsidRPr="003D17F4">
              <w:rPr>
                <w:rFonts w:ascii="Times New Roman" w:hAnsi="Times New Roman"/>
                <w:sz w:val="26"/>
                <w:szCs w:val="26"/>
              </w:rPr>
              <w:t xml:space="preserve"> тыс. 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местных бюджетов -</w:t>
            </w:r>
            <w:r w:rsidR="00423BAF">
              <w:rPr>
                <w:rFonts w:ascii="Times New Roman" w:hAnsi="Times New Roman"/>
                <w:sz w:val="26"/>
                <w:szCs w:val="26"/>
              </w:rPr>
              <w:t>371061,4</w:t>
            </w:r>
            <w:r w:rsidRPr="003D17F4">
              <w:rPr>
                <w:rFonts w:ascii="Times New Roman" w:hAnsi="Times New Roman"/>
                <w:sz w:val="26"/>
                <w:szCs w:val="26"/>
              </w:rPr>
              <w:t xml:space="preserve"> тыс.рублей.</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w:t>
            </w:r>
          </w:p>
          <w:p w:rsidR="004A7F33" w:rsidRPr="003D17F4" w:rsidRDefault="004A7F33" w:rsidP="004A7F33">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423BAF">
              <w:rPr>
                <w:rFonts w:ascii="Times New Roman" w:hAnsi="Times New Roman"/>
                <w:sz w:val="26"/>
                <w:szCs w:val="26"/>
              </w:rPr>
              <w:t>71593,1</w:t>
            </w:r>
            <w:r w:rsidRPr="003D17F4">
              <w:rPr>
                <w:rFonts w:ascii="Times New Roman" w:hAnsi="Times New Roman"/>
                <w:sz w:val="26"/>
                <w:szCs w:val="26"/>
              </w:rPr>
              <w:t xml:space="preserve"> тыс. рублей</w:t>
            </w:r>
          </w:p>
          <w:p w:rsidR="004A7F33" w:rsidRPr="003D17F4" w:rsidRDefault="00A1099E"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FD15FD">
              <w:rPr>
                <w:rFonts w:ascii="Times New Roman" w:hAnsi="Times New Roman"/>
                <w:sz w:val="26"/>
                <w:szCs w:val="26"/>
              </w:rPr>
              <w:t>60063,0</w:t>
            </w:r>
            <w:r w:rsidR="004A7F33" w:rsidRPr="003D17F4">
              <w:rPr>
                <w:rFonts w:ascii="Times New Roman" w:hAnsi="Times New Roman"/>
                <w:sz w:val="26"/>
                <w:szCs w:val="26"/>
              </w:rPr>
              <w:t xml:space="preserve"> тыс. рублей</w:t>
            </w:r>
          </w:p>
          <w:p w:rsidR="004A7F33"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FD15FD">
              <w:rPr>
                <w:rFonts w:ascii="Times New Roman" w:hAnsi="Times New Roman"/>
                <w:sz w:val="26"/>
                <w:szCs w:val="26"/>
              </w:rPr>
              <w:t>56083,7</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58186,4</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62567,6</w:t>
            </w:r>
            <w:r w:rsidRPr="003D17F4">
              <w:rPr>
                <w:rFonts w:ascii="Times New Roman" w:hAnsi="Times New Roman"/>
                <w:sz w:val="26"/>
                <w:szCs w:val="26"/>
              </w:rPr>
              <w:t xml:space="preserve"> тыс. рублей</w:t>
            </w:r>
          </w:p>
          <w:p w:rsidR="00FD15FD" w:rsidRPr="003D17F4" w:rsidRDefault="00FD15FD" w:rsidP="004A7F3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w:t>
            </w:r>
            <w:r w:rsidRPr="003D17F4">
              <w:rPr>
                <w:rFonts w:ascii="Times New Roman" w:hAnsi="Times New Roman"/>
                <w:sz w:val="26"/>
                <w:szCs w:val="26"/>
              </w:rPr>
              <w:t xml:space="preserve"> – </w:t>
            </w:r>
            <w:r>
              <w:rPr>
                <w:rFonts w:ascii="Times New Roman" w:hAnsi="Times New Roman"/>
                <w:sz w:val="26"/>
                <w:szCs w:val="26"/>
              </w:rPr>
              <w:t>62567,6</w:t>
            </w:r>
            <w:r w:rsidRPr="003D17F4">
              <w:rPr>
                <w:rFonts w:ascii="Times New Roman" w:hAnsi="Times New Roman"/>
                <w:sz w:val="26"/>
                <w:szCs w:val="26"/>
              </w:rPr>
              <w:t xml:space="preserve"> тыс. 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местных бюджетов г. Кимовск -</w:t>
            </w:r>
            <w:r w:rsidR="00FD15FD">
              <w:rPr>
                <w:rFonts w:ascii="Times New Roman" w:hAnsi="Times New Roman"/>
                <w:sz w:val="26"/>
                <w:szCs w:val="26"/>
              </w:rPr>
              <w:t>2500,0</w:t>
            </w:r>
            <w:r w:rsidRPr="003D17F4">
              <w:rPr>
                <w:rFonts w:ascii="Times New Roman" w:hAnsi="Times New Roman"/>
                <w:sz w:val="26"/>
                <w:szCs w:val="26"/>
              </w:rPr>
              <w:t xml:space="preserve"> тыс.рублей.</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в том числе:</w:t>
            </w:r>
          </w:p>
          <w:p w:rsidR="00DA79B9" w:rsidRPr="003D17F4" w:rsidRDefault="00DA79B9" w:rsidP="00DA79B9">
            <w:pPr>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D521FC">
              <w:rPr>
                <w:rFonts w:ascii="Times New Roman" w:hAnsi="Times New Roman"/>
                <w:sz w:val="26"/>
                <w:szCs w:val="26"/>
              </w:rPr>
              <w:t>0</w:t>
            </w:r>
            <w:r w:rsidRPr="003D17F4">
              <w:rPr>
                <w:rFonts w:ascii="Times New Roman" w:hAnsi="Times New Roman"/>
                <w:sz w:val="26"/>
                <w:szCs w:val="26"/>
              </w:rPr>
              <w:t>,0 тыс. рублей</w:t>
            </w:r>
          </w:p>
          <w:p w:rsidR="00DA79B9" w:rsidRPr="003D17F4" w:rsidRDefault="00DA79B9" w:rsidP="00DA79B9">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3D17F4" w:rsidRPr="003D17F4">
              <w:rPr>
                <w:rFonts w:ascii="Times New Roman" w:hAnsi="Times New Roman"/>
                <w:sz w:val="26"/>
                <w:szCs w:val="26"/>
              </w:rPr>
              <w:t>5</w:t>
            </w:r>
            <w:r w:rsidRPr="003D17F4">
              <w:rPr>
                <w:rFonts w:ascii="Times New Roman" w:hAnsi="Times New Roman"/>
                <w:sz w:val="26"/>
                <w:szCs w:val="26"/>
              </w:rPr>
              <w:t>00,0 тыс. рублей</w:t>
            </w:r>
          </w:p>
          <w:p w:rsidR="00DA79B9" w:rsidRDefault="00DA79B9"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2021 – </w:t>
            </w:r>
            <w:r w:rsidR="003D17F4" w:rsidRPr="003D17F4">
              <w:rPr>
                <w:rFonts w:ascii="Times New Roman" w:hAnsi="Times New Roman"/>
                <w:sz w:val="26"/>
                <w:szCs w:val="26"/>
              </w:rPr>
              <w:t>5</w:t>
            </w:r>
            <w:r w:rsidRPr="003D17F4">
              <w:rPr>
                <w:rFonts w:ascii="Times New Roman" w:hAnsi="Times New Roman"/>
                <w:sz w:val="26"/>
                <w:szCs w:val="26"/>
              </w:rPr>
              <w:t>00,0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500</w:t>
            </w:r>
            <w:r w:rsidRPr="003D17F4">
              <w:rPr>
                <w:rFonts w:ascii="Times New Roman" w:hAnsi="Times New Roman"/>
                <w:sz w:val="26"/>
                <w:szCs w:val="26"/>
              </w:rPr>
              <w:t>,0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500,0 тыс. рублей</w:t>
            </w:r>
          </w:p>
          <w:p w:rsidR="00FD15FD" w:rsidRPr="003D17F4" w:rsidRDefault="00FD15FD"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500,0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Объем финансирования внебюджетных источников –</w:t>
            </w:r>
            <w:r w:rsidR="00FD15FD">
              <w:rPr>
                <w:rFonts w:ascii="Times New Roman" w:hAnsi="Times New Roman"/>
                <w:sz w:val="26"/>
                <w:szCs w:val="26"/>
              </w:rPr>
              <w:t>16123,7</w:t>
            </w:r>
            <w:r w:rsidRPr="003D17F4">
              <w:rPr>
                <w:rFonts w:ascii="Times New Roman" w:hAnsi="Times New Roman"/>
                <w:sz w:val="26"/>
                <w:szCs w:val="26"/>
              </w:rPr>
              <w:t xml:space="preserve"> тыс.руб.</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2019 – </w:t>
            </w:r>
            <w:r w:rsidR="0031193F">
              <w:rPr>
                <w:rFonts w:ascii="Times New Roman" w:hAnsi="Times New Roman"/>
                <w:sz w:val="26"/>
                <w:szCs w:val="26"/>
              </w:rPr>
              <w:t>3487,1</w:t>
            </w:r>
            <w:r w:rsidRPr="003D17F4">
              <w:rPr>
                <w:rFonts w:ascii="Times New Roman" w:hAnsi="Times New Roman"/>
                <w:sz w:val="26"/>
                <w:szCs w:val="26"/>
              </w:rPr>
              <w:t xml:space="preserve"> тыс. рублей</w:t>
            </w:r>
          </w:p>
          <w:p w:rsidR="004A7F33" w:rsidRPr="003D17F4"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 xml:space="preserve">2020 – </w:t>
            </w:r>
            <w:r w:rsidR="00FD15FD">
              <w:rPr>
                <w:rFonts w:ascii="Times New Roman" w:hAnsi="Times New Roman"/>
                <w:sz w:val="26"/>
                <w:szCs w:val="26"/>
              </w:rPr>
              <w:t>2422,8</w:t>
            </w:r>
            <w:r w:rsidRPr="003D17F4">
              <w:rPr>
                <w:rFonts w:ascii="Times New Roman" w:hAnsi="Times New Roman"/>
                <w:sz w:val="26"/>
                <w:szCs w:val="26"/>
              </w:rPr>
              <w:t xml:space="preserve"> тыс. рублей</w:t>
            </w:r>
          </w:p>
          <w:p w:rsidR="004A7F33" w:rsidRDefault="004A7F33"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2021 –</w:t>
            </w:r>
            <w:r w:rsidR="00FD15FD">
              <w:rPr>
                <w:rFonts w:ascii="Times New Roman" w:hAnsi="Times New Roman"/>
                <w:sz w:val="26"/>
                <w:szCs w:val="26"/>
              </w:rPr>
              <w:t>2358,3</w:t>
            </w:r>
            <w:r w:rsidRPr="003D17F4">
              <w:rPr>
                <w:rFonts w:ascii="Times New Roman" w:hAnsi="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 xml:space="preserve">2598,5 </w:t>
            </w:r>
            <w:r w:rsidRPr="003D17F4">
              <w:rPr>
                <w:rFonts w:ascii="Times New Roman" w:hAnsi="Times New Roman"/>
                <w:sz w:val="26"/>
                <w:szCs w:val="26"/>
              </w:rPr>
              <w:t>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2628,5</w:t>
            </w:r>
            <w:r w:rsidRPr="003D17F4">
              <w:rPr>
                <w:rFonts w:ascii="Times New Roman" w:hAnsi="Times New Roman"/>
                <w:sz w:val="26"/>
                <w:szCs w:val="26"/>
              </w:rPr>
              <w:t xml:space="preserve"> тыс. рублей</w:t>
            </w:r>
          </w:p>
          <w:p w:rsidR="00FD15FD" w:rsidRPr="003D17F4" w:rsidRDefault="00FD15FD" w:rsidP="004A7F3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2628,5</w:t>
            </w:r>
            <w:r w:rsidRPr="003D17F4">
              <w:rPr>
                <w:rFonts w:ascii="Times New Roman" w:hAnsi="Times New Roman"/>
                <w:sz w:val="26"/>
                <w:szCs w:val="26"/>
              </w:rPr>
              <w:t xml:space="preserve"> тыс. рублей</w:t>
            </w:r>
          </w:p>
          <w:p w:rsidR="00C00F64" w:rsidRPr="003D17F4" w:rsidRDefault="00C00F64" w:rsidP="000A3463">
            <w:pPr>
              <w:spacing w:after="0" w:line="240" w:lineRule="auto"/>
              <w:contextualSpacing/>
              <w:jc w:val="both"/>
              <w:rPr>
                <w:rFonts w:ascii="Times New Roman" w:hAnsi="Times New Roman"/>
                <w:sz w:val="26"/>
                <w:szCs w:val="26"/>
              </w:rPr>
            </w:pPr>
            <w:r w:rsidRPr="003D17F4">
              <w:rPr>
                <w:rFonts w:ascii="Times New Roman" w:hAnsi="Times New Roman"/>
                <w:sz w:val="26"/>
                <w:szCs w:val="26"/>
              </w:rPr>
              <w:t>Подпрограмма 1.</w:t>
            </w:r>
            <w:r w:rsidR="000637CD" w:rsidRPr="003D17F4">
              <w:rPr>
                <w:rFonts w:ascii="Times New Roman" w:hAnsi="Times New Roman"/>
                <w:sz w:val="26"/>
                <w:szCs w:val="26"/>
              </w:rPr>
              <w:t>Сохранение и развитие традиционной народной культуры, промыслов и ремесел</w:t>
            </w:r>
          </w:p>
          <w:p w:rsidR="00CF6356" w:rsidRPr="003D17F4" w:rsidRDefault="00CF6356" w:rsidP="000A3463">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Общий объем финансирования Подпрограммы 1 составляет</w:t>
            </w:r>
            <w:r w:rsidR="00813BD3" w:rsidRPr="003D17F4">
              <w:rPr>
                <w:rFonts w:ascii="Times New Roman" w:hAnsi="Times New Roman" w:cs="Times New Roman"/>
                <w:sz w:val="26"/>
                <w:szCs w:val="26"/>
              </w:rPr>
              <w:t xml:space="preserve"> </w:t>
            </w:r>
            <w:r w:rsidR="00423BAF">
              <w:rPr>
                <w:rFonts w:ascii="Times New Roman" w:hAnsi="Times New Roman" w:cs="Times New Roman"/>
                <w:sz w:val="26"/>
                <w:szCs w:val="26"/>
              </w:rPr>
              <w:t>152954,0</w:t>
            </w:r>
            <w:r w:rsidR="00A854E7" w:rsidRPr="003D17F4">
              <w:rPr>
                <w:rFonts w:ascii="Times New Roman" w:hAnsi="Times New Roman" w:cs="Times New Roman"/>
                <w:sz w:val="26"/>
                <w:szCs w:val="26"/>
              </w:rPr>
              <w:t xml:space="preserve"> </w:t>
            </w:r>
            <w:r w:rsidRPr="003D17F4">
              <w:rPr>
                <w:rFonts w:ascii="Times New Roman" w:hAnsi="Times New Roman" w:cs="Times New Roman"/>
                <w:sz w:val="26"/>
                <w:szCs w:val="26"/>
              </w:rPr>
              <w:t>тыс. рублей, в том числе по годам:</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423BAF">
              <w:rPr>
                <w:rFonts w:ascii="Times New Roman" w:hAnsi="Times New Roman" w:cs="Times New Roman"/>
                <w:sz w:val="26"/>
                <w:szCs w:val="26"/>
              </w:rPr>
              <w:t>32544,0</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FD15FD">
              <w:rPr>
                <w:rFonts w:ascii="Times New Roman" w:hAnsi="Times New Roman" w:cs="Times New Roman"/>
                <w:sz w:val="26"/>
                <w:szCs w:val="26"/>
              </w:rPr>
              <w:t>22737,1</w:t>
            </w:r>
            <w:r w:rsidRPr="003D17F4">
              <w:rPr>
                <w:rFonts w:ascii="Times New Roman" w:hAnsi="Times New Roman" w:cs="Times New Roman"/>
                <w:sz w:val="26"/>
                <w:szCs w:val="26"/>
              </w:rPr>
              <w:t xml:space="preserve"> тыс.рублей;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FD15FD">
              <w:rPr>
                <w:rFonts w:ascii="Times New Roman" w:hAnsi="Times New Roman" w:cs="Times New Roman"/>
                <w:sz w:val="26"/>
                <w:szCs w:val="26"/>
              </w:rPr>
              <w:t>19126,2</w:t>
            </w:r>
            <w:r w:rsidRPr="003D17F4">
              <w:rPr>
                <w:rFonts w:ascii="Times New Roman" w:hAnsi="Times New Roman" w:cs="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lastRenderedPageBreak/>
              <w:t>20</w:t>
            </w:r>
            <w:r>
              <w:rPr>
                <w:rFonts w:ascii="Times New Roman" w:hAnsi="Times New Roman"/>
                <w:sz w:val="26"/>
                <w:szCs w:val="26"/>
              </w:rPr>
              <w:t>22</w:t>
            </w:r>
            <w:r w:rsidRPr="003D17F4">
              <w:rPr>
                <w:rFonts w:ascii="Times New Roman" w:hAnsi="Times New Roman"/>
                <w:sz w:val="26"/>
                <w:szCs w:val="26"/>
              </w:rPr>
              <w:t xml:space="preserve"> – </w:t>
            </w:r>
            <w:r w:rsidR="00423BAF">
              <w:rPr>
                <w:rFonts w:ascii="Times New Roman" w:hAnsi="Times New Roman"/>
                <w:sz w:val="26"/>
                <w:szCs w:val="26"/>
              </w:rPr>
              <w:t>31502,5</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23522,1</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23522,1</w:t>
            </w:r>
            <w:r w:rsidRPr="003D17F4">
              <w:rPr>
                <w:rFonts w:ascii="Times New Roman" w:hAnsi="Times New Roman"/>
                <w:sz w:val="26"/>
                <w:szCs w:val="26"/>
              </w:rPr>
              <w:t xml:space="preserve"> тыс. рублей</w:t>
            </w:r>
          </w:p>
          <w:p w:rsidR="00410454" w:rsidRPr="003D17F4" w:rsidRDefault="00D01050" w:rsidP="00FD15FD">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Объем финансирования федерального бюджета –</w:t>
            </w:r>
            <w:r w:rsidR="00410454" w:rsidRPr="003D17F4">
              <w:rPr>
                <w:rFonts w:ascii="Times New Roman" w:hAnsi="Times New Roman" w:cs="Times New Roman"/>
                <w:sz w:val="26"/>
                <w:szCs w:val="26"/>
              </w:rPr>
              <w:t xml:space="preserve"> </w:t>
            </w:r>
            <w:r w:rsidR="00FD15FD">
              <w:rPr>
                <w:rFonts w:ascii="Times New Roman" w:hAnsi="Times New Roman" w:cs="Times New Roman"/>
                <w:sz w:val="26"/>
                <w:szCs w:val="26"/>
              </w:rPr>
              <w:t>0,0</w:t>
            </w:r>
            <w:r w:rsidR="00410454"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Объем финансирования бюджета Тульской области – </w:t>
            </w:r>
            <w:r w:rsidR="00423BAF">
              <w:rPr>
                <w:rFonts w:ascii="Times New Roman" w:hAnsi="Times New Roman" w:cs="Times New Roman"/>
                <w:sz w:val="26"/>
                <w:szCs w:val="26"/>
              </w:rPr>
              <w:t>29152,2</w:t>
            </w:r>
            <w:r w:rsidR="00A039AB"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В том числе: в тыс</w:t>
            </w:r>
            <w:r w:rsidR="00AD2F73" w:rsidRPr="003D17F4">
              <w:rPr>
                <w:rFonts w:ascii="Times New Roman" w:hAnsi="Times New Roman" w:cs="Times New Roman"/>
                <w:sz w:val="26"/>
                <w:szCs w:val="26"/>
              </w:rPr>
              <w:t>.</w:t>
            </w:r>
            <w:r w:rsidRPr="003D17F4">
              <w:rPr>
                <w:rFonts w:ascii="Times New Roman" w:hAnsi="Times New Roman" w:cs="Times New Roman"/>
                <w:sz w:val="26"/>
                <w:szCs w:val="26"/>
              </w:rPr>
              <w:t xml:space="preserve">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По соглашению</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DA1F72">
              <w:rPr>
                <w:rFonts w:ascii="Times New Roman" w:hAnsi="Times New Roman" w:cs="Times New Roman"/>
                <w:sz w:val="26"/>
                <w:szCs w:val="26"/>
              </w:rPr>
              <w:t>8989,0</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FD15FD">
              <w:rPr>
                <w:rFonts w:ascii="Times New Roman" w:hAnsi="Times New Roman" w:cs="Times New Roman"/>
                <w:sz w:val="26"/>
                <w:szCs w:val="26"/>
              </w:rPr>
              <w:t>2144,1</w:t>
            </w:r>
            <w:r w:rsidRPr="003D17F4">
              <w:rPr>
                <w:rFonts w:ascii="Times New Roman" w:hAnsi="Times New Roman" w:cs="Times New Roman"/>
                <w:sz w:val="26"/>
                <w:szCs w:val="26"/>
              </w:rPr>
              <w:t xml:space="preserve"> тыс. 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FD15FD">
              <w:rPr>
                <w:rFonts w:ascii="Times New Roman" w:hAnsi="Times New Roman" w:cs="Times New Roman"/>
                <w:sz w:val="26"/>
                <w:szCs w:val="26"/>
              </w:rPr>
              <w:t>2332,4</w:t>
            </w:r>
            <w:r w:rsidRPr="003D17F4">
              <w:rPr>
                <w:rFonts w:ascii="Times New Roman" w:hAnsi="Times New Roman" w:cs="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sidR="00423BAF">
              <w:rPr>
                <w:rFonts w:ascii="Times New Roman" w:hAnsi="Times New Roman"/>
                <w:sz w:val="26"/>
                <w:szCs w:val="26"/>
              </w:rPr>
              <w:t>10886,5</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2400,1</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2400,1</w:t>
            </w:r>
            <w:r w:rsidRPr="003D17F4">
              <w:rPr>
                <w:rFonts w:ascii="Times New Roman" w:hAnsi="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Объем финансирования местного бюджета – </w:t>
            </w:r>
            <w:r w:rsidR="00423BAF">
              <w:rPr>
                <w:rFonts w:ascii="Times New Roman" w:hAnsi="Times New Roman" w:cs="Times New Roman"/>
                <w:sz w:val="26"/>
                <w:szCs w:val="26"/>
              </w:rPr>
              <w:t>123801,8</w:t>
            </w:r>
            <w:r w:rsidR="004A41C8" w:rsidRPr="003D17F4">
              <w:rPr>
                <w:rFonts w:ascii="Times New Roman" w:hAnsi="Times New Roman" w:cs="Times New Roman"/>
                <w:sz w:val="26"/>
                <w:szCs w:val="26"/>
              </w:rPr>
              <w:t xml:space="preserve"> тыс. руб.</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В том числе в тыс</w:t>
            </w:r>
            <w:r w:rsidR="00A039AB" w:rsidRPr="003D17F4">
              <w:rPr>
                <w:rFonts w:ascii="Times New Roman" w:hAnsi="Times New Roman" w:cs="Times New Roman"/>
                <w:sz w:val="26"/>
                <w:szCs w:val="26"/>
              </w:rPr>
              <w:t>.</w:t>
            </w:r>
            <w:r w:rsidRPr="003D17F4">
              <w:rPr>
                <w:rFonts w:ascii="Times New Roman" w:hAnsi="Times New Roman" w:cs="Times New Roman"/>
                <w:sz w:val="26"/>
                <w:szCs w:val="26"/>
              </w:rPr>
              <w:t xml:space="preserve">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2019 – </w:t>
            </w:r>
            <w:r w:rsidR="00423BAF">
              <w:rPr>
                <w:rFonts w:ascii="Times New Roman" w:hAnsi="Times New Roman" w:cs="Times New Roman"/>
                <w:sz w:val="26"/>
                <w:szCs w:val="26"/>
              </w:rPr>
              <w:t>23555,0</w:t>
            </w:r>
            <w:r w:rsidRPr="003D17F4">
              <w:rPr>
                <w:rFonts w:ascii="Times New Roman" w:hAnsi="Times New Roman" w:cs="Times New Roman"/>
                <w:sz w:val="26"/>
                <w:szCs w:val="26"/>
              </w:rPr>
              <w:t xml:space="preserve"> тыс. рублей</w:t>
            </w:r>
          </w:p>
          <w:p w:rsidR="00A854E7" w:rsidRPr="003D17F4"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2020 – </w:t>
            </w:r>
            <w:r w:rsidR="000C7377">
              <w:rPr>
                <w:rFonts w:ascii="Times New Roman" w:hAnsi="Times New Roman" w:cs="Times New Roman"/>
                <w:sz w:val="26"/>
                <w:szCs w:val="26"/>
              </w:rPr>
              <w:t>20593,0</w:t>
            </w:r>
            <w:r w:rsidRPr="003D17F4">
              <w:rPr>
                <w:rFonts w:ascii="Times New Roman" w:hAnsi="Times New Roman" w:cs="Times New Roman"/>
                <w:sz w:val="26"/>
                <w:szCs w:val="26"/>
              </w:rPr>
              <w:t xml:space="preserve"> тыс. рублей</w:t>
            </w:r>
          </w:p>
          <w:p w:rsidR="00A854E7" w:rsidRDefault="00A854E7" w:rsidP="00A854E7">
            <w:pPr>
              <w:pStyle w:val="ConsPlusNormal"/>
              <w:widowControl/>
              <w:ind w:firstLine="0"/>
              <w:contextualSpacing/>
              <w:jc w:val="both"/>
              <w:rPr>
                <w:rFonts w:ascii="Times New Roman" w:hAnsi="Times New Roman" w:cs="Times New Roman"/>
                <w:sz w:val="26"/>
                <w:szCs w:val="26"/>
              </w:rPr>
            </w:pPr>
            <w:r w:rsidRPr="003D17F4">
              <w:rPr>
                <w:rFonts w:ascii="Times New Roman" w:hAnsi="Times New Roman" w:cs="Times New Roman"/>
                <w:sz w:val="26"/>
                <w:szCs w:val="26"/>
              </w:rPr>
              <w:t xml:space="preserve">2021 – </w:t>
            </w:r>
            <w:r w:rsidR="000C7377">
              <w:rPr>
                <w:rFonts w:ascii="Times New Roman" w:hAnsi="Times New Roman" w:cs="Times New Roman"/>
                <w:sz w:val="26"/>
                <w:szCs w:val="26"/>
              </w:rPr>
              <w:t>16793,8</w:t>
            </w:r>
            <w:r w:rsidRPr="003D17F4">
              <w:rPr>
                <w:rFonts w:ascii="Times New Roman" w:hAnsi="Times New Roman" w:cs="Times New Roman"/>
                <w:sz w:val="26"/>
                <w:szCs w:val="26"/>
              </w:rPr>
              <w:t xml:space="preserve"> тыс. рублей</w:t>
            </w:r>
          </w:p>
          <w:p w:rsidR="00FD15FD" w:rsidRPr="003D17F4" w:rsidRDefault="00FD15FD" w:rsidP="00FD15FD">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sidR="000C7377">
              <w:rPr>
                <w:rFonts w:ascii="Times New Roman" w:hAnsi="Times New Roman"/>
                <w:sz w:val="26"/>
                <w:szCs w:val="26"/>
              </w:rPr>
              <w:t>20616,0</w:t>
            </w:r>
            <w:r w:rsidRPr="003D17F4">
              <w:rPr>
                <w:rFonts w:ascii="Times New Roman" w:hAnsi="Times New Roman"/>
                <w:sz w:val="26"/>
                <w:szCs w:val="26"/>
              </w:rPr>
              <w:t xml:space="preserve"> тыс. рублей</w:t>
            </w:r>
          </w:p>
          <w:p w:rsidR="00FD15FD" w:rsidRPr="003D17F4"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sidR="000C7377">
              <w:rPr>
                <w:rFonts w:ascii="Times New Roman" w:hAnsi="Times New Roman"/>
                <w:sz w:val="26"/>
                <w:szCs w:val="26"/>
              </w:rPr>
              <w:t>21122,0</w:t>
            </w:r>
            <w:r w:rsidRPr="003D17F4">
              <w:rPr>
                <w:rFonts w:ascii="Times New Roman" w:hAnsi="Times New Roman"/>
                <w:sz w:val="26"/>
                <w:szCs w:val="26"/>
              </w:rPr>
              <w:t xml:space="preserve"> тыс. рублей</w:t>
            </w:r>
          </w:p>
          <w:p w:rsidR="00FD15FD" w:rsidRPr="00A946A2" w:rsidRDefault="00FD15FD" w:rsidP="00FD15FD">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sidR="000C7377">
              <w:rPr>
                <w:rFonts w:ascii="Times New Roman" w:hAnsi="Times New Roman"/>
                <w:sz w:val="26"/>
                <w:szCs w:val="26"/>
              </w:rPr>
              <w:t>21122,0</w:t>
            </w:r>
            <w:r w:rsidRPr="003D17F4">
              <w:rPr>
                <w:rFonts w:ascii="Times New Roman" w:hAnsi="Times New Roman"/>
                <w:sz w:val="26"/>
                <w:szCs w:val="26"/>
              </w:rPr>
              <w:t xml:space="preserve"> тыс. рублей</w:t>
            </w:r>
          </w:p>
          <w:p w:rsidR="004E3248" w:rsidRPr="00A946A2" w:rsidRDefault="004E3248" w:rsidP="004E3248">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Подпрограмма 2.Сохранение и развитие музейного дела в муниципальном образовани</w:t>
            </w:r>
            <w:r w:rsidR="0096001B" w:rsidRPr="00A946A2">
              <w:rPr>
                <w:rFonts w:ascii="Times New Roman" w:hAnsi="Times New Roman"/>
                <w:sz w:val="26"/>
                <w:szCs w:val="26"/>
              </w:rPr>
              <w:t>и</w:t>
            </w:r>
            <w:r w:rsidRPr="00A946A2">
              <w:rPr>
                <w:rFonts w:ascii="Times New Roman" w:hAnsi="Times New Roman"/>
                <w:sz w:val="26"/>
                <w:szCs w:val="26"/>
              </w:rPr>
              <w:t xml:space="preserve"> Кимовский район</w:t>
            </w:r>
          </w:p>
          <w:p w:rsidR="004E3248" w:rsidRPr="00A946A2" w:rsidRDefault="004E3248" w:rsidP="004E3248">
            <w:pPr>
              <w:spacing w:after="0" w:line="240" w:lineRule="auto"/>
              <w:contextualSpacing/>
              <w:jc w:val="both"/>
              <w:rPr>
                <w:rFonts w:ascii="Times New Roman" w:hAnsi="Times New Roman"/>
                <w:sz w:val="26"/>
                <w:szCs w:val="26"/>
              </w:rPr>
            </w:pPr>
            <w:r w:rsidRPr="00A946A2">
              <w:rPr>
                <w:rFonts w:ascii="Times New Roman" w:hAnsi="Times New Roman"/>
                <w:sz w:val="26"/>
                <w:szCs w:val="26"/>
              </w:rPr>
              <w:t>Общий объем финансирования Подпрограммы</w:t>
            </w:r>
            <w:r w:rsidR="00230F51" w:rsidRPr="00A946A2">
              <w:rPr>
                <w:rFonts w:ascii="Times New Roman" w:hAnsi="Times New Roman"/>
                <w:sz w:val="26"/>
                <w:szCs w:val="26"/>
              </w:rPr>
              <w:t xml:space="preserve"> 2</w:t>
            </w:r>
            <w:r w:rsidRPr="00A946A2">
              <w:rPr>
                <w:rFonts w:ascii="Times New Roman" w:hAnsi="Times New Roman"/>
                <w:sz w:val="26"/>
                <w:szCs w:val="26"/>
              </w:rPr>
              <w:t xml:space="preserve"> составляет:  </w:t>
            </w:r>
            <w:r w:rsidR="00423BAF">
              <w:rPr>
                <w:rFonts w:ascii="Times New Roman" w:hAnsi="Times New Roman"/>
                <w:sz w:val="26"/>
                <w:szCs w:val="26"/>
              </w:rPr>
              <w:t>48445,2</w:t>
            </w:r>
            <w:r w:rsidR="003825B5" w:rsidRPr="00A946A2">
              <w:rPr>
                <w:rFonts w:ascii="Times New Roman" w:hAnsi="Times New Roman"/>
                <w:sz w:val="26"/>
                <w:szCs w:val="26"/>
              </w:rPr>
              <w:t xml:space="preserve"> </w:t>
            </w:r>
            <w:r w:rsidRPr="00A946A2">
              <w:rPr>
                <w:rFonts w:ascii="Times New Roman" w:hAnsi="Times New Roman"/>
                <w:sz w:val="26"/>
                <w:szCs w:val="26"/>
              </w:rPr>
              <w:t>тыс. рублей, в том числе по годам:</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2019 – </w:t>
            </w:r>
            <w:r w:rsidR="00423BAF">
              <w:rPr>
                <w:rFonts w:ascii="Times New Roman" w:hAnsi="Times New Roman" w:cs="Times New Roman"/>
                <w:sz w:val="26"/>
                <w:szCs w:val="26"/>
              </w:rPr>
              <w:t>9023,2</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0C7377">
              <w:rPr>
                <w:rFonts w:ascii="Times New Roman" w:hAnsi="Times New Roman" w:cs="Times New Roman"/>
                <w:sz w:val="26"/>
                <w:szCs w:val="26"/>
              </w:rPr>
              <w:t>7486,9</w:t>
            </w:r>
            <w:r w:rsidRPr="00A946A2">
              <w:rPr>
                <w:rFonts w:ascii="Times New Roman" w:hAnsi="Times New Roman" w:cs="Times New Roman"/>
                <w:sz w:val="26"/>
                <w:szCs w:val="26"/>
              </w:rPr>
              <w:t xml:space="preserve"> тыс. рублей;</w:t>
            </w:r>
          </w:p>
          <w:p w:rsidR="000A3723"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0C7377">
              <w:rPr>
                <w:rFonts w:ascii="Times New Roman" w:hAnsi="Times New Roman" w:cs="Times New Roman"/>
                <w:sz w:val="26"/>
                <w:szCs w:val="26"/>
              </w:rPr>
              <w:t>7936,6</w:t>
            </w:r>
            <w:r w:rsidRPr="00A946A2">
              <w:rPr>
                <w:rFonts w:ascii="Times New Roman" w:hAnsi="Times New Roman" w:cs="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7979,5</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8009,5</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8009,5</w:t>
            </w:r>
            <w:r w:rsidRPr="003D17F4">
              <w:rPr>
                <w:rFonts w:ascii="Times New Roman" w:hAnsi="Times New Roman"/>
                <w:sz w:val="26"/>
                <w:szCs w:val="26"/>
              </w:rPr>
              <w:t xml:space="preserve"> тыс. рублей</w:t>
            </w:r>
          </w:p>
          <w:p w:rsidR="000A3723" w:rsidRPr="00A946A2" w:rsidRDefault="003825B5"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В том числе за счет средств:</w:t>
            </w:r>
            <w:r w:rsidR="000A3723" w:rsidRPr="00A946A2">
              <w:rPr>
                <w:rFonts w:ascii="Times New Roman" w:hAnsi="Times New Roman" w:cs="Times New Roman"/>
                <w:sz w:val="26"/>
                <w:szCs w:val="26"/>
              </w:rPr>
              <w:t xml:space="preserve"> </w:t>
            </w:r>
          </w:p>
          <w:p w:rsidR="000A3723" w:rsidRPr="00A946A2" w:rsidRDefault="000A3723"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Объем финансирования федерального бюджета –</w:t>
            </w:r>
          </w:p>
          <w:p w:rsidR="000A3723" w:rsidRPr="00A946A2" w:rsidRDefault="000A3723" w:rsidP="000A3723">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w:t>
            </w:r>
            <w:r w:rsidR="000C7377">
              <w:rPr>
                <w:rFonts w:ascii="Times New Roman" w:hAnsi="Times New Roman" w:cs="Times New Roman"/>
                <w:sz w:val="26"/>
                <w:szCs w:val="26"/>
              </w:rPr>
              <w:t>0,00</w:t>
            </w:r>
            <w:r w:rsidRPr="00A946A2">
              <w:rPr>
                <w:rFonts w:ascii="Times New Roman" w:hAnsi="Times New Roman" w:cs="Times New Roman"/>
                <w:sz w:val="26"/>
                <w:szCs w:val="26"/>
              </w:rPr>
              <w:t xml:space="preserve"> тыс. рублей</w:t>
            </w:r>
          </w:p>
          <w:p w:rsidR="003825B5" w:rsidRPr="00A946A2" w:rsidRDefault="003825B5" w:rsidP="000A3723">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бюджета Тульской области –</w:t>
            </w:r>
            <w:r w:rsidR="000C7377">
              <w:rPr>
                <w:rFonts w:ascii="Times New Roman" w:hAnsi="Times New Roman" w:cs="Times New Roman"/>
                <w:sz w:val="26"/>
                <w:szCs w:val="26"/>
              </w:rPr>
              <w:t>7600,8</w:t>
            </w:r>
            <w:r w:rsidRPr="00A946A2">
              <w:rPr>
                <w:rFonts w:ascii="Times New Roman" w:hAnsi="Times New Roman" w:cs="Times New Roman"/>
                <w:sz w:val="26"/>
                <w:szCs w:val="26"/>
              </w:rPr>
              <w:t xml:space="preserve">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В том числе: в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2019-</w:t>
            </w:r>
            <w:r w:rsidR="00B85595">
              <w:rPr>
                <w:rFonts w:ascii="Times New Roman" w:hAnsi="Times New Roman"/>
                <w:sz w:val="26"/>
                <w:szCs w:val="26"/>
              </w:rPr>
              <w:t>1347,20</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2020-</w:t>
            </w:r>
            <w:r w:rsidR="000C7377">
              <w:rPr>
                <w:rFonts w:ascii="Times New Roman" w:hAnsi="Times New Roman"/>
                <w:sz w:val="26"/>
                <w:szCs w:val="26"/>
              </w:rPr>
              <w:t>1214,1</w:t>
            </w:r>
            <w:r w:rsidRPr="00A946A2">
              <w:rPr>
                <w:rFonts w:ascii="Times New Roman" w:hAnsi="Times New Roman"/>
                <w:sz w:val="26"/>
                <w:szCs w:val="26"/>
              </w:rPr>
              <w:t xml:space="preserve"> тыс. рублей</w:t>
            </w:r>
          </w:p>
          <w:p w:rsidR="000C7377" w:rsidRDefault="003825B5" w:rsidP="000C7377">
            <w:pPr>
              <w:spacing w:after="0" w:line="240" w:lineRule="auto"/>
              <w:contextualSpacing/>
              <w:jc w:val="both"/>
              <w:rPr>
                <w:rFonts w:ascii="Times New Roman" w:hAnsi="Times New Roman"/>
                <w:sz w:val="26"/>
                <w:szCs w:val="26"/>
              </w:rPr>
            </w:pPr>
            <w:r w:rsidRPr="00A946A2">
              <w:rPr>
                <w:rFonts w:ascii="Times New Roman" w:hAnsi="Times New Roman"/>
                <w:sz w:val="26"/>
                <w:szCs w:val="26"/>
              </w:rPr>
              <w:t>2021-</w:t>
            </w:r>
            <w:r w:rsidR="000C7377">
              <w:rPr>
                <w:rFonts w:ascii="Times New Roman" w:hAnsi="Times New Roman"/>
                <w:sz w:val="26"/>
                <w:szCs w:val="26"/>
              </w:rPr>
              <w:t>1242,7</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1265,6</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1265,6</w:t>
            </w:r>
            <w:r w:rsidRPr="003D17F4">
              <w:rPr>
                <w:rFonts w:ascii="Times New Roman" w:hAnsi="Times New Roman"/>
                <w:sz w:val="26"/>
                <w:szCs w:val="26"/>
              </w:rPr>
              <w:t xml:space="preserve"> тыс. рублей</w:t>
            </w:r>
          </w:p>
          <w:p w:rsidR="003825B5"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1265,6</w:t>
            </w:r>
            <w:r w:rsidRPr="003D17F4">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Местного бюджета-</w:t>
            </w:r>
            <w:r w:rsidR="00423BAF">
              <w:rPr>
                <w:rFonts w:ascii="Times New Roman" w:hAnsi="Times New Roman"/>
                <w:sz w:val="26"/>
                <w:szCs w:val="26"/>
              </w:rPr>
              <w:t>35949,1</w:t>
            </w:r>
            <w:r w:rsidRPr="00A946A2">
              <w:rPr>
                <w:rFonts w:ascii="Times New Roman" w:hAnsi="Times New Roman"/>
                <w:sz w:val="26"/>
                <w:szCs w:val="26"/>
              </w:rPr>
              <w:t xml:space="preserve"> тыс. 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3825B5" w:rsidRPr="00A946A2" w:rsidRDefault="003825B5" w:rsidP="003825B5">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23BAF">
              <w:rPr>
                <w:rFonts w:ascii="Times New Roman" w:hAnsi="Times New Roman"/>
                <w:sz w:val="26"/>
                <w:szCs w:val="26"/>
              </w:rPr>
              <w:t>6120,7</w:t>
            </w:r>
            <w:r w:rsidRPr="00A946A2">
              <w:rPr>
                <w:rFonts w:ascii="Times New Roman" w:hAnsi="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lastRenderedPageBreak/>
              <w:t xml:space="preserve">2020 – </w:t>
            </w:r>
            <w:r w:rsidR="000C7377">
              <w:rPr>
                <w:rFonts w:ascii="Times New Roman" w:hAnsi="Times New Roman" w:cs="Times New Roman"/>
                <w:sz w:val="26"/>
                <w:szCs w:val="26"/>
              </w:rPr>
              <w:t>5572,8</w:t>
            </w:r>
            <w:r w:rsidRPr="00A946A2">
              <w:rPr>
                <w:rFonts w:ascii="Times New Roman" w:hAnsi="Times New Roman" w:cs="Times New Roman"/>
                <w:sz w:val="26"/>
                <w:szCs w:val="26"/>
              </w:rPr>
              <w:t xml:space="preserve"> тыс. рублей</w:t>
            </w:r>
          </w:p>
          <w:p w:rsidR="003825B5"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0C7377">
              <w:rPr>
                <w:rFonts w:ascii="Times New Roman" w:hAnsi="Times New Roman" w:cs="Times New Roman"/>
                <w:sz w:val="26"/>
                <w:szCs w:val="26"/>
              </w:rPr>
              <w:t>6063,9</w:t>
            </w:r>
            <w:r w:rsidRPr="00A946A2">
              <w:rPr>
                <w:rFonts w:ascii="Times New Roman" w:hAnsi="Times New Roman" w:cs="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6063,9</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6063,9</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6063,9</w:t>
            </w:r>
            <w:r w:rsidRPr="003D17F4">
              <w:rPr>
                <w:rFonts w:ascii="Times New Roman" w:hAnsi="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Объем финансирования внебюджетных источников – </w:t>
            </w:r>
          </w:p>
          <w:p w:rsidR="003825B5" w:rsidRPr="00A946A2" w:rsidRDefault="000C7377" w:rsidP="003825B5">
            <w:pPr>
              <w:pStyle w:val="ConsPlusCell"/>
              <w:contextualSpacing/>
              <w:jc w:val="both"/>
              <w:rPr>
                <w:rFonts w:ascii="Times New Roman" w:hAnsi="Times New Roman" w:cs="Times New Roman"/>
                <w:sz w:val="26"/>
                <w:szCs w:val="26"/>
              </w:rPr>
            </w:pPr>
            <w:r>
              <w:rPr>
                <w:rFonts w:ascii="Times New Roman" w:hAnsi="Times New Roman" w:cs="Times New Roman"/>
                <w:sz w:val="26"/>
                <w:szCs w:val="26"/>
              </w:rPr>
              <w:t>4895,3</w:t>
            </w:r>
            <w:r w:rsidR="003825B5"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В том числе по годам:</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2019 – </w:t>
            </w:r>
            <w:r w:rsidR="00B85595">
              <w:rPr>
                <w:rFonts w:ascii="Times New Roman" w:hAnsi="Times New Roman" w:cs="Times New Roman"/>
                <w:sz w:val="26"/>
                <w:szCs w:val="26"/>
              </w:rPr>
              <w:t>1555,3</w:t>
            </w:r>
            <w:r w:rsidRPr="00A946A2">
              <w:rPr>
                <w:rFonts w:ascii="Times New Roman" w:hAnsi="Times New Roman" w:cs="Times New Roman"/>
                <w:sz w:val="26"/>
                <w:szCs w:val="26"/>
              </w:rPr>
              <w:t xml:space="preserve"> тыс. рублей</w:t>
            </w:r>
          </w:p>
          <w:p w:rsidR="003825B5" w:rsidRPr="00A946A2"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2020 – </w:t>
            </w:r>
            <w:r w:rsidR="000C7377">
              <w:rPr>
                <w:rFonts w:ascii="Times New Roman" w:hAnsi="Times New Roman" w:cs="Times New Roman"/>
                <w:sz w:val="26"/>
                <w:szCs w:val="26"/>
              </w:rPr>
              <w:t>700</w:t>
            </w:r>
            <w:r w:rsidR="003D17F4">
              <w:rPr>
                <w:rFonts w:ascii="Times New Roman" w:hAnsi="Times New Roman" w:cs="Times New Roman"/>
                <w:sz w:val="26"/>
                <w:szCs w:val="26"/>
              </w:rPr>
              <w:t>,0</w:t>
            </w:r>
            <w:r w:rsidRPr="00A946A2">
              <w:rPr>
                <w:rFonts w:ascii="Times New Roman" w:hAnsi="Times New Roman" w:cs="Times New Roman"/>
                <w:sz w:val="26"/>
                <w:szCs w:val="26"/>
              </w:rPr>
              <w:t xml:space="preserve"> тыс. рублей</w:t>
            </w:r>
          </w:p>
          <w:p w:rsidR="003825B5" w:rsidRDefault="003825B5" w:rsidP="003825B5">
            <w:pPr>
              <w:pStyle w:val="ConsPlusCell"/>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2021 – </w:t>
            </w:r>
            <w:r w:rsidR="003D17F4">
              <w:rPr>
                <w:rFonts w:ascii="Times New Roman" w:hAnsi="Times New Roman" w:cs="Times New Roman"/>
                <w:sz w:val="26"/>
                <w:szCs w:val="26"/>
              </w:rPr>
              <w:t>6</w:t>
            </w:r>
            <w:r w:rsidR="000C7377">
              <w:rPr>
                <w:rFonts w:ascii="Times New Roman" w:hAnsi="Times New Roman" w:cs="Times New Roman"/>
                <w:sz w:val="26"/>
                <w:szCs w:val="26"/>
              </w:rPr>
              <w:t>3</w:t>
            </w:r>
            <w:r w:rsidR="003D17F4">
              <w:rPr>
                <w:rFonts w:ascii="Times New Roman" w:hAnsi="Times New Roman" w:cs="Times New Roman"/>
                <w:sz w:val="26"/>
                <w:szCs w:val="26"/>
              </w:rPr>
              <w:t>0,0</w:t>
            </w:r>
            <w:r w:rsidRPr="00A946A2">
              <w:rPr>
                <w:rFonts w:ascii="Times New Roman" w:hAnsi="Times New Roman" w:cs="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650</w:t>
            </w:r>
            <w:r w:rsidRPr="003D17F4">
              <w:rPr>
                <w:rFonts w:ascii="Times New Roman" w:hAnsi="Times New Roman"/>
                <w:sz w:val="26"/>
                <w:szCs w:val="26"/>
              </w:rPr>
              <w:t>,0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680</w:t>
            </w:r>
            <w:r w:rsidRPr="003D17F4">
              <w:rPr>
                <w:rFonts w:ascii="Times New Roman" w:hAnsi="Times New Roman"/>
                <w:sz w:val="26"/>
                <w:szCs w:val="26"/>
              </w:rPr>
              <w:t>,0 тыс. рублей</w:t>
            </w:r>
          </w:p>
          <w:p w:rsidR="003825B5"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680</w:t>
            </w:r>
            <w:r w:rsidRPr="003D17F4">
              <w:rPr>
                <w:rFonts w:ascii="Times New Roman" w:hAnsi="Times New Roman"/>
                <w:sz w:val="26"/>
                <w:szCs w:val="26"/>
              </w:rPr>
              <w:t>,0 тыс. рублей</w:t>
            </w:r>
          </w:p>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Подпрограмма </w:t>
            </w:r>
            <w:r w:rsidR="004E3248" w:rsidRPr="00A946A2">
              <w:rPr>
                <w:rFonts w:ascii="Times New Roman" w:hAnsi="Times New Roman"/>
                <w:sz w:val="26"/>
                <w:szCs w:val="26"/>
              </w:rPr>
              <w:t>3</w:t>
            </w:r>
            <w:r w:rsidRPr="00A946A2">
              <w:rPr>
                <w:rFonts w:ascii="Times New Roman" w:hAnsi="Times New Roman"/>
                <w:sz w:val="26"/>
                <w:szCs w:val="26"/>
              </w:rPr>
              <w:t>. «Сохранение и развитие библиотечного дела»:</w:t>
            </w:r>
          </w:p>
          <w:p w:rsidR="00951D3F" w:rsidRPr="00A946A2" w:rsidRDefault="00951D3F" w:rsidP="000A3463">
            <w:pPr>
              <w:spacing w:after="0" w:line="240" w:lineRule="auto"/>
              <w:contextualSpacing/>
              <w:jc w:val="both"/>
              <w:rPr>
                <w:rFonts w:ascii="Times New Roman" w:eastAsia="Arial Unicode MS" w:hAnsi="Times New Roman"/>
                <w:b/>
                <w:sz w:val="26"/>
                <w:szCs w:val="26"/>
              </w:rPr>
            </w:pPr>
            <w:r w:rsidRPr="00A946A2">
              <w:rPr>
                <w:rFonts w:ascii="Times New Roman" w:hAnsi="Times New Roman"/>
                <w:sz w:val="26"/>
                <w:szCs w:val="26"/>
              </w:rPr>
              <w:t xml:space="preserve">Общий объем финансирования Подпрограммы </w:t>
            </w:r>
            <w:r w:rsidR="00252721" w:rsidRPr="00A946A2">
              <w:rPr>
                <w:rFonts w:ascii="Times New Roman" w:hAnsi="Times New Roman"/>
                <w:sz w:val="26"/>
                <w:szCs w:val="26"/>
              </w:rPr>
              <w:t>3</w:t>
            </w:r>
            <w:r w:rsidRPr="00A946A2">
              <w:rPr>
                <w:rFonts w:ascii="Times New Roman" w:hAnsi="Times New Roman"/>
                <w:sz w:val="26"/>
                <w:szCs w:val="26"/>
              </w:rPr>
              <w:t xml:space="preserve"> составляет </w:t>
            </w:r>
            <w:r w:rsidR="00423BAF">
              <w:rPr>
                <w:rFonts w:ascii="Times New Roman" w:hAnsi="Times New Roman"/>
                <w:sz w:val="26"/>
                <w:szCs w:val="26"/>
              </w:rPr>
              <w:t>91458,2</w:t>
            </w:r>
            <w:r w:rsidR="004825BC" w:rsidRPr="00A946A2">
              <w:rPr>
                <w:rFonts w:ascii="Times New Roman" w:hAnsi="Times New Roman"/>
                <w:sz w:val="26"/>
                <w:szCs w:val="26"/>
              </w:rPr>
              <w:t xml:space="preserve"> </w:t>
            </w:r>
            <w:r w:rsidRPr="00A946A2">
              <w:rPr>
                <w:rFonts w:ascii="Times New Roman" w:hAnsi="Times New Roman"/>
                <w:sz w:val="26"/>
                <w:szCs w:val="26"/>
              </w:rPr>
              <w:t>тыс. рублей, в том числе по годам: в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423BAF">
              <w:rPr>
                <w:rFonts w:ascii="Times New Roman" w:hAnsi="Times New Roman"/>
                <w:sz w:val="26"/>
                <w:szCs w:val="26"/>
              </w:rPr>
              <w:t>20074,7</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23BAF">
              <w:rPr>
                <w:rFonts w:ascii="Times New Roman" w:hAnsi="Times New Roman"/>
                <w:sz w:val="26"/>
                <w:szCs w:val="26"/>
              </w:rPr>
              <w:t>15844,3</w:t>
            </w:r>
            <w:r w:rsidRPr="00A946A2">
              <w:rPr>
                <w:rFonts w:ascii="Times New Roman" w:hAnsi="Times New Roman"/>
                <w:sz w:val="26"/>
                <w:szCs w:val="26"/>
              </w:rPr>
              <w:t xml:space="preserve"> тыс. рублей</w:t>
            </w:r>
          </w:p>
          <w:p w:rsidR="004825BC"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15056,4</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13427,6</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13527,6</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13527,6</w:t>
            </w:r>
            <w:r w:rsidRPr="003D17F4">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В том числе за счет средств: </w:t>
            </w:r>
          </w:p>
          <w:p w:rsidR="00410454" w:rsidRDefault="00030C09" w:rsidP="000C7377">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Объем финансирования федерального бюджета –</w:t>
            </w:r>
            <w:r w:rsidR="00410454" w:rsidRPr="00A946A2">
              <w:rPr>
                <w:rFonts w:ascii="Times New Roman" w:hAnsi="Times New Roman" w:cs="Times New Roman"/>
                <w:sz w:val="26"/>
                <w:szCs w:val="26"/>
              </w:rPr>
              <w:t xml:space="preserve"> </w:t>
            </w:r>
            <w:r w:rsidR="00106AD9">
              <w:rPr>
                <w:rFonts w:ascii="Times New Roman" w:hAnsi="Times New Roman" w:cs="Times New Roman"/>
                <w:sz w:val="26"/>
                <w:szCs w:val="26"/>
              </w:rPr>
              <w:t>422,2</w:t>
            </w:r>
            <w:r w:rsidR="00410454" w:rsidRPr="00A946A2">
              <w:rPr>
                <w:rFonts w:ascii="Times New Roman" w:hAnsi="Times New Roman" w:cs="Times New Roman"/>
                <w:sz w:val="26"/>
                <w:szCs w:val="26"/>
              </w:rPr>
              <w:t xml:space="preserve"> тыс. рублей</w:t>
            </w:r>
          </w:p>
          <w:p w:rsidR="00B85595" w:rsidRDefault="00B85595" w:rsidP="00030C09">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2019 – 268,3 тыс. рублей</w:t>
            </w:r>
          </w:p>
          <w:p w:rsidR="00423BAF" w:rsidRPr="00A946A2" w:rsidRDefault="00423BAF" w:rsidP="00030C09">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2020-1</w:t>
            </w:r>
            <w:r w:rsidR="00106AD9">
              <w:rPr>
                <w:rFonts w:ascii="Times New Roman" w:hAnsi="Times New Roman" w:cs="Times New Roman"/>
                <w:sz w:val="26"/>
                <w:szCs w:val="26"/>
              </w:rPr>
              <w:t>5</w:t>
            </w:r>
            <w:r>
              <w:rPr>
                <w:rFonts w:ascii="Times New Roman" w:hAnsi="Times New Roman" w:cs="Times New Roman"/>
                <w:sz w:val="26"/>
                <w:szCs w:val="26"/>
              </w:rPr>
              <w:t>3,9 тыс. руб.</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бюджета Тульской области – </w:t>
            </w:r>
            <w:r w:rsidR="00106AD9">
              <w:rPr>
                <w:rFonts w:ascii="Times New Roman" w:hAnsi="Times New Roman"/>
                <w:sz w:val="26"/>
                <w:szCs w:val="26"/>
              </w:rPr>
              <w:t>18756,5</w:t>
            </w:r>
            <w:r w:rsidRPr="00A946A2">
              <w:rPr>
                <w:rFonts w:ascii="Times New Roman" w:hAnsi="Times New Roman"/>
                <w:sz w:val="26"/>
                <w:szCs w:val="26"/>
              </w:rPr>
              <w:t xml:space="preserve">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 согласованию:</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B85595">
              <w:rPr>
                <w:rFonts w:ascii="Times New Roman" w:hAnsi="Times New Roman"/>
                <w:sz w:val="26"/>
                <w:szCs w:val="26"/>
              </w:rPr>
              <w:t>3245,6</w:t>
            </w:r>
            <w:r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106AD9">
              <w:rPr>
                <w:rFonts w:ascii="Times New Roman" w:hAnsi="Times New Roman"/>
                <w:sz w:val="26"/>
                <w:szCs w:val="26"/>
              </w:rPr>
              <w:t>3018,0</w:t>
            </w:r>
            <w:r w:rsidRPr="00A946A2">
              <w:rPr>
                <w:rFonts w:ascii="Times New Roman" w:hAnsi="Times New Roman"/>
                <w:sz w:val="26"/>
                <w:szCs w:val="26"/>
              </w:rPr>
              <w:t xml:space="preserve"> тыс. рублей</w:t>
            </w:r>
          </w:p>
          <w:p w:rsidR="004825BC"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3055,2</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3145,9</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3145,9</w:t>
            </w:r>
            <w:r w:rsidRPr="003D17F4">
              <w:rPr>
                <w:rFonts w:ascii="Times New Roman" w:hAnsi="Times New Roman"/>
                <w:sz w:val="26"/>
                <w:szCs w:val="26"/>
              </w:rPr>
              <w:t xml:space="preserve"> тыс. рублей</w:t>
            </w:r>
          </w:p>
          <w:p w:rsidR="000C7377" w:rsidRPr="00A946A2" w:rsidRDefault="000C7377" w:rsidP="00D877C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3145,9</w:t>
            </w:r>
            <w:r w:rsidRPr="003D17F4">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местных бюджетов -</w:t>
            </w:r>
            <w:r w:rsidR="00106AD9">
              <w:rPr>
                <w:rFonts w:ascii="Times New Roman" w:hAnsi="Times New Roman"/>
                <w:sz w:val="26"/>
                <w:szCs w:val="26"/>
              </w:rPr>
              <w:t>72279,5</w:t>
            </w:r>
            <w:r w:rsidRPr="00A946A2">
              <w:rPr>
                <w:rFonts w:ascii="Times New Roman" w:hAnsi="Times New Roman"/>
                <w:sz w:val="26"/>
                <w:szCs w:val="26"/>
              </w:rPr>
              <w:t xml:space="preserve"> тыс.</w:t>
            </w:r>
            <w:r w:rsidR="00DA1F72">
              <w:rPr>
                <w:rFonts w:ascii="Times New Roman" w:hAnsi="Times New Roman"/>
                <w:sz w:val="26"/>
                <w:szCs w:val="26"/>
              </w:rPr>
              <w:t xml:space="preserve"> </w:t>
            </w:r>
            <w:r w:rsidRPr="00A946A2">
              <w:rPr>
                <w:rFonts w:ascii="Times New Roman" w:hAnsi="Times New Roman"/>
                <w:sz w:val="26"/>
                <w:szCs w:val="26"/>
              </w:rPr>
              <w:t>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106AD9">
              <w:rPr>
                <w:rFonts w:ascii="Times New Roman" w:hAnsi="Times New Roman"/>
                <w:sz w:val="26"/>
                <w:szCs w:val="26"/>
              </w:rPr>
              <w:t>16560,8</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12672,4</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12001,2</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10281,7</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10381,7</w:t>
            </w:r>
            <w:r w:rsidRPr="003D17F4">
              <w:rPr>
                <w:rFonts w:ascii="Times New Roman" w:hAnsi="Times New Roman"/>
                <w:sz w:val="26"/>
                <w:szCs w:val="26"/>
              </w:rPr>
              <w:t xml:space="preserve"> тыс. рублей</w:t>
            </w:r>
          </w:p>
          <w:p w:rsidR="00EB7F33" w:rsidRPr="00A946A2" w:rsidRDefault="000C7377" w:rsidP="000A3463">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10381,7</w:t>
            </w:r>
            <w:r w:rsidRPr="003D17F4">
              <w:rPr>
                <w:rFonts w:ascii="Times New Roman" w:hAnsi="Times New Roman"/>
                <w:sz w:val="26"/>
                <w:szCs w:val="26"/>
              </w:rPr>
              <w:t xml:space="preserve"> тыс. рублей</w:t>
            </w:r>
          </w:p>
          <w:p w:rsidR="00844FDA" w:rsidRPr="00A946A2" w:rsidRDefault="006C6A96" w:rsidP="000A3463">
            <w:pPr>
              <w:pStyle w:val="ConsPlusNorma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Подпрограмма </w:t>
            </w:r>
            <w:r w:rsidR="001C251B" w:rsidRPr="00A946A2">
              <w:rPr>
                <w:rFonts w:ascii="Times New Roman" w:hAnsi="Times New Roman" w:cs="Times New Roman"/>
                <w:sz w:val="26"/>
                <w:szCs w:val="26"/>
              </w:rPr>
              <w:t>4</w:t>
            </w:r>
            <w:r w:rsidRPr="00A946A2">
              <w:rPr>
                <w:rFonts w:ascii="Times New Roman" w:hAnsi="Times New Roman" w:cs="Times New Roman"/>
                <w:sz w:val="26"/>
                <w:szCs w:val="26"/>
              </w:rPr>
              <w:t>.</w:t>
            </w:r>
            <w:r w:rsidR="00844FDA" w:rsidRPr="00A946A2">
              <w:rPr>
                <w:rFonts w:ascii="Times New Roman" w:hAnsi="Times New Roman" w:cs="Times New Roman"/>
                <w:sz w:val="26"/>
                <w:szCs w:val="26"/>
              </w:rPr>
              <w:t>Развитие организаций образования отрасли «Культура»</w:t>
            </w:r>
          </w:p>
          <w:p w:rsidR="004C46D0" w:rsidRPr="00A946A2" w:rsidRDefault="004C46D0"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Развитие дополнительного художественного образования детей и подде</w:t>
            </w:r>
            <w:r w:rsidR="005224B8" w:rsidRPr="00A946A2">
              <w:rPr>
                <w:rFonts w:ascii="Times New Roman" w:hAnsi="Times New Roman"/>
                <w:sz w:val="26"/>
                <w:szCs w:val="26"/>
              </w:rPr>
              <w:t>р</w:t>
            </w:r>
            <w:r w:rsidRPr="00A946A2">
              <w:rPr>
                <w:rFonts w:ascii="Times New Roman" w:hAnsi="Times New Roman"/>
                <w:sz w:val="26"/>
                <w:szCs w:val="26"/>
              </w:rPr>
              <w:t>жка молодых дарований</w:t>
            </w:r>
          </w:p>
          <w:p w:rsidR="00C92C32" w:rsidRPr="00A946A2" w:rsidRDefault="00C92C32"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Общий объем финансирования Подпрограммы 4 составляет:</w:t>
            </w:r>
          </w:p>
          <w:p w:rsidR="004825BC" w:rsidRPr="00A946A2" w:rsidRDefault="00106AD9" w:rsidP="004825BC">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153229,4</w:t>
            </w:r>
            <w:r w:rsidR="004825BC" w:rsidRPr="00A946A2">
              <w:rPr>
                <w:rFonts w:ascii="Times New Roman" w:hAnsi="Times New Roman"/>
                <w:sz w:val="26"/>
                <w:szCs w:val="26"/>
                <w:lang w:eastAsia="ru-RU"/>
              </w:rPr>
              <w:t xml:space="preserve"> тыс. рублей, в том числе по годам:</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2019 – </w:t>
            </w:r>
            <w:r w:rsidR="00106AD9">
              <w:rPr>
                <w:rFonts w:ascii="Times New Roman" w:hAnsi="Times New Roman"/>
                <w:sz w:val="26"/>
                <w:szCs w:val="26"/>
                <w:lang w:eastAsia="ru-RU"/>
              </w:rPr>
              <w:t>27798,4</w:t>
            </w:r>
            <w:r w:rsidRPr="00A946A2">
              <w:rPr>
                <w:rFonts w:ascii="Times New Roman" w:hAnsi="Times New Roman"/>
                <w:sz w:val="26"/>
                <w:szCs w:val="26"/>
                <w:lang w:eastAsia="ru-RU"/>
              </w:rPr>
              <w:t xml:space="preserve"> тыс. рублей; </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2020 – </w:t>
            </w:r>
            <w:r w:rsidR="000C7377">
              <w:rPr>
                <w:rFonts w:ascii="Times New Roman" w:hAnsi="Times New Roman"/>
                <w:sz w:val="26"/>
                <w:szCs w:val="26"/>
                <w:lang w:eastAsia="ru-RU"/>
              </w:rPr>
              <w:t>23407,6</w:t>
            </w:r>
            <w:r w:rsidRPr="00A946A2">
              <w:rPr>
                <w:rFonts w:ascii="Times New Roman" w:hAnsi="Times New Roman"/>
                <w:sz w:val="26"/>
                <w:szCs w:val="26"/>
                <w:lang w:eastAsia="ru-RU"/>
              </w:rPr>
              <w:t xml:space="preserve"> тыс. рублей; </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2021 – </w:t>
            </w:r>
            <w:r w:rsidR="000C7377">
              <w:rPr>
                <w:rFonts w:ascii="Times New Roman" w:hAnsi="Times New Roman"/>
                <w:sz w:val="26"/>
                <w:szCs w:val="26"/>
                <w:lang w:eastAsia="ru-RU"/>
              </w:rPr>
              <w:t>23453,1</w:t>
            </w:r>
            <w:r w:rsidRPr="00A946A2">
              <w:rPr>
                <w:rFonts w:ascii="Times New Roman" w:hAnsi="Times New Roman"/>
                <w:sz w:val="26"/>
                <w:szCs w:val="26"/>
                <w:lang w:eastAsia="ru-RU"/>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23673,3</w:t>
            </w:r>
            <w:r w:rsidRPr="003D17F4">
              <w:rPr>
                <w:rFonts w:ascii="Times New Roman" w:hAnsi="Times New Roman"/>
                <w:sz w:val="26"/>
                <w:szCs w:val="26"/>
              </w:rPr>
              <w:t xml:space="preserve">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w:t>
            </w:r>
            <w:r>
              <w:rPr>
                <w:rFonts w:ascii="Times New Roman" w:hAnsi="Times New Roman"/>
                <w:sz w:val="26"/>
                <w:szCs w:val="26"/>
              </w:rPr>
              <w:t>27448,5</w:t>
            </w:r>
            <w:r w:rsidRPr="003D17F4">
              <w:rPr>
                <w:rFonts w:ascii="Times New Roman" w:hAnsi="Times New Roman"/>
                <w:sz w:val="26"/>
                <w:szCs w:val="26"/>
              </w:rPr>
              <w:t xml:space="preserve"> тыс. рублей</w:t>
            </w:r>
          </w:p>
          <w:p w:rsidR="000C7377" w:rsidRPr="00A946A2" w:rsidRDefault="000C7377" w:rsidP="004825BC">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w:t>
            </w:r>
            <w:r>
              <w:rPr>
                <w:rFonts w:ascii="Times New Roman" w:hAnsi="Times New Roman"/>
                <w:sz w:val="26"/>
                <w:szCs w:val="26"/>
              </w:rPr>
              <w:t>27448,5</w:t>
            </w:r>
            <w:r w:rsidRPr="003D17F4">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lang w:eastAsia="ru-RU"/>
              </w:rPr>
            </w:pPr>
            <w:r w:rsidRPr="00A946A2">
              <w:rPr>
                <w:rFonts w:ascii="Times New Roman" w:hAnsi="Times New Roman"/>
                <w:sz w:val="26"/>
                <w:szCs w:val="26"/>
                <w:lang w:eastAsia="ru-RU"/>
              </w:rPr>
              <w:t xml:space="preserve">объем финансирования </w:t>
            </w:r>
            <w:r w:rsidRPr="00A946A2">
              <w:rPr>
                <w:rFonts w:ascii="Times New Roman" w:hAnsi="Times New Roman"/>
                <w:sz w:val="26"/>
                <w:szCs w:val="26"/>
              </w:rPr>
              <w:t>бюджета Тульской области-</w:t>
            </w:r>
          </w:p>
          <w:p w:rsidR="004825BC" w:rsidRPr="00A946A2" w:rsidRDefault="000C7377" w:rsidP="004825BC">
            <w:pPr>
              <w:spacing w:after="0" w:line="240" w:lineRule="auto"/>
              <w:contextualSpacing/>
              <w:jc w:val="both"/>
              <w:rPr>
                <w:rFonts w:ascii="Times New Roman" w:hAnsi="Times New Roman"/>
                <w:sz w:val="26"/>
                <w:szCs w:val="26"/>
              </w:rPr>
            </w:pPr>
            <w:r>
              <w:rPr>
                <w:rFonts w:ascii="Times New Roman" w:hAnsi="Times New Roman"/>
                <w:sz w:val="26"/>
                <w:szCs w:val="26"/>
              </w:rPr>
              <w:t>2970,0</w:t>
            </w:r>
            <w:r w:rsidR="004825BC" w:rsidRPr="00A946A2">
              <w:rPr>
                <w:rFonts w:ascii="Times New Roman" w:hAnsi="Times New Roman"/>
                <w:sz w:val="26"/>
                <w:szCs w:val="26"/>
              </w:rPr>
              <w:t xml:space="preserve"> тыс. 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По согласованию:</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B85595">
              <w:rPr>
                <w:rFonts w:ascii="Times New Roman" w:hAnsi="Times New Roman"/>
                <w:sz w:val="26"/>
                <w:szCs w:val="26"/>
              </w:rPr>
              <w:t>510,0</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460,0</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0C7377">
              <w:rPr>
                <w:rFonts w:ascii="Times New Roman" w:hAnsi="Times New Roman"/>
                <w:sz w:val="26"/>
                <w:szCs w:val="26"/>
              </w:rPr>
              <w:t>500,</w:t>
            </w:r>
            <w:r w:rsidR="00DA5075" w:rsidRPr="00A946A2">
              <w:rPr>
                <w:rFonts w:ascii="Times New Roman" w:hAnsi="Times New Roman"/>
                <w:sz w:val="26"/>
                <w:szCs w:val="26"/>
              </w:rPr>
              <w:t>0</w:t>
            </w:r>
            <w:r w:rsidRPr="00A946A2">
              <w:rPr>
                <w:rFonts w:ascii="Times New Roman" w:hAnsi="Times New Roman"/>
                <w:sz w:val="26"/>
                <w:szCs w:val="26"/>
              </w:rPr>
              <w:t xml:space="preserve"> тыс. рублей</w:t>
            </w:r>
          </w:p>
          <w:p w:rsidR="000C7377" w:rsidRPr="003D17F4" w:rsidRDefault="000C7377" w:rsidP="000C7377">
            <w:pPr>
              <w:spacing w:after="0" w:line="240" w:lineRule="auto"/>
              <w:contextualSpacing/>
              <w:jc w:val="both"/>
              <w:rPr>
                <w:rFonts w:ascii="Times New Roman" w:hAnsi="Times New Roman"/>
                <w:sz w:val="26"/>
                <w:szCs w:val="26"/>
              </w:rPr>
            </w:pPr>
            <w:r w:rsidRPr="003D17F4">
              <w:rPr>
                <w:rFonts w:ascii="Times New Roman" w:hAnsi="Times New Roman"/>
                <w:sz w:val="26"/>
                <w:szCs w:val="26"/>
              </w:rPr>
              <w:t>20</w:t>
            </w:r>
            <w:r>
              <w:rPr>
                <w:rFonts w:ascii="Times New Roman" w:hAnsi="Times New Roman"/>
                <w:sz w:val="26"/>
                <w:szCs w:val="26"/>
              </w:rPr>
              <w:t>22</w:t>
            </w:r>
            <w:r w:rsidRPr="003D17F4">
              <w:rPr>
                <w:rFonts w:ascii="Times New Roman" w:hAnsi="Times New Roman"/>
                <w:sz w:val="26"/>
                <w:szCs w:val="26"/>
              </w:rPr>
              <w:t xml:space="preserve"> – </w:t>
            </w:r>
            <w:r>
              <w:rPr>
                <w:rFonts w:ascii="Times New Roman" w:hAnsi="Times New Roman"/>
                <w:sz w:val="26"/>
                <w:szCs w:val="26"/>
              </w:rPr>
              <w:t>500</w:t>
            </w:r>
            <w:r w:rsidRPr="003D17F4">
              <w:rPr>
                <w:rFonts w:ascii="Times New Roman" w:hAnsi="Times New Roman"/>
                <w:sz w:val="26"/>
                <w:szCs w:val="26"/>
              </w:rPr>
              <w:t>,0 тыс. рублей</w:t>
            </w:r>
          </w:p>
          <w:p w:rsidR="000C7377" w:rsidRPr="003D17F4" w:rsidRDefault="000C7377" w:rsidP="000C7377">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3</w:t>
            </w:r>
            <w:r w:rsidRPr="003D17F4">
              <w:rPr>
                <w:rFonts w:ascii="Times New Roman" w:hAnsi="Times New Roman"/>
                <w:sz w:val="26"/>
                <w:szCs w:val="26"/>
              </w:rPr>
              <w:t xml:space="preserve"> – 500,0 тыс. рублей</w:t>
            </w:r>
          </w:p>
          <w:p w:rsidR="000C7377" w:rsidRPr="00A946A2" w:rsidRDefault="000C7377" w:rsidP="004825BC">
            <w:pPr>
              <w:autoSpaceDE w:val="0"/>
              <w:autoSpaceDN w:val="0"/>
              <w:adjustRightInd w:val="0"/>
              <w:spacing w:after="0" w:line="240" w:lineRule="auto"/>
              <w:contextualSpacing/>
              <w:jc w:val="both"/>
              <w:rPr>
                <w:rFonts w:ascii="Times New Roman" w:hAnsi="Times New Roman"/>
                <w:sz w:val="26"/>
                <w:szCs w:val="26"/>
              </w:rPr>
            </w:pPr>
            <w:r w:rsidRPr="003D17F4">
              <w:rPr>
                <w:rFonts w:ascii="Times New Roman" w:hAnsi="Times New Roman"/>
                <w:sz w:val="26"/>
                <w:szCs w:val="26"/>
              </w:rPr>
              <w:t>202</w:t>
            </w:r>
            <w:r>
              <w:rPr>
                <w:rFonts w:ascii="Times New Roman" w:hAnsi="Times New Roman"/>
                <w:sz w:val="26"/>
                <w:szCs w:val="26"/>
              </w:rPr>
              <w:t>4</w:t>
            </w:r>
            <w:r w:rsidRPr="003D17F4">
              <w:rPr>
                <w:rFonts w:ascii="Times New Roman" w:hAnsi="Times New Roman"/>
                <w:sz w:val="26"/>
                <w:szCs w:val="26"/>
              </w:rPr>
              <w:t xml:space="preserve"> – 500,0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объем финансирования местного </w:t>
            </w:r>
            <w:r w:rsidRPr="00A946A2">
              <w:rPr>
                <w:rFonts w:ascii="Times New Roman" w:hAnsi="Times New Roman"/>
                <w:sz w:val="26"/>
                <w:szCs w:val="26"/>
              </w:rPr>
              <w:t>бюджета-</w:t>
            </w:r>
            <w:r w:rsidR="00106AD9">
              <w:rPr>
                <w:rFonts w:ascii="Times New Roman" w:hAnsi="Times New Roman"/>
                <w:sz w:val="26"/>
                <w:szCs w:val="26"/>
              </w:rPr>
              <w:t>139031,0</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4825BC" w:rsidRPr="00A946A2" w:rsidRDefault="004825BC" w:rsidP="004825BC">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106AD9">
              <w:rPr>
                <w:rFonts w:ascii="Times New Roman" w:hAnsi="Times New Roman"/>
                <w:sz w:val="26"/>
                <w:szCs w:val="26"/>
              </w:rPr>
              <w:t>25356,6</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0C7377">
              <w:rPr>
                <w:rFonts w:ascii="Times New Roman" w:hAnsi="Times New Roman"/>
                <w:sz w:val="26"/>
                <w:szCs w:val="26"/>
              </w:rPr>
              <w:t>21224,8</w:t>
            </w:r>
            <w:r w:rsidRPr="00A946A2">
              <w:rPr>
                <w:rFonts w:ascii="Times New Roman" w:hAnsi="Times New Roman"/>
                <w:sz w:val="26"/>
                <w:szCs w:val="26"/>
              </w:rPr>
              <w:t xml:space="preserve"> тыс. рублей</w:t>
            </w:r>
          </w:p>
          <w:p w:rsidR="004825BC"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DC68F8">
              <w:rPr>
                <w:rFonts w:ascii="Times New Roman" w:hAnsi="Times New Roman"/>
                <w:sz w:val="26"/>
                <w:szCs w:val="26"/>
              </w:rPr>
              <w:t>21224,8</w:t>
            </w:r>
            <w:r w:rsidRPr="00A946A2">
              <w:rPr>
                <w:rFonts w:ascii="Times New Roman" w:hAnsi="Times New Roman"/>
                <w:sz w:val="26"/>
                <w:szCs w:val="26"/>
              </w:rPr>
              <w:t xml:space="preserve"> тыс. рублей</w:t>
            </w:r>
          </w:p>
          <w:p w:rsidR="000C7377" w:rsidRDefault="000C7377"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w:t>
            </w:r>
            <w:r w:rsidR="00DC68F8">
              <w:rPr>
                <w:rFonts w:ascii="Times New Roman" w:hAnsi="Times New Roman"/>
                <w:sz w:val="26"/>
                <w:szCs w:val="26"/>
              </w:rPr>
              <w:t xml:space="preserve"> 21224,8</w:t>
            </w:r>
            <w:r w:rsidR="00DC68F8" w:rsidRPr="00A946A2">
              <w:rPr>
                <w:rFonts w:ascii="Times New Roman" w:hAnsi="Times New Roman"/>
                <w:sz w:val="26"/>
                <w:szCs w:val="26"/>
              </w:rPr>
              <w:t xml:space="preserve"> тыс. рублей</w:t>
            </w:r>
          </w:p>
          <w:p w:rsidR="000C7377" w:rsidRDefault="000C7377"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2023-</w:t>
            </w:r>
            <w:r w:rsidR="00DC68F8">
              <w:rPr>
                <w:rFonts w:ascii="Times New Roman" w:hAnsi="Times New Roman"/>
                <w:sz w:val="26"/>
                <w:szCs w:val="26"/>
              </w:rPr>
              <w:t xml:space="preserve"> 25000,0 </w:t>
            </w:r>
            <w:r w:rsidR="00DC68F8" w:rsidRPr="00A946A2">
              <w:rPr>
                <w:rFonts w:ascii="Times New Roman" w:hAnsi="Times New Roman"/>
                <w:sz w:val="26"/>
                <w:szCs w:val="26"/>
              </w:rPr>
              <w:t>тыс. рублей</w:t>
            </w:r>
          </w:p>
          <w:p w:rsidR="000C7377" w:rsidRPr="00A946A2" w:rsidRDefault="000C7377"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w:t>
            </w:r>
            <w:r w:rsidR="00DC68F8">
              <w:rPr>
                <w:rFonts w:ascii="Times New Roman" w:hAnsi="Times New Roman"/>
                <w:sz w:val="26"/>
                <w:szCs w:val="26"/>
              </w:rPr>
              <w:t xml:space="preserve"> 25000,0</w:t>
            </w:r>
            <w:r w:rsidR="00DC68F8" w:rsidRPr="00A946A2">
              <w:rPr>
                <w:rFonts w:ascii="Times New Roman" w:hAnsi="Times New Roman"/>
                <w:sz w:val="26"/>
                <w:szCs w:val="26"/>
              </w:rPr>
              <w:t xml:space="preserve"> тыс. рублей</w:t>
            </w:r>
          </w:p>
          <w:p w:rsidR="004825BC" w:rsidRPr="00A946A2" w:rsidRDefault="004825BC" w:rsidP="00DC68F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Объем внебюджетных средств – </w:t>
            </w:r>
            <w:r w:rsidR="00DC68F8">
              <w:rPr>
                <w:rFonts w:ascii="Times New Roman" w:hAnsi="Times New Roman"/>
                <w:sz w:val="26"/>
                <w:szCs w:val="26"/>
              </w:rPr>
              <w:t>11228,4 тыс.рублей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715CDC">
              <w:rPr>
                <w:rFonts w:ascii="Times New Roman" w:hAnsi="Times New Roman"/>
                <w:sz w:val="26"/>
                <w:szCs w:val="26"/>
              </w:rPr>
              <w:t>1931,8</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1723,2</w:t>
            </w:r>
            <w:r w:rsidRPr="00A946A2">
              <w:rPr>
                <w:rFonts w:ascii="Times New Roman" w:hAnsi="Times New Roman"/>
                <w:sz w:val="26"/>
                <w:szCs w:val="26"/>
              </w:rPr>
              <w:t xml:space="preserve"> тыс. рублей</w:t>
            </w:r>
          </w:p>
          <w:p w:rsidR="00DC68F8"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2021 – </w:t>
            </w:r>
            <w:r w:rsidR="00DC68F8">
              <w:rPr>
                <w:rFonts w:ascii="Times New Roman" w:hAnsi="Times New Roman"/>
                <w:sz w:val="26"/>
                <w:szCs w:val="26"/>
              </w:rPr>
              <w:t>1729,3</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2022- 1948,5</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2023- 1948,5 </w:t>
            </w:r>
            <w:r w:rsidRPr="00A946A2">
              <w:rPr>
                <w:rFonts w:ascii="Times New Roman" w:hAnsi="Times New Roman"/>
                <w:sz w:val="26"/>
                <w:szCs w:val="26"/>
              </w:rPr>
              <w:t>тыс. рублей</w:t>
            </w:r>
          </w:p>
          <w:p w:rsidR="00DC68F8" w:rsidRDefault="00DC68F8"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2024- 1948,5</w:t>
            </w:r>
            <w:r w:rsidRPr="00A946A2">
              <w:rPr>
                <w:rFonts w:ascii="Times New Roman" w:hAnsi="Times New Roman"/>
                <w:sz w:val="26"/>
                <w:szCs w:val="26"/>
              </w:rPr>
              <w:t xml:space="preserve"> тыс. рублей</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Подпрограмма 5. Памятники истории и культуры муниципального образования Кимовский район</w:t>
            </w:r>
          </w:p>
          <w:p w:rsidR="00697E1A"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Общий объем финансирования подпрограммы 5 составляет </w:t>
            </w:r>
            <w:r w:rsidR="00106AD9">
              <w:rPr>
                <w:rFonts w:ascii="Times New Roman" w:hAnsi="Times New Roman"/>
                <w:sz w:val="26"/>
                <w:szCs w:val="26"/>
              </w:rPr>
              <w:t>40</w:t>
            </w:r>
            <w:r w:rsidR="00DC68F8">
              <w:rPr>
                <w:rFonts w:ascii="Times New Roman" w:hAnsi="Times New Roman"/>
                <w:sz w:val="26"/>
                <w:szCs w:val="26"/>
              </w:rPr>
              <w:t>00,0</w:t>
            </w:r>
          </w:p>
          <w:p w:rsidR="004825BC" w:rsidRPr="00A946A2" w:rsidRDefault="004825BC"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 тыс. рублей, в том числе по годам:</w:t>
            </w:r>
          </w:p>
          <w:p w:rsidR="00697E1A" w:rsidRPr="00A946A2" w:rsidRDefault="00697E1A" w:rsidP="00697E1A">
            <w:pPr>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2019 – </w:t>
            </w:r>
            <w:r w:rsidR="00DA1F72">
              <w:rPr>
                <w:rFonts w:ascii="Times New Roman" w:hAnsi="Times New Roman"/>
                <w:sz w:val="26"/>
                <w:szCs w:val="26"/>
              </w:rPr>
              <w:t>0</w:t>
            </w:r>
            <w:r w:rsidR="003946C1" w:rsidRPr="00A946A2">
              <w:rPr>
                <w:rFonts w:ascii="Times New Roman" w:hAnsi="Times New Roman"/>
                <w:sz w:val="26"/>
                <w:szCs w:val="26"/>
              </w:rPr>
              <w:t>,0</w:t>
            </w:r>
            <w:r w:rsidRPr="00A946A2">
              <w:rPr>
                <w:rFonts w:ascii="Times New Roman" w:hAnsi="Times New Roman"/>
                <w:sz w:val="26"/>
                <w:szCs w:val="26"/>
              </w:rPr>
              <w:t xml:space="preserve"> тыс. рублей</w:t>
            </w:r>
          </w:p>
          <w:p w:rsidR="00697E1A" w:rsidRPr="00A946A2" w:rsidRDefault="00697E1A" w:rsidP="00697E1A">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106AD9">
              <w:rPr>
                <w:rFonts w:ascii="Times New Roman" w:hAnsi="Times New Roman"/>
                <w:sz w:val="26"/>
                <w:szCs w:val="26"/>
              </w:rPr>
              <w:t>2000</w:t>
            </w:r>
            <w:r w:rsidR="003946C1" w:rsidRPr="00A946A2">
              <w:rPr>
                <w:rFonts w:ascii="Times New Roman" w:hAnsi="Times New Roman"/>
                <w:sz w:val="26"/>
                <w:szCs w:val="26"/>
              </w:rPr>
              <w:t>,0</w:t>
            </w:r>
            <w:r w:rsidRPr="00A946A2">
              <w:rPr>
                <w:rFonts w:ascii="Times New Roman" w:hAnsi="Times New Roman"/>
                <w:sz w:val="26"/>
                <w:szCs w:val="26"/>
              </w:rPr>
              <w:t xml:space="preserve"> тыс. рублей</w:t>
            </w:r>
          </w:p>
          <w:p w:rsidR="00697E1A" w:rsidRDefault="00697E1A" w:rsidP="00697E1A">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2021 – </w:t>
            </w:r>
            <w:r w:rsidR="00475AE2">
              <w:rPr>
                <w:rFonts w:ascii="Times New Roman" w:hAnsi="Times New Roman"/>
                <w:sz w:val="26"/>
                <w:szCs w:val="26"/>
                <w:lang w:eastAsia="ru-RU"/>
              </w:rPr>
              <w:t>5</w:t>
            </w:r>
            <w:r w:rsidR="003946C1" w:rsidRPr="00A946A2">
              <w:rPr>
                <w:rFonts w:ascii="Times New Roman" w:hAnsi="Times New Roman"/>
                <w:sz w:val="26"/>
                <w:szCs w:val="26"/>
                <w:lang w:eastAsia="ru-RU"/>
              </w:rPr>
              <w:t>00,0</w:t>
            </w:r>
            <w:r w:rsidRPr="00A946A2">
              <w:rPr>
                <w:rFonts w:ascii="Times New Roman" w:hAnsi="Times New Roman"/>
                <w:sz w:val="26"/>
                <w:szCs w:val="26"/>
                <w:lang w:eastAsia="ru-RU"/>
              </w:rPr>
              <w:t xml:space="preserve"> </w:t>
            </w:r>
            <w:r w:rsidRPr="00A946A2">
              <w:rPr>
                <w:rFonts w:ascii="Times New Roman" w:hAnsi="Times New Roman"/>
                <w:sz w:val="26"/>
                <w:szCs w:val="26"/>
              </w:rPr>
              <w:t>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2022- 500,0</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2023- 500,0 </w:t>
            </w:r>
            <w:r w:rsidRPr="00A946A2">
              <w:rPr>
                <w:rFonts w:ascii="Times New Roman" w:hAnsi="Times New Roman"/>
                <w:sz w:val="26"/>
                <w:szCs w:val="26"/>
              </w:rPr>
              <w:t>тыс. рублей</w:t>
            </w:r>
          </w:p>
          <w:p w:rsidR="00DC68F8" w:rsidRPr="00A946A2" w:rsidRDefault="00DC68F8" w:rsidP="00697E1A">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2024- 500,0</w:t>
            </w:r>
            <w:r w:rsidRPr="00A946A2">
              <w:rPr>
                <w:rFonts w:ascii="Times New Roman" w:hAnsi="Times New Roman"/>
                <w:sz w:val="26"/>
                <w:szCs w:val="26"/>
              </w:rPr>
              <w:t xml:space="preserve"> тыс. рублей</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объем финансирования местного </w:t>
            </w:r>
            <w:r w:rsidRPr="00A946A2">
              <w:rPr>
                <w:rFonts w:ascii="Times New Roman" w:hAnsi="Times New Roman"/>
                <w:sz w:val="26"/>
                <w:szCs w:val="26"/>
              </w:rPr>
              <w:t>бюджета г. Кимовск -</w:t>
            </w:r>
            <w:r w:rsidR="00DC68F8">
              <w:rPr>
                <w:rFonts w:ascii="Times New Roman" w:hAnsi="Times New Roman"/>
                <w:sz w:val="26"/>
                <w:szCs w:val="26"/>
              </w:rPr>
              <w:t>2500,0</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В том числе: в тыс.рублей</w:t>
            </w:r>
          </w:p>
          <w:p w:rsidR="00723368" w:rsidRPr="00A946A2" w:rsidRDefault="00723368" w:rsidP="00723368">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2019 –0,0 тыс. рублей</w:t>
            </w:r>
          </w:p>
          <w:p w:rsidR="00723368" w:rsidRPr="00A946A2" w:rsidRDefault="00723368" w:rsidP="00723368">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rPr>
              <w:t xml:space="preserve">2020 – </w:t>
            </w:r>
            <w:r w:rsidR="00475AE2">
              <w:rPr>
                <w:rFonts w:ascii="Times New Roman" w:hAnsi="Times New Roman"/>
                <w:sz w:val="26"/>
                <w:szCs w:val="26"/>
              </w:rPr>
              <w:t>5</w:t>
            </w:r>
            <w:r w:rsidRPr="00A946A2">
              <w:rPr>
                <w:rFonts w:ascii="Times New Roman" w:hAnsi="Times New Roman"/>
                <w:sz w:val="26"/>
                <w:szCs w:val="26"/>
              </w:rPr>
              <w:t>00,0 тыс. рублей</w:t>
            </w:r>
          </w:p>
          <w:p w:rsidR="00723368" w:rsidRDefault="00723368" w:rsidP="004825BC">
            <w:pPr>
              <w:autoSpaceDE w:val="0"/>
              <w:autoSpaceDN w:val="0"/>
              <w:adjustRightInd w:val="0"/>
              <w:spacing w:after="0" w:line="240" w:lineRule="auto"/>
              <w:contextualSpacing/>
              <w:jc w:val="both"/>
              <w:rPr>
                <w:rFonts w:ascii="Times New Roman" w:hAnsi="Times New Roman"/>
                <w:sz w:val="26"/>
                <w:szCs w:val="26"/>
              </w:rPr>
            </w:pPr>
            <w:r w:rsidRPr="00A946A2">
              <w:rPr>
                <w:rFonts w:ascii="Times New Roman" w:hAnsi="Times New Roman"/>
                <w:sz w:val="26"/>
                <w:szCs w:val="26"/>
                <w:lang w:eastAsia="ru-RU"/>
              </w:rPr>
              <w:t xml:space="preserve">2021 – </w:t>
            </w:r>
            <w:r w:rsidR="00475AE2">
              <w:rPr>
                <w:rFonts w:ascii="Times New Roman" w:hAnsi="Times New Roman"/>
                <w:sz w:val="26"/>
                <w:szCs w:val="26"/>
                <w:lang w:eastAsia="ru-RU"/>
              </w:rPr>
              <w:t>5</w:t>
            </w:r>
            <w:r w:rsidR="00213158" w:rsidRPr="00A946A2">
              <w:rPr>
                <w:rFonts w:ascii="Times New Roman" w:hAnsi="Times New Roman"/>
                <w:sz w:val="26"/>
                <w:szCs w:val="26"/>
                <w:lang w:eastAsia="ru-RU"/>
              </w:rPr>
              <w:t>0</w:t>
            </w:r>
            <w:r w:rsidRPr="00A946A2">
              <w:rPr>
                <w:rFonts w:ascii="Times New Roman" w:hAnsi="Times New Roman"/>
                <w:sz w:val="26"/>
                <w:szCs w:val="26"/>
                <w:lang w:eastAsia="ru-RU"/>
              </w:rPr>
              <w:t xml:space="preserve">0,0 </w:t>
            </w:r>
            <w:r w:rsidRPr="00A946A2">
              <w:rPr>
                <w:rFonts w:ascii="Times New Roman" w:hAnsi="Times New Roman"/>
                <w:sz w:val="26"/>
                <w:szCs w:val="26"/>
              </w:rPr>
              <w:t>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2022- 500,0</w:t>
            </w:r>
            <w:r w:rsidRPr="00A946A2">
              <w:rPr>
                <w:rFonts w:ascii="Times New Roman" w:hAnsi="Times New Roman"/>
                <w:sz w:val="26"/>
                <w:szCs w:val="26"/>
              </w:rPr>
              <w:t xml:space="preserve"> тыс. рублей</w:t>
            </w:r>
          </w:p>
          <w:p w:rsidR="00DC68F8" w:rsidRDefault="00DC68F8" w:rsidP="00DC68F8">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2023- 500,0 </w:t>
            </w:r>
            <w:r w:rsidRPr="00A946A2">
              <w:rPr>
                <w:rFonts w:ascii="Times New Roman" w:hAnsi="Times New Roman"/>
                <w:sz w:val="26"/>
                <w:szCs w:val="26"/>
              </w:rPr>
              <w:t>тыс. рублей</w:t>
            </w:r>
          </w:p>
          <w:p w:rsidR="00DC68F8" w:rsidRDefault="00DC68F8" w:rsidP="004825B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2024- 500,0</w:t>
            </w:r>
            <w:r w:rsidRPr="00A946A2">
              <w:rPr>
                <w:rFonts w:ascii="Times New Roman" w:hAnsi="Times New Roman"/>
                <w:sz w:val="26"/>
                <w:szCs w:val="26"/>
              </w:rPr>
              <w:t xml:space="preserve"> тыс. рублей</w:t>
            </w:r>
          </w:p>
          <w:p w:rsidR="00106AD9" w:rsidRPr="00A946A2" w:rsidRDefault="00106AD9" w:rsidP="00106AD9">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Объем финансирования федерального бюджета –</w:t>
            </w:r>
          </w:p>
          <w:p w:rsidR="00106AD9" w:rsidRDefault="00106AD9" w:rsidP="00106AD9">
            <w:pPr>
              <w:pStyle w:val="ConsPlusNormal"/>
              <w:widowControl/>
              <w:ind w:firstLine="0"/>
              <w:contextualSpacing/>
              <w:jc w:val="both"/>
              <w:rPr>
                <w:rFonts w:ascii="Times New Roman" w:hAnsi="Times New Roman" w:cs="Times New Roman"/>
                <w:sz w:val="26"/>
                <w:szCs w:val="26"/>
              </w:rPr>
            </w:pPr>
            <w:r w:rsidRPr="00A946A2">
              <w:rPr>
                <w:rFonts w:ascii="Times New Roman" w:hAnsi="Times New Roman" w:cs="Times New Roman"/>
                <w:sz w:val="26"/>
                <w:szCs w:val="26"/>
              </w:rPr>
              <w:t xml:space="preserve"> </w:t>
            </w:r>
            <w:r>
              <w:rPr>
                <w:rFonts w:ascii="Times New Roman" w:hAnsi="Times New Roman" w:cs="Times New Roman"/>
                <w:sz w:val="26"/>
                <w:szCs w:val="26"/>
              </w:rPr>
              <w:t>1500,0</w:t>
            </w:r>
            <w:r w:rsidRPr="00A946A2">
              <w:rPr>
                <w:rFonts w:ascii="Times New Roman" w:hAnsi="Times New Roman" w:cs="Times New Roman"/>
                <w:sz w:val="26"/>
                <w:szCs w:val="26"/>
              </w:rPr>
              <w:t xml:space="preserve"> тыс. рублей</w:t>
            </w:r>
          </w:p>
          <w:p w:rsidR="00106AD9" w:rsidRPr="00AF5E34" w:rsidRDefault="00106AD9" w:rsidP="00AF5E34">
            <w:pPr>
              <w:pStyle w:val="ConsPlusNormal"/>
              <w:widowControl/>
              <w:ind w:firstLine="0"/>
              <w:contextualSpacing/>
              <w:jc w:val="both"/>
              <w:rPr>
                <w:rFonts w:ascii="Times New Roman" w:hAnsi="Times New Roman" w:cs="Times New Roman"/>
                <w:sz w:val="26"/>
                <w:szCs w:val="26"/>
              </w:rPr>
            </w:pPr>
            <w:r>
              <w:rPr>
                <w:rFonts w:ascii="Times New Roman" w:hAnsi="Times New Roman" w:cs="Times New Roman"/>
                <w:sz w:val="26"/>
                <w:szCs w:val="26"/>
              </w:rPr>
              <w:t>2020-1500,0</w:t>
            </w:r>
          </w:p>
        </w:tc>
      </w:tr>
      <w:tr w:rsidR="006C6A96" w:rsidRPr="00A946A2" w:rsidTr="00494A53">
        <w:trPr>
          <w:jc w:val="center"/>
        </w:trPr>
        <w:tc>
          <w:tcPr>
            <w:tcW w:w="0" w:type="auto"/>
          </w:tcPr>
          <w:p w:rsidR="006C6A96" w:rsidRPr="00A946A2" w:rsidRDefault="006C6A96" w:rsidP="000A3463">
            <w:pPr>
              <w:spacing w:after="0" w:line="240" w:lineRule="auto"/>
              <w:contextualSpacing/>
              <w:jc w:val="both"/>
              <w:rPr>
                <w:rFonts w:ascii="Times New Roman" w:hAnsi="Times New Roman"/>
                <w:sz w:val="26"/>
                <w:szCs w:val="26"/>
              </w:rPr>
            </w:pPr>
            <w:r w:rsidRPr="00A946A2">
              <w:rPr>
                <w:rFonts w:ascii="Times New Roman" w:hAnsi="Times New Roman"/>
                <w:sz w:val="26"/>
                <w:szCs w:val="26"/>
              </w:rPr>
              <w:lastRenderedPageBreak/>
              <w:t>Ожидаемые результаты реализации программы</w:t>
            </w:r>
          </w:p>
        </w:tc>
        <w:tc>
          <w:tcPr>
            <w:tcW w:w="0" w:type="auto"/>
          </w:tcPr>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Реализация мероприятий муниципальной программы позволит достичь следующих результатов:</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увеличить обновление библиотечного фонда, до 4%; </w:t>
            </w:r>
          </w:p>
          <w:p w:rsidR="00883A74"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посещений муниципальных библиотек в год на 1 тыс.</w:t>
            </w:r>
            <w:r w:rsidR="00883A74" w:rsidRPr="0037753D">
              <w:rPr>
                <w:rFonts w:ascii="Times New Roman" w:hAnsi="Times New Roman"/>
                <w:sz w:val="26"/>
                <w:szCs w:val="26"/>
              </w:rPr>
              <w:t>чел</w:t>
            </w:r>
          </w:p>
          <w:p w:rsidR="00D26394"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 увеличить количество посещений музеев в год на 1 тыс.</w:t>
            </w:r>
            <w:r w:rsidR="00883A74" w:rsidRPr="0037753D">
              <w:rPr>
                <w:rFonts w:ascii="Times New Roman" w:hAnsi="Times New Roman"/>
                <w:sz w:val="26"/>
                <w:szCs w:val="26"/>
              </w:rPr>
              <w:t>чел</w:t>
            </w:r>
            <w:r w:rsidR="00D26394" w:rsidRPr="0037753D">
              <w:rPr>
                <w:rFonts w:ascii="Times New Roman" w:hAnsi="Times New Roman"/>
                <w:sz w:val="26"/>
                <w:szCs w:val="26"/>
              </w:rPr>
              <w:t xml:space="preserve"> до 330 единиц</w:t>
            </w:r>
            <w:r w:rsidRPr="0037753D">
              <w:rPr>
                <w:rFonts w:ascii="Times New Roman" w:hAnsi="Times New Roman"/>
                <w:sz w:val="26"/>
                <w:szCs w:val="26"/>
              </w:rPr>
              <w:t>;</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 увеличить пополнение фондов музеев</w:t>
            </w:r>
            <w:r w:rsidR="00D26394" w:rsidRPr="0037753D">
              <w:rPr>
                <w:rFonts w:ascii="Times New Roman" w:hAnsi="Times New Roman"/>
                <w:sz w:val="26"/>
                <w:szCs w:val="26"/>
              </w:rPr>
              <w:t xml:space="preserve"> до </w:t>
            </w:r>
            <w:r w:rsidR="00B860C8" w:rsidRPr="0037753D">
              <w:rPr>
                <w:rFonts w:ascii="Times New Roman" w:hAnsi="Times New Roman"/>
                <w:sz w:val="26"/>
                <w:szCs w:val="26"/>
              </w:rPr>
              <w:t>1291 ед.</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удельный вес населения, участвующего в культурно-досуговых мероприятиях, до 75%;</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районных культурно</w:t>
            </w:r>
            <w:r w:rsidR="009632CC" w:rsidRPr="0037753D">
              <w:rPr>
                <w:rFonts w:ascii="Times New Roman" w:hAnsi="Times New Roman"/>
                <w:sz w:val="26"/>
                <w:szCs w:val="26"/>
              </w:rPr>
              <w:t xml:space="preserve"> </w:t>
            </w:r>
            <w:r w:rsidRPr="0037753D">
              <w:rPr>
                <w:rFonts w:ascii="Times New Roman" w:hAnsi="Times New Roman"/>
                <w:sz w:val="26"/>
                <w:szCs w:val="26"/>
              </w:rPr>
              <w:t>- досуговых мероприятий до 35;</w:t>
            </w:r>
          </w:p>
          <w:p w:rsidR="009C4AA2" w:rsidRPr="0037753D" w:rsidRDefault="009C4AA2" w:rsidP="009C4AA2">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процент укрепления материально – технической базы учреждений культурно – досугового типа (количество учреждений, в которых проведены ремонтные работы, покупка музыкального оборудования и звукоусилительной аппаратуры, замена мебели и компьютерной техники) до 100%;</w:t>
            </w:r>
          </w:p>
          <w:p w:rsidR="00C061F6" w:rsidRPr="0037753D" w:rsidRDefault="00C061F6" w:rsidP="00C061F6">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культурно – досуговых учреждений на селе на 1 ед.</w:t>
            </w:r>
            <w:r w:rsidR="002E1629" w:rsidRPr="0037753D">
              <w:rPr>
                <w:rFonts w:ascii="Times New Roman" w:hAnsi="Times New Roman"/>
                <w:sz w:val="26"/>
                <w:szCs w:val="26"/>
              </w:rPr>
              <w:t>;</w:t>
            </w:r>
          </w:p>
          <w:p w:rsidR="002E1629" w:rsidRPr="0037753D" w:rsidRDefault="002E1629" w:rsidP="002E1629">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увеличить количество посещений организаций культуры по отношению к уровню 2010 года до 112 %;</w:t>
            </w:r>
          </w:p>
          <w:p w:rsidR="002E1629" w:rsidRPr="0037753D" w:rsidRDefault="002E1629" w:rsidP="002E1629">
            <w:pPr>
              <w:autoSpaceDE w:val="0"/>
              <w:autoSpaceDN w:val="0"/>
              <w:adjustRightInd w:val="0"/>
              <w:spacing w:after="0" w:line="240" w:lineRule="auto"/>
              <w:contextualSpacing/>
              <w:jc w:val="both"/>
              <w:rPr>
                <w:rFonts w:ascii="Times New Roman" w:hAnsi="Times New Roman"/>
                <w:sz w:val="26"/>
                <w:szCs w:val="26"/>
              </w:rPr>
            </w:pPr>
            <w:r w:rsidRPr="0037753D">
              <w:rPr>
                <w:rFonts w:ascii="Times New Roman" w:hAnsi="Times New Roman"/>
                <w:sz w:val="26"/>
                <w:szCs w:val="26"/>
              </w:rPr>
              <w:t xml:space="preserve">увеличить </w:t>
            </w:r>
            <w:r w:rsidR="00285451" w:rsidRPr="0037753D">
              <w:rPr>
                <w:rFonts w:ascii="Times New Roman" w:hAnsi="Times New Roman"/>
                <w:sz w:val="26"/>
                <w:szCs w:val="26"/>
              </w:rPr>
              <w:t>среднюю численность</w:t>
            </w:r>
            <w:r w:rsidRPr="0037753D">
              <w:rPr>
                <w:rFonts w:ascii="Times New Roman" w:hAnsi="Times New Roman"/>
                <w:sz w:val="26"/>
                <w:szCs w:val="26"/>
              </w:rPr>
              <w:t xml:space="preserve"> участников клубных формирований в расчете на 1 тыс. человек до 31,85;</w:t>
            </w:r>
          </w:p>
          <w:p w:rsidR="009C4AA2" w:rsidRPr="0037753D" w:rsidRDefault="009C4AA2" w:rsidP="009C4AA2">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37753D">
              <w:rPr>
                <w:rFonts w:ascii="Times New Roman" w:hAnsi="Times New Roman"/>
                <w:sz w:val="26"/>
                <w:szCs w:val="26"/>
                <w:lang w:eastAsia="ru-RU"/>
              </w:rPr>
              <w:t xml:space="preserve">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w:t>
            </w:r>
            <w:r w:rsidR="0037753D" w:rsidRPr="0037753D">
              <w:rPr>
                <w:rFonts w:ascii="Times New Roman" w:hAnsi="Times New Roman"/>
                <w:sz w:val="26"/>
                <w:szCs w:val="26"/>
                <w:lang w:eastAsia="ru-RU"/>
              </w:rPr>
              <w:t>12,5</w:t>
            </w:r>
            <w:r w:rsidRPr="0037753D">
              <w:rPr>
                <w:rFonts w:ascii="Times New Roman" w:hAnsi="Times New Roman"/>
                <w:sz w:val="26"/>
                <w:szCs w:val="26"/>
                <w:lang w:eastAsia="ru-RU"/>
              </w:rPr>
              <w:t>% до 1</w:t>
            </w:r>
            <w:r w:rsidR="007E7E19" w:rsidRPr="0037753D">
              <w:rPr>
                <w:rFonts w:ascii="Times New Roman" w:hAnsi="Times New Roman"/>
                <w:sz w:val="26"/>
                <w:szCs w:val="26"/>
                <w:lang w:eastAsia="ru-RU"/>
              </w:rPr>
              <w:t>4</w:t>
            </w:r>
            <w:r w:rsidRPr="0037753D">
              <w:rPr>
                <w:rFonts w:ascii="Times New Roman" w:hAnsi="Times New Roman"/>
                <w:sz w:val="26"/>
                <w:szCs w:val="26"/>
                <w:lang w:eastAsia="ru-RU"/>
              </w:rPr>
              <w:t>,5%;</w:t>
            </w:r>
          </w:p>
          <w:p w:rsidR="00246949" w:rsidRPr="00A946A2" w:rsidRDefault="009C4AA2" w:rsidP="009C4AA2">
            <w:pPr>
              <w:widowControl w:val="0"/>
              <w:autoSpaceDE w:val="0"/>
              <w:autoSpaceDN w:val="0"/>
              <w:adjustRightInd w:val="0"/>
              <w:spacing w:after="0" w:line="240" w:lineRule="auto"/>
              <w:contextualSpacing/>
              <w:jc w:val="both"/>
              <w:rPr>
                <w:rFonts w:ascii="Times New Roman" w:hAnsi="Times New Roman"/>
                <w:sz w:val="26"/>
                <w:szCs w:val="26"/>
                <w:lang w:eastAsia="ru-RU"/>
              </w:rPr>
            </w:pPr>
            <w:r w:rsidRPr="0037753D">
              <w:rPr>
                <w:rFonts w:ascii="Times New Roman" w:hAnsi="Times New Roman"/>
                <w:sz w:val="26"/>
                <w:szCs w:val="26"/>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A36E2E" w:rsidRPr="009C79FF" w:rsidRDefault="00A36E2E" w:rsidP="00D877C3">
      <w:pPr>
        <w:widowControl w:val="0"/>
        <w:autoSpaceDE w:val="0"/>
        <w:autoSpaceDN w:val="0"/>
        <w:adjustRightInd w:val="0"/>
        <w:spacing w:after="0" w:line="240" w:lineRule="auto"/>
        <w:contextualSpacing/>
        <w:jc w:val="both"/>
        <w:rPr>
          <w:rFonts w:ascii="Times New Roman" w:hAnsi="Times New Roman"/>
          <w:sz w:val="24"/>
          <w:szCs w:val="24"/>
        </w:rPr>
      </w:pPr>
    </w:p>
    <w:p w:rsidR="00246949" w:rsidRPr="00480D2B" w:rsidRDefault="00246949" w:rsidP="00DA4569">
      <w:pPr>
        <w:pStyle w:val="aff2"/>
        <w:widowControl w:val="0"/>
        <w:numPr>
          <w:ilvl w:val="0"/>
          <w:numId w:val="25"/>
        </w:numPr>
        <w:autoSpaceDE w:val="0"/>
        <w:autoSpaceDN w:val="0"/>
        <w:adjustRightInd w:val="0"/>
        <w:spacing w:after="0" w:line="240" w:lineRule="auto"/>
        <w:jc w:val="center"/>
        <w:rPr>
          <w:rFonts w:ascii="Times New Roman" w:hAnsi="Times New Roman"/>
          <w:b/>
          <w:sz w:val="28"/>
          <w:szCs w:val="28"/>
        </w:rPr>
      </w:pPr>
      <w:r w:rsidRPr="00480D2B">
        <w:rPr>
          <w:rFonts w:ascii="Times New Roman" w:hAnsi="Times New Roman"/>
          <w:b/>
          <w:sz w:val="28"/>
          <w:szCs w:val="28"/>
        </w:rPr>
        <w:t>Характеристика текущего состояния, основные показатели, основные проблемы культуры муниципального образования Кимовский район</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Р</w:t>
      </w:r>
      <w:r w:rsidR="00934981" w:rsidRPr="00480D2B">
        <w:rPr>
          <w:rFonts w:ascii="Times New Roman" w:hAnsi="Times New Roman"/>
          <w:sz w:val="28"/>
          <w:szCs w:val="28"/>
        </w:rPr>
        <w:t>айонная</w:t>
      </w:r>
      <w:r w:rsidRPr="00480D2B">
        <w:rPr>
          <w:rFonts w:ascii="Times New Roman" w:hAnsi="Times New Roman"/>
          <w:sz w:val="28"/>
          <w:szCs w:val="28"/>
        </w:rPr>
        <w:t xml:space="preserve"> сеть учреждений</w:t>
      </w:r>
      <w:r w:rsidR="009B227B" w:rsidRPr="00480D2B">
        <w:rPr>
          <w:rFonts w:ascii="Times New Roman" w:hAnsi="Times New Roman"/>
          <w:sz w:val="28"/>
          <w:szCs w:val="28"/>
        </w:rPr>
        <w:t xml:space="preserve"> культуры включает в себя </w:t>
      </w:r>
      <w:r w:rsidR="00CE0CAA">
        <w:rPr>
          <w:rFonts w:ascii="Times New Roman" w:hAnsi="Times New Roman"/>
          <w:sz w:val="28"/>
          <w:szCs w:val="28"/>
        </w:rPr>
        <w:t>15</w:t>
      </w:r>
      <w:r w:rsidRPr="00480D2B">
        <w:rPr>
          <w:rFonts w:ascii="Times New Roman" w:hAnsi="Times New Roman"/>
          <w:sz w:val="28"/>
          <w:szCs w:val="28"/>
        </w:rPr>
        <w:t xml:space="preserve"> библиотек, </w:t>
      </w:r>
      <w:r w:rsidR="00CE0CAA">
        <w:rPr>
          <w:rFonts w:ascii="Times New Roman" w:hAnsi="Times New Roman"/>
          <w:sz w:val="28"/>
          <w:szCs w:val="28"/>
        </w:rPr>
        <w:t>17</w:t>
      </w:r>
      <w:r w:rsidR="007501A2" w:rsidRPr="00480D2B">
        <w:rPr>
          <w:rFonts w:ascii="Times New Roman" w:hAnsi="Times New Roman"/>
          <w:sz w:val="28"/>
          <w:szCs w:val="28"/>
        </w:rPr>
        <w:t xml:space="preserve"> учреждений </w:t>
      </w:r>
      <w:r w:rsidR="00FC6A11" w:rsidRPr="00480D2B">
        <w:rPr>
          <w:rFonts w:ascii="Times New Roman" w:hAnsi="Times New Roman"/>
          <w:sz w:val="28"/>
          <w:szCs w:val="28"/>
        </w:rPr>
        <w:t>клубн</w:t>
      </w:r>
      <w:r w:rsidR="007501A2" w:rsidRPr="00480D2B">
        <w:rPr>
          <w:rFonts w:ascii="Times New Roman" w:hAnsi="Times New Roman"/>
          <w:sz w:val="28"/>
          <w:szCs w:val="28"/>
        </w:rPr>
        <w:t>ого</w:t>
      </w:r>
      <w:r w:rsidR="00FC6A11" w:rsidRPr="00480D2B">
        <w:rPr>
          <w:rFonts w:ascii="Times New Roman" w:hAnsi="Times New Roman"/>
          <w:sz w:val="28"/>
          <w:szCs w:val="28"/>
        </w:rPr>
        <w:t xml:space="preserve"> </w:t>
      </w:r>
      <w:r w:rsidR="00CE0CAA">
        <w:rPr>
          <w:rFonts w:ascii="Times New Roman" w:hAnsi="Times New Roman"/>
          <w:sz w:val="28"/>
          <w:szCs w:val="28"/>
        </w:rPr>
        <w:t>типа (15</w:t>
      </w:r>
      <w:r w:rsidR="007501A2" w:rsidRPr="00480D2B">
        <w:rPr>
          <w:rFonts w:ascii="Times New Roman" w:hAnsi="Times New Roman"/>
          <w:sz w:val="28"/>
          <w:szCs w:val="28"/>
        </w:rPr>
        <w:t xml:space="preserve"> из которых находятся в сельской местности)</w:t>
      </w:r>
      <w:r w:rsidR="00FC6A11" w:rsidRPr="00480D2B">
        <w:rPr>
          <w:rFonts w:ascii="Times New Roman" w:hAnsi="Times New Roman"/>
          <w:sz w:val="28"/>
          <w:szCs w:val="28"/>
        </w:rPr>
        <w:t xml:space="preserve">, </w:t>
      </w:r>
      <w:r w:rsidR="00A36E2E" w:rsidRPr="00480D2B">
        <w:rPr>
          <w:rFonts w:ascii="Times New Roman" w:hAnsi="Times New Roman"/>
          <w:sz w:val="28"/>
          <w:szCs w:val="28"/>
        </w:rPr>
        <w:t>2</w:t>
      </w:r>
      <w:r w:rsidR="00FC6A11" w:rsidRPr="00480D2B">
        <w:rPr>
          <w:rFonts w:ascii="Times New Roman" w:hAnsi="Times New Roman"/>
          <w:sz w:val="28"/>
          <w:szCs w:val="28"/>
        </w:rPr>
        <w:t xml:space="preserve"> музе</w:t>
      </w:r>
      <w:r w:rsidR="00A36E2E" w:rsidRPr="00480D2B">
        <w:rPr>
          <w:rFonts w:ascii="Times New Roman" w:hAnsi="Times New Roman"/>
          <w:sz w:val="28"/>
          <w:szCs w:val="28"/>
        </w:rPr>
        <w:t>я</w:t>
      </w:r>
      <w:r w:rsidRPr="00480D2B">
        <w:rPr>
          <w:rFonts w:ascii="Times New Roman" w:hAnsi="Times New Roman"/>
          <w:sz w:val="28"/>
          <w:szCs w:val="28"/>
        </w:rPr>
        <w:t xml:space="preserve">, </w:t>
      </w:r>
      <w:r w:rsidR="00FC6A11" w:rsidRPr="00480D2B">
        <w:rPr>
          <w:rFonts w:ascii="Times New Roman" w:hAnsi="Times New Roman"/>
          <w:sz w:val="28"/>
          <w:szCs w:val="28"/>
        </w:rPr>
        <w:t>1 детск</w:t>
      </w:r>
      <w:r w:rsidR="00FE1185" w:rsidRPr="00480D2B">
        <w:rPr>
          <w:rFonts w:ascii="Times New Roman" w:hAnsi="Times New Roman"/>
          <w:sz w:val="28"/>
          <w:szCs w:val="28"/>
        </w:rPr>
        <w:t>ую</w:t>
      </w:r>
      <w:r w:rsidRPr="00480D2B">
        <w:rPr>
          <w:rFonts w:ascii="Times New Roman" w:hAnsi="Times New Roman"/>
          <w:sz w:val="28"/>
          <w:szCs w:val="28"/>
        </w:rPr>
        <w:t xml:space="preserve"> школ</w:t>
      </w:r>
      <w:r w:rsidR="00FE1185" w:rsidRPr="00480D2B">
        <w:rPr>
          <w:rFonts w:ascii="Times New Roman" w:hAnsi="Times New Roman"/>
          <w:sz w:val="28"/>
          <w:szCs w:val="28"/>
        </w:rPr>
        <w:t>у</w:t>
      </w:r>
      <w:r w:rsidRPr="00480D2B">
        <w:rPr>
          <w:rFonts w:ascii="Times New Roman" w:hAnsi="Times New Roman"/>
          <w:sz w:val="28"/>
          <w:szCs w:val="28"/>
        </w:rPr>
        <w:t xml:space="preserve"> искусств</w:t>
      </w:r>
      <w:r w:rsidR="00FC6A11" w:rsidRPr="00480D2B">
        <w:rPr>
          <w:rFonts w:ascii="Times New Roman" w:hAnsi="Times New Roman"/>
          <w:sz w:val="28"/>
          <w:szCs w:val="28"/>
        </w:rPr>
        <w:t>.</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Кимовский район</w:t>
      </w:r>
      <w:r w:rsidR="00246949" w:rsidRPr="00480D2B">
        <w:rPr>
          <w:rFonts w:ascii="Times New Roman" w:hAnsi="Times New Roman"/>
          <w:sz w:val="28"/>
          <w:szCs w:val="28"/>
        </w:rPr>
        <w:t xml:space="preserve"> обладает богатым культурно-историческим насле</w:t>
      </w:r>
      <w:r w:rsidR="00E20E34" w:rsidRPr="00480D2B">
        <w:rPr>
          <w:rFonts w:ascii="Times New Roman" w:hAnsi="Times New Roman"/>
          <w:sz w:val="28"/>
          <w:szCs w:val="28"/>
        </w:rPr>
        <w:t>дием:</w:t>
      </w:r>
      <w:r w:rsidR="00A61F4B" w:rsidRPr="00480D2B">
        <w:rPr>
          <w:rFonts w:ascii="Times New Roman" w:hAnsi="Times New Roman"/>
          <w:sz w:val="28"/>
          <w:szCs w:val="28"/>
        </w:rPr>
        <w:t xml:space="preserve"> 6</w:t>
      </w:r>
      <w:r w:rsidR="00141453" w:rsidRPr="00480D2B">
        <w:rPr>
          <w:rFonts w:ascii="Times New Roman" w:hAnsi="Times New Roman"/>
          <w:sz w:val="28"/>
          <w:szCs w:val="28"/>
        </w:rPr>
        <w:t xml:space="preserve"> памятников </w:t>
      </w:r>
      <w:r w:rsidR="00246949" w:rsidRPr="00480D2B">
        <w:rPr>
          <w:rFonts w:ascii="Times New Roman" w:hAnsi="Times New Roman"/>
          <w:sz w:val="28"/>
          <w:szCs w:val="28"/>
        </w:rPr>
        <w:t>истории и кул</w:t>
      </w:r>
      <w:r w:rsidRPr="00480D2B">
        <w:rPr>
          <w:rFonts w:ascii="Times New Roman" w:hAnsi="Times New Roman"/>
          <w:sz w:val="28"/>
          <w:szCs w:val="28"/>
        </w:rPr>
        <w:t>ьт</w:t>
      </w:r>
      <w:r w:rsidR="00A61F4B" w:rsidRPr="00480D2B">
        <w:rPr>
          <w:rFonts w:ascii="Times New Roman" w:hAnsi="Times New Roman"/>
          <w:sz w:val="28"/>
          <w:szCs w:val="28"/>
        </w:rPr>
        <w:t>уры федерального значения, 17 регионального</w:t>
      </w:r>
      <w:r w:rsidR="005A683C" w:rsidRPr="00480D2B">
        <w:rPr>
          <w:rFonts w:ascii="Times New Roman" w:hAnsi="Times New Roman"/>
          <w:sz w:val="28"/>
          <w:szCs w:val="28"/>
        </w:rPr>
        <w:t xml:space="preserve"> </w:t>
      </w:r>
      <w:r w:rsidR="00A61F4B" w:rsidRPr="00480D2B">
        <w:rPr>
          <w:rFonts w:ascii="Times New Roman" w:hAnsi="Times New Roman"/>
          <w:sz w:val="28"/>
          <w:szCs w:val="28"/>
        </w:rPr>
        <w:t>и 43</w:t>
      </w:r>
      <w:r w:rsidR="00141453" w:rsidRPr="00480D2B">
        <w:rPr>
          <w:rFonts w:ascii="Times New Roman" w:hAnsi="Times New Roman"/>
          <w:sz w:val="28"/>
          <w:szCs w:val="28"/>
        </w:rPr>
        <w:t xml:space="preserve"> выявленных объекта</w:t>
      </w:r>
      <w:r w:rsidR="00246949" w:rsidRPr="00480D2B">
        <w:rPr>
          <w:rFonts w:ascii="Times New Roman" w:hAnsi="Times New Roman"/>
          <w:sz w:val="28"/>
          <w:szCs w:val="28"/>
        </w:rPr>
        <w:t xml:space="preserve"> культурного наследия. Большую часть выявленных объектов составляют выявленные памятники арх</w:t>
      </w:r>
      <w:r w:rsidR="00A36E2E" w:rsidRPr="00480D2B">
        <w:rPr>
          <w:rFonts w:ascii="Times New Roman" w:hAnsi="Times New Roman"/>
          <w:sz w:val="28"/>
          <w:szCs w:val="28"/>
        </w:rPr>
        <w:t>итектуры и градостроительства</w:t>
      </w:r>
      <w:r w:rsidR="00246949" w:rsidRPr="00480D2B">
        <w:rPr>
          <w:rFonts w:ascii="Times New Roman" w:hAnsi="Times New Roman"/>
          <w:sz w:val="28"/>
          <w:szCs w:val="28"/>
        </w:rPr>
        <w:t>.</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Вместе с тем, существует ряд проблем, которые сдерживают дальнейшее развитие отрасли.</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Медленными темпами ведутся реставрационные работы на памятниках истории и культуры.</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Кимовский район входит в группу районов</w:t>
      </w:r>
      <w:r w:rsidR="00246949" w:rsidRPr="00480D2B">
        <w:rPr>
          <w:rFonts w:ascii="Times New Roman" w:hAnsi="Times New Roman"/>
          <w:sz w:val="28"/>
          <w:szCs w:val="28"/>
        </w:rPr>
        <w:t xml:space="preserve"> со сложной ситуацией, связанной с комплектованием библиотечных фондов.</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246949" w:rsidRPr="00480D2B" w:rsidRDefault="00FC6A1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Более 50</w:t>
      </w:r>
      <w:r w:rsidR="00246949" w:rsidRPr="00480D2B">
        <w:rPr>
          <w:rFonts w:ascii="Times New Roman" w:hAnsi="Times New Roman"/>
          <w:sz w:val="28"/>
          <w:szCs w:val="28"/>
        </w:rPr>
        <w:t xml:space="preserve"> процентов учрежде</w:t>
      </w:r>
      <w:r w:rsidRPr="00480D2B">
        <w:rPr>
          <w:rFonts w:ascii="Times New Roman" w:hAnsi="Times New Roman"/>
          <w:sz w:val="28"/>
          <w:szCs w:val="28"/>
        </w:rPr>
        <w:t>ний культуры и искусства района</w:t>
      </w:r>
      <w:r w:rsidR="00246949" w:rsidRPr="00480D2B">
        <w:rPr>
          <w:rFonts w:ascii="Times New Roman" w:hAnsi="Times New Roman"/>
          <w:sz w:val="28"/>
          <w:szCs w:val="28"/>
        </w:rPr>
        <w:t xml:space="preserve"> нуждается в капитальном ремонте.</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Несм</w:t>
      </w:r>
      <w:r w:rsidR="008603F3" w:rsidRPr="00480D2B">
        <w:rPr>
          <w:rFonts w:ascii="Times New Roman" w:hAnsi="Times New Roman"/>
          <w:sz w:val="28"/>
          <w:szCs w:val="28"/>
        </w:rPr>
        <w:t>отря на осуществляемый</w:t>
      </w:r>
      <w:r w:rsidR="00FC6A11" w:rsidRPr="00480D2B">
        <w:rPr>
          <w:rFonts w:ascii="Times New Roman" w:hAnsi="Times New Roman"/>
          <w:sz w:val="28"/>
          <w:szCs w:val="28"/>
        </w:rPr>
        <w:t xml:space="preserve"> в районе проект</w:t>
      </w:r>
      <w:r w:rsidRPr="00480D2B">
        <w:rPr>
          <w:rFonts w:ascii="Times New Roman" w:hAnsi="Times New Roman"/>
          <w:sz w:val="28"/>
          <w:szCs w:val="28"/>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w:t>
      </w:r>
      <w:r w:rsidR="00D877C3">
        <w:rPr>
          <w:rFonts w:ascii="Times New Roman" w:hAnsi="Times New Roman"/>
          <w:sz w:val="28"/>
          <w:szCs w:val="28"/>
        </w:rPr>
        <w:t xml:space="preserve"> </w:t>
      </w:r>
      <w:r w:rsidRPr="00480D2B">
        <w:rPr>
          <w:rFonts w:ascii="Times New Roman" w:hAnsi="Times New Roman"/>
          <w:sz w:val="28"/>
          <w:szCs w:val="28"/>
        </w:rPr>
        <w:t>-</w:t>
      </w:r>
      <w:r w:rsidR="00D877C3">
        <w:rPr>
          <w:rFonts w:ascii="Times New Roman" w:hAnsi="Times New Roman"/>
          <w:sz w:val="28"/>
          <w:szCs w:val="28"/>
        </w:rPr>
        <w:t xml:space="preserve"> </w:t>
      </w:r>
      <w:r w:rsidRPr="00480D2B">
        <w:rPr>
          <w:rFonts w:ascii="Times New Roman" w:hAnsi="Times New Roman"/>
          <w:sz w:val="28"/>
          <w:szCs w:val="28"/>
        </w:rPr>
        <w:t>досуговые услуги. Материально-техническая база учебных заведений не отвечает современным требованиям. Износ музыкальных инструментов составляет 7</w:t>
      </w:r>
      <w:r w:rsidR="00D20BA5" w:rsidRPr="00480D2B">
        <w:rPr>
          <w:rFonts w:ascii="Times New Roman" w:hAnsi="Times New Roman"/>
          <w:sz w:val="28"/>
          <w:szCs w:val="28"/>
        </w:rPr>
        <w:t>5</w:t>
      </w:r>
      <w:r w:rsidRPr="00480D2B">
        <w:rPr>
          <w:rFonts w:ascii="Times New Roman" w:hAnsi="Times New Roman"/>
          <w:sz w:val="28"/>
          <w:szCs w:val="28"/>
        </w:rPr>
        <w:t xml:space="preserve"> процентов.</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Количество новых поступ</w:t>
      </w:r>
      <w:r w:rsidR="00FC6A11" w:rsidRPr="00480D2B">
        <w:rPr>
          <w:rFonts w:ascii="Times New Roman" w:hAnsi="Times New Roman"/>
          <w:sz w:val="28"/>
          <w:szCs w:val="28"/>
        </w:rPr>
        <w:t>лений в фонды библиотек Кимовского района</w:t>
      </w:r>
      <w:r w:rsidR="00D54382" w:rsidRPr="00480D2B">
        <w:rPr>
          <w:rFonts w:ascii="Times New Roman" w:hAnsi="Times New Roman"/>
          <w:sz w:val="28"/>
          <w:szCs w:val="28"/>
        </w:rPr>
        <w:t xml:space="preserve"> </w:t>
      </w:r>
      <w:r w:rsidR="00BF055C" w:rsidRPr="00480D2B">
        <w:rPr>
          <w:rFonts w:ascii="Times New Roman" w:hAnsi="Times New Roman"/>
          <w:sz w:val="28"/>
          <w:szCs w:val="28"/>
        </w:rPr>
        <w:t xml:space="preserve">составляет </w:t>
      </w:r>
      <w:r w:rsidR="006F211B" w:rsidRPr="0037753D">
        <w:rPr>
          <w:rFonts w:ascii="Times New Roman" w:hAnsi="Times New Roman"/>
          <w:b/>
          <w:sz w:val="28"/>
          <w:szCs w:val="28"/>
        </w:rPr>
        <w:t>2079</w:t>
      </w:r>
      <w:r w:rsidR="00BF055C" w:rsidRPr="00480D2B">
        <w:rPr>
          <w:rFonts w:ascii="Times New Roman" w:hAnsi="Times New Roman"/>
          <w:sz w:val="28"/>
          <w:szCs w:val="28"/>
        </w:rPr>
        <w:t xml:space="preserve"> экземпляров</w:t>
      </w:r>
      <w:r w:rsidR="001F7344" w:rsidRPr="00480D2B">
        <w:rPr>
          <w:rFonts w:ascii="Times New Roman" w:hAnsi="Times New Roman"/>
          <w:sz w:val="28"/>
          <w:szCs w:val="28"/>
        </w:rPr>
        <w:t xml:space="preserve"> за 201</w:t>
      </w:r>
      <w:r w:rsidR="009632CC">
        <w:rPr>
          <w:rFonts w:ascii="Times New Roman" w:hAnsi="Times New Roman"/>
          <w:sz w:val="28"/>
          <w:szCs w:val="28"/>
        </w:rPr>
        <w:t xml:space="preserve">8 </w:t>
      </w:r>
      <w:r w:rsidR="001F7344" w:rsidRPr="00480D2B">
        <w:rPr>
          <w:rFonts w:ascii="Times New Roman" w:hAnsi="Times New Roman"/>
          <w:sz w:val="28"/>
          <w:szCs w:val="28"/>
        </w:rPr>
        <w:t>год</w:t>
      </w:r>
      <w:r w:rsidR="00BF055C" w:rsidRPr="00480D2B">
        <w:rPr>
          <w:rFonts w:ascii="Times New Roman" w:hAnsi="Times New Roman"/>
          <w:sz w:val="28"/>
          <w:szCs w:val="28"/>
        </w:rPr>
        <w:t>.</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lastRenderedPageBreak/>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480D2B" w:rsidRDefault="00F115A2"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Муниципаль</w:t>
      </w:r>
      <w:r w:rsidR="00246949" w:rsidRPr="00480D2B">
        <w:rPr>
          <w:rFonts w:ascii="Times New Roman" w:hAnsi="Times New Roman"/>
          <w:sz w:val="28"/>
          <w:szCs w:val="28"/>
        </w:rPr>
        <w:t>ная программа</w:t>
      </w:r>
      <w:r w:rsidR="00FC6A11" w:rsidRPr="00480D2B">
        <w:rPr>
          <w:rFonts w:ascii="Times New Roman" w:hAnsi="Times New Roman"/>
          <w:sz w:val="28"/>
          <w:szCs w:val="28"/>
        </w:rPr>
        <w:t xml:space="preserve"> Кимовского района</w:t>
      </w:r>
      <w:r w:rsidR="00246949" w:rsidRPr="00480D2B">
        <w:rPr>
          <w:rFonts w:ascii="Times New Roman" w:hAnsi="Times New Roman"/>
          <w:sz w:val="28"/>
          <w:szCs w:val="28"/>
        </w:rPr>
        <w:t xml:space="preserve"> «Развитие кул</w:t>
      </w:r>
      <w:r w:rsidR="00FC6A11" w:rsidRPr="00480D2B">
        <w:rPr>
          <w:rFonts w:ascii="Times New Roman" w:hAnsi="Times New Roman"/>
          <w:sz w:val="28"/>
          <w:szCs w:val="28"/>
        </w:rPr>
        <w:t>ьтуры в муниципальном образовании Кимовский район</w:t>
      </w:r>
      <w:r w:rsidR="00246949" w:rsidRPr="00480D2B">
        <w:rPr>
          <w:rFonts w:ascii="Times New Roman" w:hAnsi="Times New Roman"/>
          <w:sz w:val="28"/>
          <w:szCs w:val="28"/>
        </w:rPr>
        <w:t xml:space="preserve">» (далее – </w:t>
      </w:r>
      <w:r w:rsidRPr="00480D2B">
        <w:rPr>
          <w:rFonts w:ascii="Times New Roman" w:hAnsi="Times New Roman"/>
          <w:sz w:val="28"/>
          <w:szCs w:val="28"/>
        </w:rPr>
        <w:t>муниципаль</w:t>
      </w:r>
      <w:r w:rsidR="00246949" w:rsidRPr="00480D2B">
        <w:rPr>
          <w:rFonts w:ascii="Times New Roman" w:hAnsi="Times New Roman"/>
          <w:sz w:val="28"/>
          <w:szCs w:val="28"/>
        </w:rPr>
        <w:t>ная программа) предусматривает дальнейшее планомерное и эффективное развитие к</w:t>
      </w:r>
      <w:r w:rsidR="00237F22" w:rsidRPr="00480D2B">
        <w:rPr>
          <w:rFonts w:ascii="Times New Roman" w:hAnsi="Times New Roman"/>
          <w:sz w:val="28"/>
          <w:szCs w:val="28"/>
        </w:rPr>
        <w:t>ультурной сфер</w:t>
      </w:r>
      <w:r w:rsidR="00A85616" w:rsidRPr="00480D2B">
        <w:rPr>
          <w:rFonts w:ascii="Times New Roman" w:hAnsi="Times New Roman"/>
          <w:sz w:val="28"/>
          <w:szCs w:val="28"/>
        </w:rPr>
        <w:t>ы</w:t>
      </w:r>
      <w:r w:rsidR="00237F22" w:rsidRPr="00480D2B">
        <w:rPr>
          <w:rFonts w:ascii="Times New Roman" w:hAnsi="Times New Roman"/>
          <w:sz w:val="28"/>
          <w:szCs w:val="28"/>
        </w:rPr>
        <w:t xml:space="preserve">, </w:t>
      </w:r>
      <w:r w:rsidR="00246949" w:rsidRPr="00480D2B">
        <w:rPr>
          <w:rFonts w:ascii="Times New Roman" w:hAnsi="Times New Roman"/>
          <w:sz w:val="28"/>
          <w:szCs w:val="28"/>
        </w:rPr>
        <w:t>создание оптимальных условий для развития культуры, искусства, организаци</w:t>
      </w:r>
      <w:r w:rsidR="005A683C" w:rsidRPr="00480D2B">
        <w:rPr>
          <w:rFonts w:ascii="Times New Roman" w:hAnsi="Times New Roman"/>
          <w:sz w:val="28"/>
          <w:szCs w:val="28"/>
        </w:rPr>
        <w:t>и</w:t>
      </w:r>
      <w:r w:rsidR="00246949" w:rsidRPr="00480D2B">
        <w:rPr>
          <w:rFonts w:ascii="Times New Roman" w:hAnsi="Times New Roman"/>
          <w:sz w:val="28"/>
          <w:szCs w:val="28"/>
        </w:rPr>
        <w:t xml:space="preserve"> досуга населения, организаци</w:t>
      </w:r>
      <w:r w:rsidR="005A683C" w:rsidRPr="00480D2B">
        <w:rPr>
          <w:rFonts w:ascii="Times New Roman" w:hAnsi="Times New Roman"/>
          <w:sz w:val="28"/>
          <w:szCs w:val="28"/>
        </w:rPr>
        <w:t>и</w:t>
      </w:r>
      <w:r w:rsidR="00246949" w:rsidRPr="00480D2B">
        <w:rPr>
          <w:rFonts w:ascii="Times New Roman" w:hAnsi="Times New Roman"/>
          <w:sz w:val="28"/>
          <w:szCs w:val="28"/>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480D2B"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246949" w:rsidRDefault="00246949" w:rsidP="000A3463">
      <w:pPr>
        <w:pStyle w:val="1"/>
        <w:spacing w:before="0" w:after="0"/>
        <w:ind w:firstLine="709"/>
        <w:contextualSpacing/>
        <w:rPr>
          <w:rFonts w:ascii="Times New Roman" w:hAnsi="Times New Roman" w:cs="Times New Roman"/>
          <w:color w:val="auto"/>
          <w:sz w:val="28"/>
          <w:szCs w:val="28"/>
        </w:rPr>
      </w:pPr>
      <w:bookmarkStart w:id="0" w:name="sub_1200"/>
      <w:r w:rsidRPr="00480D2B">
        <w:rPr>
          <w:rFonts w:ascii="Times New Roman" w:hAnsi="Times New Roman" w:cs="Times New Roman"/>
          <w:color w:val="auto"/>
          <w:sz w:val="28"/>
          <w:szCs w:val="28"/>
        </w:rPr>
        <w:t xml:space="preserve">2. Цели и задачи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 xml:space="preserve">ной программы, </w:t>
      </w:r>
      <w:r w:rsidR="00A85616" w:rsidRPr="00480D2B">
        <w:rPr>
          <w:rFonts w:ascii="Times New Roman" w:hAnsi="Times New Roman" w:cs="Times New Roman"/>
          <w:color w:val="auto"/>
          <w:sz w:val="28"/>
          <w:szCs w:val="28"/>
        </w:rPr>
        <w:t>прогноз развития сферы культуры</w:t>
      </w:r>
      <w:r w:rsidRPr="00480D2B">
        <w:rPr>
          <w:rFonts w:ascii="Times New Roman" w:hAnsi="Times New Roman" w:cs="Times New Roman"/>
          <w:color w:val="auto"/>
          <w:sz w:val="28"/>
          <w:szCs w:val="28"/>
        </w:rPr>
        <w:t xml:space="preserve">, прогноз конечных результатов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ной программы развития кул</w:t>
      </w:r>
      <w:r w:rsidR="005A2FE2" w:rsidRPr="00480D2B">
        <w:rPr>
          <w:rFonts w:ascii="Times New Roman" w:hAnsi="Times New Roman" w:cs="Times New Roman"/>
          <w:color w:val="auto"/>
          <w:sz w:val="28"/>
          <w:szCs w:val="28"/>
        </w:rPr>
        <w:t>ьтуры муниципального образования Кимовский район.</w:t>
      </w:r>
    </w:p>
    <w:p w:rsidR="00D877C3" w:rsidRPr="00D877C3" w:rsidRDefault="00D877C3" w:rsidP="00D877C3"/>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Цели муниципальной программы:</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сохранение культурного наследия Кимовского района;</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обеспечение права граждан на свободный доступ к информации, хранящейся в библиотеках Кимовского района;</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обеспечение конституционных прав граждан на доступ к культурным ценностям, хранящимся в муниципальных музеях;</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обеспечение доступности музыкального искусства для различных групп населения;</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популяризация традиционной народной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Для достижения поставленной цели будут решаться следующие задачи:</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 xml:space="preserve">сохранение и использование объектов культурного наследия (памятников истории и культуры); </w:t>
      </w:r>
    </w:p>
    <w:p w:rsidR="003552B3" w:rsidRPr="00480D2B" w:rsidRDefault="003552B3" w:rsidP="003552B3">
      <w:pPr>
        <w:pStyle w:val="ConsPlusNormal"/>
        <w:widowContro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lastRenderedPageBreak/>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развитие библиотечного дела;</w:t>
      </w:r>
    </w:p>
    <w:p w:rsidR="003552B3" w:rsidRPr="00480D2B" w:rsidRDefault="003552B3" w:rsidP="003552B3">
      <w:pPr>
        <w:pStyle w:val="ConsPlusCell"/>
        <w:ind w:firstLine="709"/>
        <w:contextualSpacing/>
        <w:jc w:val="both"/>
        <w:rPr>
          <w:rFonts w:ascii="Times New Roman" w:hAnsi="Times New Roman" w:cs="Times New Roman"/>
          <w:sz w:val="28"/>
          <w:szCs w:val="28"/>
        </w:rPr>
      </w:pPr>
      <w:r w:rsidRPr="00480D2B">
        <w:rPr>
          <w:rFonts w:ascii="Times New Roman" w:hAnsi="Times New Roman" w:cs="Times New Roman"/>
          <w:sz w:val="28"/>
          <w:szCs w:val="28"/>
        </w:rPr>
        <w:t>сохранение и развитие музейного дела;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внедрение информационно-коммуникационных технологий в отрасли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адресная поддержка профессионального искусства и творчества в целях сохранения и развития традиций музыкального искусства;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сохранение и развитие традиционной народной культуры, промыслов и ремесел Кимовского района;</w:t>
      </w:r>
    </w:p>
    <w:p w:rsidR="003552B3" w:rsidRPr="00480D2B" w:rsidRDefault="003552B3"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укрепление материально-технической базы учреждений культурно-досугового типа;</w:t>
      </w:r>
    </w:p>
    <w:p w:rsidR="008744EA" w:rsidRPr="00480D2B" w:rsidRDefault="008744EA" w:rsidP="003552B3">
      <w:pPr>
        <w:spacing w:after="0" w:line="240" w:lineRule="auto"/>
        <w:ind w:firstLine="709"/>
        <w:contextualSpacing/>
        <w:jc w:val="both"/>
        <w:rPr>
          <w:rFonts w:ascii="Times New Roman" w:hAnsi="Times New Roman"/>
          <w:sz w:val="28"/>
          <w:szCs w:val="28"/>
        </w:rPr>
      </w:pPr>
      <w:r w:rsidRPr="00480D2B">
        <w:rPr>
          <w:rFonts w:ascii="Times New Roman" w:hAnsi="Times New Roman"/>
          <w:sz w:val="28"/>
          <w:szCs w:val="28"/>
        </w:rPr>
        <w:t>увеличение количества культурно – досуговых учреждений в сельской местности;</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привлечение детей к занятиям в организациях дополнительного образования в сфере культуры;</w:t>
      </w:r>
    </w:p>
    <w:p w:rsidR="003552B3" w:rsidRPr="00480D2B" w:rsidRDefault="003552B3" w:rsidP="003552B3">
      <w:pPr>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поддержка молодых дарований;</w:t>
      </w:r>
    </w:p>
    <w:p w:rsidR="003552B3" w:rsidRPr="00480D2B" w:rsidRDefault="003552B3" w:rsidP="003552B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480D2B">
        <w:rPr>
          <w:rFonts w:ascii="Times New Roman" w:hAnsi="Times New Roman"/>
          <w:sz w:val="28"/>
          <w:szCs w:val="28"/>
          <w:lang w:eastAsia="ru-RU"/>
        </w:rPr>
        <w:t>подготовка кадров для учреждений культуры и искусства.</w:t>
      </w:r>
    </w:p>
    <w:p w:rsidR="003552B3" w:rsidRPr="0037753D" w:rsidRDefault="003552B3" w:rsidP="003552B3">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Реализация мероприятий муниципальной программы позволит:</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обновление библиотечного фонда, до 4%; </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муниципальных библиотек в год на 1 тыс. жителей</w:t>
      </w:r>
      <w:r w:rsidR="00EE212E" w:rsidRPr="0037753D">
        <w:rPr>
          <w:rFonts w:ascii="Times New Roman" w:hAnsi="Times New Roman"/>
          <w:sz w:val="28"/>
          <w:szCs w:val="28"/>
        </w:rPr>
        <w:t xml:space="preserve"> до 210</w:t>
      </w:r>
      <w:r w:rsidRPr="0037753D">
        <w:rPr>
          <w:rFonts w:ascii="Times New Roman" w:hAnsi="Times New Roman"/>
          <w:sz w:val="28"/>
          <w:szCs w:val="28"/>
        </w:rPr>
        <w:t>;</w:t>
      </w:r>
    </w:p>
    <w:p w:rsidR="00C7671A" w:rsidRPr="0037753D" w:rsidRDefault="00C7671A"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организаций культуры по отношению к уровню 2010 года до 112 %;</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музеев в год на 1 тыс. жителей;</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пополнение фондов музеев до </w:t>
      </w:r>
      <w:r w:rsidR="00B860C8" w:rsidRPr="0037753D">
        <w:rPr>
          <w:rFonts w:ascii="Times New Roman" w:hAnsi="Times New Roman"/>
          <w:sz w:val="28"/>
          <w:szCs w:val="28"/>
        </w:rPr>
        <w:t>1291 ед.</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удельный вес населения, участвующего в культурно-досуговых мероприятиях, до 75%;</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районных и городских культурно-массовых мероприятий до 35;</w:t>
      </w:r>
    </w:p>
    <w:p w:rsidR="00C7671A" w:rsidRPr="0037753D" w:rsidRDefault="00C7671A"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среднюю численность участников клубных формирований в расчете на 1 тыс. человек;</w:t>
      </w:r>
    </w:p>
    <w:p w:rsidR="003552B3" w:rsidRPr="0037753D" w:rsidRDefault="003552B3"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до 100;</w:t>
      </w:r>
    </w:p>
    <w:p w:rsidR="007E6C0D" w:rsidRPr="0037753D" w:rsidRDefault="007E6C0D" w:rsidP="003552B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lastRenderedPageBreak/>
        <w:t>увеличить количество культурно – досуговых учреждений в сельской местности на 1 ед;</w:t>
      </w:r>
    </w:p>
    <w:p w:rsidR="003552B3" w:rsidRPr="0037753D" w:rsidRDefault="003552B3" w:rsidP="003552B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7753D">
        <w:rPr>
          <w:rFonts w:ascii="Times New Roman" w:hAnsi="Times New Roman"/>
          <w:sz w:val="28"/>
          <w:szCs w:val="28"/>
          <w:lang w:eastAsia="ru-RU"/>
        </w:rPr>
        <w:t>увеличить удельный вес численности детей, получающих услуги дополнительного образования в области искусств, в общей численности д</w:t>
      </w:r>
      <w:r w:rsidR="00CE3159" w:rsidRPr="0037753D">
        <w:rPr>
          <w:rFonts w:ascii="Times New Roman" w:hAnsi="Times New Roman"/>
          <w:sz w:val="28"/>
          <w:szCs w:val="28"/>
          <w:lang w:eastAsia="ru-RU"/>
        </w:rPr>
        <w:t xml:space="preserve">етей в возрасте 6 – 18 лет с </w:t>
      </w:r>
      <w:r w:rsidR="0037753D" w:rsidRPr="0037753D">
        <w:rPr>
          <w:rFonts w:ascii="Times New Roman" w:hAnsi="Times New Roman"/>
          <w:sz w:val="28"/>
          <w:szCs w:val="28"/>
          <w:lang w:eastAsia="ru-RU"/>
        </w:rPr>
        <w:t>12,5</w:t>
      </w:r>
      <w:r w:rsidRPr="0037753D">
        <w:rPr>
          <w:rFonts w:ascii="Times New Roman" w:hAnsi="Times New Roman"/>
          <w:sz w:val="28"/>
          <w:szCs w:val="28"/>
          <w:lang w:eastAsia="ru-RU"/>
        </w:rPr>
        <w:t>% до 1</w:t>
      </w:r>
      <w:r w:rsidR="007678D6" w:rsidRPr="0037753D">
        <w:rPr>
          <w:rFonts w:ascii="Times New Roman" w:hAnsi="Times New Roman"/>
          <w:sz w:val="28"/>
          <w:szCs w:val="28"/>
          <w:lang w:eastAsia="ru-RU"/>
        </w:rPr>
        <w:t>4</w:t>
      </w:r>
      <w:r w:rsidRPr="0037753D">
        <w:rPr>
          <w:rFonts w:ascii="Times New Roman" w:hAnsi="Times New Roman"/>
          <w:sz w:val="28"/>
          <w:szCs w:val="28"/>
          <w:lang w:eastAsia="ru-RU"/>
        </w:rPr>
        <w:t>,5%;</w:t>
      </w:r>
    </w:p>
    <w:p w:rsidR="00AC5D1B" w:rsidRDefault="003552B3" w:rsidP="00D877C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37753D">
        <w:rPr>
          <w:rFonts w:ascii="Times New Roman" w:hAnsi="Times New Roman"/>
          <w:sz w:val="28"/>
          <w:szCs w:val="28"/>
          <w:lang w:eastAsia="ru-RU"/>
        </w:rPr>
        <w:t>увеличить количество участников международных, всероссийских и межрегиональных конкурсов из числа учащихся образовател</w:t>
      </w:r>
      <w:r w:rsidR="00C7671A" w:rsidRPr="0037753D">
        <w:rPr>
          <w:rFonts w:ascii="Times New Roman" w:hAnsi="Times New Roman"/>
          <w:sz w:val="28"/>
          <w:szCs w:val="28"/>
          <w:lang w:eastAsia="ru-RU"/>
        </w:rPr>
        <w:t>ьных организаций культуры до 70.</w:t>
      </w:r>
    </w:p>
    <w:p w:rsidR="00AF5E34" w:rsidRPr="00480D2B" w:rsidRDefault="00AF5E34" w:rsidP="00D877C3">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p>
    <w:p w:rsidR="00246949" w:rsidRPr="00480D2B" w:rsidRDefault="00246949" w:rsidP="000A3463">
      <w:pPr>
        <w:pStyle w:val="1"/>
        <w:spacing w:before="0" w:after="0"/>
        <w:ind w:firstLine="709"/>
        <w:contextualSpacing/>
        <w:rPr>
          <w:rFonts w:ascii="Times New Roman" w:hAnsi="Times New Roman" w:cs="Times New Roman"/>
          <w:color w:val="auto"/>
          <w:sz w:val="28"/>
          <w:szCs w:val="28"/>
        </w:rPr>
      </w:pPr>
      <w:bookmarkStart w:id="1" w:name="sub_1400"/>
      <w:bookmarkEnd w:id="0"/>
      <w:r w:rsidRPr="00480D2B">
        <w:rPr>
          <w:rFonts w:ascii="Times New Roman" w:hAnsi="Times New Roman" w:cs="Times New Roman"/>
          <w:color w:val="auto"/>
          <w:sz w:val="28"/>
          <w:szCs w:val="28"/>
        </w:rPr>
        <w:t xml:space="preserve">3. Этапы и сроки реализации </w:t>
      </w:r>
      <w:r w:rsidR="00345846" w:rsidRPr="00480D2B">
        <w:rPr>
          <w:rFonts w:ascii="Times New Roman" w:hAnsi="Times New Roman" w:cs="Times New Roman"/>
          <w:color w:val="auto"/>
          <w:sz w:val="28"/>
          <w:szCs w:val="28"/>
        </w:rPr>
        <w:t>муниципаль</w:t>
      </w:r>
      <w:r w:rsidRPr="00480D2B">
        <w:rPr>
          <w:rFonts w:ascii="Times New Roman" w:hAnsi="Times New Roman" w:cs="Times New Roman"/>
          <w:color w:val="auto"/>
          <w:sz w:val="28"/>
          <w:szCs w:val="28"/>
        </w:rPr>
        <w:t>ной программы</w:t>
      </w:r>
    </w:p>
    <w:p w:rsidR="00246949" w:rsidRPr="00480D2B" w:rsidRDefault="00246949" w:rsidP="000A3463">
      <w:pPr>
        <w:spacing w:after="0" w:line="240" w:lineRule="auto"/>
        <w:ind w:firstLine="709"/>
        <w:contextualSpacing/>
        <w:jc w:val="both"/>
        <w:rPr>
          <w:rFonts w:ascii="Times New Roman" w:hAnsi="Times New Roman"/>
          <w:sz w:val="28"/>
          <w:szCs w:val="28"/>
        </w:rPr>
      </w:pPr>
    </w:p>
    <w:bookmarkEnd w:id="1"/>
    <w:p w:rsidR="00883A74" w:rsidRPr="00C4594E" w:rsidRDefault="009A6AA8" w:rsidP="00DA4569">
      <w:pPr>
        <w:spacing w:after="0" w:line="240" w:lineRule="auto"/>
        <w:ind w:firstLine="709"/>
        <w:contextualSpacing/>
        <w:jc w:val="both"/>
        <w:rPr>
          <w:rFonts w:ascii="Times New Roman" w:hAnsi="Times New Roman"/>
          <w:sz w:val="28"/>
          <w:szCs w:val="28"/>
        </w:rPr>
      </w:pPr>
      <w:r w:rsidRPr="00C4594E">
        <w:rPr>
          <w:rFonts w:ascii="Times New Roman" w:hAnsi="Times New Roman"/>
          <w:sz w:val="28"/>
          <w:szCs w:val="28"/>
        </w:rPr>
        <w:t>Муниципальная</w:t>
      </w:r>
      <w:r w:rsidR="005A683C" w:rsidRPr="00C4594E">
        <w:rPr>
          <w:rFonts w:ascii="Times New Roman" w:hAnsi="Times New Roman"/>
          <w:sz w:val="28"/>
          <w:szCs w:val="28"/>
        </w:rPr>
        <w:t xml:space="preserve"> </w:t>
      </w:r>
      <w:r w:rsidR="00246949" w:rsidRPr="00C4594E">
        <w:rPr>
          <w:rFonts w:ascii="Times New Roman" w:hAnsi="Times New Roman"/>
          <w:sz w:val="28"/>
          <w:szCs w:val="28"/>
        </w:rPr>
        <w:t>программа ре</w:t>
      </w:r>
      <w:r w:rsidR="007E4B8F" w:rsidRPr="00C4594E">
        <w:rPr>
          <w:rFonts w:ascii="Times New Roman" w:hAnsi="Times New Roman"/>
          <w:sz w:val="28"/>
          <w:szCs w:val="28"/>
        </w:rPr>
        <w:t>ализуется в один этап: 201</w:t>
      </w:r>
      <w:r w:rsidR="00D877C3">
        <w:rPr>
          <w:rFonts w:ascii="Times New Roman" w:hAnsi="Times New Roman"/>
          <w:sz w:val="28"/>
          <w:szCs w:val="28"/>
        </w:rPr>
        <w:t>9</w:t>
      </w:r>
      <w:r w:rsidR="007E4B8F" w:rsidRPr="00C4594E">
        <w:rPr>
          <w:rFonts w:ascii="Times New Roman" w:hAnsi="Times New Roman"/>
          <w:sz w:val="28"/>
          <w:szCs w:val="28"/>
        </w:rPr>
        <w:t>-202</w:t>
      </w:r>
      <w:r w:rsidR="00D877C3">
        <w:rPr>
          <w:rFonts w:ascii="Times New Roman" w:hAnsi="Times New Roman"/>
          <w:sz w:val="28"/>
          <w:szCs w:val="28"/>
        </w:rPr>
        <w:t>4</w:t>
      </w:r>
      <w:r w:rsidR="00246949" w:rsidRPr="00C4594E">
        <w:rPr>
          <w:rFonts w:ascii="Times New Roman" w:hAnsi="Times New Roman"/>
          <w:sz w:val="28"/>
          <w:szCs w:val="28"/>
        </w:rPr>
        <w:t xml:space="preserve"> годы.</w:t>
      </w:r>
    </w:p>
    <w:p w:rsidR="00EE212E" w:rsidRPr="00C4594E" w:rsidRDefault="00EE212E" w:rsidP="000A3463">
      <w:pPr>
        <w:autoSpaceDE w:val="0"/>
        <w:autoSpaceDN w:val="0"/>
        <w:adjustRightInd w:val="0"/>
        <w:spacing w:after="0" w:line="240" w:lineRule="auto"/>
        <w:ind w:firstLine="709"/>
        <w:contextualSpacing/>
        <w:jc w:val="center"/>
        <w:rPr>
          <w:rFonts w:ascii="Times New Roman" w:hAnsi="Times New Roman"/>
          <w:b/>
          <w:sz w:val="28"/>
          <w:szCs w:val="28"/>
        </w:rPr>
      </w:pPr>
    </w:p>
    <w:p w:rsidR="00246949" w:rsidRPr="00C116FE" w:rsidRDefault="00246949" w:rsidP="000A3463">
      <w:pPr>
        <w:autoSpaceDE w:val="0"/>
        <w:autoSpaceDN w:val="0"/>
        <w:adjustRightInd w:val="0"/>
        <w:spacing w:after="0" w:line="240" w:lineRule="auto"/>
        <w:ind w:firstLine="709"/>
        <w:contextualSpacing/>
        <w:jc w:val="center"/>
        <w:rPr>
          <w:rFonts w:ascii="Times New Roman" w:hAnsi="Times New Roman"/>
          <w:b/>
          <w:sz w:val="24"/>
          <w:szCs w:val="24"/>
        </w:rPr>
      </w:pPr>
      <w:r w:rsidRPr="00C116FE">
        <w:rPr>
          <w:rFonts w:ascii="Times New Roman" w:hAnsi="Times New Roman"/>
          <w:b/>
          <w:sz w:val="24"/>
          <w:szCs w:val="24"/>
        </w:rPr>
        <w:t>4. Перечень основных мероприятий</w:t>
      </w:r>
      <w:r w:rsidR="00EF4056" w:rsidRPr="00C116FE">
        <w:rPr>
          <w:rFonts w:ascii="Times New Roman" w:hAnsi="Times New Roman"/>
          <w:b/>
          <w:sz w:val="24"/>
          <w:szCs w:val="24"/>
        </w:rPr>
        <w:t xml:space="preserve"> </w:t>
      </w:r>
      <w:r w:rsidR="00345846" w:rsidRPr="00C116FE">
        <w:rPr>
          <w:rFonts w:ascii="Times New Roman" w:hAnsi="Times New Roman"/>
          <w:b/>
          <w:sz w:val="24"/>
          <w:szCs w:val="24"/>
        </w:rPr>
        <w:t>муниципаль</w:t>
      </w:r>
      <w:r w:rsidRPr="00C116FE">
        <w:rPr>
          <w:rFonts w:ascii="Times New Roman" w:hAnsi="Times New Roman"/>
          <w:b/>
          <w:sz w:val="24"/>
          <w:szCs w:val="24"/>
        </w:rPr>
        <w:t>ной программы</w:t>
      </w:r>
    </w:p>
    <w:p w:rsidR="00C116FE" w:rsidRPr="00480D2B" w:rsidRDefault="00C116FE" w:rsidP="000A3463">
      <w:pPr>
        <w:autoSpaceDE w:val="0"/>
        <w:autoSpaceDN w:val="0"/>
        <w:adjustRightInd w:val="0"/>
        <w:spacing w:after="0" w:line="240" w:lineRule="auto"/>
        <w:ind w:firstLine="709"/>
        <w:contextualSpacing/>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2236"/>
        <w:gridCol w:w="1307"/>
        <w:gridCol w:w="2247"/>
        <w:gridCol w:w="1839"/>
      </w:tblGrid>
      <w:tr w:rsidR="00246949" w:rsidRPr="009C79FF" w:rsidTr="00494A53">
        <w:trPr>
          <w:jc w:val="center"/>
        </w:trPr>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Наименование основного мероприятия</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Ответственный исполнитель</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Сроки реализации</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Ожидаемый непосредственный результат (краткое описание)</w:t>
            </w:r>
          </w:p>
        </w:tc>
        <w:tc>
          <w:tcPr>
            <w:tcW w:w="0" w:type="auto"/>
          </w:tcPr>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Последствия не</w:t>
            </w:r>
            <w:r w:rsidR="005A683C" w:rsidRPr="00C116FE">
              <w:rPr>
                <w:rFonts w:ascii="Times New Roman" w:hAnsi="Times New Roman"/>
                <w:lang w:eastAsia="ru-RU"/>
              </w:rPr>
              <w:t xml:space="preserve"> </w:t>
            </w:r>
            <w:r w:rsidRPr="00C116FE">
              <w:rPr>
                <w:rFonts w:ascii="Times New Roman" w:hAnsi="Times New Roman"/>
                <w:lang w:eastAsia="ru-RU"/>
              </w:rPr>
              <w:t>реализации основного мероприятия</w:t>
            </w:r>
          </w:p>
        </w:tc>
      </w:tr>
      <w:tr w:rsidR="00246949" w:rsidRPr="009C79FF" w:rsidTr="00494A53">
        <w:trPr>
          <w:jc w:val="center"/>
        </w:trPr>
        <w:tc>
          <w:tcPr>
            <w:tcW w:w="0" w:type="auto"/>
          </w:tcPr>
          <w:p w:rsidR="00345846" w:rsidRPr="00C116FE" w:rsidRDefault="002D2555" w:rsidP="000A3463">
            <w:pPr>
              <w:autoSpaceDE w:val="0"/>
              <w:autoSpaceDN w:val="0"/>
              <w:adjustRightInd w:val="0"/>
              <w:spacing w:after="0" w:line="240" w:lineRule="auto"/>
              <w:contextualSpacing/>
              <w:jc w:val="both"/>
              <w:rPr>
                <w:rFonts w:ascii="Times New Roman" w:hAnsi="Times New Roman"/>
              </w:rPr>
            </w:pPr>
            <w:r w:rsidRPr="00C116FE">
              <w:rPr>
                <w:rFonts w:ascii="Times New Roman" w:hAnsi="Times New Roman"/>
              </w:rPr>
              <w:t>«Обеспечение</w:t>
            </w:r>
            <w:r w:rsidR="005A683C" w:rsidRPr="00C116FE">
              <w:rPr>
                <w:rFonts w:ascii="Times New Roman" w:hAnsi="Times New Roman"/>
              </w:rPr>
              <w:t xml:space="preserve"> </w:t>
            </w:r>
            <w:r w:rsidRPr="00C116FE">
              <w:rPr>
                <w:rFonts w:ascii="Times New Roman" w:hAnsi="Times New Roman"/>
              </w:rPr>
              <w:t>муниципальной</w:t>
            </w:r>
            <w:r w:rsidR="005A683C" w:rsidRPr="00C116FE">
              <w:rPr>
                <w:rFonts w:ascii="Times New Roman" w:hAnsi="Times New Roman"/>
              </w:rPr>
              <w:t xml:space="preserve"> </w:t>
            </w:r>
            <w:r w:rsidR="00246949" w:rsidRPr="00C116FE">
              <w:rPr>
                <w:rFonts w:ascii="Times New Roman" w:hAnsi="Times New Roman"/>
              </w:rPr>
              <w:t xml:space="preserve">программы» </w:t>
            </w:r>
          </w:p>
          <w:p w:rsidR="00246949" w:rsidRPr="00C116FE" w:rsidRDefault="00947721" w:rsidP="000171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rPr>
              <w:t>муниципального образования Кимовский район</w:t>
            </w:r>
            <w:r w:rsidRPr="00C116FE">
              <w:rPr>
                <w:rFonts w:ascii="Times New Roman" w:hAnsi="Times New Roman"/>
              </w:rPr>
              <w:br/>
            </w:r>
            <w:r w:rsidR="00246949" w:rsidRPr="00C116FE">
              <w:rPr>
                <w:rFonts w:ascii="Times New Roman" w:hAnsi="Times New Roman"/>
              </w:rPr>
              <w:t xml:space="preserve">«Развитие культуры </w:t>
            </w:r>
            <w:r w:rsidRPr="00C116FE">
              <w:rPr>
                <w:rFonts w:ascii="Times New Roman" w:hAnsi="Times New Roman"/>
              </w:rPr>
              <w:t>в муниципальном образовании Кимовский район</w:t>
            </w:r>
          </w:p>
        </w:tc>
        <w:tc>
          <w:tcPr>
            <w:tcW w:w="0" w:type="auto"/>
          </w:tcPr>
          <w:p w:rsidR="00246949" w:rsidRPr="00C116FE" w:rsidRDefault="005A683C" w:rsidP="00FA51C1">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 xml:space="preserve">Отдел культуры молодежной политики, физической культуры и спорта комитета по социальным вопросам </w:t>
            </w:r>
            <w:r w:rsidR="00947721" w:rsidRPr="00C116FE">
              <w:rPr>
                <w:rFonts w:ascii="Times New Roman" w:hAnsi="Times New Roman"/>
                <w:lang w:eastAsia="ru-RU"/>
              </w:rPr>
              <w:t>администрации</w:t>
            </w:r>
            <w:r w:rsidRPr="00C116FE">
              <w:rPr>
                <w:rFonts w:ascii="Times New Roman" w:hAnsi="Times New Roman"/>
                <w:lang w:eastAsia="ru-RU"/>
              </w:rPr>
              <w:t xml:space="preserve"> </w:t>
            </w:r>
            <w:r w:rsidR="00947721" w:rsidRPr="00C116FE">
              <w:rPr>
                <w:rFonts w:ascii="Times New Roman" w:hAnsi="Times New Roman"/>
                <w:lang w:eastAsia="ru-RU"/>
              </w:rPr>
              <w:t>муниципального образования Кимовский район</w:t>
            </w:r>
          </w:p>
        </w:tc>
        <w:tc>
          <w:tcPr>
            <w:tcW w:w="0" w:type="auto"/>
          </w:tcPr>
          <w:p w:rsidR="00246949" w:rsidRPr="00C116FE" w:rsidRDefault="00246949" w:rsidP="00B958B8">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201</w:t>
            </w:r>
            <w:r w:rsidR="00D877C3">
              <w:rPr>
                <w:rFonts w:ascii="Times New Roman" w:hAnsi="Times New Roman"/>
                <w:lang w:eastAsia="ru-RU"/>
              </w:rPr>
              <w:t>9</w:t>
            </w:r>
            <w:r w:rsidRPr="00C116FE">
              <w:rPr>
                <w:rFonts w:ascii="Times New Roman" w:hAnsi="Times New Roman"/>
                <w:lang w:eastAsia="ru-RU"/>
              </w:rPr>
              <w:t>-</w:t>
            </w:r>
            <w:r w:rsidR="007E4B8F" w:rsidRPr="00C116FE">
              <w:rPr>
                <w:rFonts w:ascii="Times New Roman" w:hAnsi="Times New Roman"/>
                <w:lang w:eastAsia="ru-RU"/>
              </w:rPr>
              <w:t>202</w:t>
            </w:r>
            <w:r w:rsidR="00D877C3">
              <w:rPr>
                <w:rFonts w:ascii="Times New Roman" w:hAnsi="Times New Roman"/>
                <w:lang w:eastAsia="ru-RU"/>
              </w:rPr>
              <w:t>4</w:t>
            </w:r>
            <w:r w:rsidR="00017163" w:rsidRPr="00C116FE">
              <w:rPr>
                <w:rFonts w:ascii="Times New Roman" w:hAnsi="Times New Roman"/>
                <w:lang w:eastAsia="ru-RU"/>
              </w:rPr>
              <w:t xml:space="preserve"> </w:t>
            </w:r>
            <w:r w:rsidRPr="00C116FE">
              <w:rPr>
                <w:rFonts w:ascii="Times New Roman" w:hAnsi="Times New Roman"/>
                <w:lang w:eastAsia="ru-RU"/>
              </w:rPr>
              <w:t>годы</w:t>
            </w:r>
          </w:p>
        </w:tc>
        <w:tc>
          <w:tcPr>
            <w:tcW w:w="0" w:type="auto"/>
          </w:tcPr>
          <w:p w:rsidR="00246949" w:rsidRPr="00C116FE" w:rsidRDefault="00246949" w:rsidP="005A683C">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Обеспечение выполнения цел</w:t>
            </w:r>
            <w:r w:rsidR="005A683C" w:rsidRPr="00C116FE">
              <w:rPr>
                <w:rFonts w:ascii="Times New Roman" w:hAnsi="Times New Roman"/>
                <w:lang w:eastAsia="ru-RU"/>
              </w:rPr>
              <w:t>ей</w:t>
            </w:r>
            <w:r w:rsidRPr="00C116FE">
              <w:rPr>
                <w:rFonts w:ascii="Times New Roman" w:hAnsi="Times New Roman"/>
                <w:lang w:eastAsia="ru-RU"/>
              </w:rPr>
              <w:t xml:space="preserve">, задач и показателей </w:t>
            </w:r>
            <w:r w:rsidR="002D2555" w:rsidRPr="00C116FE">
              <w:rPr>
                <w:rFonts w:ascii="Times New Roman" w:hAnsi="Times New Roman"/>
                <w:lang w:eastAsia="ru-RU"/>
              </w:rPr>
              <w:t>муниципальной</w:t>
            </w:r>
            <w:r w:rsidRPr="00C116FE">
              <w:rPr>
                <w:rFonts w:ascii="Times New Roman" w:hAnsi="Times New Roman"/>
                <w:lang w:eastAsia="ru-RU"/>
              </w:rPr>
              <w:t xml:space="preserve"> программы в целом, в разрезе подпрограмм </w:t>
            </w:r>
          </w:p>
        </w:tc>
        <w:tc>
          <w:tcPr>
            <w:tcW w:w="0" w:type="auto"/>
          </w:tcPr>
          <w:p w:rsidR="002D2555"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Не</w:t>
            </w:r>
            <w:r w:rsidR="005A683C" w:rsidRPr="00C116FE">
              <w:rPr>
                <w:rFonts w:ascii="Times New Roman" w:hAnsi="Times New Roman"/>
                <w:lang w:eastAsia="ru-RU"/>
              </w:rPr>
              <w:t xml:space="preserve"> </w:t>
            </w:r>
            <w:r w:rsidRPr="00C116FE">
              <w:rPr>
                <w:rFonts w:ascii="Times New Roman" w:hAnsi="Times New Roman"/>
                <w:lang w:eastAsia="ru-RU"/>
              </w:rPr>
              <w:t xml:space="preserve">достижение конечных результатов и целевых показателей </w:t>
            </w:r>
          </w:p>
          <w:p w:rsidR="002D2555" w:rsidRPr="00C116FE" w:rsidRDefault="002D2555"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муниципальной</w:t>
            </w:r>
          </w:p>
          <w:p w:rsidR="00246949" w:rsidRPr="00C116FE" w:rsidRDefault="00246949" w:rsidP="000A3463">
            <w:pPr>
              <w:autoSpaceDE w:val="0"/>
              <w:autoSpaceDN w:val="0"/>
              <w:adjustRightInd w:val="0"/>
              <w:spacing w:after="0" w:line="240" w:lineRule="auto"/>
              <w:contextualSpacing/>
              <w:jc w:val="both"/>
              <w:rPr>
                <w:rFonts w:ascii="Times New Roman" w:hAnsi="Times New Roman"/>
                <w:lang w:eastAsia="ru-RU"/>
              </w:rPr>
            </w:pPr>
            <w:r w:rsidRPr="00C116FE">
              <w:rPr>
                <w:rFonts w:ascii="Times New Roman" w:hAnsi="Times New Roman"/>
                <w:lang w:eastAsia="ru-RU"/>
              </w:rPr>
              <w:t>программы и ее подпрограмм</w:t>
            </w:r>
          </w:p>
        </w:tc>
      </w:tr>
    </w:tbl>
    <w:p w:rsidR="0064526D" w:rsidRDefault="0064526D" w:rsidP="00DA4569">
      <w:pPr>
        <w:autoSpaceDE w:val="0"/>
        <w:autoSpaceDN w:val="0"/>
        <w:adjustRightInd w:val="0"/>
        <w:spacing w:after="0" w:line="240" w:lineRule="auto"/>
        <w:contextualSpacing/>
        <w:jc w:val="both"/>
        <w:rPr>
          <w:rFonts w:ascii="Times New Roman" w:hAnsi="Times New Roman"/>
          <w:b/>
          <w:sz w:val="24"/>
          <w:szCs w:val="24"/>
        </w:rPr>
      </w:pPr>
    </w:p>
    <w:p w:rsidR="0064526D" w:rsidRDefault="0064526D" w:rsidP="000A3463">
      <w:pPr>
        <w:autoSpaceDE w:val="0"/>
        <w:autoSpaceDN w:val="0"/>
        <w:adjustRightInd w:val="0"/>
        <w:spacing w:after="0" w:line="240" w:lineRule="auto"/>
        <w:ind w:firstLine="709"/>
        <w:contextualSpacing/>
        <w:jc w:val="both"/>
        <w:rPr>
          <w:rFonts w:ascii="Times New Roman" w:hAnsi="Times New Roman"/>
          <w:b/>
          <w:sz w:val="24"/>
          <w:szCs w:val="24"/>
        </w:rPr>
      </w:pPr>
    </w:p>
    <w:p w:rsidR="00246949" w:rsidRPr="00BA16C5" w:rsidRDefault="00246949" w:rsidP="000A3463">
      <w:pPr>
        <w:pStyle w:val="ConsPlusNormal"/>
        <w:ind w:firstLine="709"/>
        <w:contextualSpacing/>
        <w:jc w:val="center"/>
        <w:rPr>
          <w:rFonts w:ascii="Times New Roman" w:hAnsi="Times New Roman" w:cs="Times New Roman"/>
          <w:b/>
          <w:sz w:val="28"/>
          <w:szCs w:val="28"/>
        </w:rPr>
      </w:pPr>
      <w:r w:rsidRPr="00BA16C5">
        <w:rPr>
          <w:rFonts w:ascii="Times New Roman" w:hAnsi="Times New Roman" w:cs="Times New Roman"/>
          <w:b/>
          <w:sz w:val="28"/>
          <w:szCs w:val="28"/>
        </w:rPr>
        <w:t xml:space="preserve">5. Основные меры правового регулирования </w:t>
      </w:r>
      <w:r w:rsidR="00345846" w:rsidRPr="00BA16C5">
        <w:rPr>
          <w:rFonts w:ascii="Times New Roman" w:hAnsi="Times New Roman" w:cs="Times New Roman"/>
          <w:b/>
          <w:sz w:val="28"/>
          <w:szCs w:val="28"/>
        </w:rPr>
        <w:t>муниципаль</w:t>
      </w:r>
      <w:r w:rsidRPr="00BA16C5">
        <w:rPr>
          <w:rFonts w:ascii="Times New Roman" w:hAnsi="Times New Roman" w:cs="Times New Roman"/>
          <w:b/>
          <w:sz w:val="28"/>
          <w:szCs w:val="28"/>
        </w:rPr>
        <w:t>ной программы</w:t>
      </w:r>
    </w:p>
    <w:p w:rsidR="00246949" w:rsidRPr="00BA16C5" w:rsidRDefault="00246949" w:rsidP="000A3463">
      <w:pPr>
        <w:pStyle w:val="ConsPlusNormal"/>
        <w:ind w:firstLine="709"/>
        <w:contextualSpacing/>
        <w:jc w:val="both"/>
        <w:rPr>
          <w:rFonts w:ascii="Times New Roman" w:hAnsi="Times New Roman" w:cs="Times New Roman"/>
          <w:sz w:val="28"/>
          <w:szCs w:val="28"/>
        </w:rPr>
      </w:pPr>
    </w:p>
    <w:p w:rsidR="00246949" w:rsidRPr="00BA16C5" w:rsidRDefault="00246949" w:rsidP="000A3463">
      <w:pPr>
        <w:pStyle w:val="ConsPlusNormal"/>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 xml:space="preserve">Реализация подпрограмм и основного мероприятия </w:t>
      </w:r>
      <w:r w:rsidR="00345846" w:rsidRPr="00BA16C5">
        <w:rPr>
          <w:rFonts w:ascii="Times New Roman" w:hAnsi="Times New Roman" w:cs="Times New Roman"/>
          <w:sz w:val="28"/>
          <w:szCs w:val="28"/>
        </w:rPr>
        <w:t>муниципаль</w:t>
      </w:r>
      <w:r w:rsidRPr="00BA16C5">
        <w:rPr>
          <w:rFonts w:ascii="Times New Roman" w:hAnsi="Times New Roman" w:cs="Times New Roman"/>
          <w:sz w:val="28"/>
          <w:szCs w:val="28"/>
        </w:rPr>
        <w:t>ной программы осуществляется в соответствии с федеральным зако</w:t>
      </w:r>
      <w:r w:rsidR="00947721" w:rsidRPr="00BA16C5">
        <w:rPr>
          <w:rFonts w:ascii="Times New Roman" w:hAnsi="Times New Roman" w:cs="Times New Roman"/>
          <w:sz w:val="28"/>
          <w:szCs w:val="28"/>
        </w:rPr>
        <w:t>нодательством,</w:t>
      </w:r>
      <w:r w:rsidRPr="00BA16C5">
        <w:rPr>
          <w:rFonts w:ascii="Times New Roman" w:hAnsi="Times New Roman" w:cs="Times New Roman"/>
          <w:sz w:val="28"/>
          <w:szCs w:val="28"/>
        </w:rPr>
        <w:t xml:space="preserve"> зак</w:t>
      </w:r>
      <w:r w:rsidR="00947721" w:rsidRPr="00BA16C5">
        <w:rPr>
          <w:rFonts w:ascii="Times New Roman" w:hAnsi="Times New Roman" w:cs="Times New Roman"/>
          <w:sz w:val="28"/>
          <w:szCs w:val="28"/>
        </w:rPr>
        <w:t>онодательством Тульской области, Уставом муниципального образования Кимовский район</w:t>
      </w:r>
    </w:p>
    <w:p w:rsidR="00BF5C35" w:rsidRPr="00BA16C5" w:rsidRDefault="00BF5C35" w:rsidP="000A3463">
      <w:pPr>
        <w:pStyle w:val="ConsPlusNormal"/>
        <w:ind w:firstLine="709"/>
        <w:contextualSpacing/>
        <w:jc w:val="both"/>
        <w:rPr>
          <w:rFonts w:ascii="Times New Roman" w:hAnsi="Times New Roman" w:cs="Times New Roman"/>
          <w:sz w:val="28"/>
          <w:szCs w:val="28"/>
        </w:rPr>
      </w:pPr>
    </w:p>
    <w:p w:rsidR="00246949" w:rsidRPr="009C79FF" w:rsidRDefault="00246949" w:rsidP="000A3463">
      <w:pPr>
        <w:pStyle w:val="ConsPlusNormal"/>
        <w:ind w:firstLine="709"/>
        <w:contextualSpacing/>
        <w:jc w:val="both"/>
        <w:rPr>
          <w:rFonts w:ascii="Times New Roman" w:hAnsi="Times New Roman" w:cs="Times New Roman"/>
          <w:sz w:val="24"/>
          <w:szCs w:val="24"/>
        </w:rPr>
      </w:pPr>
    </w:p>
    <w:tbl>
      <w:tblPr>
        <w:tblW w:w="94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2057"/>
        <w:gridCol w:w="2090"/>
        <w:gridCol w:w="1364"/>
        <w:gridCol w:w="1782"/>
        <w:gridCol w:w="1620"/>
      </w:tblGrid>
      <w:tr w:rsidR="00246949" w:rsidRPr="009C79FF" w:rsidTr="006914D3">
        <w:trPr>
          <w:jc w:val="center"/>
        </w:trPr>
        <w:tc>
          <w:tcPr>
            <w:tcW w:w="567" w:type="dxa"/>
            <w:vMerge w:val="restart"/>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 п/п</w:t>
            </w:r>
          </w:p>
        </w:tc>
        <w:tc>
          <w:tcPr>
            <w:tcW w:w="2057"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Наименование основного мероприятия</w:t>
            </w:r>
          </w:p>
        </w:tc>
        <w:tc>
          <w:tcPr>
            <w:tcW w:w="2090" w:type="dxa"/>
            <w:vMerge w:val="restart"/>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Вид НПА</w:t>
            </w:r>
          </w:p>
        </w:tc>
        <w:tc>
          <w:tcPr>
            <w:tcW w:w="1364" w:type="dxa"/>
            <w:tcBorders>
              <w:top w:val="single" w:sz="4" w:space="0" w:color="auto"/>
              <w:left w:val="single" w:sz="4" w:space="0" w:color="auto"/>
              <w:bottom w:val="nil"/>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Сроки</w:t>
            </w:r>
          </w:p>
        </w:tc>
        <w:tc>
          <w:tcPr>
            <w:tcW w:w="1782" w:type="dxa"/>
            <w:vMerge w:val="restart"/>
            <w:tcBorders>
              <w:top w:val="single" w:sz="4" w:space="0" w:color="auto"/>
              <w:left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Исполнитель</w:t>
            </w:r>
          </w:p>
        </w:tc>
        <w:tc>
          <w:tcPr>
            <w:tcW w:w="1620" w:type="dxa"/>
            <w:vMerge w:val="restart"/>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rPr>
            </w:pPr>
            <w:r w:rsidRPr="009C79FF">
              <w:rPr>
                <w:rFonts w:ascii="Times New Roman" w:hAnsi="Times New Roman" w:cs="Times New Roman"/>
              </w:rPr>
              <w:t>Ожидаемый результат</w:t>
            </w:r>
          </w:p>
        </w:tc>
      </w:tr>
      <w:tr w:rsidR="00246949" w:rsidRPr="009C79FF" w:rsidTr="006914D3">
        <w:trPr>
          <w:jc w:val="center"/>
        </w:trPr>
        <w:tc>
          <w:tcPr>
            <w:tcW w:w="567" w:type="dxa"/>
            <w:vMerge/>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57"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2090" w:type="dxa"/>
            <w:vMerge/>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364" w:type="dxa"/>
            <w:tcBorders>
              <w:top w:val="nil"/>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782" w:type="dxa"/>
            <w:vMerge/>
            <w:tcBorders>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p>
        </w:tc>
        <w:tc>
          <w:tcPr>
            <w:tcW w:w="1620" w:type="dxa"/>
            <w:vMerge/>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1</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3</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5</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2.</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поддержки </w:t>
            </w:r>
            <w:r w:rsidRPr="009C79FF">
              <w:rPr>
                <w:rFonts w:ascii="Times New Roman" w:hAnsi="Times New Roman" w:cs="Times New Roman"/>
                <w:color w:val="000000"/>
              </w:rPr>
              <w:lastRenderedPageBreak/>
              <w:t xml:space="preserve">работников государственных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F9064B" w:rsidP="000A3463">
            <w:pPr>
              <w:pStyle w:val="a3"/>
              <w:contextualSpacing/>
              <w:jc w:val="both"/>
              <w:rPr>
                <w:rFonts w:ascii="Times New Roman" w:hAnsi="Times New Roman" w:cs="Times New Roman"/>
                <w:color w:val="000000"/>
              </w:rPr>
            </w:pPr>
            <w:hyperlink r:id="rId9"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от 20 декабря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lastRenderedPageBreak/>
              <w:t xml:space="preserve">1995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21-ЗТО</w:t>
            </w:r>
            <w:r w:rsidRPr="009C79FF">
              <w:rPr>
                <w:rFonts w:ascii="Times New Roman" w:hAnsi="Times New Roman" w:cs="Times New Roman"/>
                <w:color w:val="000000"/>
              </w:rPr>
              <w:br/>
              <w:t>«О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947721" w:rsidP="0064526D">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sidR="00D877C3">
              <w:rPr>
                <w:rFonts w:ascii="Times New Roman" w:hAnsi="Times New Roman" w:cs="Times New Roman"/>
                <w:color w:val="000000"/>
              </w:rPr>
              <w:t>9</w:t>
            </w:r>
            <w:r w:rsidRPr="009C79FF">
              <w:rPr>
                <w:rFonts w:ascii="Times New Roman" w:hAnsi="Times New Roman" w:cs="Times New Roman"/>
                <w:color w:val="000000"/>
              </w:rPr>
              <w:t>-20</w:t>
            </w:r>
            <w:r w:rsidR="007E4B8F" w:rsidRPr="009C79FF">
              <w:rPr>
                <w:rFonts w:ascii="Times New Roman" w:hAnsi="Times New Roman" w:cs="Times New Roman"/>
                <w:color w:val="000000"/>
              </w:rPr>
              <w:t>2</w:t>
            </w:r>
            <w:r w:rsidR="00D877C3">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5A683C" w:rsidP="000A3463">
            <w:pPr>
              <w:pStyle w:val="a3"/>
              <w:contextualSpacing/>
              <w:jc w:val="both"/>
              <w:rPr>
                <w:rFonts w:ascii="Times New Roman" w:hAnsi="Times New Roman" w:cs="Times New Roman"/>
                <w:color w:val="000000"/>
              </w:rPr>
            </w:pPr>
            <w:r>
              <w:rPr>
                <w:rFonts w:ascii="Times New Roman" w:hAnsi="Times New Roman" w:cs="Times New Roman"/>
                <w:color w:val="000000"/>
              </w:rPr>
              <w:t xml:space="preserve">Отдел культуры, молодежной </w:t>
            </w:r>
            <w:r>
              <w:rPr>
                <w:rFonts w:ascii="Times New Roman" w:hAnsi="Times New Roman" w:cs="Times New Roman"/>
                <w:color w:val="000000"/>
              </w:rPr>
              <w:lastRenderedPageBreak/>
              <w:t>политики, физической культуры и спорта комитета по социальным вопросам</w:t>
            </w:r>
            <w:r w:rsidR="003F5647"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74715A">
            <w:pPr>
              <w:pStyle w:val="a3"/>
              <w:contextualSpacing/>
              <w:jc w:val="both"/>
              <w:rPr>
                <w:rFonts w:ascii="Times New Roman" w:hAnsi="Times New Roman" w:cs="Times New Roman"/>
                <w:color w:val="000000"/>
              </w:rPr>
            </w:pPr>
            <w:r w:rsidRPr="009C79FF">
              <w:rPr>
                <w:rFonts w:ascii="Times New Roman" w:hAnsi="Times New Roman" w:cs="Times New Roman"/>
                <w:color w:val="000000"/>
              </w:rPr>
              <w:lastRenderedPageBreak/>
              <w:t>Планируется охватить</w:t>
            </w:r>
            <w:r w:rsidR="005A683C">
              <w:rPr>
                <w:rFonts w:ascii="Times New Roman" w:hAnsi="Times New Roman" w:cs="Times New Roman"/>
                <w:color w:val="000000"/>
              </w:rPr>
              <w:t xml:space="preserve"> </w:t>
            </w:r>
            <w:r w:rsidR="0074715A">
              <w:rPr>
                <w:rFonts w:ascii="Times New Roman" w:hAnsi="Times New Roman" w:cs="Times New Roman"/>
                <w:color w:val="000000"/>
              </w:rPr>
              <w:t xml:space="preserve">мерами </w:t>
            </w:r>
            <w:r w:rsidR="0074715A">
              <w:rPr>
                <w:rFonts w:ascii="Times New Roman" w:hAnsi="Times New Roman" w:cs="Times New Roman"/>
                <w:color w:val="000000"/>
              </w:rPr>
              <w:lastRenderedPageBreak/>
              <w:t xml:space="preserve">социальной поддержки </w:t>
            </w:r>
            <w:r w:rsidR="00947721" w:rsidRPr="009C79FF">
              <w:rPr>
                <w:rFonts w:ascii="Times New Roman" w:hAnsi="Times New Roman" w:cs="Times New Roman"/>
                <w:color w:val="000000"/>
              </w:rPr>
              <w:t xml:space="preserve">работников муниципальных </w:t>
            </w:r>
            <w:r w:rsidRPr="009C79FF">
              <w:rPr>
                <w:rFonts w:ascii="Times New Roman" w:hAnsi="Times New Roman" w:cs="Times New Roman"/>
                <w:color w:val="000000"/>
              </w:rPr>
              <w:t>библиотек</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3.</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autoSpaceDE w:val="0"/>
              <w:autoSpaceDN w:val="0"/>
              <w:adjustRightInd w:val="0"/>
              <w:spacing w:after="0" w:line="240" w:lineRule="auto"/>
              <w:contextualSpacing/>
              <w:jc w:val="both"/>
              <w:rPr>
                <w:rFonts w:ascii="Times New Roman" w:hAnsi="Times New Roman"/>
                <w:color w:val="000000"/>
                <w:sz w:val="24"/>
                <w:szCs w:val="24"/>
              </w:rPr>
            </w:pPr>
            <w:r w:rsidRPr="009C79FF">
              <w:rPr>
                <w:rFonts w:ascii="Times New Roman" w:hAnsi="Times New Roman"/>
                <w:color w:val="000000"/>
                <w:sz w:val="24"/>
                <w:szCs w:val="24"/>
              </w:rPr>
              <w:t xml:space="preserve">Меры социальной поддержки работников государственных музеев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F9064B" w:rsidP="000A3463">
            <w:pPr>
              <w:pStyle w:val="a3"/>
              <w:contextualSpacing/>
              <w:jc w:val="both"/>
              <w:rPr>
                <w:rFonts w:ascii="Times New Roman" w:hAnsi="Times New Roman" w:cs="Times New Roman"/>
                <w:color w:val="000000"/>
              </w:rPr>
            </w:pPr>
            <w:hyperlink r:id="rId10"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19 марта 1999 года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 121-ЗТО </w:t>
            </w:r>
          </w:p>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«О музеях и музейном деле в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D877C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E04C64">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947721" w:rsidRPr="009C79FF">
              <w:rPr>
                <w:rFonts w:ascii="Times New Roman" w:hAnsi="Times New Roman" w:cs="Times New Roman"/>
                <w:color w:val="000000"/>
              </w:rPr>
              <w:t>мерами социальной поддержки  работник</w:t>
            </w:r>
            <w:r w:rsidR="00E04C64">
              <w:rPr>
                <w:rFonts w:ascii="Times New Roman" w:hAnsi="Times New Roman" w:cs="Times New Roman"/>
                <w:color w:val="000000"/>
              </w:rPr>
              <w:t>ов</w:t>
            </w:r>
            <w:r w:rsidRPr="009C79FF">
              <w:rPr>
                <w:rFonts w:ascii="Times New Roman" w:hAnsi="Times New Roman" w:cs="Times New Roman"/>
                <w:color w:val="000000"/>
              </w:rPr>
              <w:t xml:space="preserve"> музе</w:t>
            </w:r>
            <w:r w:rsidR="00E04C64">
              <w:rPr>
                <w:rFonts w:ascii="Times New Roman" w:hAnsi="Times New Roman" w:cs="Times New Roman"/>
                <w:color w:val="000000"/>
              </w:rPr>
              <w:t>ев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4.</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F9064B" w:rsidP="000A3463">
            <w:pPr>
              <w:pStyle w:val="a3"/>
              <w:contextualSpacing/>
              <w:jc w:val="both"/>
              <w:rPr>
                <w:rFonts w:ascii="Times New Roman" w:hAnsi="Times New Roman" w:cs="Times New Roman"/>
                <w:color w:val="000000"/>
              </w:rPr>
            </w:pPr>
            <w:hyperlink r:id="rId11"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7 марта 2002 года</w:t>
            </w:r>
          </w:p>
          <w:p w:rsidR="00246949" w:rsidRPr="009C79FF" w:rsidRDefault="00246949" w:rsidP="000A3463">
            <w:pPr>
              <w:spacing w:after="0" w:line="240" w:lineRule="auto"/>
              <w:contextualSpacing/>
              <w:jc w:val="both"/>
              <w:rPr>
                <w:rFonts w:ascii="Times New Roman" w:hAnsi="Times New Roman"/>
                <w:sz w:val="24"/>
                <w:szCs w:val="24"/>
              </w:rPr>
            </w:pPr>
            <w:r w:rsidRPr="009C79FF">
              <w:rPr>
                <w:rFonts w:ascii="Times New Roman" w:hAnsi="Times New Roman"/>
                <w:color w:val="000000"/>
                <w:sz w:val="24"/>
                <w:szCs w:val="24"/>
              </w:rPr>
              <w:t>№ 286-ЗТО</w:t>
            </w:r>
            <w:r w:rsidRPr="009C79FF">
              <w:rPr>
                <w:rFonts w:ascii="Times New Roman" w:hAnsi="Times New Roman"/>
                <w:color w:val="000000"/>
                <w:sz w:val="24"/>
                <w:szCs w:val="24"/>
              </w:rPr>
              <w:br/>
              <w:t xml:space="preserve">«О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государственных </w:t>
            </w:r>
            <w:r w:rsidRPr="009C79FF">
              <w:rPr>
                <w:rFonts w:ascii="Times New Roman" w:hAnsi="Times New Roman"/>
                <w:color w:val="000000"/>
                <w:sz w:val="24"/>
                <w:szCs w:val="24"/>
              </w:rPr>
              <w:lastRenderedPageBreak/>
              <w:t>театрально-концертных учреждений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D877C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98234D"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Планируется осуществлять выплату ежемесячной надбавки</w:t>
            </w:r>
            <w:r w:rsidR="00C44AAA" w:rsidRPr="009C79FF">
              <w:rPr>
                <w:rFonts w:ascii="Times New Roman" w:hAnsi="Times New Roman" w:cs="Times New Roman"/>
                <w:color w:val="000000"/>
              </w:rPr>
              <w:t xml:space="preserve"> 25</w:t>
            </w:r>
            <w:r w:rsidRPr="009C79FF">
              <w:rPr>
                <w:rFonts w:ascii="Times New Roman" w:hAnsi="Times New Roman" w:cs="Times New Roman"/>
                <w:color w:val="000000"/>
              </w:rPr>
              <w:t xml:space="preserve"> работник</w:t>
            </w:r>
            <w:r w:rsidR="00C44AAA" w:rsidRPr="009C79FF">
              <w:rPr>
                <w:rFonts w:ascii="Times New Roman" w:hAnsi="Times New Roman" w:cs="Times New Roman"/>
                <w:color w:val="000000"/>
              </w:rPr>
              <w:t>ам культуры клубного типа</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lastRenderedPageBreak/>
              <w:t>5.</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Меры социальной поддержи работникам муниципальных библиотек, муниципальных музеев и их филиалов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F9064B" w:rsidP="00E04C64">
            <w:pPr>
              <w:pStyle w:val="a3"/>
              <w:contextualSpacing/>
              <w:jc w:val="both"/>
              <w:rPr>
                <w:rFonts w:ascii="Times New Roman" w:hAnsi="Times New Roman" w:cs="Times New Roman"/>
                <w:color w:val="000000"/>
              </w:rPr>
            </w:pPr>
            <w:hyperlink r:id="rId12"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w:t>
            </w:r>
            <w:r w:rsidR="00E04C64">
              <w:rPr>
                <w:rFonts w:ascii="Times New Roman" w:hAnsi="Times New Roman" w:cs="Times New Roman"/>
                <w:color w:val="000000"/>
              </w:rPr>
              <w:t>«О</w:t>
            </w:r>
            <w:r w:rsidR="00246949" w:rsidRPr="009C79FF">
              <w:rPr>
                <w:rFonts w:ascii="Times New Roman" w:hAnsi="Times New Roman" w:cs="Times New Roman"/>
                <w:color w:val="000000"/>
              </w:rPr>
              <w:t xml:space="preserve">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Pr>
                <w:rFonts w:ascii="Times New Roman" w:hAnsi="Times New Roman" w:cs="Times New Roman"/>
                <w:color w:val="000000"/>
              </w:rPr>
              <w:t>» №1619 – ЗТО от 20.07.2011</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D877C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1F3F34"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8744EA">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Планируется охватить </w:t>
            </w:r>
            <w:r w:rsidR="001F3F34" w:rsidRPr="009C79FF">
              <w:rPr>
                <w:rFonts w:ascii="Times New Roman" w:hAnsi="Times New Roman" w:cs="Times New Roman"/>
                <w:color w:val="000000"/>
              </w:rPr>
              <w:t xml:space="preserve">мерами социальной поддержки </w:t>
            </w:r>
            <w:r w:rsidR="005B771C" w:rsidRPr="009C79FF">
              <w:rPr>
                <w:rFonts w:ascii="Times New Roman" w:hAnsi="Times New Roman" w:cs="Times New Roman"/>
                <w:color w:val="000000"/>
              </w:rPr>
              <w:t>всех работников</w:t>
            </w:r>
            <w:r w:rsidRPr="009C79FF">
              <w:rPr>
                <w:rFonts w:ascii="Times New Roman" w:hAnsi="Times New Roman" w:cs="Times New Roman"/>
                <w:color w:val="000000"/>
              </w:rPr>
              <w:t xml:space="preserve"> муниципальных библиотек, муниципальных музеев и их филиалов</w:t>
            </w:r>
          </w:p>
        </w:tc>
      </w:tr>
      <w:tr w:rsidR="00246949" w:rsidRPr="009C79FF" w:rsidTr="006914D3">
        <w:trPr>
          <w:jc w:val="center"/>
        </w:trPr>
        <w:tc>
          <w:tcPr>
            <w:tcW w:w="567" w:type="dxa"/>
            <w:tcBorders>
              <w:top w:val="single" w:sz="4" w:space="0" w:color="auto"/>
              <w:bottom w:val="single" w:sz="4" w:space="0" w:color="auto"/>
              <w:right w:val="single" w:sz="4" w:space="0" w:color="auto"/>
            </w:tcBorders>
          </w:tcPr>
          <w:p w:rsidR="00246949" w:rsidRPr="009C79FF" w:rsidRDefault="00246949" w:rsidP="000A3463">
            <w:pPr>
              <w:pStyle w:val="aa"/>
              <w:contextualSpacing/>
              <w:rPr>
                <w:rFonts w:ascii="Times New Roman" w:hAnsi="Times New Roman" w:cs="Times New Roman"/>
                <w:color w:val="000000"/>
              </w:rPr>
            </w:pPr>
            <w:r w:rsidRPr="009C79FF">
              <w:rPr>
                <w:rFonts w:ascii="Times New Roman" w:hAnsi="Times New Roman" w:cs="Times New Roman"/>
                <w:color w:val="000000"/>
              </w:rPr>
              <w:t>6.</w:t>
            </w:r>
          </w:p>
        </w:tc>
        <w:tc>
          <w:tcPr>
            <w:tcW w:w="2057" w:type="dxa"/>
            <w:tcBorders>
              <w:top w:val="single" w:sz="4" w:space="0" w:color="auto"/>
              <w:left w:val="single" w:sz="4" w:space="0" w:color="auto"/>
              <w:bottom w:val="single" w:sz="4" w:space="0" w:color="auto"/>
              <w:right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9C79FF">
              <w:rPr>
                <w:rFonts w:ascii="Times New Roman" w:hAnsi="Times New Roman" w:cs="Times New Roman"/>
                <w:color w:val="000000"/>
              </w:rPr>
              <w:t xml:space="preserve">Комплектование книжных фондов муниципальных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9C79FF" w:rsidRDefault="00F9064B" w:rsidP="000A3463">
            <w:pPr>
              <w:pStyle w:val="a3"/>
              <w:contextualSpacing/>
              <w:jc w:val="both"/>
              <w:rPr>
                <w:rFonts w:ascii="Times New Roman" w:hAnsi="Times New Roman" w:cs="Times New Roman"/>
                <w:color w:val="000000"/>
              </w:rPr>
            </w:pPr>
            <w:hyperlink r:id="rId13" w:history="1">
              <w:r w:rsidR="00246949" w:rsidRPr="009C79FF">
                <w:rPr>
                  <w:rStyle w:val="a9"/>
                  <w:rFonts w:ascii="Times New Roman" w:hAnsi="Times New Roman" w:cs="Times New Roman"/>
                  <w:color w:val="000000"/>
                </w:rPr>
                <w:t>Закон</w:t>
              </w:r>
            </w:hyperlink>
            <w:r w:rsidR="00246949" w:rsidRPr="009C79FF">
              <w:rPr>
                <w:rFonts w:ascii="Times New Roman" w:hAnsi="Times New Roman" w:cs="Times New Roman"/>
                <w:color w:val="000000"/>
              </w:rPr>
              <w:t xml:space="preserve"> Тульской области от 20 декабря 1995 года № 21-ЗТО «О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246949" w:rsidRPr="009C79FF" w:rsidRDefault="001372C7" w:rsidP="000A3463">
            <w:pPr>
              <w:pStyle w:val="a3"/>
              <w:contextualSpacing/>
              <w:jc w:val="both"/>
              <w:rPr>
                <w:rFonts w:ascii="Times New Roman" w:hAnsi="Times New Roman" w:cs="Times New Roman"/>
                <w:b/>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w:t>
            </w:r>
            <w:r w:rsidR="00DD4760" w:rsidRPr="009C79FF">
              <w:rPr>
                <w:rFonts w:ascii="Times New Roman" w:hAnsi="Times New Roman" w:cs="Times New Roman"/>
                <w:color w:val="000000"/>
              </w:rPr>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9C79FF" w:rsidRDefault="00246949" w:rsidP="000A3463">
            <w:pPr>
              <w:pStyle w:val="a3"/>
              <w:contextualSpacing/>
              <w:jc w:val="both"/>
              <w:rPr>
                <w:rFonts w:ascii="Times New Roman" w:hAnsi="Times New Roman" w:cs="Times New Roman"/>
                <w:color w:val="000000"/>
              </w:rPr>
            </w:pPr>
            <w:r w:rsidRPr="000548E4">
              <w:rPr>
                <w:rFonts w:ascii="Times New Roman" w:hAnsi="Times New Roman" w:cs="Times New Roman"/>
                <w:color w:val="000000"/>
              </w:rPr>
              <w:t>Довести количество новых поступлений в библиотечные фонды до 105 экз. на 1000 жителей</w:t>
            </w:r>
          </w:p>
        </w:tc>
      </w:tr>
      <w:tr w:rsidR="001E673C" w:rsidRPr="009C79FF" w:rsidTr="006914D3">
        <w:trPr>
          <w:jc w:val="center"/>
        </w:trPr>
        <w:tc>
          <w:tcPr>
            <w:tcW w:w="567" w:type="dxa"/>
            <w:tcBorders>
              <w:top w:val="single" w:sz="4" w:space="0" w:color="auto"/>
              <w:bottom w:val="single" w:sz="4" w:space="0" w:color="auto"/>
              <w:right w:val="single" w:sz="4" w:space="0" w:color="auto"/>
            </w:tcBorders>
          </w:tcPr>
          <w:p w:rsidR="001E673C" w:rsidRPr="009C79FF" w:rsidRDefault="001E673C"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1E673C" w:rsidRPr="009C79FF" w:rsidRDefault="001E673C"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1E673C" w:rsidRDefault="00F9064B" w:rsidP="001E673C">
            <w:pPr>
              <w:pStyle w:val="a3"/>
              <w:contextualSpacing/>
              <w:jc w:val="both"/>
            </w:pPr>
            <w:hyperlink r:id="rId14" w:history="1">
              <w:r w:rsidR="001E673C" w:rsidRPr="009C79FF">
                <w:rPr>
                  <w:rStyle w:val="a9"/>
                  <w:rFonts w:ascii="Times New Roman" w:hAnsi="Times New Roman" w:cs="Times New Roman"/>
                  <w:color w:val="000000"/>
                </w:rPr>
                <w:t>Закон</w:t>
              </w:r>
            </w:hyperlink>
            <w:r w:rsidR="001E673C" w:rsidRPr="009C79FF">
              <w:rPr>
                <w:rFonts w:ascii="Times New Roman" w:hAnsi="Times New Roman" w:cs="Times New Roman"/>
                <w:color w:val="000000"/>
              </w:rPr>
              <w:t xml:space="preserve"> Тульской области от 20</w:t>
            </w:r>
            <w:r w:rsidR="001E673C">
              <w:rPr>
                <w:rFonts w:ascii="Times New Roman" w:hAnsi="Times New Roman" w:cs="Times New Roman"/>
                <w:color w:val="000000"/>
              </w:rPr>
              <w:t xml:space="preserve"> декабря 1995 года № 21-ЗТО «О музейно</w:t>
            </w:r>
            <w:r w:rsidR="001E673C" w:rsidRPr="009C79FF">
              <w:rPr>
                <w:rFonts w:ascii="Times New Roman" w:hAnsi="Times New Roman" w:cs="Times New Roman"/>
                <w:color w:val="000000"/>
              </w:rPr>
              <w:t>м деле»</w:t>
            </w:r>
          </w:p>
        </w:tc>
        <w:tc>
          <w:tcPr>
            <w:tcW w:w="1364" w:type="dxa"/>
            <w:tcBorders>
              <w:top w:val="single" w:sz="4" w:space="0" w:color="auto"/>
              <w:left w:val="single" w:sz="4" w:space="0" w:color="auto"/>
              <w:bottom w:val="single" w:sz="4" w:space="0" w:color="auto"/>
              <w:right w:val="single" w:sz="4" w:space="0" w:color="auto"/>
            </w:tcBorders>
          </w:tcPr>
          <w:p w:rsidR="001E673C"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1E673C" w:rsidRDefault="001E673C"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w:t>
            </w:r>
            <w:r w:rsidRPr="009C79FF">
              <w:rPr>
                <w:rFonts w:ascii="Times New Roman" w:hAnsi="Times New Roman" w:cs="Times New Roman"/>
                <w:color w:val="000000"/>
              </w:rPr>
              <w:lastRenderedPageBreak/>
              <w:t>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1E673C" w:rsidRPr="001E673C" w:rsidRDefault="001E673C" w:rsidP="000A3463">
            <w:pPr>
              <w:pStyle w:val="a3"/>
              <w:contextualSpacing/>
              <w:jc w:val="both"/>
              <w:rPr>
                <w:rFonts w:ascii="Times New Roman" w:hAnsi="Times New Roman" w:cs="Times New Roman"/>
                <w:color w:val="000000"/>
                <w:highlight w:val="yellow"/>
              </w:rPr>
            </w:pPr>
          </w:p>
        </w:tc>
      </w:tr>
      <w:tr w:rsidR="000548E4" w:rsidRPr="009C79FF" w:rsidTr="006914D3">
        <w:trPr>
          <w:jc w:val="center"/>
        </w:trPr>
        <w:tc>
          <w:tcPr>
            <w:tcW w:w="567" w:type="dxa"/>
            <w:tcBorders>
              <w:top w:val="single" w:sz="4" w:space="0" w:color="auto"/>
              <w:bottom w:val="single" w:sz="4" w:space="0" w:color="auto"/>
              <w:right w:val="single" w:sz="4" w:space="0" w:color="auto"/>
            </w:tcBorders>
          </w:tcPr>
          <w:p w:rsidR="000548E4" w:rsidRPr="009C79FF" w:rsidRDefault="000548E4"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548E4" w:rsidRPr="009C79FF" w:rsidRDefault="000548E4"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548E4" w:rsidRPr="000548E4" w:rsidRDefault="000548E4" w:rsidP="001E673C">
            <w:pPr>
              <w:pStyle w:val="a3"/>
              <w:contextualSpacing/>
              <w:jc w:val="both"/>
              <w:rPr>
                <w:rFonts w:ascii="Times New Roman" w:hAnsi="Times New Roman" w:cs="Times New Roman"/>
              </w:rPr>
            </w:pPr>
            <w:r w:rsidRPr="000548E4">
              <w:rPr>
                <w:rFonts w:ascii="Times New Roman" w:hAnsi="Times New Roman" w:cs="Times New Roman"/>
                <w:color w:val="000000"/>
                <w:shd w:val="clear" w:color="auto" w:fill="FFFFFF"/>
              </w:rPr>
              <w:t>Постановление Правительства Тульской области «Об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364" w:type="dxa"/>
            <w:tcBorders>
              <w:top w:val="single" w:sz="4" w:space="0" w:color="auto"/>
              <w:left w:val="single" w:sz="4" w:space="0" w:color="auto"/>
              <w:bottom w:val="single" w:sz="4" w:space="0" w:color="auto"/>
              <w:right w:val="single" w:sz="4" w:space="0" w:color="auto"/>
            </w:tcBorders>
          </w:tcPr>
          <w:p w:rsidR="000548E4"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0548E4" w:rsidRDefault="000548E4" w:rsidP="000A3463">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548E4" w:rsidRPr="001E673C" w:rsidRDefault="000548E4" w:rsidP="000A3463">
            <w:pPr>
              <w:pStyle w:val="a3"/>
              <w:contextualSpacing/>
              <w:jc w:val="both"/>
              <w:rPr>
                <w:rFonts w:ascii="Times New Roman" w:hAnsi="Times New Roman" w:cs="Times New Roman"/>
                <w:color w:val="000000"/>
                <w:highlight w:val="yellow"/>
              </w:rPr>
            </w:pPr>
          </w:p>
        </w:tc>
      </w:tr>
      <w:tr w:rsidR="000001C7" w:rsidRPr="009C79FF" w:rsidTr="006914D3">
        <w:trPr>
          <w:jc w:val="center"/>
        </w:trPr>
        <w:tc>
          <w:tcPr>
            <w:tcW w:w="567" w:type="dxa"/>
            <w:tcBorders>
              <w:top w:val="single" w:sz="4" w:space="0" w:color="auto"/>
              <w:bottom w:val="single" w:sz="4" w:space="0" w:color="auto"/>
              <w:right w:val="single" w:sz="4" w:space="0" w:color="auto"/>
            </w:tcBorders>
          </w:tcPr>
          <w:p w:rsidR="000001C7" w:rsidRPr="009C79FF" w:rsidRDefault="000001C7" w:rsidP="000A3463">
            <w:pPr>
              <w:pStyle w:val="aa"/>
              <w:contextualSpacing/>
              <w:rPr>
                <w:rFonts w:ascii="Times New Roman" w:hAnsi="Times New Roman" w:cs="Times New Roman"/>
                <w:color w:val="000000"/>
              </w:rPr>
            </w:pPr>
          </w:p>
        </w:tc>
        <w:tc>
          <w:tcPr>
            <w:tcW w:w="2057" w:type="dxa"/>
            <w:tcBorders>
              <w:top w:val="single" w:sz="4" w:space="0" w:color="auto"/>
              <w:left w:val="single" w:sz="4" w:space="0" w:color="auto"/>
              <w:bottom w:val="single" w:sz="4" w:space="0" w:color="auto"/>
              <w:right w:val="single" w:sz="4" w:space="0" w:color="auto"/>
            </w:tcBorders>
          </w:tcPr>
          <w:p w:rsidR="000001C7" w:rsidRPr="009C79FF" w:rsidRDefault="000001C7" w:rsidP="000A3463">
            <w:pPr>
              <w:pStyle w:val="a3"/>
              <w:contextualSpacing/>
              <w:jc w:val="both"/>
              <w:rPr>
                <w:rFonts w:ascii="Times New Roman" w:hAnsi="Times New Roman" w:cs="Times New Roman"/>
                <w:color w:val="000000"/>
              </w:rPr>
            </w:pPr>
          </w:p>
        </w:tc>
        <w:tc>
          <w:tcPr>
            <w:tcW w:w="2090" w:type="dxa"/>
            <w:tcBorders>
              <w:top w:val="single" w:sz="4" w:space="0" w:color="auto"/>
              <w:left w:val="single" w:sz="4" w:space="0" w:color="auto"/>
              <w:bottom w:val="single" w:sz="4" w:space="0" w:color="auto"/>
              <w:right w:val="single" w:sz="4" w:space="0" w:color="auto"/>
            </w:tcBorders>
          </w:tcPr>
          <w:p w:rsidR="000001C7" w:rsidRPr="000001C7" w:rsidRDefault="000001C7" w:rsidP="000001C7">
            <w:pPr>
              <w:shd w:val="clear" w:color="auto" w:fill="FFFFFF"/>
              <w:spacing w:after="0" w:line="240" w:lineRule="auto"/>
              <w:jc w:val="both"/>
              <w:rPr>
                <w:rFonts w:ascii="Times New Roman" w:hAnsi="Times New Roman"/>
                <w:color w:val="000000"/>
                <w:lang w:eastAsia="ru-RU"/>
              </w:rPr>
            </w:pPr>
            <w:r w:rsidRPr="000001C7">
              <w:rPr>
                <w:rFonts w:ascii="Times New Roman" w:hAnsi="Times New Roman"/>
                <w:color w:val="000000"/>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p w:rsidR="000001C7" w:rsidRDefault="000001C7" w:rsidP="000001C7">
            <w:pPr>
              <w:shd w:val="clear" w:color="auto" w:fill="FFFFFF"/>
              <w:spacing w:line="240" w:lineRule="auto"/>
            </w:pPr>
            <w:r w:rsidRPr="000001C7">
              <w:rPr>
                <w:rFonts w:ascii="Times New Roman" w:hAnsi="Times New Roman"/>
                <w:color w:val="000000"/>
                <w:sz w:val="24"/>
                <w:szCs w:val="24"/>
                <w:lang w:eastAsia="ru-RU"/>
              </w:rPr>
              <w:t> </w:t>
            </w:r>
          </w:p>
        </w:tc>
        <w:tc>
          <w:tcPr>
            <w:tcW w:w="1364" w:type="dxa"/>
            <w:tcBorders>
              <w:top w:val="single" w:sz="4" w:space="0" w:color="auto"/>
              <w:left w:val="single" w:sz="4" w:space="0" w:color="auto"/>
              <w:bottom w:val="single" w:sz="4" w:space="0" w:color="auto"/>
              <w:right w:val="single" w:sz="4" w:space="0" w:color="auto"/>
            </w:tcBorders>
          </w:tcPr>
          <w:p w:rsidR="000001C7" w:rsidRPr="009C79FF" w:rsidRDefault="004056E3" w:rsidP="00B958B8">
            <w:pPr>
              <w:pStyle w:val="aa"/>
              <w:contextualSpacing/>
              <w:rPr>
                <w:rFonts w:ascii="Times New Roman" w:hAnsi="Times New Roman" w:cs="Times New Roman"/>
                <w:color w:val="000000"/>
              </w:rPr>
            </w:pPr>
            <w:r w:rsidRPr="009C79FF">
              <w:rPr>
                <w:rFonts w:ascii="Times New Roman" w:hAnsi="Times New Roman" w:cs="Times New Roman"/>
                <w:color w:val="000000"/>
              </w:rPr>
              <w:t>201</w:t>
            </w:r>
            <w:r>
              <w:rPr>
                <w:rFonts w:ascii="Times New Roman" w:hAnsi="Times New Roman" w:cs="Times New Roman"/>
                <w:color w:val="000000"/>
              </w:rPr>
              <w:t>9</w:t>
            </w:r>
            <w:r w:rsidRPr="009C79FF">
              <w:rPr>
                <w:rFonts w:ascii="Times New Roman" w:hAnsi="Times New Roman" w:cs="Times New Roman"/>
                <w:color w:val="000000"/>
              </w:rPr>
              <w:t>-202</w:t>
            </w:r>
            <w:r>
              <w:rPr>
                <w:rFonts w:ascii="Times New Roman" w:hAnsi="Times New Roman" w:cs="Times New Roman"/>
                <w:color w:val="000000"/>
              </w:rPr>
              <w:t>4</w:t>
            </w:r>
          </w:p>
        </w:tc>
        <w:tc>
          <w:tcPr>
            <w:tcW w:w="1782" w:type="dxa"/>
            <w:tcBorders>
              <w:top w:val="single" w:sz="4" w:space="0" w:color="auto"/>
              <w:left w:val="single" w:sz="4" w:space="0" w:color="auto"/>
              <w:bottom w:val="single" w:sz="4" w:space="0" w:color="auto"/>
              <w:right w:val="single" w:sz="4" w:space="0" w:color="auto"/>
            </w:tcBorders>
          </w:tcPr>
          <w:p w:rsidR="000001C7" w:rsidRDefault="000001C7" w:rsidP="003A57F7">
            <w:pPr>
              <w:pStyle w:val="a3"/>
              <w:contextualSpacing/>
              <w:jc w:val="both"/>
              <w:rPr>
                <w:rFonts w:ascii="Times New Roman" w:hAnsi="Times New Roman" w:cs="Times New Roman"/>
                <w:color w:val="000000"/>
              </w:rPr>
            </w:pPr>
            <w:r>
              <w:rPr>
                <w:rFonts w:ascii="Times New Roman" w:hAnsi="Times New Roman" w:cs="Times New Roman"/>
                <w:color w:val="000000"/>
              </w:rPr>
              <w:t>Отдел культуры, молодежной политики, физической культуры и спорта комитета по социальным вопросам</w:t>
            </w:r>
            <w:r w:rsidRPr="009C79FF">
              <w:rPr>
                <w:rFonts w:ascii="Times New Roman" w:hAnsi="Times New Roman" w:cs="Times New Roman"/>
                <w:color w:val="000000"/>
              </w:rPr>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001C7" w:rsidRPr="001E673C" w:rsidRDefault="000001C7" w:rsidP="000A3463">
            <w:pPr>
              <w:pStyle w:val="a3"/>
              <w:contextualSpacing/>
              <w:jc w:val="both"/>
              <w:rPr>
                <w:rFonts w:ascii="Times New Roman" w:hAnsi="Times New Roman" w:cs="Times New Roman"/>
                <w:color w:val="000000"/>
                <w:highlight w:val="yellow"/>
              </w:rPr>
            </w:pPr>
          </w:p>
        </w:tc>
      </w:tr>
    </w:tbl>
    <w:p w:rsidR="00A64092" w:rsidRPr="009C79FF" w:rsidRDefault="00A64092" w:rsidP="004056E3">
      <w:pPr>
        <w:pStyle w:val="ConsPlusNormal"/>
        <w:ind w:firstLine="0"/>
        <w:contextualSpacing/>
        <w:jc w:val="both"/>
        <w:rPr>
          <w:rFonts w:ascii="Times New Roman" w:hAnsi="Times New Roman" w:cs="Times New Roman"/>
          <w:sz w:val="24"/>
          <w:szCs w:val="24"/>
          <w:lang w:eastAsia="en-US"/>
        </w:rPr>
      </w:pPr>
    </w:p>
    <w:p w:rsidR="00246949" w:rsidRPr="00BA16C5" w:rsidRDefault="00796CF7" w:rsidP="000A3463">
      <w:pPr>
        <w:pStyle w:val="1"/>
        <w:spacing w:before="0" w:after="0"/>
        <w:ind w:firstLine="709"/>
        <w:contextualSpacing/>
        <w:rPr>
          <w:rFonts w:ascii="Times New Roman" w:hAnsi="Times New Roman" w:cs="Times New Roman"/>
          <w:color w:val="auto"/>
          <w:sz w:val="28"/>
          <w:szCs w:val="28"/>
        </w:rPr>
      </w:pPr>
      <w:bookmarkStart w:id="2" w:name="sub_1700"/>
      <w:r w:rsidRPr="00BA16C5">
        <w:rPr>
          <w:rFonts w:ascii="Times New Roman" w:hAnsi="Times New Roman" w:cs="Times New Roman"/>
          <w:color w:val="auto"/>
          <w:sz w:val="28"/>
          <w:szCs w:val="28"/>
        </w:rPr>
        <w:lastRenderedPageBreak/>
        <w:t>6. Текст подпрограмм</w:t>
      </w:r>
      <w:r w:rsidR="00C571CC" w:rsidRPr="00BA16C5">
        <w:rPr>
          <w:rFonts w:ascii="Times New Roman" w:hAnsi="Times New Roman" w:cs="Times New Roman"/>
          <w:color w:val="auto"/>
          <w:sz w:val="28"/>
          <w:szCs w:val="28"/>
        </w:rPr>
        <w:t xml:space="preserve"> </w:t>
      </w:r>
      <w:r w:rsidRPr="00BA16C5">
        <w:rPr>
          <w:rFonts w:ascii="Times New Roman" w:hAnsi="Times New Roman" w:cs="Times New Roman"/>
          <w:color w:val="auto"/>
          <w:sz w:val="28"/>
          <w:szCs w:val="28"/>
        </w:rPr>
        <w:t>Кимовского района</w:t>
      </w:r>
      <w:r w:rsidR="00246949" w:rsidRPr="00BA16C5">
        <w:rPr>
          <w:rFonts w:ascii="Times New Roman" w:hAnsi="Times New Roman" w:cs="Times New Roman"/>
          <w:color w:val="auto"/>
          <w:sz w:val="28"/>
          <w:szCs w:val="28"/>
        </w:rPr>
        <w:t xml:space="preserve"> и основных мероприятий</w:t>
      </w:r>
      <w:r w:rsidR="001C0053" w:rsidRPr="00BA16C5">
        <w:rPr>
          <w:rFonts w:ascii="Times New Roman" w:hAnsi="Times New Roman" w:cs="Times New Roman"/>
          <w:color w:val="auto"/>
          <w:sz w:val="28"/>
          <w:szCs w:val="28"/>
        </w:rPr>
        <w:t xml:space="preserve"> </w:t>
      </w:r>
      <w:r w:rsidR="001372C7" w:rsidRPr="00BA16C5">
        <w:rPr>
          <w:rFonts w:ascii="Times New Roman" w:hAnsi="Times New Roman" w:cs="Times New Roman"/>
          <w:color w:val="auto"/>
          <w:sz w:val="28"/>
          <w:szCs w:val="28"/>
        </w:rPr>
        <w:t>отдела культуры, молодежной политики, физической культуры и спорта</w:t>
      </w:r>
      <w:r w:rsidR="00246949" w:rsidRPr="00BA16C5">
        <w:rPr>
          <w:rFonts w:ascii="Times New Roman" w:hAnsi="Times New Roman" w:cs="Times New Roman"/>
          <w:color w:val="auto"/>
          <w:sz w:val="28"/>
          <w:szCs w:val="28"/>
        </w:rPr>
        <w:t xml:space="preserve">, включенных в </w:t>
      </w:r>
      <w:r w:rsidR="00EE4719" w:rsidRPr="00BA16C5">
        <w:rPr>
          <w:rFonts w:ascii="Times New Roman" w:hAnsi="Times New Roman" w:cs="Times New Roman"/>
          <w:color w:val="auto"/>
          <w:sz w:val="28"/>
          <w:szCs w:val="28"/>
        </w:rPr>
        <w:t>муниципаль</w:t>
      </w:r>
      <w:r w:rsidR="00246949" w:rsidRPr="00BA16C5">
        <w:rPr>
          <w:rFonts w:ascii="Times New Roman" w:hAnsi="Times New Roman" w:cs="Times New Roman"/>
          <w:color w:val="auto"/>
          <w:sz w:val="28"/>
          <w:szCs w:val="28"/>
        </w:rPr>
        <w:t>ную программу</w:t>
      </w:r>
    </w:p>
    <w:p w:rsidR="00246949" w:rsidRPr="00BA16C5" w:rsidRDefault="00246949" w:rsidP="000A3463">
      <w:pPr>
        <w:spacing w:after="0" w:line="240" w:lineRule="auto"/>
        <w:ind w:firstLine="709"/>
        <w:contextualSpacing/>
        <w:jc w:val="both"/>
        <w:rPr>
          <w:rFonts w:ascii="Times New Roman" w:hAnsi="Times New Roman"/>
          <w:sz w:val="28"/>
          <w:szCs w:val="28"/>
        </w:rPr>
      </w:pPr>
    </w:p>
    <w:bookmarkEnd w:id="2"/>
    <w:p w:rsidR="00246949" w:rsidRPr="00BA16C5" w:rsidRDefault="00EE471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Муниципальн</w:t>
      </w:r>
      <w:r w:rsidR="00246949" w:rsidRPr="00BA16C5">
        <w:rPr>
          <w:rFonts w:ascii="Times New Roman" w:hAnsi="Times New Roman"/>
          <w:sz w:val="28"/>
          <w:szCs w:val="28"/>
        </w:rPr>
        <w:t>ая программа включает подпрограммы, которые направлены на создание условий для повышения эффективности реализации государст</w:t>
      </w:r>
      <w:r w:rsidR="00825D0D" w:rsidRPr="00BA16C5">
        <w:rPr>
          <w:rFonts w:ascii="Times New Roman" w:hAnsi="Times New Roman"/>
          <w:sz w:val="28"/>
          <w:szCs w:val="28"/>
        </w:rPr>
        <w:t>венных</w:t>
      </w:r>
      <w:r w:rsidR="00246949" w:rsidRPr="00BA16C5">
        <w:rPr>
          <w:rFonts w:ascii="Times New Roman" w:hAnsi="Times New Roman"/>
          <w:sz w:val="28"/>
          <w:szCs w:val="28"/>
        </w:rPr>
        <w:t xml:space="preserve"> функций и обеспечение реализации долгосрочных приоритетов и целей социально-экономического ра</w:t>
      </w:r>
      <w:r w:rsidR="00796CF7" w:rsidRPr="00BA16C5">
        <w:rPr>
          <w:rFonts w:ascii="Times New Roman" w:hAnsi="Times New Roman"/>
          <w:sz w:val="28"/>
          <w:szCs w:val="28"/>
        </w:rPr>
        <w:t>звития района</w:t>
      </w:r>
      <w:r w:rsidR="00246949" w:rsidRPr="00BA16C5">
        <w:rPr>
          <w:rFonts w:ascii="Times New Roman" w:hAnsi="Times New Roman"/>
          <w:sz w:val="28"/>
          <w:szCs w:val="28"/>
        </w:rPr>
        <w:t xml:space="preserve">. При формировании подпрограмм </w:t>
      </w:r>
      <w:r w:rsidRPr="00BA16C5">
        <w:rPr>
          <w:rFonts w:ascii="Times New Roman" w:hAnsi="Times New Roman"/>
          <w:sz w:val="28"/>
          <w:szCs w:val="28"/>
        </w:rPr>
        <w:t>муниципаль</w:t>
      </w:r>
      <w:r w:rsidR="00246949" w:rsidRPr="00BA16C5">
        <w:rPr>
          <w:rFonts w:ascii="Times New Roman" w:hAnsi="Times New Roman"/>
          <w:sz w:val="28"/>
          <w:szCs w:val="28"/>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BA16C5" w:rsidRDefault="0024694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Масштаб задач </w:t>
      </w:r>
      <w:r w:rsidR="009B6E27" w:rsidRPr="00BA16C5">
        <w:rPr>
          <w:rFonts w:ascii="Times New Roman" w:hAnsi="Times New Roman"/>
          <w:sz w:val="28"/>
          <w:szCs w:val="28"/>
        </w:rPr>
        <w:t>муниципальн</w:t>
      </w:r>
      <w:r w:rsidRPr="00BA16C5">
        <w:rPr>
          <w:rFonts w:ascii="Times New Roman" w:hAnsi="Times New Roman"/>
          <w:sz w:val="28"/>
          <w:szCs w:val="28"/>
        </w:rPr>
        <w:t xml:space="preserve">ой программы предусматривает выделение </w:t>
      </w:r>
      <w:r w:rsidR="00017163" w:rsidRPr="00BA16C5">
        <w:rPr>
          <w:rFonts w:ascii="Times New Roman" w:hAnsi="Times New Roman"/>
          <w:sz w:val="28"/>
          <w:szCs w:val="28"/>
        </w:rPr>
        <w:t>пяти</w:t>
      </w:r>
      <w:r w:rsidR="000C4BF3" w:rsidRPr="00BA16C5">
        <w:rPr>
          <w:rFonts w:ascii="Times New Roman" w:hAnsi="Times New Roman"/>
          <w:sz w:val="28"/>
          <w:szCs w:val="28"/>
        </w:rPr>
        <w:t xml:space="preserve"> подпрограмм и основных</w:t>
      </w:r>
      <w:r w:rsidRPr="00BA16C5">
        <w:rPr>
          <w:rFonts w:ascii="Times New Roman" w:hAnsi="Times New Roman"/>
          <w:sz w:val="28"/>
          <w:szCs w:val="28"/>
        </w:rPr>
        <w:t xml:space="preserve"> мероприяти</w:t>
      </w:r>
      <w:r w:rsidR="000C4BF3" w:rsidRPr="00BA16C5">
        <w:rPr>
          <w:rFonts w:ascii="Times New Roman" w:hAnsi="Times New Roman"/>
          <w:sz w:val="28"/>
          <w:szCs w:val="28"/>
        </w:rPr>
        <w:t>й</w:t>
      </w:r>
      <w:r w:rsidRPr="00BA16C5">
        <w:rPr>
          <w:rFonts w:ascii="Times New Roman" w:hAnsi="Times New Roman"/>
          <w:sz w:val="28"/>
          <w:szCs w:val="28"/>
        </w:rPr>
        <w:t>:</w:t>
      </w:r>
    </w:p>
    <w:p w:rsidR="00982AF8" w:rsidRPr="00BA16C5" w:rsidRDefault="00982AF8"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1C0053" w:rsidRPr="00BA16C5" w:rsidRDefault="00982AF8" w:rsidP="001C0053">
      <w:pPr>
        <w:widowControl w:val="0"/>
        <w:autoSpaceDE w:val="0"/>
        <w:autoSpaceDN w:val="0"/>
        <w:adjustRightInd w:val="0"/>
        <w:spacing w:after="0" w:line="240" w:lineRule="auto"/>
        <w:ind w:firstLine="709"/>
        <w:contextualSpacing/>
        <w:jc w:val="both"/>
        <w:rPr>
          <w:rFonts w:ascii="Times New Roman" w:hAnsi="Times New Roman"/>
          <w:bCs/>
          <w:sz w:val="28"/>
          <w:szCs w:val="28"/>
        </w:rPr>
      </w:pPr>
      <w:r w:rsidRPr="00BA16C5">
        <w:rPr>
          <w:rFonts w:ascii="Times New Roman" w:hAnsi="Times New Roman"/>
          <w:sz w:val="28"/>
          <w:szCs w:val="28"/>
        </w:rPr>
        <w:t xml:space="preserve">Подпрограмма 1. </w:t>
      </w:r>
      <w:r w:rsidR="001C0053" w:rsidRPr="00BA16C5">
        <w:rPr>
          <w:rFonts w:ascii="Times New Roman" w:hAnsi="Times New Roman"/>
          <w:sz w:val="28"/>
          <w:szCs w:val="28"/>
        </w:rPr>
        <w:t>«Сохранение и развитие традиционной народной</w:t>
      </w:r>
      <w:r w:rsidR="000C4BF3" w:rsidRPr="00BA16C5">
        <w:rPr>
          <w:rFonts w:ascii="Times New Roman" w:hAnsi="Times New Roman"/>
          <w:sz w:val="28"/>
          <w:szCs w:val="28"/>
        </w:rPr>
        <w:t xml:space="preserve"> культуры, промыслов и ремесел»</w:t>
      </w:r>
    </w:p>
    <w:p w:rsidR="00982AF8" w:rsidRPr="00BA16C5" w:rsidRDefault="00844FDA"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Подпрограмма </w:t>
      </w:r>
      <w:r w:rsidR="001C0053" w:rsidRPr="00BA16C5">
        <w:rPr>
          <w:rFonts w:ascii="Times New Roman" w:hAnsi="Times New Roman"/>
          <w:sz w:val="28"/>
          <w:szCs w:val="28"/>
        </w:rPr>
        <w:t>2</w:t>
      </w:r>
      <w:r w:rsidR="00982AF8" w:rsidRPr="00BA16C5">
        <w:rPr>
          <w:rFonts w:ascii="Times New Roman" w:hAnsi="Times New Roman"/>
          <w:sz w:val="28"/>
          <w:szCs w:val="28"/>
        </w:rPr>
        <w:t xml:space="preserve"> «Развитие музейного дела в муниципальном образовани</w:t>
      </w:r>
      <w:r w:rsidR="000C4BF3" w:rsidRPr="00BA16C5">
        <w:rPr>
          <w:rFonts w:ascii="Times New Roman" w:hAnsi="Times New Roman"/>
          <w:sz w:val="28"/>
          <w:szCs w:val="28"/>
        </w:rPr>
        <w:t>и</w:t>
      </w:r>
      <w:r w:rsidR="00982AF8" w:rsidRPr="00BA16C5">
        <w:rPr>
          <w:rFonts w:ascii="Times New Roman" w:hAnsi="Times New Roman"/>
          <w:sz w:val="28"/>
          <w:szCs w:val="28"/>
        </w:rPr>
        <w:t xml:space="preserve"> Кимовский район»</w:t>
      </w:r>
    </w:p>
    <w:p w:rsidR="001C0053" w:rsidRPr="00BA16C5" w:rsidRDefault="001C0053" w:rsidP="001C005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Подпрограмма 3 «Сохранение и развитие библиотечного дела»</w:t>
      </w:r>
    </w:p>
    <w:p w:rsidR="00982AF8" w:rsidRPr="00BA16C5" w:rsidRDefault="001C0053"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w:t>
      </w:r>
      <w:r w:rsidR="00844FDA" w:rsidRPr="00BA16C5">
        <w:rPr>
          <w:rFonts w:ascii="Times New Roman" w:hAnsi="Times New Roman"/>
          <w:sz w:val="28"/>
          <w:szCs w:val="28"/>
        </w:rPr>
        <w:t>одпрограмма</w:t>
      </w:r>
      <w:r w:rsidR="00EF4056" w:rsidRPr="00BA16C5">
        <w:rPr>
          <w:rFonts w:ascii="Times New Roman" w:hAnsi="Times New Roman"/>
          <w:sz w:val="28"/>
          <w:szCs w:val="28"/>
        </w:rPr>
        <w:t xml:space="preserve"> </w:t>
      </w:r>
      <w:r w:rsidRPr="00BA16C5">
        <w:rPr>
          <w:rFonts w:ascii="Times New Roman" w:hAnsi="Times New Roman"/>
          <w:sz w:val="28"/>
          <w:szCs w:val="28"/>
        </w:rPr>
        <w:t>4</w:t>
      </w:r>
      <w:r w:rsidR="00982AF8" w:rsidRPr="00BA16C5">
        <w:rPr>
          <w:rFonts w:ascii="Times New Roman" w:hAnsi="Times New Roman"/>
          <w:sz w:val="28"/>
          <w:szCs w:val="28"/>
        </w:rPr>
        <w:t xml:space="preserve"> «Развитие </w:t>
      </w:r>
      <w:r w:rsidRPr="00BA16C5">
        <w:rPr>
          <w:rFonts w:ascii="Times New Roman" w:hAnsi="Times New Roman"/>
          <w:sz w:val="28"/>
          <w:szCs w:val="28"/>
        </w:rPr>
        <w:t>организаций образования отрасли «Культура»</w:t>
      </w:r>
    </w:p>
    <w:p w:rsidR="001C0053" w:rsidRPr="00BA16C5" w:rsidRDefault="001C0053" w:rsidP="000A3463">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Подпрограмма 5 «Памятники истории и культуры МО Кимовский район»</w:t>
      </w:r>
    </w:p>
    <w:p w:rsidR="00EF4056" w:rsidRPr="00BA16C5" w:rsidRDefault="00EF4056"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DA4569" w:rsidRPr="00BA16C5" w:rsidRDefault="00DA4569" w:rsidP="000C0065">
      <w:pPr>
        <w:widowControl w:val="0"/>
        <w:autoSpaceDE w:val="0"/>
        <w:autoSpaceDN w:val="0"/>
        <w:adjustRightInd w:val="0"/>
        <w:spacing w:after="0" w:line="240" w:lineRule="auto"/>
        <w:contextualSpacing/>
        <w:rPr>
          <w:rFonts w:ascii="Times New Roman" w:hAnsi="Times New Roman"/>
          <w:b/>
          <w:bCs/>
          <w:sz w:val="28"/>
          <w:szCs w:val="28"/>
        </w:rPr>
      </w:pPr>
    </w:p>
    <w:p w:rsidR="00EF4056" w:rsidRPr="00BA16C5" w:rsidRDefault="00EF4056" w:rsidP="00EF405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BA16C5">
        <w:rPr>
          <w:rFonts w:ascii="Times New Roman" w:hAnsi="Times New Roman"/>
          <w:b/>
          <w:bCs/>
          <w:sz w:val="28"/>
          <w:szCs w:val="28"/>
        </w:rPr>
        <w:t>Подпрограмма 1</w:t>
      </w:r>
      <w:r w:rsidRPr="00BA16C5">
        <w:rPr>
          <w:rFonts w:ascii="Times New Roman" w:hAnsi="Times New Roman"/>
          <w:b/>
          <w:sz w:val="28"/>
          <w:szCs w:val="28"/>
        </w:rPr>
        <w:t xml:space="preserve"> «Сохранение и развитие традиционной народной культуры, промыслов и ремесел»</w:t>
      </w:r>
    </w:p>
    <w:p w:rsidR="00EF4056" w:rsidRPr="00BA16C5"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EF4056" w:rsidRPr="00BA16C5" w:rsidRDefault="00EF4056" w:rsidP="004056E3">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BA16C5">
        <w:rPr>
          <w:rFonts w:ascii="Times New Roman" w:hAnsi="Times New Roman"/>
          <w:b/>
          <w:sz w:val="28"/>
          <w:szCs w:val="28"/>
        </w:rPr>
        <w:t>Паспорт Подпрограммы 1</w:t>
      </w:r>
    </w:p>
    <w:p w:rsidR="00EF4056" w:rsidRPr="00BA16C5" w:rsidRDefault="00EF4056" w:rsidP="00EF4056">
      <w:pPr>
        <w:widowControl w:val="0"/>
        <w:autoSpaceDE w:val="0"/>
        <w:autoSpaceDN w:val="0"/>
        <w:adjustRightInd w:val="0"/>
        <w:spacing w:after="0" w:line="240" w:lineRule="auto"/>
        <w:ind w:firstLine="709"/>
        <w:contextualSpacing/>
        <w:jc w:val="both"/>
        <w:rPr>
          <w:rFonts w:ascii="Times New Roman" w:hAnsi="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6116"/>
      </w:tblGrid>
      <w:tr w:rsidR="00EF4056" w:rsidRPr="009C79FF" w:rsidTr="00185C39">
        <w:tc>
          <w:tcPr>
            <w:tcW w:w="3382" w:type="dxa"/>
          </w:tcPr>
          <w:p w:rsidR="00EF4056" w:rsidRPr="009C79FF" w:rsidRDefault="00EF4056" w:rsidP="004329AF">
            <w:pPr>
              <w:spacing w:after="0" w:line="240" w:lineRule="auto"/>
              <w:contextualSpacing/>
              <w:jc w:val="center"/>
              <w:rPr>
                <w:rFonts w:ascii="Times New Roman" w:hAnsi="Times New Roman"/>
                <w:sz w:val="24"/>
                <w:szCs w:val="24"/>
              </w:rPr>
            </w:pPr>
            <w:r w:rsidRPr="009C79FF">
              <w:rPr>
                <w:rFonts w:ascii="Times New Roman" w:hAnsi="Times New Roman"/>
                <w:bCs/>
                <w:sz w:val="24"/>
                <w:szCs w:val="24"/>
              </w:rPr>
              <w:t>Название подпрограммы</w:t>
            </w:r>
          </w:p>
        </w:tc>
        <w:tc>
          <w:tcPr>
            <w:tcW w:w="6116" w:type="dxa"/>
          </w:tcPr>
          <w:p w:rsidR="00EF4056" w:rsidRPr="009C79FF" w:rsidRDefault="00EF4056" w:rsidP="0003377F">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Подпрограмма </w:t>
            </w:r>
            <w:r>
              <w:rPr>
                <w:rFonts w:ascii="Times New Roman" w:hAnsi="Times New Roman"/>
                <w:bCs/>
                <w:sz w:val="24"/>
                <w:szCs w:val="24"/>
              </w:rPr>
              <w:t>1</w:t>
            </w:r>
            <w:r w:rsidRPr="009C79FF">
              <w:rPr>
                <w:rFonts w:ascii="Times New Roman" w:hAnsi="Times New Roman"/>
                <w:sz w:val="24"/>
                <w:szCs w:val="24"/>
              </w:rPr>
              <w:t xml:space="preserve"> «Сохранение и развитие традиционной народной культуры, промыслов и ремесел»</w:t>
            </w:r>
            <w:r w:rsidR="0003377F">
              <w:rPr>
                <w:rFonts w:ascii="Times New Roman" w:hAnsi="Times New Roman"/>
                <w:sz w:val="24"/>
                <w:szCs w:val="24"/>
              </w:rPr>
              <w:t xml:space="preserve"> </w:t>
            </w:r>
            <w:r w:rsidRPr="009C79FF">
              <w:rPr>
                <w:rFonts w:ascii="Times New Roman" w:hAnsi="Times New Roman"/>
                <w:sz w:val="24"/>
                <w:szCs w:val="24"/>
              </w:rPr>
              <w:t xml:space="preserve">(далее – Подпрограмма </w:t>
            </w:r>
            <w:r w:rsidR="0003377F">
              <w:rPr>
                <w:rFonts w:ascii="Times New Roman" w:hAnsi="Times New Roman"/>
                <w:sz w:val="24"/>
                <w:szCs w:val="24"/>
              </w:rPr>
              <w:t>1</w:t>
            </w:r>
            <w:r w:rsidRPr="009C79FF">
              <w:rPr>
                <w:rFonts w:ascii="Times New Roman" w:hAnsi="Times New Roman"/>
                <w:sz w:val="24"/>
                <w:szCs w:val="24"/>
              </w:rPr>
              <w:t>)</w:t>
            </w:r>
          </w:p>
        </w:tc>
      </w:tr>
      <w:tr w:rsidR="00EF4056" w:rsidRPr="009C79FF" w:rsidTr="00185C39">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p>
        </w:tc>
        <w:tc>
          <w:tcPr>
            <w:tcW w:w="6116" w:type="dxa"/>
          </w:tcPr>
          <w:p w:rsidR="00EF4056" w:rsidRPr="009C79FF" w:rsidRDefault="0003377F" w:rsidP="00FF1AA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EF4056" w:rsidRPr="009C79FF">
              <w:rPr>
                <w:rFonts w:ascii="Times New Roman" w:hAnsi="Times New Roman"/>
                <w:sz w:val="24"/>
                <w:szCs w:val="24"/>
              </w:rPr>
              <w:t xml:space="preserve"> администрации МО Кимовский район</w:t>
            </w:r>
          </w:p>
        </w:tc>
      </w:tr>
      <w:tr w:rsidR="00EF4056" w:rsidRPr="009C79FF" w:rsidTr="00185C39">
        <w:trPr>
          <w:trHeight w:val="841"/>
        </w:trPr>
        <w:tc>
          <w:tcPr>
            <w:tcW w:w="3382" w:type="dxa"/>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03377F">
              <w:rPr>
                <w:rFonts w:ascii="Times New Roman" w:hAnsi="Times New Roman"/>
                <w:bCs/>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sidR="00D73FAE">
              <w:rPr>
                <w:rFonts w:ascii="Times New Roman" w:hAnsi="Times New Roman"/>
                <w:sz w:val="24"/>
                <w:szCs w:val="24"/>
              </w:rPr>
              <w:t>;</w:t>
            </w:r>
          </w:p>
          <w:p w:rsidR="00D73FAE" w:rsidRPr="009C79FF" w:rsidRDefault="00D73FAE" w:rsidP="00FF1AAE">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Администрация МО Новольвовское</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Цели Подпрограммы</w:t>
            </w:r>
            <w:r>
              <w:rPr>
                <w:rFonts w:ascii="Times New Roman" w:hAnsi="Times New Roman"/>
                <w:sz w:val="24"/>
                <w:szCs w:val="24"/>
              </w:rPr>
              <w:t xml:space="preserve"> 1</w:t>
            </w:r>
          </w:p>
        </w:tc>
        <w:tc>
          <w:tcPr>
            <w:tcW w:w="6116" w:type="dxa"/>
          </w:tcPr>
          <w:p w:rsidR="00EF4056" w:rsidRPr="009C79FF" w:rsidRDefault="00EF4056" w:rsidP="00065C10">
            <w:pPr>
              <w:pStyle w:val="a3"/>
              <w:contextualSpacing/>
              <w:jc w:val="both"/>
              <w:rPr>
                <w:rFonts w:ascii="Times New Roman" w:hAnsi="Times New Roman"/>
              </w:rPr>
            </w:pPr>
            <w:r w:rsidRPr="009C79FF">
              <w:rPr>
                <w:rFonts w:ascii="Times New Roman" w:hAnsi="Times New Roman" w:cs="Times New Roman"/>
              </w:rPr>
              <w:t xml:space="preserve">Сохранение и популяризация традиционной народной культуры </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Pr>
                <w:rFonts w:ascii="Times New Roman" w:hAnsi="Times New Roman"/>
                <w:sz w:val="24"/>
                <w:szCs w:val="24"/>
              </w:rPr>
              <w:t>1</w:t>
            </w:r>
          </w:p>
        </w:tc>
        <w:tc>
          <w:tcPr>
            <w:tcW w:w="6116" w:type="dxa"/>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Создание условий для обеспечения доступности населения к</w:t>
            </w:r>
            <w:r w:rsidR="009955C8">
              <w:rPr>
                <w:rFonts w:ascii="Times New Roman" w:hAnsi="Times New Roman"/>
                <w:sz w:val="24"/>
                <w:szCs w:val="24"/>
              </w:rPr>
              <w:t xml:space="preserve"> </w:t>
            </w:r>
            <w:r w:rsidRPr="009C79FF">
              <w:rPr>
                <w:rFonts w:ascii="Times New Roman" w:hAnsi="Times New Roman"/>
                <w:sz w:val="24"/>
                <w:szCs w:val="24"/>
              </w:rPr>
              <w:t>услугам учреждений, ориентированных на популяризацию</w:t>
            </w:r>
            <w:r w:rsidR="009955C8">
              <w:rPr>
                <w:rFonts w:ascii="Times New Roman" w:hAnsi="Times New Roman"/>
                <w:sz w:val="24"/>
                <w:szCs w:val="24"/>
              </w:rPr>
              <w:t xml:space="preserve"> </w:t>
            </w:r>
            <w:r w:rsidRPr="009C79FF">
              <w:rPr>
                <w:rFonts w:ascii="Times New Roman" w:hAnsi="Times New Roman"/>
                <w:sz w:val="24"/>
                <w:szCs w:val="24"/>
              </w:rPr>
              <w:t>традиционной народной культуры;</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сохранение и развитие традиционной народной </w:t>
            </w:r>
            <w:r w:rsidR="000C4BF3">
              <w:rPr>
                <w:rFonts w:ascii="Times New Roman" w:hAnsi="Times New Roman"/>
                <w:sz w:val="24"/>
                <w:szCs w:val="24"/>
              </w:rPr>
              <w:t xml:space="preserve">культуры, промыслов и ремесел </w:t>
            </w:r>
            <w:r w:rsidR="000C4BF3">
              <w:rPr>
                <w:rFonts w:ascii="Times New Roman" w:hAnsi="Times New Roman"/>
                <w:sz w:val="24"/>
                <w:szCs w:val="24"/>
              </w:rPr>
              <w:br/>
            </w:r>
            <w:r w:rsidRPr="009C79FF">
              <w:rPr>
                <w:rFonts w:ascii="Times New Roman" w:hAnsi="Times New Roman"/>
                <w:sz w:val="24"/>
                <w:szCs w:val="24"/>
              </w:rPr>
              <w:t>Кимовского района;</w:t>
            </w:r>
          </w:p>
          <w:p w:rsidR="00EF4056" w:rsidRDefault="00EF4056" w:rsidP="00837CEB">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укрепление материально-технической базы учреждений культурно-досугового типа</w:t>
            </w:r>
            <w:r w:rsidR="00837CEB">
              <w:rPr>
                <w:rFonts w:ascii="Times New Roman" w:hAnsi="Times New Roman"/>
                <w:sz w:val="24"/>
                <w:szCs w:val="24"/>
              </w:rPr>
              <w:t>;</w:t>
            </w:r>
          </w:p>
          <w:p w:rsidR="00837CEB" w:rsidRPr="009C79FF" w:rsidRDefault="00837CEB" w:rsidP="00837CE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увеличение количества культурно – досуговых учреждений в сельской местности.</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Показатели Подпрограммы </w:t>
            </w:r>
            <w:r>
              <w:rPr>
                <w:rFonts w:ascii="Times New Roman" w:hAnsi="Times New Roman"/>
                <w:sz w:val="24"/>
                <w:szCs w:val="24"/>
              </w:rPr>
              <w:t>1</w:t>
            </w:r>
          </w:p>
        </w:tc>
        <w:tc>
          <w:tcPr>
            <w:tcW w:w="6116" w:type="dxa"/>
          </w:tcPr>
          <w:p w:rsidR="00EF4056"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726B7C" w:rsidRPr="0038007E" w:rsidRDefault="0052258F" w:rsidP="00726B7C">
            <w:pPr>
              <w:spacing w:after="0"/>
              <w:rPr>
                <w:rFonts w:ascii="Times New Roman" w:hAnsi="Times New Roman"/>
              </w:rPr>
            </w:pPr>
            <w:r>
              <w:rPr>
                <w:rFonts w:ascii="Times New Roman" w:hAnsi="Times New Roman"/>
              </w:rPr>
              <w:t xml:space="preserve">Средняя численность </w:t>
            </w:r>
            <w:r w:rsidR="00726B7C" w:rsidRPr="0038007E">
              <w:rPr>
                <w:rFonts w:ascii="Times New Roman" w:hAnsi="Times New Roman"/>
              </w:rPr>
              <w:t>участников клубных формирований в расчете на 1 тыс. человек;</w:t>
            </w:r>
          </w:p>
          <w:p w:rsidR="0017330D" w:rsidRPr="0017330D" w:rsidRDefault="0017330D" w:rsidP="0017330D">
            <w:pPr>
              <w:spacing w:after="0"/>
              <w:rPr>
                <w:rFonts w:ascii="Times New Roman" w:hAnsi="Times New Roman"/>
                <w:sz w:val="24"/>
                <w:szCs w:val="24"/>
              </w:rPr>
            </w:pPr>
            <w:r w:rsidRPr="0017330D">
              <w:rPr>
                <w:rFonts w:ascii="Times New Roman" w:hAnsi="Times New Roman"/>
                <w:sz w:val="24"/>
                <w:szCs w:val="24"/>
              </w:rPr>
              <w:t>организация и проведение районных и городских культурно-массовых мероприятий</w:t>
            </w:r>
            <w:r>
              <w:rPr>
                <w:rFonts w:ascii="Times New Roman" w:hAnsi="Times New Roman"/>
                <w:sz w:val="24"/>
                <w:szCs w:val="24"/>
              </w:rPr>
              <w:t>;</w:t>
            </w:r>
          </w:p>
          <w:p w:rsidR="00EF4056" w:rsidRDefault="00A64092" w:rsidP="0017330D">
            <w:pPr>
              <w:pStyle w:val="a3"/>
              <w:contextualSpacing/>
              <w:jc w:val="both"/>
              <w:rPr>
                <w:rFonts w:ascii="Times New Roman" w:hAnsi="Times New Roman" w:cs="Times New Roman"/>
              </w:rPr>
            </w:pPr>
            <w:r>
              <w:rPr>
                <w:rFonts w:ascii="Times New Roman" w:hAnsi="Times New Roman" w:cs="Times New Roman"/>
              </w:rPr>
              <w:t>укрепление материально – технической базы учреждений культуры (проведение ремонтных работ, покупка музыкальной аппаратуры и звукоусилительной техники, замена мебели и компьютерной техники)</w:t>
            </w:r>
          </w:p>
          <w:p w:rsidR="00837CEB" w:rsidRPr="00837CEB" w:rsidRDefault="00837CEB" w:rsidP="00837CEB">
            <w:pPr>
              <w:rPr>
                <w:rFonts w:ascii="Times New Roman" w:hAnsi="Times New Roman"/>
                <w:sz w:val="24"/>
                <w:szCs w:val="24"/>
              </w:rPr>
            </w:pPr>
            <w:r w:rsidRPr="00837CEB">
              <w:rPr>
                <w:rFonts w:ascii="Times New Roman" w:hAnsi="Times New Roman"/>
                <w:sz w:val="24"/>
                <w:szCs w:val="24"/>
              </w:rPr>
              <w:t>строительство клуба в поселке Пронь на 200 мест</w:t>
            </w:r>
            <w:r>
              <w:rPr>
                <w:rFonts w:ascii="Times New Roman" w:hAnsi="Times New Roman"/>
                <w:sz w:val="24"/>
                <w:szCs w:val="24"/>
              </w:rPr>
              <w:t>.</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Pr>
                <w:rFonts w:ascii="Times New Roman" w:hAnsi="Times New Roman"/>
                <w:sz w:val="24"/>
                <w:szCs w:val="24"/>
              </w:rPr>
              <w:t>1</w:t>
            </w:r>
          </w:p>
        </w:tc>
        <w:tc>
          <w:tcPr>
            <w:tcW w:w="6116" w:type="dxa"/>
          </w:tcPr>
          <w:p w:rsidR="00EF4056" w:rsidRPr="009C79FF" w:rsidRDefault="00EF4056" w:rsidP="006B42EC">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6B42EC">
              <w:rPr>
                <w:rFonts w:ascii="Times New Roman" w:hAnsi="Times New Roman"/>
                <w:sz w:val="24"/>
                <w:szCs w:val="24"/>
              </w:rPr>
              <w:t>9</w:t>
            </w:r>
            <w:r w:rsidRPr="009C79FF">
              <w:rPr>
                <w:rFonts w:ascii="Times New Roman" w:hAnsi="Times New Roman"/>
                <w:sz w:val="24"/>
                <w:szCs w:val="24"/>
              </w:rPr>
              <w:t>- 202</w:t>
            </w:r>
            <w:r w:rsidR="006B42EC">
              <w:rPr>
                <w:rFonts w:ascii="Times New Roman" w:hAnsi="Times New Roman"/>
                <w:sz w:val="24"/>
                <w:szCs w:val="24"/>
              </w:rPr>
              <w:t>4</w:t>
            </w:r>
            <w:r w:rsidRPr="009C79FF">
              <w:rPr>
                <w:rFonts w:ascii="Times New Roman" w:hAnsi="Times New Roman"/>
                <w:sz w:val="24"/>
                <w:szCs w:val="24"/>
              </w:rPr>
              <w:t xml:space="preserve"> годы</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Pr>
                <w:rFonts w:ascii="Times New Roman" w:hAnsi="Times New Roman"/>
                <w:sz w:val="24"/>
                <w:szCs w:val="24"/>
              </w:rPr>
              <w:t>1</w:t>
            </w:r>
          </w:p>
        </w:tc>
        <w:tc>
          <w:tcPr>
            <w:tcW w:w="6116" w:type="dxa"/>
          </w:tcPr>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Общий объем финансирования Подпрограммы 1 составляет всего: </w:t>
            </w:r>
            <w:r w:rsidR="00106AD9">
              <w:rPr>
                <w:rFonts w:ascii="Times New Roman" w:hAnsi="Times New Roman"/>
                <w:sz w:val="24"/>
                <w:szCs w:val="24"/>
              </w:rPr>
              <w:t>152954,0</w:t>
            </w:r>
            <w:r w:rsidR="00197B67"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тыс. рублей, в том числе по годам:</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 рублей</w:t>
            </w:r>
          </w:p>
          <w:p w:rsidR="009978DE" w:rsidRPr="00475AE2" w:rsidRDefault="00374E52"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106AD9">
              <w:rPr>
                <w:rFonts w:ascii="Times New Roman" w:hAnsi="Times New Roman"/>
                <w:sz w:val="24"/>
                <w:szCs w:val="24"/>
              </w:rPr>
              <w:t>32544,0</w:t>
            </w:r>
            <w:r w:rsidR="009978DE"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6B42EC">
              <w:rPr>
                <w:rFonts w:ascii="Times New Roman" w:hAnsi="Times New Roman"/>
                <w:sz w:val="24"/>
                <w:szCs w:val="24"/>
              </w:rPr>
              <w:t>22737,1</w:t>
            </w:r>
            <w:r w:rsidRPr="00475AE2">
              <w:rPr>
                <w:rFonts w:ascii="Times New Roman" w:hAnsi="Times New Roman"/>
                <w:sz w:val="24"/>
                <w:szCs w:val="24"/>
              </w:rPr>
              <w:t xml:space="preserve"> тыс. рублей</w:t>
            </w:r>
          </w:p>
          <w:p w:rsidR="009978DE"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6B42EC">
              <w:rPr>
                <w:rFonts w:ascii="Times New Roman" w:hAnsi="Times New Roman"/>
                <w:sz w:val="24"/>
                <w:szCs w:val="24"/>
              </w:rPr>
              <w:t>19126,2</w:t>
            </w:r>
            <w:r w:rsidRPr="00475AE2">
              <w:rPr>
                <w:rFonts w:ascii="Times New Roman" w:hAnsi="Times New Roman"/>
                <w:sz w:val="24"/>
                <w:szCs w:val="24"/>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2022- </w:t>
            </w:r>
            <w:r w:rsidR="00106AD9">
              <w:rPr>
                <w:rFonts w:ascii="Times New Roman" w:hAnsi="Times New Roman"/>
                <w:sz w:val="26"/>
                <w:szCs w:val="26"/>
              </w:rPr>
              <w:t>31502,5</w:t>
            </w:r>
            <w:r w:rsidRPr="00A946A2">
              <w:rPr>
                <w:rFonts w:ascii="Times New Roman" w:hAnsi="Times New Roman"/>
                <w:sz w:val="26"/>
                <w:szCs w:val="26"/>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2023- 23522,1 </w:t>
            </w:r>
            <w:r w:rsidRPr="00A946A2">
              <w:rPr>
                <w:rFonts w:ascii="Times New Roman" w:hAnsi="Times New Roman"/>
                <w:sz w:val="26"/>
                <w:szCs w:val="26"/>
              </w:rPr>
              <w:t>тыс. рублей</w:t>
            </w:r>
          </w:p>
          <w:p w:rsidR="006B42EC" w:rsidRPr="00A946A2"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2024- 23522,1</w:t>
            </w:r>
            <w:r w:rsidRPr="00A946A2">
              <w:rPr>
                <w:rFonts w:ascii="Times New Roman" w:hAnsi="Times New Roman"/>
                <w:sz w:val="26"/>
                <w:szCs w:val="26"/>
              </w:rPr>
              <w:t xml:space="preserve"> тыс. рублей</w:t>
            </w:r>
          </w:p>
          <w:p w:rsidR="006B42EC" w:rsidRPr="00475AE2" w:rsidRDefault="006B42EC" w:rsidP="009978DE">
            <w:pPr>
              <w:spacing w:after="0" w:line="240" w:lineRule="auto"/>
              <w:contextualSpacing/>
              <w:jc w:val="both"/>
              <w:rPr>
                <w:rFonts w:ascii="Times New Roman" w:hAnsi="Times New Roman"/>
                <w:sz w:val="24"/>
                <w:szCs w:val="24"/>
              </w:rPr>
            </w:pPr>
          </w:p>
          <w:p w:rsidR="00A039AB" w:rsidRPr="00475AE2" w:rsidRDefault="00B46E0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Объем финансирования федерального бюджета – </w:t>
            </w:r>
            <w:r w:rsidR="006B42EC">
              <w:rPr>
                <w:rFonts w:ascii="Times New Roman" w:hAnsi="Times New Roman"/>
                <w:sz w:val="24"/>
                <w:szCs w:val="24"/>
              </w:rPr>
              <w:t>0,0</w:t>
            </w:r>
            <w:r w:rsidR="000F3010"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объем финансирования бюджета Тульской области-</w:t>
            </w:r>
            <w:r w:rsidR="00106AD9">
              <w:rPr>
                <w:rFonts w:ascii="Times New Roman" w:hAnsi="Times New Roman"/>
                <w:sz w:val="24"/>
                <w:szCs w:val="24"/>
              </w:rPr>
              <w:t>29152,2</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DA1F72">
              <w:rPr>
                <w:rFonts w:ascii="Times New Roman" w:hAnsi="Times New Roman"/>
                <w:sz w:val="24"/>
                <w:szCs w:val="24"/>
              </w:rPr>
              <w:t>8989,0</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6B42EC">
              <w:rPr>
                <w:rFonts w:ascii="Times New Roman" w:hAnsi="Times New Roman"/>
                <w:sz w:val="24"/>
                <w:szCs w:val="24"/>
              </w:rPr>
              <w:t>2144,1</w:t>
            </w:r>
            <w:r w:rsidRPr="00475AE2">
              <w:rPr>
                <w:rFonts w:ascii="Times New Roman" w:hAnsi="Times New Roman"/>
                <w:sz w:val="24"/>
                <w:szCs w:val="24"/>
              </w:rPr>
              <w:t xml:space="preserve"> тыс. рублей</w:t>
            </w:r>
          </w:p>
          <w:p w:rsidR="009978DE"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6B42EC">
              <w:rPr>
                <w:rFonts w:ascii="Times New Roman" w:hAnsi="Times New Roman"/>
                <w:sz w:val="24"/>
                <w:szCs w:val="24"/>
              </w:rPr>
              <w:t>2332,4</w:t>
            </w:r>
            <w:r w:rsidRPr="00475AE2">
              <w:rPr>
                <w:rFonts w:ascii="Times New Roman" w:hAnsi="Times New Roman"/>
                <w:sz w:val="24"/>
                <w:szCs w:val="24"/>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2022- </w:t>
            </w:r>
            <w:r w:rsidR="00106AD9">
              <w:rPr>
                <w:rFonts w:ascii="Times New Roman" w:hAnsi="Times New Roman"/>
                <w:sz w:val="26"/>
                <w:szCs w:val="26"/>
              </w:rPr>
              <w:t>10886,5</w:t>
            </w:r>
            <w:r w:rsidRPr="00A946A2">
              <w:rPr>
                <w:rFonts w:ascii="Times New Roman" w:hAnsi="Times New Roman"/>
                <w:sz w:val="26"/>
                <w:szCs w:val="26"/>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2023- 2400,1 </w:t>
            </w:r>
            <w:r w:rsidRPr="00A946A2">
              <w:rPr>
                <w:rFonts w:ascii="Times New Roman" w:hAnsi="Times New Roman"/>
                <w:sz w:val="26"/>
                <w:szCs w:val="26"/>
              </w:rPr>
              <w:t>тыс. рублей</w:t>
            </w:r>
          </w:p>
          <w:p w:rsidR="006B42EC" w:rsidRPr="00A946A2"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2024- 2400,1</w:t>
            </w:r>
            <w:r w:rsidRPr="00A946A2">
              <w:rPr>
                <w:rFonts w:ascii="Times New Roman" w:hAnsi="Times New Roman"/>
                <w:sz w:val="26"/>
                <w:szCs w:val="26"/>
              </w:rPr>
              <w:t xml:space="preserve"> тыс. рублей</w:t>
            </w:r>
          </w:p>
          <w:p w:rsidR="006B42EC" w:rsidRPr="00475AE2" w:rsidRDefault="006B42EC" w:rsidP="009978DE">
            <w:pPr>
              <w:spacing w:after="0" w:line="240" w:lineRule="auto"/>
              <w:contextualSpacing/>
              <w:jc w:val="both"/>
              <w:rPr>
                <w:rFonts w:ascii="Times New Roman" w:hAnsi="Times New Roman"/>
                <w:sz w:val="24"/>
                <w:szCs w:val="24"/>
              </w:rPr>
            </w:pP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 xml:space="preserve">объем финансирования местного бюджета- </w:t>
            </w:r>
            <w:r w:rsidR="00106AD9">
              <w:rPr>
                <w:rFonts w:ascii="Times New Roman" w:hAnsi="Times New Roman"/>
                <w:sz w:val="24"/>
                <w:szCs w:val="24"/>
              </w:rPr>
              <w:t>123801,8</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В том числе: в тыс.рублей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2019-</w:t>
            </w:r>
            <w:r w:rsidR="00106AD9">
              <w:rPr>
                <w:rFonts w:ascii="Times New Roman" w:hAnsi="Times New Roman"/>
                <w:sz w:val="24"/>
                <w:szCs w:val="24"/>
              </w:rPr>
              <w:t>23555,0</w:t>
            </w:r>
            <w:r w:rsidRPr="00475AE2">
              <w:rPr>
                <w:rFonts w:ascii="Times New Roman" w:hAnsi="Times New Roman"/>
                <w:sz w:val="24"/>
                <w:szCs w:val="24"/>
              </w:rPr>
              <w:t xml:space="preserve"> тыс. рублей</w:t>
            </w:r>
          </w:p>
          <w:p w:rsidR="009978DE" w:rsidRPr="00475AE2" w:rsidRDefault="009978DE" w:rsidP="009978DE">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2020-</w:t>
            </w:r>
            <w:r w:rsidR="006B42EC">
              <w:rPr>
                <w:rFonts w:ascii="Times New Roman" w:hAnsi="Times New Roman"/>
                <w:sz w:val="24"/>
                <w:szCs w:val="24"/>
              </w:rPr>
              <w:t>20593,0</w:t>
            </w:r>
            <w:r w:rsidRPr="00475AE2">
              <w:rPr>
                <w:rFonts w:ascii="Times New Roman" w:hAnsi="Times New Roman"/>
                <w:sz w:val="24"/>
                <w:szCs w:val="24"/>
              </w:rPr>
              <w:t xml:space="preserve"> тыс. рублей</w:t>
            </w:r>
          </w:p>
          <w:p w:rsidR="00EF4056" w:rsidRDefault="009978DE" w:rsidP="00475AE2">
            <w:pPr>
              <w:spacing w:after="0" w:line="240" w:lineRule="auto"/>
              <w:contextualSpacing/>
              <w:jc w:val="both"/>
              <w:rPr>
                <w:rFonts w:ascii="Times New Roman" w:hAnsi="Times New Roman"/>
                <w:sz w:val="24"/>
                <w:szCs w:val="24"/>
              </w:rPr>
            </w:pPr>
            <w:r w:rsidRPr="00475AE2">
              <w:rPr>
                <w:rFonts w:ascii="Times New Roman" w:hAnsi="Times New Roman"/>
                <w:sz w:val="24"/>
                <w:szCs w:val="24"/>
              </w:rPr>
              <w:t>2021-</w:t>
            </w:r>
            <w:r w:rsidR="006B42EC">
              <w:rPr>
                <w:rFonts w:ascii="Times New Roman" w:hAnsi="Times New Roman"/>
                <w:sz w:val="24"/>
                <w:szCs w:val="24"/>
              </w:rPr>
              <w:t>16793,8</w:t>
            </w:r>
            <w:r w:rsidRPr="00475AE2">
              <w:rPr>
                <w:rFonts w:ascii="Times New Roman" w:hAnsi="Times New Roman"/>
                <w:sz w:val="24"/>
                <w:szCs w:val="24"/>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2022- 20616,0</w:t>
            </w:r>
            <w:r w:rsidRPr="00A946A2">
              <w:rPr>
                <w:rFonts w:ascii="Times New Roman" w:hAnsi="Times New Roman"/>
                <w:sz w:val="26"/>
                <w:szCs w:val="26"/>
              </w:rPr>
              <w:t xml:space="preserve"> тыс. рублей</w:t>
            </w:r>
          </w:p>
          <w:p w:rsidR="006B42EC" w:rsidRDefault="006B42EC" w:rsidP="006B42EC">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2023- 21122,0 </w:t>
            </w:r>
            <w:r w:rsidRPr="00A946A2">
              <w:rPr>
                <w:rFonts w:ascii="Times New Roman" w:hAnsi="Times New Roman"/>
                <w:sz w:val="26"/>
                <w:szCs w:val="26"/>
              </w:rPr>
              <w:t>тыс. рублей</w:t>
            </w:r>
          </w:p>
          <w:p w:rsidR="006B42EC" w:rsidRPr="004056E3" w:rsidRDefault="006B42EC" w:rsidP="004056E3">
            <w:pPr>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2024- 21122,0</w:t>
            </w:r>
            <w:r w:rsidRPr="00A946A2">
              <w:rPr>
                <w:rFonts w:ascii="Times New Roman" w:hAnsi="Times New Roman"/>
                <w:sz w:val="26"/>
                <w:szCs w:val="26"/>
              </w:rPr>
              <w:t xml:space="preserve"> тыс. рублей</w:t>
            </w:r>
          </w:p>
        </w:tc>
      </w:tr>
      <w:tr w:rsidR="00EF4056" w:rsidRPr="009C79FF" w:rsidTr="00185C39">
        <w:tc>
          <w:tcPr>
            <w:tcW w:w="3382" w:type="dxa"/>
          </w:tcPr>
          <w:p w:rsidR="00EF4056" w:rsidRPr="009C79FF" w:rsidRDefault="00EF4056" w:rsidP="00EF405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Ожидаемые результаты </w:t>
            </w:r>
            <w:r w:rsidRPr="009C79FF">
              <w:rPr>
                <w:rFonts w:ascii="Times New Roman" w:hAnsi="Times New Roman"/>
                <w:sz w:val="24"/>
                <w:szCs w:val="24"/>
              </w:rPr>
              <w:lastRenderedPageBreak/>
              <w:t xml:space="preserve">реализации Подпрограммы </w:t>
            </w:r>
            <w:r>
              <w:rPr>
                <w:rFonts w:ascii="Times New Roman" w:hAnsi="Times New Roman"/>
                <w:sz w:val="24"/>
                <w:szCs w:val="24"/>
              </w:rPr>
              <w:t>1</w:t>
            </w:r>
          </w:p>
        </w:tc>
        <w:tc>
          <w:tcPr>
            <w:tcW w:w="6116" w:type="dxa"/>
          </w:tcPr>
          <w:p w:rsidR="007429ED" w:rsidRPr="0037753D" w:rsidRDefault="007429ED" w:rsidP="007429ED">
            <w:pPr>
              <w:spacing w:after="0" w:line="240" w:lineRule="auto"/>
              <w:contextualSpacing/>
              <w:jc w:val="both"/>
              <w:rPr>
                <w:rFonts w:ascii="Times New Roman" w:hAnsi="Times New Roman"/>
                <w:sz w:val="24"/>
                <w:szCs w:val="24"/>
              </w:rPr>
            </w:pPr>
            <w:r w:rsidRPr="0037753D">
              <w:rPr>
                <w:rFonts w:ascii="Times New Roman" w:hAnsi="Times New Roman"/>
                <w:sz w:val="24"/>
                <w:szCs w:val="24"/>
              </w:rPr>
              <w:lastRenderedPageBreak/>
              <w:t>Удельный вес населения, участвующего в культ</w:t>
            </w:r>
            <w:r w:rsidR="00974600" w:rsidRPr="0037753D">
              <w:rPr>
                <w:rFonts w:ascii="Times New Roman" w:hAnsi="Times New Roman"/>
                <w:sz w:val="24"/>
                <w:szCs w:val="24"/>
              </w:rPr>
              <w:t>урно-</w:t>
            </w:r>
            <w:r w:rsidR="00974600" w:rsidRPr="0037753D">
              <w:rPr>
                <w:rFonts w:ascii="Times New Roman" w:hAnsi="Times New Roman"/>
                <w:sz w:val="24"/>
                <w:szCs w:val="24"/>
              </w:rPr>
              <w:lastRenderedPageBreak/>
              <w:t>досуговых мероприятиях с 72</w:t>
            </w:r>
            <w:r w:rsidRPr="0037753D">
              <w:rPr>
                <w:rFonts w:ascii="Times New Roman" w:hAnsi="Times New Roman"/>
                <w:sz w:val="24"/>
                <w:szCs w:val="24"/>
              </w:rPr>
              <w:t xml:space="preserve">% до 75% </w:t>
            </w:r>
            <w:r w:rsidR="00B958B8" w:rsidRPr="0037753D">
              <w:rPr>
                <w:rFonts w:ascii="Times New Roman" w:hAnsi="Times New Roman"/>
                <w:sz w:val="24"/>
                <w:szCs w:val="24"/>
              </w:rPr>
              <w:t>к</w:t>
            </w:r>
            <w:r w:rsidR="00101871" w:rsidRPr="0037753D">
              <w:rPr>
                <w:rFonts w:ascii="Times New Roman" w:hAnsi="Times New Roman"/>
                <w:sz w:val="24"/>
                <w:szCs w:val="24"/>
              </w:rPr>
              <w:t xml:space="preserve"> 2024</w:t>
            </w:r>
            <w:r w:rsidRPr="0037753D">
              <w:rPr>
                <w:rFonts w:ascii="Times New Roman" w:hAnsi="Times New Roman"/>
                <w:sz w:val="24"/>
                <w:szCs w:val="24"/>
              </w:rPr>
              <w:t xml:space="preserve"> году;</w:t>
            </w:r>
          </w:p>
          <w:p w:rsidR="007429ED" w:rsidRPr="0037753D" w:rsidRDefault="007429ED" w:rsidP="007429ED">
            <w:pPr>
              <w:spacing w:after="0" w:line="240" w:lineRule="auto"/>
              <w:contextualSpacing/>
              <w:jc w:val="both"/>
              <w:rPr>
                <w:rFonts w:ascii="Times New Roman" w:hAnsi="Times New Roman"/>
                <w:sz w:val="24"/>
                <w:szCs w:val="24"/>
              </w:rPr>
            </w:pPr>
            <w:r w:rsidRPr="0037753D">
              <w:rPr>
                <w:rFonts w:ascii="Times New Roman" w:hAnsi="Times New Roman"/>
                <w:sz w:val="24"/>
                <w:szCs w:val="24"/>
              </w:rPr>
              <w:t>количество районных куль</w:t>
            </w:r>
            <w:r w:rsidR="009632CC" w:rsidRPr="0037753D">
              <w:rPr>
                <w:rFonts w:ascii="Times New Roman" w:hAnsi="Times New Roman"/>
                <w:sz w:val="24"/>
                <w:szCs w:val="24"/>
              </w:rPr>
              <w:t>турно-досуговых мероприятий с 34</w:t>
            </w:r>
            <w:r w:rsidRPr="0037753D">
              <w:rPr>
                <w:rFonts w:ascii="Times New Roman" w:hAnsi="Times New Roman"/>
                <w:sz w:val="24"/>
                <w:szCs w:val="24"/>
              </w:rPr>
              <w:t xml:space="preserve"> единиц до</w:t>
            </w:r>
            <w:r w:rsidRPr="0037753D">
              <w:rPr>
                <w:rFonts w:ascii="Times New Roman" w:hAnsi="Times New Roman"/>
                <w:sz w:val="24"/>
                <w:szCs w:val="24"/>
              </w:rPr>
              <w:br/>
              <w:t xml:space="preserve">35 единиц </w:t>
            </w:r>
            <w:r w:rsidR="00B958B8" w:rsidRPr="0037753D">
              <w:rPr>
                <w:rFonts w:ascii="Times New Roman" w:hAnsi="Times New Roman"/>
                <w:sz w:val="24"/>
                <w:szCs w:val="24"/>
              </w:rPr>
              <w:t>к</w:t>
            </w:r>
            <w:r w:rsidR="00101871" w:rsidRPr="0037753D">
              <w:rPr>
                <w:rFonts w:ascii="Times New Roman" w:hAnsi="Times New Roman"/>
                <w:sz w:val="24"/>
                <w:szCs w:val="24"/>
              </w:rPr>
              <w:t xml:space="preserve"> 2024</w:t>
            </w:r>
            <w:r w:rsidRPr="0037753D">
              <w:rPr>
                <w:rFonts w:ascii="Times New Roman" w:hAnsi="Times New Roman"/>
                <w:sz w:val="24"/>
                <w:szCs w:val="24"/>
              </w:rPr>
              <w:t xml:space="preserve"> году;</w:t>
            </w:r>
          </w:p>
          <w:p w:rsidR="00D57DF2" w:rsidRPr="0037753D" w:rsidRDefault="00D57DF2" w:rsidP="007429ED">
            <w:pPr>
              <w:spacing w:after="0" w:line="240" w:lineRule="auto"/>
              <w:contextualSpacing/>
              <w:jc w:val="both"/>
              <w:rPr>
                <w:rFonts w:ascii="Times New Roman" w:hAnsi="Times New Roman"/>
                <w:sz w:val="24"/>
                <w:szCs w:val="24"/>
              </w:rPr>
            </w:pPr>
            <w:r w:rsidRPr="0037753D">
              <w:rPr>
                <w:rFonts w:ascii="Times New Roman" w:hAnsi="Times New Roman"/>
                <w:sz w:val="24"/>
                <w:szCs w:val="24"/>
              </w:rPr>
              <w:t xml:space="preserve">увеличение </w:t>
            </w:r>
            <w:r w:rsidR="00F978B2" w:rsidRPr="0037753D">
              <w:rPr>
                <w:rFonts w:ascii="Times New Roman" w:hAnsi="Times New Roman"/>
                <w:sz w:val="24"/>
                <w:szCs w:val="24"/>
              </w:rPr>
              <w:t>средней численности</w:t>
            </w:r>
            <w:r w:rsidRPr="0037753D">
              <w:rPr>
                <w:rFonts w:ascii="Times New Roman" w:hAnsi="Times New Roman"/>
                <w:sz w:val="24"/>
                <w:szCs w:val="24"/>
              </w:rPr>
              <w:t xml:space="preserve"> участников клубных формирований в расчете на 1 тыс. человек</w:t>
            </w:r>
            <w:r w:rsidR="00101871" w:rsidRPr="0037753D">
              <w:rPr>
                <w:rFonts w:ascii="Times New Roman" w:hAnsi="Times New Roman"/>
                <w:sz w:val="24"/>
                <w:szCs w:val="24"/>
              </w:rPr>
              <w:t xml:space="preserve"> с 31,75 до 31,85 человек к 2024</w:t>
            </w:r>
            <w:r w:rsidRPr="0037753D">
              <w:rPr>
                <w:rFonts w:ascii="Times New Roman" w:hAnsi="Times New Roman"/>
                <w:sz w:val="24"/>
                <w:szCs w:val="24"/>
              </w:rPr>
              <w:t xml:space="preserve"> году;</w:t>
            </w:r>
          </w:p>
          <w:p w:rsidR="00EF4056" w:rsidRPr="0037753D" w:rsidRDefault="007429ED" w:rsidP="007429ED">
            <w:pPr>
              <w:autoSpaceDE w:val="0"/>
              <w:autoSpaceDN w:val="0"/>
              <w:adjustRightInd w:val="0"/>
              <w:spacing w:after="0" w:line="240" w:lineRule="auto"/>
              <w:contextualSpacing/>
              <w:jc w:val="both"/>
              <w:rPr>
                <w:rFonts w:ascii="Times New Roman" w:hAnsi="Times New Roman"/>
              </w:rPr>
            </w:pPr>
            <w:r w:rsidRPr="0037753D">
              <w:rPr>
                <w:rFonts w:ascii="Times New Roman" w:hAnsi="Times New Roman"/>
                <w:sz w:val="24"/>
                <w:szCs w:val="24"/>
              </w:rPr>
              <w:t xml:space="preserve">укрепление материально – технической базы культурно – досуговых учреждений </w:t>
            </w:r>
            <w:r w:rsidRPr="0037753D">
              <w:rPr>
                <w:rFonts w:ascii="Times New Roman" w:hAnsi="Times New Roman"/>
              </w:rPr>
              <w:t>(проведение ремонтных работ, покупка музыкальной аппаратуры и звукоусилительной техники, замена мебели и компьютерной техники)</w:t>
            </w:r>
            <w:r w:rsidR="00D73FAE" w:rsidRPr="0037753D">
              <w:rPr>
                <w:rFonts w:ascii="Times New Roman" w:hAnsi="Times New Roman"/>
              </w:rPr>
              <w:t xml:space="preserve"> до 100 %;</w:t>
            </w:r>
          </w:p>
          <w:p w:rsidR="00D73FAE" w:rsidRPr="009C79FF" w:rsidRDefault="00D73FAE" w:rsidP="00101871">
            <w:pPr>
              <w:autoSpaceDE w:val="0"/>
              <w:autoSpaceDN w:val="0"/>
              <w:adjustRightInd w:val="0"/>
              <w:spacing w:after="0" w:line="240" w:lineRule="auto"/>
              <w:contextualSpacing/>
              <w:jc w:val="both"/>
              <w:rPr>
                <w:rFonts w:ascii="Times New Roman" w:hAnsi="Times New Roman"/>
                <w:color w:val="000000"/>
                <w:sz w:val="24"/>
                <w:szCs w:val="24"/>
              </w:rPr>
            </w:pPr>
            <w:r w:rsidRPr="0037753D">
              <w:rPr>
                <w:rFonts w:ascii="Times New Roman" w:hAnsi="Times New Roman"/>
              </w:rPr>
              <w:t>- увеличение количества культурно – досуговых учреждений в сельской местности на 1 ед.</w:t>
            </w:r>
          </w:p>
        </w:tc>
      </w:tr>
    </w:tbl>
    <w:p w:rsidR="00A216D6" w:rsidRPr="009C79FF" w:rsidRDefault="00A216D6" w:rsidP="000C0065">
      <w:pPr>
        <w:widowControl w:val="0"/>
        <w:autoSpaceDE w:val="0"/>
        <w:autoSpaceDN w:val="0"/>
        <w:adjustRightInd w:val="0"/>
        <w:spacing w:after="0" w:line="240" w:lineRule="auto"/>
        <w:contextualSpacing/>
        <w:jc w:val="both"/>
        <w:rPr>
          <w:rFonts w:ascii="Times New Roman" w:hAnsi="Times New Roman"/>
          <w:sz w:val="24"/>
          <w:szCs w:val="24"/>
        </w:rPr>
      </w:pPr>
    </w:p>
    <w:p w:rsidR="00EF4056" w:rsidRDefault="00EF4056" w:rsidP="004056E3">
      <w:pPr>
        <w:pStyle w:val="aff2"/>
        <w:widowControl w:val="0"/>
        <w:numPr>
          <w:ilvl w:val="0"/>
          <w:numId w:val="26"/>
        </w:numPr>
        <w:autoSpaceDE w:val="0"/>
        <w:autoSpaceDN w:val="0"/>
        <w:adjustRightInd w:val="0"/>
        <w:spacing w:after="0" w:line="240" w:lineRule="auto"/>
        <w:ind w:left="0" w:firstLine="709"/>
        <w:jc w:val="both"/>
        <w:rPr>
          <w:rFonts w:ascii="Times New Roman" w:hAnsi="Times New Roman"/>
          <w:b/>
          <w:sz w:val="28"/>
          <w:szCs w:val="28"/>
        </w:rPr>
      </w:pPr>
      <w:r w:rsidRPr="00BA16C5">
        <w:rPr>
          <w:rFonts w:ascii="Times New Roman" w:hAnsi="Times New Roman"/>
          <w:b/>
          <w:sz w:val="28"/>
          <w:szCs w:val="28"/>
        </w:rPr>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831A3A" w:rsidRPr="00BA16C5" w:rsidRDefault="00831A3A" w:rsidP="00831A3A">
      <w:pPr>
        <w:pStyle w:val="aff2"/>
        <w:widowControl w:val="0"/>
        <w:autoSpaceDE w:val="0"/>
        <w:autoSpaceDN w:val="0"/>
        <w:adjustRightInd w:val="0"/>
        <w:spacing w:after="0" w:line="240" w:lineRule="auto"/>
        <w:ind w:left="1789"/>
        <w:jc w:val="both"/>
        <w:rPr>
          <w:rFonts w:ascii="Times New Roman" w:hAnsi="Times New Roman"/>
          <w:b/>
          <w:sz w:val="28"/>
          <w:szCs w:val="28"/>
        </w:rPr>
      </w:pPr>
    </w:p>
    <w:p w:rsidR="00EF4056" w:rsidRPr="00BA16C5" w:rsidRDefault="00EF4056" w:rsidP="00EF4056">
      <w:pPr>
        <w:pStyle w:val="24"/>
        <w:spacing w:after="0" w:line="240" w:lineRule="auto"/>
        <w:ind w:left="0" w:firstLine="709"/>
        <w:contextualSpacing/>
        <w:jc w:val="both"/>
        <w:rPr>
          <w:rFonts w:ascii="Times New Roman" w:hAnsi="Times New Roman"/>
          <w:sz w:val="28"/>
          <w:szCs w:val="28"/>
        </w:rPr>
      </w:pPr>
      <w:r w:rsidRPr="00BA16C5">
        <w:rPr>
          <w:rFonts w:ascii="Times New Roman" w:hAnsi="Times New Roman"/>
          <w:sz w:val="28"/>
          <w:szCs w:val="28"/>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03377F" w:rsidRPr="00BA16C5">
        <w:rPr>
          <w:rFonts w:ascii="Times New Roman" w:hAnsi="Times New Roman"/>
          <w:sz w:val="28"/>
          <w:szCs w:val="28"/>
        </w:rPr>
        <w:t>1</w:t>
      </w:r>
      <w:r w:rsidR="00CE0CAA">
        <w:rPr>
          <w:rFonts w:ascii="Times New Roman" w:hAnsi="Times New Roman"/>
          <w:sz w:val="28"/>
          <w:szCs w:val="28"/>
        </w:rPr>
        <w:t>7</w:t>
      </w:r>
      <w:r w:rsidRPr="00BA16C5">
        <w:rPr>
          <w:rFonts w:ascii="Times New Roman" w:hAnsi="Times New Roman"/>
          <w:sz w:val="28"/>
          <w:szCs w:val="28"/>
        </w:rPr>
        <w:t xml:space="preserve"> муниципальных учреждений культуры клубного типа. </w:t>
      </w:r>
    </w:p>
    <w:p w:rsidR="00EF4056" w:rsidRPr="00BA16C5" w:rsidRDefault="00EF4056" w:rsidP="00EF4056">
      <w:pPr>
        <w:pStyle w:val="ae"/>
        <w:contextualSpacing/>
        <w:rPr>
          <w:szCs w:val="28"/>
        </w:rPr>
      </w:pPr>
      <w:r w:rsidRPr="00BA16C5">
        <w:rPr>
          <w:szCs w:val="28"/>
        </w:rPr>
        <w:t>В целях развития самодеятельного художественного творчества, фольклорных традиций ежегодно МКУК «ПЦКиД»</w:t>
      </w:r>
      <w:r w:rsidR="0003377F" w:rsidRPr="00BA16C5">
        <w:rPr>
          <w:szCs w:val="28"/>
        </w:rPr>
        <w:t xml:space="preserve"> </w:t>
      </w:r>
      <w:r w:rsidRPr="00BA16C5">
        <w:rPr>
          <w:szCs w:val="28"/>
        </w:rPr>
        <w:t>организуется</w:t>
      </w:r>
      <w:r w:rsidR="0003377F" w:rsidRPr="00BA16C5">
        <w:rPr>
          <w:szCs w:val="28"/>
        </w:rPr>
        <w:t xml:space="preserve"> </w:t>
      </w:r>
      <w:r w:rsidRPr="00BA16C5">
        <w:rPr>
          <w:szCs w:val="28"/>
        </w:rPr>
        <w:t>8 районных фестивалей самодеятельного творчества, выставок декоративно-прикладного творчества. На его базе</w:t>
      </w:r>
      <w:r w:rsidR="0003377F" w:rsidRPr="00BA16C5">
        <w:rPr>
          <w:szCs w:val="28"/>
        </w:rPr>
        <w:t xml:space="preserve"> </w:t>
      </w:r>
      <w:r w:rsidRPr="00BA16C5">
        <w:rPr>
          <w:szCs w:val="28"/>
        </w:rPr>
        <w:t>ежегодно проводятся обучающие мероприятия для руководителей учреждений культуры клубного типа</w:t>
      </w:r>
      <w:r w:rsidR="0003377F" w:rsidRPr="00BA16C5">
        <w:rPr>
          <w:szCs w:val="28"/>
        </w:rPr>
        <w:t xml:space="preserve"> </w:t>
      </w:r>
      <w:r w:rsidRPr="00BA16C5">
        <w:rPr>
          <w:szCs w:val="28"/>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BA16C5" w:rsidRDefault="00EF4056" w:rsidP="00EF4056">
      <w:pPr>
        <w:pStyle w:val="ae"/>
        <w:contextualSpacing/>
        <w:rPr>
          <w:szCs w:val="28"/>
        </w:rPr>
      </w:pPr>
      <w:r w:rsidRPr="00BA16C5">
        <w:rPr>
          <w:szCs w:val="28"/>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sidRPr="00BA16C5">
        <w:rPr>
          <w:szCs w:val="28"/>
        </w:rPr>
        <w:t xml:space="preserve"> </w:t>
      </w:r>
      <w:r w:rsidRPr="00BA16C5">
        <w:rPr>
          <w:szCs w:val="28"/>
        </w:rPr>
        <w:t xml:space="preserve">обычаев, обрядов, устного творчества, традиционных ремесел, сохранение и развитие кинообслуживания населения области. </w:t>
      </w:r>
    </w:p>
    <w:p w:rsidR="00EF4056" w:rsidRPr="00BA16C5" w:rsidRDefault="00EF4056" w:rsidP="00EF4056">
      <w:pPr>
        <w:pStyle w:val="Standard"/>
        <w:spacing w:line="240" w:lineRule="auto"/>
        <w:ind w:firstLine="709"/>
        <w:contextualSpacing/>
        <w:jc w:val="both"/>
        <w:rPr>
          <w:rFonts w:cs="Times New Roman"/>
          <w:color w:val="auto"/>
          <w:sz w:val="28"/>
          <w:szCs w:val="28"/>
        </w:rPr>
      </w:pPr>
      <w:r w:rsidRPr="00BA16C5">
        <w:rPr>
          <w:rFonts w:cs="Times New Roman"/>
          <w:color w:val="auto"/>
          <w:sz w:val="28"/>
          <w:szCs w:val="28"/>
        </w:rPr>
        <w:t>Подпрограмма предусматривает мероприятия по модернизации</w:t>
      </w:r>
      <w:r w:rsidR="0003377F" w:rsidRPr="00BA16C5">
        <w:rPr>
          <w:rFonts w:cs="Times New Roman"/>
          <w:color w:val="auto"/>
          <w:sz w:val="28"/>
          <w:szCs w:val="28"/>
        </w:rPr>
        <w:t xml:space="preserve"> </w:t>
      </w:r>
      <w:r w:rsidRPr="00BA16C5">
        <w:rPr>
          <w:rFonts w:cs="Times New Roman"/>
          <w:color w:val="auto"/>
          <w:sz w:val="28"/>
          <w:szCs w:val="28"/>
        </w:rPr>
        <w:t xml:space="preserve">муниципальных учреждений культуры, в т.ч. по обновлению их материально-технической базы, специального оборудования. </w:t>
      </w:r>
      <w:r w:rsidR="006871D9" w:rsidRPr="00BA16C5">
        <w:rPr>
          <w:rFonts w:cs="Times New Roman"/>
          <w:color w:val="auto"/>
          <w:sz w:val="28"/>
          <w:szCs w:val="28"/>
        </w:rPr>
        <w:t>В</w:t>
      </w:r>
      <w:r w:rsidRPr="00BA16C5">
        <w:rPr>
          <w:rFonts w:cs="Times New Roman"/>
          <w:color w:val="auto"/>
          <w:sz w:val="28"/>
          <w:szCs w:val="28"/>
        </w:rPr>
        <w:t>ыделен</w:t>
      </w:r>
      <w:r w:rsidR="006871D9" w:rsidRPr="00BA16C5">
        <w:rPr>
          <w:rFonts w:cs="Times New Roman"/>
          <w:color w:val="auto"/>
          <w:sz w:val="28"/>
          <w:szCs w:val="28"/>
        </w:rPr>
        <w:t>ие</w:t>
      </w:r>
      <w:r w:rsidRPr="00BA16C5">
        <w:rPr>
          <w:rFonts w:cs="Times New Roman"/>
          <w:color w:val="auto"/>
          <w:sz w:val="28"/>
          <w:szCs w:val="28"/>
        </w:rPr>
        <w:t xml:space="preserve"> средств на приобретение свето</w:t>
      </w:r>
      <w:r w:rsidR="00480589" w:rsidRPr="00BA16C5">
        <w:rPr>
          <w:rFonts w:cs="Times New Roman"/>
          <w:color w:val="auto"/>
          <w:sz w:val="28"/>
          <w:szCs w:val="28"/>
        </w:rPr>
        <w:t xml:space="preserve"> </w:t>
      </w:r>
      <w:r w:rsidR="00C41244" w:rsidRPr="00BA16C5">
        <w:rPr>
          <w:rFonts w:cs="Times New Roman"/>
          <w:color w:val="auto"/>
          <w:sz w:val="28"/>
          <w:szCs w:val="28"/>
        </w:rPr>
        <w:t>–</w:t>
      </w:r>
      <w:r w:rsidR="00480589" w:rsidRPr="00BA16C5">
        <w:rPr>
          <w:rFonts w:cs="Times New Roman"/>
          <w:color w:val="auto"/>
          <w:sz w:val="28"/>
          <w:szCs w:val="28"/>
        </w:rPr>
        <w:t xml:space="preserve"> </w:t>
      </w:r>
      <w:r w:rsidRPr="00BA16C5">
        <w:rPr>
          <w:rFonts w:cs="Times New Roman"/>
          <w:color w:val="auto"/>
          <w:sz w:val="28"/>
          <w:szCs w:val="28"/>
        </w:rPr>
        <w:t>звуково</w:t>
      </w:r>
      <w:r w:rsidR="00480589" w:rsidRPr="00BA16C5">
        <w:rPr>
          <w:rFonts w:cs="Times New Roman"/>
          <w:color w:val="auto"/>
          <w:sz w:val="28"/>
          <w:szCs w:val="28"/>
        </w:rPr>
        <w:t>го</w:t>
      </w:r>
      <w:r w:rsidRPr="00BA16C5">
        <w:rPr>
          <w:rFonts w:cs="Times New Roman"/>
          <w:color w:val="auto"/>
          <w:sz w:val="28"/>
          <w:szCs w:val="28"/>
        </w:rPr>
        <w:t xml:space="preserve"> оборудовани</w:t>
      </w:r>
      <w:r w:rsidR="00480589" w:rsidRPr="00BA16C5">
        <w:rPr>
          <w:rFonts w:cs="Times New Roman"/>
          <w:color w:val="auto"/>
          <w:sz w:val="28"/>
          <w:szCs w:val="28"/>
        </w:rPr>
        <w:t>я</w:t>
      </w:r>
      <w:r w:rsidRPr="00BA16C5">
        <w:rPr>
          <w:rFonts w:cs="Times New Roman"/>
          <w:color w:val="auto"/>
          <w:sz w:val="28"/>
          <w:szCs w:val="28"/>
        </w:rPr>
        <w:t>.</w:t>
      </w:r>
    </w:p>
    <w:p w:rsidR="00EF4056" w:rsidRPr="00BA16C5" w:rsidRDefault="00EF4056" w:rsidP="00EF4056">
      <w:pPr>
        <w:pStyle w:val="Standard"/>
        <w:shd w:val="clear" w:color="auto" w:fill="FFFFFF"/>
        <w:spacing w:line="240" w:lineRule="auto"/>
        <w:ind w:firstLine="709"/>
        <w:contextualSpacing/>
        <w:jc w:val="both"/>
        <w:rPr>
          <w:rFonts w:eastAsia="Times New Roman" w:cs="Times New Roman"/>
          <w:color w:val="auto"/>
          <w:sz w:val="28"/>
          <w:szCs w:val="28"/>
        </w:rPr>
      </w:pPr>
      <w:r w:rsidRPr="00BA16C5">
        <w:rPr>
          <w:rFonts w:eastAsia="Times New Roman" w:cs="Times New Roman"/>
          <w:color w:val="auto"/>
          <w:sz w:val="28"/>
          <w:szCs w:val="28"/>
        </w:rPr>
        <w:t>Планируется довести уровень информатизации учреждений культуры региона до 100%, в т.ч. по подключению к сети «Интернет».</w:t>
      </w:r>
    </w:p>
    <w:p w:rsidR="000C0065" w:rsidRPr="00BA16C5" w:rsidRDefault="000C0065" w:rsidP="000C0065">
      <w:pPr>
        <w:spacing w:after="0" w:line="240" w:lineRule="auto"/>
        <w:contextualSpacing/>
        <w:jc w:val="both"/>
        <w:rPr>
          <w:rFonts w:ascii="Times New Roman" w:hAnsi="Times New Roman"/>
          <w:sz w:val="28"/>
          <w:szCs w:val="28"/>
        </w:rPr>
      </w:pPr>
    </w:p>
    <w:p w:rsidR="00EF4056" w:rsidRDefault="00DA4569" w:rsidP="00EF4056">
      <w:pPr>
        <w:pStyle w:val="1"/>
        <w:spacing w:before="0" w:after="0"/>
        <w:ind w:firstLine="709"/>
        <w:contextualSpacing/>
        <w:rPr>
          <w:rFonts w:ascii="Times New Roman" w:hAnsi="Times New Roman" w:cs="Times New Roman"/>
          <w:color w:val="auto"/>
          <w:sz w:val="28"/>
          <w:szCs w:val="28"/>
        </w:rPr>
      </w:pPr>
      <w:r w:rsidRPr="00BA16C5">
        <w:rPr>
          <w:rFonts w:ascii="Times New Roman" w:hAnsi="Times New Roman" w:cs="Times New Roman"/>
          <w:sz w:val="28"/>
          <w:szCs w:val="28"/>
        </w:rPr>
        <w:lastRenderedPageBreak/>
        <w:t>2</w:t>
      </w:r>
      <w:r w:rsidR="00EF4056" w:rsidRPr="00BA16C5">
        <w:rPr>
          <w:rFonts w:ascii="Times New Roman" w:hAnsi="Times New Roman" w:cs="Times New Roman"/>
          <w:sz w:val="28"/>
          <w:szCs w:val="28"/>
        </w:rPr>
        <w:t xml:space="preserve">. </w:t>
      </w:r>
      <w:r w:rsidR="00EF4056" w:rsidRPr="004034D3">
        <w:rPr>
          <w:rFonts w:ascii="Times New Roman" w:hAnsi="Times New Roman" w:cs="Times New Roman"/>
          <w:color w:val="auto"/>
          <w:sz w:val="28"/>
          <w:szCs w:val="28"/>
        </w:rPr>
        <w:t xml:space="preserve">Цели и задачи Подпрограммы </w:t>
      </w:r>
      <w:r w:rsidR="001B5F76" w:rsidRPr="004034D3">
        <w:rPr>
          <w:rFonts w:ascii="Times New Roman" w:hAnsi="Times New Roman" w:cs="Times New Roman"/>
          <w:color w:val="auto"/>
          <w:sz w:val="28"/>
          <w:szCs w:val="28"/>
        </w:rPr>
        <w:t>1</w:t>
      </w:r>
      <w:r w:rsidR="00EF4056" w:rsidRPr="004034D3">
        <w:rPr>
          <w:rFonts w:ascii="Times New Roman" w:hAnsi="Times New Roman" w:cs="Times New Roman"/>
          <w:color w:val="auto"/>
          <w:sz w:val="28"/>
          <w:szCs w:val="28"/>
        </w:rPr>
        <w:t xml:space="preserve">, прогноз развития традиционной народной культуры, промыслов и ремесел, прогноз конечных результатов Подпрограммы </w:t>
      </w:r>
      <w:r w:rsidR="001B5F76" w:rsidRPr="004034D3">
        <w:rPr>
          <w:rFonts w:ascii="Times New Roman" w:hAnsi="Times New Roman" w:cs="Times New Roman"/>
          <w:color w:val="auto"/>
          <w:sz w:val="28"/>
          <w:szCs w:val="28"/>
        </w:rPr>
        <w:t xml:space="preserve">1 </w:t>
      </w:r>
      <w:r w:rsidR="00EF4056" w:rsidRPr="004034D3">
        <w:rPr>
          <w:rFonts w:ascii="Times New Roman" w:hAnsi="Times New Roman" w:cs="Times New Roman"/>
          <w:color w:val="auto"/>
          <w:sz w:val="28"/>
          <w:szCs w:val="28"/>
        </w:rPr>
        <w:t>«Сохранение и развитие традиционной народной культуры, промыслов и ремесел»</w:t>
      </w:r>
    </w:p>
    <w:p w:rsidR="004056E3" w:rsidRPr="004056E3" w:rsidRDefault="004056E3" w:rsidP="004056E3"/>
    <w:p w:rsidR="00EF4056" w:rsidRPr="00BA16C5" w:rsidRDefault="00EF4056" w:rsidP="00EF4056">
      <w:pPr>
        <w:pStyle w:val="a3"/>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 xml:space="preserve">Цель Подпрограммы </w:t>
      </w:r>
      <w:r w:rsidR="001B5F76" w:rsidRPr="00BA16C5">
        <w:rPr>
          <w:rFonts w:ascii="Times New Roman" w:hAnsi="Times New Roman" w:cs="Times New Roman"/>
          <w:sz w:val="28"/>
          <w:szCs w:val="28"/>
        </w:rPr>
        <w:t>1</w:t>
      </w:r>
      <w:r w:rsidR="00A50E26" w:rsidRPr="00BA16C5">
        <w:rPr>
          <w:rFonts w:ascii="Times New Roman" w:hAnsi="Times New Roman" w:cs="Times New Roman"/>
          <w:sz w:val="28"/>
          <w:szCs w:val="28"/>
        </w:rPr>
        <w:t>:</w:t>
      </w:r>
      <w:r w:rsidRPr="00BA16C5">
        <w:rPr>
          <w:rFonts w:ascii="Times New Roman" w:hAnsi="Times New Roman" w:cs="Times New Roman"/>
          <w:sz w:val="28"/>
          <w:szCs w:val="28"/>
        </w:rPr>
        <w:t xml:space="preserve"> сохранение и популяризация традиционной народной культуры.</w:t>
      </w:r>
    </w:p>
    <w:p w:rsidR="00EF4056" w:rsidRPr="00BA16C5" w:rsidRDefault="00EF4056" w:rsidP="00EF4056">
      <w:pPr>
        <w:pStyle w:val="a3"/>
        <w:ind w:firstLine="709"/>
        <w:contextualSpacing/>
        <w:jc w:val="both"/>
        <w:rPr>
          <w:rFonts w:ascii="Times New Roman" w:hAnsi="Times New Roman" w:cs="Times New Roman"/>
          <w:sz w:val="28"/>
          <w:szCs w:val="28"/>
        </w:rPr>
      </w:pPr>
      <w:r w:rsidRPr="00BA16C5">
        <w:rPr>
          <w:rFonts w:ascii="Times New Roman" w:hAnsi="Times New Roman" w:cs="Times New Roman"/>
          <w:sz w:val="28"/>
          <w:szCs w:val="28"/>
        </w:rPr>
        <w:t>Для достижения поставленной цели будут решаться следующие задачи:</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создание </w:t>
      </w:r>
      <w:r w:rsidR="00480589" w:rsidRPr="00BA16C5">
        <w:rPr>
          <w:rFonts w:ascii="Times New Roman" w:hAnsi="Times New Roman"/>
          <w:sz w:val="28"/>
          <w:szCs w:val="28"/>
        </w:rPr>
        <w:t xml:space="preserve">условий </w:t>
      </w:r>
      <w:r w:rsidRPr="00BA16C5">
        <w:rPr>
          <w:rFonts w:ascii="Times New Roman" w:hAnsi="Times New Roman"/>
          <w:sz w:val="28"/>
          <w:szCs w:val="28"/>
        </w:rPr>
        <w:t>для обеспечения доступности населения к услугам учреждений, ориентированных на популяризацию</w:t>
      </w:r>
      <w:r w:rsidR="00480589" w:rsidRPr="00BA16C5">
        <w:rPr>
          <w:rFonts w:ascii="Times New Roman" w:hAnsi="Times New Roman"/>
          <w:sz w:val="28"/>
          <w:szCs w:val="28"/>
        </w:rPr>
        <w:t xml:space="preserve"> </w:t>
      </w:r>
      <w:r w:rsidRPr="00BA16C5">
        <w:rPr>
          <w:rFonts w:ascii="Times New Roman" w:hAnsi="Times New Roman"/>
          <w:sz w:val="28"/>
          <w:szCs w:val="28"/>
        </w:rPr>
        <w:t>традиционной народной культуры;</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сохранение и развитие традиционной народной культуры, промыслов и ремесел Кимовского района;</w:t>
      </w: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укрепление материально-технической базы учреж</w:t>
      </w:r>
      <w:r w:rsidR="00D73FAE" w:rsidRPr="00BA16C5">
        <w:rPr>
          <w:rFonts w:ascii="Times New Roman" w:hAnsi="Times New Roman"/>
          <w:sz w:val="28"/>
          <w:szCs w:val="28"/>
        </w:rPr>
        <w:t>дений культурно-досугового типа;</w:t>
      </w:r>
    </w:p>
    <w:p w:rsidR="00D73FAE" w:rsidRPr="00BA16C5" w:rsidRDefault="00D73FAE"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увеличение количества культурно – досуговых учреждений в сельской местности на 1 ед.</w:t>
      </w:r>
    </w:p>
    <w:p w:rsidR="00EF4056" w:rsidRPr="0037753D" w:rsidRDefault="00EF4056" w:rsidP="00EF4056">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Реализация мероприятий Подпрограммы </w:t>
      </w:r>
      <w:r w:rsidR="00480589" w:rsidRPr="0037753D">
        <w:rPr>
          <w:rFonts w:ascii="Times New Roman" w:hAnsi="Times New Roman"/>
          <w:sz w:val="28"/>
          <w:szCs w:val="28"/>
        </w:rPr>
        <w:t>1</w:t>
      </w:r>
      <w:r w:rsidRPr="0037753D">
        <w:rPr>
          <w:rFonts w:ascii="Times New Roman" w:hAnsi="Times New Roman"/>
          <w:sz w:val="28"/>
          <w:szCs w:val="28"/>
        </w:rPr>
        <w:t xml:space="preserve"> позволит:</w:t>
      </w:r>
    </w:p>
    <w:p w:rsidR="00EF4056" w:rsidRPr="0037753D"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удельный вес населения, участвующего в ку</w:t>
      </w:r>
      <w:r w:rsidR="00974600" w:rsidRPr="0037753D">
        <w:rPr>
          <w:rFonts w:ascii="Times New Roman" w:hAnsi="Times New Roman"/>
          <w:sz w:val="28"/>
          <w:szCs w:val="28"/>
        </w:rPr>
        <w:t xml:space="preserve">льтурно-досуговых мероприятиях </w:t>
      </w:r>
      <w:r w:rsidRPr="0037753D">
        <w:rPr>
          <w:rFonts w:ascii="Times New Roman" w:hAnsi="Times New Roman"/>
          <w:sz w:val="28"/>
          <w:szCs w:val="28"/>
        </w:rPr>
        <w:t>до 75%;</w:t>
      </w:r>
    </w:p>
    <w:p w:rsidR="00CE1088" w:rsidRPr="0037753D" w:rsidRDefault="00CE1088" w:rsidP="00CE1088">
      <w:pPr>
        <w:spacing w:after="0" w:line="240" w:lineRule="auto"/>
        <w:ind w:firstLine="708"/>
        <w:contextualSpacing/>
        <w:jc w:val="both"/>
        <w:rPr>
          <w:rFonts w:ascii="Times New Roman" w:hAnsi="Times New Roman"/>
          <w:sz w:val="28"/>
          <w:szCs w:val="28"/>
        </w:rPr>
      </w:pPr>
      <w:r w:rsidRPr="0037753D">
        <w:rPr>
          <w:rFonts w:ascii="Times New Roman" w:hAnsi="Times New Roman"/>
          <w:sz w:val="28"/>
          <w:szCs w:val="28"/>
        </w:rPr>
        <w:t xml:space="preserve">увеличить </w:t>
      </w:r>
      <w:r w:rsidR="00B421C5" w:rsidRPr="0037753D">
        <w:rPr>
          <w:rFonts w:ascii="Times New Roman" w:hAnsi="Times New Roman"/>
          <w:sz w:val="28"/>
          <w:szCs w:val="28"/>
        </w:rPr>
        <w:t>среднюю численность</w:t>
      </w:r>
      <w:r w:rsidRPr="0037753D">
        <w:rPr>
          <w:rFonts w:ascii="Times New Roman" w:hAnsi="Times New Roman"/>
          <w:sz w:val="28"/>
          <w:szCs w:val="28"/>
        </w:rPr>
        <w:t xml:space="preserve"> участников клубных формирований в расчете на 1 тыс. человек с 31,75 до 31,85 человек;</w:t>
      </w:r>
    </w:p>
    <w:p w:rsidR="00262121" w:rsidRPr="0037753D" w:rsidRDefault="00262121" w:rsidP="00EF4056">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районных и городских культурно-массовых мероприятий;</w:t>
      </w:r>
    </w:p>
    <w:p w:rsidR="00A216D6" w:rsidRPr="0037753D" w:rsidRDefault="00A216D6" w:rsidP="00A216D6">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C90018" w:rsidRPr="0037753D">
        <w:rPr>
          <w:rFonts w:ascii="Times New Roman" w:hAnsi="Times New Roman"/>
          <w:sz w:val="28"/>
          <w:szCs w:val="28"/>
        </w:rPr>
        <w:t>;</w:t>
      </w:r>
    </w:p>
    <w:p w:rsidR="00C90018" w:rsidRPr="00BA16C5" w:rsidRDefault="00C90018" w:rsidP="00C90018">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культурно – досуговых учреждений в сельской местности на 1 ед.</w:t>
      </w:r>
    </w:p>
    <w:p w:rsidR="00C90018" w:rsidRPr="00BA16C5" w:rsidRDefault="00C90018" w:rsidP="00A216D6">
      <w:pPr>
        <w:autoSpaceDE w:val="0"/>
        <w:autoSpaceDN w:val="0"/>
        <w:adjustRightInd w:val="0"/>
        <w:spacing w:after="0" w:line="240" w:lineRule="auto"/>
        <w:ind w:firstLine="709"/>
        <w:contextualSpacing/>
        <w:jc w:val="both"/>
        <w:rPr>
          <w:rFonts w:ascii="Times New Roman" w:hAnsi="Times New Roman"/>
          <w:sz w:val="28"/>
          <w:szCs w:val="28"/>
        </w:rPr>
      </w:pPr>
    </w:p>
    <w:p w:rsidR="00A216D6" w:rsidRPr="00BA16C5" w:rsidRDefault="00A216D6" w:rsidP="00A216D6">
      <w:pPr>
        <w:spacing w:after="0" w:line="240" w:lineRule="auto"/>
        <w:ind w:firstLine="709"/>
        <w:contextualSpacing/>
        <w:jc w:val="both"/>
        <w:rPr>
          <w:rFonts w:ascii="Times New Roman" w:hAnsi="Times New Roman"/>
          <w:sz w:val="28"/>
          <w:szCs w:val="28"/>
        </w:rPr>
      </w:pPr>
    </w:p>
    <w:p w:rsidR="00A216D6" w:rsidRPr="00BA16C5" w:rsidRDefault="00A216D6" w:rsidP="00EF4056">
      <w:pPr>
        <w:autoSpaceDE w:val="0"/>
        <w:autoSpaceDN w:val="0"/>
        <w:adjustRightInd w:val="0"/>
        <w:spacing w:after="0" w:line="240" w:lineRule="auto"/>
        <w:ind w:firstLine="709"/>
        <w:contextualSpacing/>
        <w:jc w:val="both"/>
        <w:rPr>
          <w:rFonts w:ascii="Times New Roman" w:hAnsi="Times New Roman"/>
          <w:sz w:val="28"/>
          <w:szCs w:val="28"/>
        </w:rPr>
      </w:pPr>
    </w:p>
    <w:p w:rsidR="00EF4056" w:rsidRPr="00BA16C5" w:rsidRDefault="00EF4056" w:rsidP="00EF4056">
      <w:pPr>
        <w:pStyle w:val="1"/>
        <w:spacing w:before="0" w:after="0"/>
        <w:ind w:firstLine="709"/>
        <w:contextualSpacing/>
        <w:rPr>
          <w:rFonts w:ascii="Times New Roman" w:hAnsi="Times New Roman" w:cs="Times New Roman"/>
          <w:sz w:val="28"/>
          <w:szCs w:val="28"/>
        </w:rPr>
      </w:pPr>
      <w:r w:rsidRPr="00BA16C5">
        <w:rPr>
          <w:rFonts w:ascii="Times New Roman" w:hAnsi="Times New Roman" w:cs="Times New Roman"/>
          <w:color w:val="auto"/>
          <w:sz w:val="28"/>
          <w:szCs w:val="28"/>
        </w:rPr>
        <w:t>3. Этапы и сроки реализации Подпрограммы 1</w:t>
      </w:r>
      <w:r w:rsidR="00B570C8" w:rsidRPr="00BA16C5">
        <w:rPr>
          <w:rFonts w:ascii="Times New Roman" w:hAnsi="Times New Roman" w:cs="Times New Roman"/>
          <w:color w:val="auto"/>
          <w:sz w:val="28"/>
          <w:szCs w:val="28"/>
        </w:rPr>
        <w:t xml:space="preserve"> </w:t>
      </w:r>
      <w:r w:rsidRPr="00BA16C5">
        <w:rPr>
          <w:rFonts w:ascii="Times New Roman" w:hAnsi="Times New Roman" w:cs="Times New Roman"/>
          <w:sz w:val="28"/>
          <w:szCs w:val="28"/>
        </w:rPr>
        <w:t>«Сохранение и развитие традиционной народной культуры, промыслов и ремесел</w:t>
      </w:r>
      <w:r w:rsidR="00207774" w:rsidRPr="00BA16C5">
        <w:rPr>
          <w:rFonts w:ascii="Times New Roman" w:hAnsi="Times New Roman" w:cs="Times New Roman"/>
          <w:sz w:val="28"/>
          <w:szCs w:val="28"/>
        </w:rPr>
        <w:t xml:space="preserve"> в МО Кимовский район</w:t>
      </w:r>
      <w:r w:rsidRPr="00BA16C5">
        <w:rPr>
          <w:rFonts w:ascii="Times New Roman" w:hAnsi="Times New Roman" w:cs="Times New Roman"/>
          <w:sz w:val="28"/>
          <w:szCs w:val="28"/>
        </w:rPr>
        <w:t>»</w:t>
      </w:r>
    </w:p>
    <w:p w:rsidR="00EF4056" w:rsidRPr="00BA16C5" w:rsidRDefault="00EF4056" w:rsidP="00EF4056">
      <w:pPr>
        <w:spacing w:after="0" w:line="240" w:lineRule="auto"/>
        <w:ind w:firstLine="709"/>
        <w:contextualSpacing/>
        <w:jc w:val="both"/>
        <w:rPr>
          <w:rFonts w:ascii="Times New Roman" w:hAnsi="Times New Roman"/>
          <w:sz w:val="28"/>
          <w:szCs w:val="28"/>
        </w:rPr>
      </w:pPr>
    </w:p>
    <w:p w:rsidR="00EF4056" w:rsidRPr="00BA16C5" w:rsidRDefault="00EF4056" w:rsidP="00EF4056">
      <w:pPr>
        <w:spacing w:after="0" w:line="240" w:lineRule="auto"/>
        <w:ind w:firstLine="709"/>
        <w:contextualSpacing/>
        <w:jc w:val="both"/>
        <w:rPr>
          <w:rFonts w:ascii="Times New Roman" w:hAnsi="Times New Roman"/>
          <w:sz w:val="28"/>
          <w:szCs w:val="28"/>
        </w:rPr>
      </w:pPr>
      <w:r w:rsidRPr="00BA16C5">
        <w:rPr>
          <w:rFonts w:ascii="Times New Roman" w:hAnsi="Times New Roman"/>
          <w:sz w:val="28"/>
          <w:szCs w:val="28"/>
        </w:rPr>
        <w:t xml:space="preserve">Подпрограмма </w:t>
      </w:r>
      <w:r w:rsidR="00480589" w:rsidRPr="00BA16C5">
        <w:rPr>
          <w:rFonts w:ascii="Times New Roman" w:hAnsi="Times New Roman"/>
          <w:sz w:val="28"/>
          <w:szCs w:val="28"/>
        </w:rPr>
        <w:t>1</w:t>
      </w:r>
      <w:r w:rsidRPr="00BA16C5">
        <w:rPr>
          <w:rFonts w:ascii="Times New Roman" w:hAnsi="Times New Roman"/>
          <w:sz w:val="28"/>
          <w:szCs w:val="28"/>
        </w:rPr>
        <w:t xml:space="preserve"> реализуется в один этап: 201</w:t>
      </w:r>
      <w:r w:rsidR="006B42EC">
        <w:rPr>
          <w:rFonts w:ascii="Times New Roman" w:hAnsi="Times New Roman"/>
          <w:sz w:val="28"/>
          <w:szCs w:val="28"/>
        </w:rPr>
        <w:t>9</w:t>
      </w:r>
      <w:r w:rsidRPr="00BA16C5">
        <w:rPr>
          <w:rFonts w:ascii="Times New Roman" w:hAnsi="Times New Roman"/>
          <w:sz w:val="28"/>
          <w:szCs w:val="28"/>
        </w:rPr>
        <w:t>-202</w:t>
      </w:r>
      <w:r w:rsidR="006B42EC">
        <w:rPr>
          <w:rFonts w:ascii="Times New Roman" w:hAnsi="Times New Roman"/>
          <w:sz w:val="28"/>
          <w:szCs w:val="28"/>
        </w:rPr>
        <w:t>4</w:t>
      </w:r>
      <w:r w:rsidRPr="00BA16C5">
        <w:rPr>
          <w:rFonts w:ascii="Times New Roman" w:hAnsi="Times New Roman"/>
          <w:sz w:val="28"/>
          <w:szCs w:val="28"/>
        </w:rPr>
        <w:t xml:space="preserve"> годы.</w:t>
      </w:r>
    </w:p>
    <w:p w:rsidR="00EF4056" w:rsidRPr="009C79FF" w:rsidRDefault="00EF4056" w:rsidP="00EF4056">
      <w:pPr>
        <w:spacing w:after="0" w:line="240" w:lineRule="auto"/>
        <w:ind w:firstLine="709"/>
        <w:contextualSpacing/>
        <w:jc w:val="both"/>
        <w:rPr>
          <w:rFonts w:ascii="Times New Roman" w:hAnsi="Times New Roman"/>
          <w:b/>
          <w:sz w:val="24"/>
          <w:szCs w:val="24"/>
        </w:rPr>
        <w:sectPr w:rsidR="00EF4056" w:rsidRPr="009C79FF" w:rsidSect="008712D4">
          <w:pgSz w:w="11906" w:h="16838"/>
          <w:pgMar w:top="1134" w:right="850" w:bottom="1134" w:left="1701" w:header="708" w:footer="708" w:gutter="0"/>
          <w:cols w:space="708"/>
          <w:titlePg/>
          <w:docGrid w:linePitch="360"/>
        </w:sectPr>
      </w:pPr>
    </w:p>
    <w:tbl>
      <w:tblPr>
        <w:tblW w:w="14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006"/>
        <w:gridCol w:w="1687"/>
        <w:gridCol w:w="1559"/>
        <w:gridCol w:w="1716"/>
        <w:gridCol w:w="1842"/>
        <w:gridCol w:w="1182"/>
        <w:gridCol w:w="3150"/>
      </w:tblGrid>
      <w:tr w:rsidR="000F3010" w:rsidRPr="009C79FF" w:rsidTr="0051006E">
        <w:trPr>
          <w:jc w:val="center"/>
        </w:trPr>
        <w:tc>
          <w:tcPr>
            <w:tcW w:w="14411" w:type="dxa"/>
            <w:gridSpan w:val="8"/>
            <w:tcBorders>
              <w:top w:val="nil"/>
              <w:left w:val="nil"/>
              <w:right w:val="nil"/>
            </w:tcBorders>
          </w:tcPr>
          <w:p w:rsidR="000F3010" w:rsidRPr="009C79FF" w:rsidRDefault="000F3010" w:rsidP="0051006E">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4. </w:t>
            </w:r>
            <w:r w:rsidRPr="009C79FF">
              <w:rPr>
                <w:rFonts w:ascii="Times New Roman" w:hAnsi="Times New Roman"/>
                <w:b/>
                <w:sz w:val="24"/>
                <w:szCs w:val="24"/>
              </w:rPr>
              <w:t xml:space="preserve">Перечень основных мероприятий Подпрограммы </w:t>
            </w:r>
            <w:r>
              <w:rPr>
                <w:rFonts w:ascii="Times New Roman" w:hAnsi="Times New Roman"/>
                <w:b/>
                <w:sz w:val="24"/>
                <w:szCs w:val="24"/>
              </w:rPr>
              <w:t xml:space="preserve">1 </w:t>
            </w:r>
            <w:r w:rsidRPr="009C79FF">
              <w:rPr>
                <w:rFonts w:ascii="Times New Roman" w:hAnsi="Times New Roman"/>
                <w:b/>
                <w:sz w:val="24"/>
                <w:szCs w:val="24"/>
              </w:rPr>
              <w:t>«Сохранение и развитие традиционной народной культуры, промыслов и ремесел</w:t>
            </w:r>
            <w:r>
              <w:rPr>
                <w:rFonts w:ascii="Times New Roman" w:hAnsi="Times New Roman"/>
                <w:b/>
                <w:sz w:val="24"/>
                <w:szCs w:val="24"/>
              </w:rPr>
              <w:t xml:space="preserve"> в МО Кимовский район</w:t>
            </w:r>
            <w:r w:rsidRPr="009C79FF">
              <w:rPr>
                <w:rFonts w:ascii="Times New Roman" w:hAnsi="Times New Roman"/>
                <w:b/>
                <w:sz w:val="24"/>
                <w:szCs w:val="24"/>
              </w:rPr>
              <w:t>»</w:t>
            </w:r>
          </w:p>
          <w:p w:rsidR="000F3010" w:rsidRPr="009C79FF" w:rsidRDefault="000F3010" w:rsidP="0051006E">
            <w:pPr>
              <w:autoSpaceDE w:val="0"/>
              <w:autoSpaceDN w:val="0"/>
              <w:adjustRightInd w:val="0"/>
              <w:spacing w:after="0" w:line="240" w:lineRule="auto"/>
              <w:contextualSpacing/>
              <w:jc w:val="both"/>
              <w:rPr>
                <w:rFonts w:ascii="Times New Roman" w:hAnsi="Times New Roman"/>
                <w:b/>
                <w:sz w:val="24"/>
                <w:szCs w:val="24"/>
              </w:rPr>
            </w:pP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00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7986"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3150"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299"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3150"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00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687"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18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3150" w:type="dxa"/>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p>
        </w:tc>
      </w:tr>
      <w:tr w:rsidR="000F3010" w:rsidRPr="009C79FF" w:rsidTr="000C0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26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87"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182"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3150"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0C0065">
        <w:trPr>
          <w:jc w:val="center"/>
        </w:trPr>
        <w:tc>
          <w:tcPr>
            <w:tcW w:w="2269"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.1.</w:t>
            </w:r>
            <w:r w:rsidRPr="009C79FF">
              <w:rPr>
                <w:rFonts w:ascii="Times New Roman" w:hAnsi="Times New Roman"/>
                <w:sz w:val="24"/>
                <w:szCs w:val="24"/>
                <w:lang w:val="en-US"/>
              </w:rPr>
              <w:t> </w:t>
            </w:r>
            <w:r>
              <w:rPr>
                <w:rFonts w:ascii="Times New Roman" w:hAnsi="Times New Roman"/>
                <w:color w:val="000000"/>
                <w:sz w:val="24"/>
                <w:szCs w:val="24"/>
              </w:rPr>
              <w:t>“Сохранение и популяризация традиционной народной культуры»</w:t>
            </w:r>
          </w:p>
        </w:tc>
        <w:tc>
          <w:tcPr>
            <w:tcW w:w="1006" w:type="dxa"/>
          </w:tcPr>
          <w:p w:rsidR="000F3010" w:rsidRPr="009C79FF" w:rsidRDefault="000F3010" w:rsidP="006B42EC">
            <w:pPr>
              <w:spacing w:after="0" w:line="240" w:lineRule="auto"/>
              <w:contextualSpacing/>
              <w:jc w:val="both"/>
              <w:rPr>
                <w:rFonts w:ascii="Times New Roman" w:hAnsi="Times New Roman"/>
                <w:sz w:val="24"/>
                <w:szCs w:val="24"/>
              </w:rPr>
            </w:pPr>
            <w:r>
              <w:rPr>
                <w:rFonts w:ascii="Times New Roman" w:hAnsi="Times New Roman"/>
                <w:sz w:val="24"/>
                <w:szCs w:val="24"/>
              </w:rPr>
              <w:t>201</w:t>
            </w:r>
            <w:r w:rsidR="006B42EC">
              <w:rPr>
                <w:rFonts w:ascii="Times New Roman" w:hAnsi="Times New Roman"/>
                <w:sz w:val="24"/>
                <w:szCs w:val="24"/>
              </w:rPr>
              <w:t>9</w:t>
            </w:r>
            <w:r>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106AD9"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117953,7</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sidR="00106AD9">
              <w:rPr>
                <w:rFonts w:ascii="Times New Roman" w:hAnsi="Times New Roman"/>
                <w:sz w:val="24"/>
                <w:szCs w:val="24"/>
              </w:rPr>
              <w:t>23184,9</w:t>
            </w:r>
          </w:p>
          <w:p w:rsidR="000F3010"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sidR="009A0C05">
              <w:rPr>
                <w:rFonts w:ascii="Times New Roman" w:hAnsi="Times New Roman"/>
                <w:sz w:val="24"/>
                <w:szCs w:val="24"/>
              </w:rPr>
              <w:t>16127,0</w:t>
            </w:r>
          </w:p>
          <w:p w:rsidR="000F3010"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9A0C05">
              <w:rPr>
                <w:rFonts w:ascii="Times New Roman" w:hAnsi="Times New Roman"/>
                <w:sz w:val="24"/>
                <w:szCs w:val="24"/>
              </w:rPr>
              <w:t>16793,8</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20616,0</w:t>
            </w:r>
          </w:p>
          <w:p w:rsid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20616,0</w:t>
            </w:r>
          </w:p>
          <w:p w:rsidR="009A0C05" w:rsidRPr="009C79FF" w:rsidRDefault="009A0C05" w:rsidP="0051006E">
            <w:pPr>
              <w:spacing w:after="0" w:line="240" w:lineRule="auto"/>
              <w:contextualSpacing/>
              <w:jc w:val="both"/>
              <w:rPr>
                <w:rFonts w:ascii="Times New Roman" w:hAnsi="Times New Roman"/>
                <w:sz w:val="24"/>
                <w:szCs w:val="24"/>
              </w:rPr>
            </w:pPr>
            <w:r>
              <w:rPr>
                <w:rFonts w:ascii="Times New Roman" w:hAnsi="Times New Roman"/>
                <w:sz w:val="24"/>
                <w:szCs w:val="24"/>
              </w:rPr>
              <w:t>2024-20616,0</w:t>
            </w:r>
          </w:p>
          <w:p w:rsidR="000F3010" w:rsidRPr="009C79FF" w:rsidRDefault="000F3010" w:rsidP="0051006E">
            <w:pPr>
              <w:spacing w:after="0" w:line="240" w:lineRule="auto"/>
              <w:contextualSpacing/>
              <w:jc w:val="both"/>
              <w:rPr>
                <w:rFonts w:ascii="Times New Roman" w:hAnsi="Times New Roman"/>
                <w:sz w:val="24"/>
                <w:szCs w:val="24"/>
              </w:rPr>
            </w:pPr>
          </w:p>
        </w:tc>
        <w:tc>
          <w:tcPr>
            <w:tcW w:w="1559"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spacing w:after="0" w:line="240" w:lineRule="auto"/>
              <w:contextualSpacing/>
              <w:jc w:val="both"/>
              <w:rPr>
                <w:rFonts w:ascii="Times New Roman" w:hAnsi="Times New Roman"/>
                <w:sz w:val="24"/>
                <w:szCs w:val="24"/>
              </w:rPr>
            </w:pPr>
          </w:p>
        </w:tc>
        <w:tc>
          <w:tcPr>
            <w:tcW w:w="1842" w:type="dxa"/>
          </w:tcPr>
          <w:p w:rsidR="00106AD9" w:rsidRPr="00532577" w:rsidRDefault="00106AD9" w:rsidP="00106AD9">
            <w:pPr>
              <w:spacing w:after="0" w:line="240" w:lineRule="auto"/>
              <w:contextualSpacing/>
              <w:jc w:val="center"/>
              <w:rPr>
                <w:rFonts w:ascii="Times New Roman" w:hAnsi="Times New Roman"/>
                <w:b/>
                <w:sz w:val="24"/>
                <w:szCs w:val="24"/>
              </w:rPr>
            </w:pPr>
            <w:r>
              <w:rPr>
                <w:rFonts w:ascii="Times New Roman" w:hAnsi="Times New Roman"/>
                <w:b/>
                <w:sz w:val="24"/>
                <w:szCs w:val="24"/>
              </w:rPr>
              <w:t>117953,7</w:t>
            </w:r>
          </w:p>
          <w:p w:rsidR="00106AD9" w:rsidRPr="009C79FF" w:rsidRDefault="00106AD9" w:rsidP="00106AD9">
            <w:pPr>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p w:rsidR="00106AD9" w:rsidRPr="009C79FF" w:rsidRDefault="00106AD9" w:rsidP="00106AD9">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23184,9</w:t>
            </w:r>
          </w:p>
          <w:p w:rsidR="00106AD9" w:rsidRDefault="00106AD9" w:rsidP="00106AD9">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16127,0</w:t>
            </w:r>
          </w:p>
          <w:p w:rsidR="00106AD9" w:rsidRDefault="00106AD9" w:rsidP="00106AD9">
            <w:pPr>
              <w:spacing w:after="0" w:line="240" w:lineRule="auto"/>
              <w:contextualSpacing/>
              <w:jc w:val="both"/>
              <w:rPr>
                <w:rFonts w:ascii="Times New Roman" w:hAnsi="Times New Roman"/>
                <w:sz w:val="24"/>
                <w:szCs w:val="24"/>
              </w:rPr>
            </w:pPr>
            <w:r>
              <w:rPr>
                <w:rFonts w:ascii="Times New Roman" w:hAnsi="Times New Roman"/>
                <w:sz w:val="24"/>
                <w:szCs w:val="24"/>
              </w:rPr>
              <w:t>2021-16793,8</w:t>
            </w:r>
          </w:p>
          <w:p w:rsidR="00106AD9" w:rsidRPr="009C79FF" w:rsidRDefault="00106AD9" w:rsidP="00106AD9">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20616,0</w:t>
            </w:r>
          </w:p>
          <w:p w:rsidR="00106AD9" w:rsidRDefault="00106AD9" w:rsidP="00106AD9">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20616,0</w:t>
            </w:r>
          </w:p>
          <w:p w:rsidR="00106AD9" w:rsidRPr="009C79FF" w:rsidRDefault="00106AD9" w:rsidP="00106AD9">
            <w:pPr>
              <w:spacing w:after="0" w:line="240" w:lineRule="auto"/>
              <w:contextualSpacing/>
              <w:jc w:val="both"/>
              <w:rPr>
                <w:rFonts w:ascii="Times New Roman" w:hAnsi="Times New Roman"/>
                <w:sz w:val="24"/>
                <w:szCs w:val="24"/>
              </w:rPr>
            </w:pPr>
            <w:r>
              <w:rPr>
                <w:rFonts w:ascii="Times New Roman" w:hAnsi="Times New Roman"/>
                <w:sz w:val="24"/>
                <w:szCs w:val="24"/>
              </w:rPr>
              <w:t>2024-20616,0</w:t>
            </w:r>
          </w:p>
          <w:p w:rsidR="000F3010" w:rsidRPr="009C79FF" w:rsidRDefault="000F3010" w:rsidP="0051006E">
            <w:pPr>
              <w:spacing w:after="0" w:line="240" w:lineRule="auto"/>
              <w:contextualSpacing/>
              <w:jc w:val="both"/>
              <w:rPr>
                <w:rFonts w:ascii="Times New Roman" w:hAnsi="Times New Roman"/>
                <w:sz w:val="24"/>
                <w:szCs w:val="24"/>
              </w:rPr>
            </w:pPr>
          </w:p>
        </w:tc>
        <w:tc>
          <w:tcPr>
            <w:tcW w:w="1182"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0C0065">
        <w:trPr>
          <w:jc w:val="center"/>
        </w:trPr>
        <w:tc>
          <w:tcPr>
            <w:tcW w:w="2269"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1</w:t>
            </w:r>
            <w:r w:rsidRPr="009C79FF">
              <w:rPr>
                <w:rFonts w:ascii="Times New Roman" w:hAnsi="Times New Roman"/>
                <w:sz w:val="24"/>
                <w:szCs w:val="24"/>
              </w:rPr>
              <w:t>.</w:t>
            </w:r>
            <w:r>
              <w:rPr>
                <w:rFonts w:ascii="Times New Roman" w:hAnsi="Times New Roman"/>
                <w:sz w:val="24"/>
                <w:szCs w:val="24"/>
              </w:rPr>
              <w:t>2</w:t>
            </w:r>
            <w:r w:rsidRPr="009C79FF">
              <w:rPr>
                <w:rFonts w:ascii="Times New Roman" w:hAnsi="Times New Roman"/>
                <w:sz w:val="24"/>
                <w:szCs w:val="24"/>
                <w:lang w:val="en-US"/>
              </w:rPr>
              <w:t>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F3010" w:rsidRPr="009C79FF" w:rsidRDefault="000F3010" w:rsidP="006B42EC">
            <w:pPr>
              <w:pStyle w:val="aff3"/>
              <w:contextualSpacing/>
              <w:jc w:val="both"/>
              <w:rPr>
                <w:rFonts w:ascii="Times New Roman" w:hAnsi="Times New Roman"/>
                <w:sz w:val="24"/>
                <w:szCs w:val="24"/>
              </w:rPr>
            </w:pPr>
            <w:r w:rsidRPr="009C79FF">
              <w:rPr>
                <w:rFonts w:ascii="Times New Roman" w:hAnsi="Times New Roman"/>
                <w:sz w:val="24"/>
                <w:szCs w:val="24"/>
              </w:rPr>
              <w:t>201</w:t>
            </w:r>
            <w:r w:rsidR="006B42EC">
              <w:rPr>
                <w:rFonts w:ascii="Times New Roman" w:hAnsi="Times New Roman"/>
                <w:sz w:val="24"/>
                <w:szCs w:val="24"/>
              </w:rPr>
              <w:t>9</w:t>
            </w:r>
            <w:r w:rsidRPr="009C79FF">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106AD9" w:rsidP="0051006E">
            <w:pPr>
              <w:pStyle w:val="aff3"/>
              <w:contextualSpacing/>
              <w:jc w:val="center"/>
              <w:rPr>
                <w:rFonts w:ascii="Times New Roman" w:hAnsi="Times New Roman"/>
                <w:b/>
                <w:sz w:val="24"/>
                <w:szCs w:val="24"/>
              </w:rPr>
            </w:pPr>
            <w:r>
              <w:rPr>
                <w:rFonts w:ascii="Times New Roman" w:hAnsi="Times New Roman"/>
                <w:b/>
                <w:sz w:val="24"/>
                <w:szCs w:val="24"/>
              </w:rPr>
              <w:t>1675,0</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sidR="00106AD9">
              <w:rPr>
                <w:rFonts w:ascii="Times New Roman" w:hAnsi="Times New Roman"/>
                <w:sz w:val="24"/>
                <w:szCs w:val="24"/>
              </w:rPr>
              <w:t>367,0</w:t>
            </w:r>
            <w:r w:rsidR="00475AE2">
              <w:rPr>
                <w:rFonts w:ascii="Times New Roman" w:hAnsi="Times New Roman"/>
                <w:sz w:val="24"/>
                <w:szCs w:val="24"/>
              </w:rPr>
              <w:t>,0</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w:t>
            </w:r>
            <w:r w:rsidR="009A0C05">
              <w:rPr>
                <w:rFonts w:ascii="Times New Roman" w:hAnsi="Times New Roman"/>
                <w:sz w:val="24"/>
                <w:szCs w:val="24"/>
              </w:rPr>
              <w:t>416,0</w:t>
            </w:r>
          </w:p>
          <w:p w:rsidR="009A0C05" w:rsidRDefault="000F3010" w:rsidP="00475AE2">
            <w:pPr>
              <w:pStyle w:val="aff3"/>
              <w:contextualSpacing/>
              <w:jc w:val="both"/>
              <w:rPr>
                <w:rFonts w:ascii="Times New Roman" w:hAnsi="Times New Roman"/>
                <w:sz w:val="24"/>
                <w:szCs w:val="24"/>
              </w:rPr>
            </w:pPr>
            <w:r>
              <w:rPr>
                <w:rFonts w:ascii="Times New Roman" w:hAnsi="Times New Roman"/>
                <w:sz w:val="24"/>
                <w:szCs w:val="24"/>
              </w:rPr>
              <w:t>2021-</w:t>
            </w:r>
            <w:r w:rsidR="009A0C05">
              <w:rPr>
                <w:rFonts w:ascii="Times New Roman" w:hAnsi="Times New Roman"/>
                <w:sz w:val="24"/>
                <w:szCs w:val="24"/>
              </w:rPr>
              <w:t>0,0</w:t>
            </w:r>
          </w:p>
          <w:p w:rsidR="009A0C05" w:rsidRPr="009C79FF" w:rsidRDefault="009A0C05" w:rsidP="009A0C05">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446,0</w:t>
            </w:r>
          </w:p>
          <w:p w:rsidR="000F3010" w:rsidRPr="009A0C05" w:rsidRDefault="009A0C05" w:rsidP="009A0C05">
            <w:pPr>
              <w:spacing w:after="0" w:line="240" w:lineRule="auto"/>
              <w:contextualSpacing/>
              <w:jc w:val="both"/>
              <w:rPr>
                <w:rFonts w:ascii="Times New Roman" w:hAnsi="Times New Roman"/>
                <w:sz w:val="24"/>
                <w:szCs w:val="24"/>
              </w:rPr>
            </w:pPr>
            <w:r>
              <w:rPr>
                <w:rFonts w:ascii="Times New Roman" w:hAnsi="Times New Roman"/>
                <w:sz w:val="24"/>
                <w:szCs w:val="24"/>
              </w:rPr>
              <w:t>2024-446,0</w:t>
            </w:r>
          </w:p>
        </w:tc>
        <w:tc>
          <w:tcPr>
            <w:tcW w:w="1559"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716" w:type="dxa"/>
          </w:tcPr>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w:t>
            </w:r>
          </w:p>
        </w:tc>
        <w:tc>
          <w:tcPr>
            <w:tcW w:w="1842" w:type="dxa"/>
          </w:tcPr>
          <w:p w:rsidR="00106AD9" w:rsidRPr="00532577" w:rsidRDefault="00106AD9" w:rsidP="00106AD9">
            <w:pPr>
              <w:pStyle w:val="aff3"/>
              <w:contextualSpacing/>
              <w:jc w:val="center"/>
              <w:rPr>
                <w:rFonts w:ascii="Times New Roman" w:hAnsi="Times New Roman"/>
                <w:b/>
                <w:sz w:val="24"/>
                <w:szCs w:val="24"/>
              </w:rPr>
            </w:pPr>
            <w:r>
              <w:rPr>
                <w:rFonts w:ascii="Times New Roman" w:hAnsi="Times New Roman"/>
                <w:b/>
                <w:sz w:val="24"/>
                <w:szCs w:val="24"/>
              </w:rPr>
              <w:t>1675,0</w:t>
            </w:r>
          </w:p>
          <w:p w:rsidR="00106AD9" w:rsidRPr="009C79FF" w:rsidRDefault="00106AD9" w:rsidP="00106AD9">
            <w:pPr>
              <w:pStyle w:val="aff3"/>
              <w:contextualSpacing/>
              <w:jc w:val="both"/>
              <w:rPr>
                <w:rFonts w:ascii="Times New Roman" w:hAnsi="Times New Roman"/>
                <w:sz w:val="24"/>
                <w:szCs w:val="24"/>
              </w:rPr>
            </w:pPr>
            <w:r w:rsidRPr="009C79FF">
              <w:rPr>
                <w:rFonts w:ascii="Times New Roman" w:hAnsi="Times New Roman"/>
                <w:sz w:val="24"/>
                <w:szCs w:val="24"/>
              </w:rPr>
              <w:t xml:space="preserve"> В том числе:</w:t>
            </w:r>
          </w:p>
          <w:p w:rsidR="00106AD9" w:rsidRPr="009C79FF" w:rsidRDefault="00106AD9" w:rsidP="00106AD9">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367,0,0</w:t>
            </w:r>
          </w:p>
          <w:p w:rsidR="00106AD9" w:rsidRDefault="00106AD9" w:rsidP="00106AD9">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416,0</w:t>
            </w:r>
          </w:p>
          <w:p w:rsidR="00106AD9" w:rsidRDefault="00106AD9" w:rsidP="00106AD9">
            <w:pPr>
              <w:pStyle w:val="aff3"/>
              <w:contextualSpacing/>
              <w:jc w:val="both"/>
              <w:rPr>
                <w:rFonts w:ascii="Times New Roman" w:hAnsi="Times New Roman"/>
                <w:sz w:val="24"/>
                <w:szCs w:val="24"/>
              </w:rPr>
            </w:pPr>
            <w:r>
              <w:rPr>
                <w:rFonts w:ascii="Times New Roman" w:hAnsi="Times New Roman"/>
                <w:sz w:val="24"/>
                <w:szCs w:val="24"/>
              </w:rPr>
              <w:t>2021-0,0</w:t>
            </w:r>
          </w:p>
          <w:p w:rsidR="00106AD9" w:rsidRPr="009C79FF" w:rsidRDefault="00106AD9" w:rsidP="00106AD9">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106AD9" w:rsidRDefault="00106AD9" w:rsidP="00106AD9">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9C79FF">
              <w:rPr>
                <w:rFonts w:ascii="Times New Roman" w:hAnsi="Times New Roman"/>
                <w:sz w:val="24"/>
                <w:szCs w:val="24"/>
              </w:rPr>
              <w:t>-</w:t>
            </w:r>
            <w:r>
              <w:rPr>
                <w:rFonts w:ascii="Times New Roman" w:hAnsi="Times New Roman"/>
                <w:sz w:val="24"/>
                <w:szCs w:val="24"/>
              </w:rPr>
              <w:t>446,0</w:t>
            </w:r>
          </w:p>
          <w:p w:rsidR="000F3010" w:rsidRPr="009C79FF" w:rsidRDefault="00106AD9" w:rsidP="00106AD9">
            <w:pPr>
              <w:pStyle w:val="aff3"/>
              <w:contextualSpacing/>
              <w:jc w:val="both"/>
              <w:rPr>
                <w:rFonts w:ascii="Times New Roman" w:hAnsi="Times New Roman"/>
                <w:sz w:val="24"/>
                <w:szCs w:val="24"/>
              </w:rPr>
            </w:pPr>
            <w:r>
              <w:rPr>
                <w:rFonts w:ascii="Times New Roman" w:hAnsi="Times New Roman"/>
                <w:sz w:val="24"/>
                <w:szCs w:val="24"/>
              </w:rPr>
              <w:t>2024-446,0</w:t>
            </w: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RPr="009C79FF" w:rsidTr="000C0065">
        <w:trPr>
          <w:jc w:val="center"/>
        </w:trPr>
        <w:tc>
          <w:tcPr>
            <w:tcW w:w="2269" w:type="dxa"/>
          </w:tcPr>
          <w:p w:rsidR="000F3010" w:rsidRPr="009C79FF"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1.3  </w:t>
            </w:r>
            <w:r w:rsidR="00443661">
              <w:rPr>
                <w:rFonts w:ascii="Times New Roman" w:hAnsi="Times New Roman"/>
                <w:color w:val="000000"/>
                <w:sz w:val="24"/>
                <w:szCs w:val="24"/>
              </w:rPr>
              <w:t>«Мероприятия по телерадиовещанию</w:t>
            </w:r>
            <w:r>
              <w:rPr>
                <w:rFonts w:ascii="Times New Roman" w:hAnsi="Times New Roman"/>
                <w:color w:val="000000"/>
                <w:sz w:val="24"/>
                <w:szCs w:val="24"/>
              </w:rPr>
              <w:t>»</w:t>
            </w:r>
          </w:p>
        </w:tc>
        <w:tc>
          <w:tcPr>
            <w:tcW w:w="1006" w:type="dxa"/>
          </w:tcPr>
          <w:p w:rsidR="000F3010" w:rsidRPr="009C79FF" w:rsidRDefault="000F3010" w:rsidP="006B42EC">
            <w:pPr>
              <w:pStyle w:val="aff3"/>
              <w:contextualSpacing/>
              <w:jc w:val="both"/>
              <w:rPr>
                <w:rFonts w:ascii="Times New Roman" w:hAnsi="Times New Roman"/>
                <w:sz w:val="24"/>
                <w:szCs w:val="24"/>
              </w:rPr>
            </w:pPr>
            <w:r w:rsidRPr="009C79FF">
              <w:rPr>
                <w:rFonts w:ascii="Times New Roman" w:hAnsi="Times New Roman"/>
                <w:sz w:val="24"/>
                <w:szCs w:val="24"/>
              </w:rPr>
              <w:t>201</w:t>
            </w:r>
            <w:r w:rsidR="006B42EC">
              <w:rPr>
                <w:rFonts w:ascii="Times New Roman" w:hAnsi="Times New Roman"/>
                <w:sz w:val="24"/>
                <w:szCs w:val="24"/>
              </w:rPr>
              <w:t>9</w:t>
            </w:r>
            <w:r w:rsidRPr="009C79FF">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106AD9" w:rsidP="0051006E">
            <w:pPr>
              <w:pStyle w:val="aff3"/>
              <w:contextualSpacing/>
              <w:jc w:val="center"/>
              <w:rPr>
                <w:rFonts w:ascii="Times New Roman" w:hAnsi="Times New Roman"/>
                <w:b/>
                <w:sz w:val="24"/>
                <w:szCs w:val="24"/>
              </w:rPr>
            </w:pPr>
            <w:r>
              <w:rPr>
                <w:rFonts w:ascii="Times New Roman" w:hAnsi="Times New Roman"/>
                <w:b/>
                <w:sz w:val="24"/>
                <w:szCs w:val="24"/>
              </w:rPr>
              <w:t>173,1</w:t>
            </w:r>
          </w:p>
          <w:p w:rsidR="000F3010" w:rsidRPr="009C79FF"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2019-</w:t>
            </w:r>
            <w:r w:rsidR="00106AD9">
              <w:rPr>
                <w:rFonts w:ascii="Times New Roman" w:hAnsi="Times New Roman"/>
                <w:sz w:val="24"/>
                <w:szCs w:val="24"/>
              </w:rPr>
              <w:t>3,1</w:t>
            </w:r>
          </w:p>
          <w:p w:rsidR="000F3010" w:rsidRDefault="000F3010" w:rsidP="0051006E">
            <w:pPr>
              <w:pStyle w:val="aff3"/>
              <w:contextualSpacing/>
              <w:jc w:val="both"/>
              <w:rPr>
                <w:rFonts w:ascii="Times New Roman" w:hAnsi="Times New Roman"/>
                <w:sz w:val="24"/>
                <w:szCs w:val="24"/>
              </w:rPr>
            </w:pPr>
            <w:r w:rsidRPr="009C79FF">
              <w:rPr>
                <w:rFonts w:ascii="Times New Roman" w:hAnsi="Times New Roman"/>
                <w:sz w:val="24"/>
                <w:szCs w:val="24"/>
              </w:rPr>
              <w:t>2020-</w:t>
            </w:r>
            <w:r w:rsidR="00DC4287">
              <w:rPr>
                <w:rFonts w:ascii="Times New Roman" w:hAnsi="Times New Roman"/>
                <w:sz w:val="24"/>
                <w:szCs w:val="24"/>
              </w:rPr>
              <w:t>50</w:t>
            </w:r>
            <w:r w:rsidRPr="009C79FF">
              <w:rPr>
                <w:rFonts w:ascii="Times New Roman" w:hAnsi="Times New Roman"/>
                <w:sz w:val="24"/>
                <w:szCs w:val="24"/>
              </w:rPr>
              <w:t>,0</w:t>
            </w:r>
          </w:p>
          <w:p w:rsidR="000F3010" w:rsidRDefault="000F3010" w:rsidP="00475AE2">
            <w:pPr>
              <w:pStyle w:val="aff3"/>
              <w:contextualSpacing/>
              <w:jc w:val="both"/>
              <w:rPr>
                <w:rFonts w:ascii="Times New Roman" w:hAnsi="Times New Roman"/>
                <w:sz w:val="24"/>
                <w:szCs w:val="24"/>
              </w:rPr>
            </w:pPr>
            <w:r>
              <w:rPr>
                <w:rFonts w:ascii="Times New Roman" w:hAnsi="Times New Roman"/>
                <w:sz w:val="24"/>
                <w:szCs w:val="24"/>
              </w:rPr>
              <w:t>2021-0,0</w:t>
            </w:r>
          </w:p>
          <w:p w:rsidR="00DC4287" w:rsidRPr="009C79FF" w:rsidRDefault="00DC4287" w:rsidP="00DC4287">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DC4287" w:rsidRDefault="00DC4287" w:rsidP="00DC4287">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2023</w:t>
            </w:r>
            <w:r w:rsidRPr="009C79FF">
              <w:rPr>
                <w:rFonts w:ascii="Times New Roman" w:hAnsi="Times New Roman"/>
                <w:sz w:val="24"/>
                <w:szCs w:val="24"/>
              </w:rPr>
              <w:t>-</w:t>
            </w:r>
            <w:r>
              <w:rPr>
                <w:rFonts w:ascii="Times New Roman" w:hAnsi="Times New Roman"/>
                <w:sz w:val="24"/>
                <w:szCs w:val="24"/>
              </w:rPr>
              <w:t>60,0</w:t>
            </w:r>
          </w:p>
          <w:p w:rsidR="00DC4287" w:rsidRP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2024-60,0</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0F3010" w:rsidRPr="009C79FF" w:rsidRDefault="000F3010" w:rsidP="0051006E">
            <w:pPr>
              <w:pStyle w:val="aff3"/>
              <w:contextualSpacing/>
              <w:jc w:val="both"/>
              <w:rPr>
                <w:rFonts w:ascii="Times New Roman" w:hAnsi="Times New Roman"/>
                <w:sz w:val="24"/>
                <w:szCs w:val="24"/>
              </w:rPr>
            </w:pPr>
          </w:p>
        </w:tc>
        <w:tc>
          <w:tcPr>
            <w:tcW w:w="1842" w:type="dxa"/>
          </w:tcPr>
          <w:p w:rsidR="00106AD9" w:rsidRPr="00532577" w:rsidRDefault="00106AD9" w:rsidP="00106AD9">
            <w:pPr>
              <w:pStyle w:val="aff3"/>
              <w:contextualSpacing/>
              <w:jc w:val="center"/>
              <w:rPr>
                <w:rFonts w:ascii="Times New Roman" w:hAnsi="Times New Roman"/>
                <w:b/>
                <w:sz w:val="24"/>
                <w:szCs w:val="24"/>
              </w:rPr>
            </w:pPr>
            <w:r>
              <w:rPr>
                <w:rFonts w:ascii="Times New Roman" w:hAnsi="Times New Roman"/>
                <w:b/>
                <w:sz w:val="24"/>
                <w:szCs w:val="24"/>
              </w:rPr>
              <w:t>173,1</w:t>
            </w:r>
          </w:p>
          <w:p w:rsidR="00106AD9" w:rsidRPr="009C79FF" w:rsidRDefault="00106AD9" w:rsidP="00106AD9">
            <w:pPr>
              <w:pStyle w:val="aff3"/>
              <w:contextualSpacing/>
              <w:jc w:val="both"/>
              <w:rPr>
                <w:rFonts w:ascii="Times New Roman" w:hAnsi="Times New Roman"/>
                <w:sz w:val="24"/>
                <w:szCs w:val="24"/>
              </w:rPr>
            </w:pPr>
            <w:r w:rsidRPr="009C79FF">
              <w:rPr>
                <w:rFonts w:ascii="Times New Roman" w:hAnsi="Times New Roman"/>
                <w:sz w:val="24"/>
                <w:szCs w:val="24"/>
              </w:rPr>
              <w:t>2019-</w:t>
            </w:r>
            <w:r>
              <w:rPr>
                <w:rFonts w:ascii="Times New Roman" w:hAnsi="Times New Roman"/>
                <w:sz w:val="24"/>
                <w:szCs w:val="24"/>
              </w:rPr>
              <w:t>3,1</w:t>
            </w:r>
          </w:p>
          <w:p w:rsidR="00106AD9" w:rsidRDefault="00106AD9" w:rsidP="00106AD9">
            <w:pPr>
              <w:pStyle w:val="aff3"/>
              <w:contextualSpacing/>
              <w:jc w:val="both"/>
              <w:rPr>
                <w:rFonts w:ascii="Times New Roman" w:hAnsi="Times New Roman"/>
                <w:sz w:val="24"/>
                <w:szCs w:val="24"/>
              </w:rPr>
            </w:pPr>
            <w:r w:rsidRPr="009C79FF">
              <w:rPr>
                <w:rFonts w:ascii="Times New Roman" w:hAnsi="Times New Roman"/>
                <w:sz w:val="24"/>
                <w:szCs w:val="24"/>
              </w:rPr>
              <w:t>2020-</w:t>
            </w:r>
            <w:r>
              <w:rPr>
                <w:rFonts w:ascii="Times New Roman" w:hAnsi="Times New Roman"/>
                <w:sz w:val="24"/>
                <w:szCs w:val="24"/>
              </w:rPr>
              <w:t>50</w:t>
            </w:r>
            <w:r w:rsidRPr="009C79FF">
              <w:rPr>
                <w:rFonts w:ascii="Times New Roman" w:hAnsi="Times New Roman"/>
                <w:sz w:val="24"/>
                <w:szCs w:val="24"/>
              </w:rPr>
              <w:t>,0</w:t>
            </w:r>
          </w:p>
          <w:p w:rsidR="00106AD9" w:rsidRDefault="00106AD9" w:rsidP="00106AD9">
            <w:pPr>
              <w:pStyle w:val="aff3"/>
              <w:contextualSpacing/>
              <w:jc w:val="both"/>
              <w:rPr>
                <w:rFonts w:ascii="Times New Roman" w:hAnsi="Times New Roman"/>
                <w:sz w:val="24"/>
                <w:szCs w:val="24"/>
              </w:rPr>
            </w:pPr>
            <w:r>
              <w:rPr>
                <w:rFonts w:ascii="Times New Roman" w:hAnsi="Times New Roman"/>
                <w:sz w:val="24"/>
                <w:szCs w:val="24"/>
              </w:rPr>
              <w:t>2021-0,0</w:t>
            </w:r>
          </w:p>
          <w:p w:rsidR="00106AD9" w:rsidRPr="009C79FF" w:rsidRDefault="00106AD9" w:rsidP="00106AD9">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r w:rsidRPr="009C79FF">
              <w:rPr>
                <w:rFonts w:ascii="Times New Roman" w:hAnsi="Times New Roman"/>
                <w:sz w:val="24"/>
                <w:szCs w:val="24"/>
              </w:rPr>
              <w:t>-</w:t>
            </w:r>
            <w:r>
              <w:rPr>
                <w:rFonts w:ascii="Times New Roman" w:hAnsi="Times New Roman"/>
                <w:sz w:val="24"/>
                <w:szCs w:val="24"/>
              </w:rPr>
              <w:t>0,0</w:t>
            </w:r>
          </w:p>
          <w:p w:rsidR="00106AD9" w:rsidRDefault="00106AD9" w:rsidP="00106AD9">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2023</w:t>
            </w:r>
            <w:r w:rsidRPr="009C79FF">
              <w:rPr>
                <w:rFonts w:ascii="Times New Roman" w:hAnsi="Times New Roman"/>
                <w:sz w:val="24"/>
                <w:szCs w:val="24"/>
              </w:rPr>
              <w:t>-</w:t>
            </w:r>
            <w:r>
              <w:rPr>
                <w:rFonts w:ascii="Times New Roman" w:hAnsi="Times New Roman"/>
                <w:sz w:val="24"/>
                <w:szCs w:val="24"/>
              </w:rPr>
              <w:t>60,0</w:t>
            </w:r>
          </w:p>
          <w:p w:rsidR="000F3010" w:rsidRPr="009C79FF" w:rsidRDefault="00106AD9" w:rsidP="00106AD9">
            <w:pPr>
              <w:pStyle w:val="aff3"/>
              <w:contextualSpacing/>
              <w:jc w:val="both"/>
              <w:rPr>
                <w:rFonts w:ascii="Times New Roman" w:hAnsi="Times New Roman"/>
                <w:sz w:val="24"/>
                <w:szCs w:val="24"/>
              </w:rPr>
            </w:pPr>
            <w:r>
              <w:rPr>
                <w:rFonts w:ascii="Times New Roman" w:hAnsi="Times New Roman"/>
                <w:sz w:val="24"/>
                <w:szCs w:val="24"/>
              </w:rPr>
              <w:t>2024-60,0</w:t>
            </w: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Pr>
                <w:rFonts w:ascii="Times New Roman" w:hAnsi="Times New Roman"/>
                <w:sz w:val="24"/>
                <w:szCs w:val="24"/>
              </w:rPr>
              <w:lastRenderedPageBreak/>
              <w:t>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0F3010" w:rsidTr="000C0065">
        <w:trPr>
          <w:jc w:val="center"/>
        </w:trPr>
        <w:tc>
          <w:tcPr>
            <w:tcW w:w="2269" w:type="dxa"/>
          </w:tcPr>
          <w:p w:rsidR="000F3010" w:rsidRDefault="000F3010" w:rsidP="0051006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1.4 «Государственная поддержка муниципальных учреждений»</w:t>
            </w:r>
          </w:p>
        </w:tc>
        <w:tc>
          <w:tcPr>
            <w:tcW w:w="1006" w:type="dxa"/>
          </w:tcPr>
          <w:p w:rsidR="000F3010" w:rsidRPr="009C79FF" w:rsidRDefault="000F3010" w:rsidP="006B42EC">
            <w:pPr>
              <w:pStyle w:val="aff3"/>
              <w:contextualSpacing/>
              <w:jc w:val="both"/>
              <w:rPr>
                <w:rFonts w:ascii="Times New Roman" w:hAnsi="Times New Roman"/>
                <w:sz w:val="24"/>
                <w:szCs w:val="24"/>
              </w:rPr>
            </w:pPr>
            <w:r>
              <w:rPr>
                <w:rFonts w:ascii="Times New Roman" w:hAnsi="Times New Roman"/>
                <w:sz w:val="24"/>
                <w:szCs w:val="24"/>
              </w:rPr>
              <w:t>201</w:t>
            </w:r>
            <w:r w:rsidR="006B42EC">
              <w:rPr>
                <w:rFonts w:ascii="Times New Roman" w:hAnsi="Times New Roman"/>
                <w:sz w:val="24"/>
                <w:szCs w:val="24"/>
              </w:rPr>
              <w:t>9</w:t>
            </w:r>
            <w:r>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32577"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13575,3</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2019-</w:t>
            </w:r>
            <w:r w:rsidR="0048362F">
              <w:rPr>
                <w:rFonts w:ascii="Times New Roman" w:hAnsi="Times New Roman"/>
                <w:sz w:val="24"/>
                <w:szCs w:val="24"/>
              </w:rPr>
              <w:t>1898,5</w:t>
            </w:r>
          </w:p>
          <w:p w:rsidR="000F3010" w:rsidRDefault="000F3010" w:rsidP="0051006E">
            <w:pPr>
              <w:pStyle w:val="aff3"/>
              <w:contextualSpacing/>
              <w:jc w:val="both"/>
              <w:rPr>
                <w:rFonts w:ascii="Times New Roman" w:hAnsi="Times New Roman"/>
                <w:sz w:val="24"/>
                <w:szCs w:val="24"/>
              </w:rPr>
            </w:pPr>
            <w:r>
              <w:rPr>
                <w:rFonts w:ascii="Times New Roman" w:hAnsi="Times New Roman"/>
                <w:sz w:val="24"/>
                <w:szCs w:val="24"/>
              </w:rPr>
              <w:t>2020-</w:t>
            </w:r>
            <w:r w:rsidR="00DC4287">
              <w:rPr>
                <w:rFonts w:ascii="Times New Roman" w:hAnsi="Times New Roman"/>
                <w:sz w:val="24"/>
                <w:szCs w:val="24"/>
              </w:rPr>
              <w:t>2144,1</w:t>
            </w:r>
          </w:p>
          <w:p w:rsidR="000F3010" w:rsidRDefault="000F3010" w:rsidP="00475AE2">
            <w:pPr>
              <w:pStyle w:val="aff3"/>
              <w:contextualSpacing/>
              <w:jc w:val="both"/>
              <w:rPr>
                <w:rFonts w:ascii="Times New Roman" w:hAnsi="Times New Roman"/>
                <w:sz w:val="24"/>
                <w:szCs w:val="24"/>
              </w:rPr>
            </w:pPr>
            <w:r>
              <w:rPr>
                <w:rFonts w:ascii="Times New Roman" w:hAnsi="Times New Roman"/>
                <w:sz w:val="24"/>
                <w:szCs w:val="24"/>
              </w:rPr>
              <w:t>2021-</w:t>
            </w:r>
            <w:r w:rsidR="00DC4287">
              <w:rPr>
                <w:rFonts w:ascii="Times New Roman" w:hAnsi="Times New Roman"/>
                <w:sz w:val="24"/>
                <w:szCs w:val="24"/>
              </w:rPr>
              <w:t>2332,4</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2022-2400,1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2023-2400,1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2024-2400,1</w:t>
            </w:r>
          </w:p>
        </w:tc>
        <w:tc>
          <w:tcPr>
            <w:tcW w:w="1559" w:type="dxa"/>
          </w:tcPr>
          <w:p w:rsidR="000F3010" w:rsidRPr="009C79FF" w:rsidRDefault="000F3010" w:rsidP="0051006E">
            <w:pPr>
              <w:pStyle w:val="aff3"/>
              <w:contextualSpacing/>
              <w:jc w:val="both"/>
              <w:rPr>
                <w:rFonts w:ascii="Times New Roman" w:hAnsi="Times New Roman"/>
                <w:sz w:val="24"/>
                <w:szCs w:val="24"/>
              </w:rPr>
            </w:pPr>
          </w:p>
        </w:tc>
        <w:tc>
          <w:tcPr>
            <w:tcW w:w="1716" w:type="dxa"/>
          </w:tcPr>
          <w:p w:rsidR="00DC4287" w:rsidRPr="00532577" w:rsidRDefault="00DC4287" w:rsidP="00DC4287">
            <w:pPr>
              <w:pStyle w:val="aff3"/>
              <w:contextualSpacing/>
              <w:jc w:val="center"/>
              <w:rPr>
                <w:rFonts w:ascii="Times New Roman" w:hAnsi="Times New Roman"/>
                <w:b/>
                <w:sz w:val="24"/>
                <w:szCs w:val="24"/>
              </w:rPr>
            </w:pPr>
            <w:r>
              <w:rPr>
                <w:rFonts w:ascii="Times New Roman" w:hAnsi="Times New Roman"/>
                <w:b/>
                <w:sz w:val="24"/>
                <w:szCs w:val="24"/>
              </w:rPr>
              <w:t>13575,3</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2019-1898,5</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2020-2144,1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2021-2332,4</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2022-2400,1</w:t>
            </w:r>
          </w:p>
          <w:p w:rsidR="00DC4287" w:rsidRDefault="00DC4287" w:rsidP="00DC4287">
            <w:pPr>
              <w:pStyle w:val="aff3"/>
              <w:contextualSpacing/>
              <w:jc w:val="both"/>
              <w:rPr>
                <w:rFonts w:ascii="Times New Roman" w:hAnsi="Times New Roman"/>
                <w:sz w:val="24"/>
                <w:szCs w:val="24"/>
              </w:rPr>
            </w:pPr>
            <w:r>
              <w:rPr>
                <w:rFonts w:ascii="Times New Roman" w:hAnsi="Times New Roman"/>
                <w:sz w:val="24"/>
                <w:szCs w:val="24"/>
              </w:rPr>
              <w:t>2023-2400,1</w:t>
            </w:r>
          </w:p>
          <w:p w:rsidR="000F3010" w:rsidRPr="009C79FF" w:rsidRDefault="00DC4287" w:rsidP="00DC4287">
            <w:pPr>
              <w:pStyle w:val="aff3"/>
              <w:contextualSpacing/>
              <w:rPr>
                <w:rFonts w:ascii="Times New Roman" w:hAnsi="Times New Roman"/>
                <w:sz w:val="24"/>
                <w:szCs w:val="24"/>
              </w:rPr>
            </w:pPr>
            <w:r>
              <w:rPr>
                <w:rFonts w:ascii="Times New Roman" w:hAnsi="Times New Roman"/>
                <w:sz w:val="24"/>
                <w:szCs w:val="24"/>
              </w:rPr>
              <w:t>2024-2400,1</w:t>
            </w:r>
          </w:p>
        </w:tc>
        <w:tc>
          <w:tcPr>
            <w:tcW w:w="1842" w:type="dxa"/>
          </w:tcPr>
          <w:p w:rsidR="000F3010" w:rsidRDefault="000F3010" w:rsidP="0051006E">
            <w:pPr>
              <w:pStyle w:val="aff3"/>
              <w:contextualSpacing/>
              <w:jc w:val="both"/>
              <w:rPr>
                <w:rFonts w:ascii="Times New Roman" w:hAnsi="Times New Roman"/>
                <w:sz w:val="24"/>
                <w:szCs w:val="24"/>
              </w:rPr>
            </w:pPr>
          </w:p>
          <w:p w:rsidR="000F3010" w:rsidRDefault="000F3010" w:rsidP="0051006E">
            <w:pPr>
              <w:pStyle w:val="aff3"/>
              <w:contextualSpacing/>
              <w:jc w:val="both"/>
              <w:rPr>
                <w:rFonts w:ascii="Times New Roman" w:hAnsi="Times New Roman"/>
                <w:sz w:val="24"/>
                <w:szCs w:val="24"/>
              </w:rPr>
            </w:pP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Default="000F3010" w:rsidP="0051006E">
            <w:pPr>
              <w:spacing w:after="0" w:line="240" w:lineRule="auto"/>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p>
        </w:tc>
      </w:tr>
      <w:tr w:rsidR="0048362F" w:rsidTr="000C0065">
        <w:trPr>
          <w:jc w:val="center"/>
        </w:trPr>
        <w:tc>
          <w:tcPr>
            <w:tcW w:w="2269" w:type="dxa"/>
          </w:tcPr>
          <w:p w:rsidR="0048362F" w:rsidRPr="00257AE2" w:rsidRDefault="0048362F" w:rsidP="0051006E">
            <w:pPr>
              <w:spacing w:after="0" w:line="240" w:lineRule="auto"/>
              <w:contextualSpacing/>
              <w:rPr>
                <w:rFonts w:ascii="Times New Roman" w:hAnsi="Times New Roman"/>
                <w:color w:val="000000"/>
                <w:sz w:val="24"/>
                <w:szCs w:val="24"/>
              </w:rPr>
            </w:pPr>
            <w:r w:rsidRPr="00257AE2">
              <w:rPr>
                <w:rFonts w:ascii="Times New Roman" w:hAnsi="Times New Roman"/>
                <w:color w:val="000000"/>
                <w:sz w:val="24"/>
                <w:szCs w:val="24"/>
              </w:rPr>
              <w:t>1.4.1 Подготовка проектно-сметной документации на проведение капитального ремонта культурно-досугового учреждения</w:t>
            </w:r>
          </w:p>
        </w:tc>
        <w:tc>
          <w:tcPr>
            <w:tcW w:w="1006" w:type="dxa"/>
          </w:tcPr>
          <w:p w:rsidR="0048362F" w:rsidRPr="00257AE2" w:rsidRDefault="0048362F" w:rsidP="0051006E">
            <w:pPr>
              <w:pStyle w:val="aff3"/>
              <w:contextualSpacing/>
              <w:jc w:val="both"/>
              <w:rPr>
                <w:rFonts w:ascii="Times New Roman" w:hAnsi="Times New Roman"/>
                <w:sz w:val="24"/>
                <w:szCs w:val="24"/>
              </w:rPr>
            </w:pPr>
            <w:r w:rsidRPr="00257AE2">
              <w:rPr>
                <w:rFonts w:ascii="Times New Roman" w:hAnsi="Times New Roman"/>
                <w:sz w:val="24"/>
                <w:szCs w:val="24"/>
              </w:rPr>
              <w:t>2019</w:t>
            </w:r>
          </w:p>
        </w:tc>
        <w:tc>
          <w:tcPr>
            <w:tcW w:w="1687" w:type="dxa"/>
          </w:tcPr>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b/>
                <w:sz w:val="24"/>
                <w:szCs w:val="24"/>
              </w:rPr>
              <w:t>560,0</w:t>
            </w:r>
          </w:p>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sz w:val="24"/>
                <w:szCs w:val="24"/>
              </w:rPr>
              <w:t>2019-560,0</w:t>
            </w:r>
          </w:p>
        </w:tc>
        <w:tc>
          <w:tcPr>
            <w:tcW w:w="1559" w:type="dxa"/>
          </w:tcPr>
          <w:p w:rsidR="0048362F" w:rsidRPr="00257AE2" w:rsidRDefault="0048362F" w:rsidP="0051006E">
            <w:pPr>
              <w:pStyle w:val="aff3"/>
              <w:contextualSpacing/>
              <w:jc w:val="both"/>
              <w:rPr>
                <w:rFonts w:ascii="Times New Roman" w:hAnsi="Times New Roman"/>
                <w:sz w:val="24"/>
                <w:szCs w:val="24"/>
              </w:rPr>
            </w:pPr>
          </w:p>
        </w:tc>
        <w:tc>
          <w:tcPr>
            <w:tcW w:w="1716" w:type="dxa"/>
          </w:tcPr>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b/>
                <w:sz w:val="24"/>
                <w:szCs w:val="24"/>
              </w:rPr>
              <w:t>560,0</w:t>
            </w:r>
          </w:p>
          <w:p w:rsidR="0048362F" w:rsidRPr="00257AE2" w:rsidRDefault="0048362F" w:rsidP="0048362F">
            <w:pPr>
              <w:pStyle w:val="aff3"/>
              <w:contextualSpacing/>
              <w:jc w:val="center"/>
              <w:rPr>
                <w:rFonts w:ascii="Times New Roman" w:hAnsi="Times New Roman"/>
                <w:b/>
                <w:sz w:val="24"/>
                <w:szCs w:val="24"/>
              </w:rPr>
            </w:pPr>
            <w:r w:rsidRPr="00257AE2">
              <w:rPr>
                <w:rFonts w:ascii="Times New Roman" w:hAnsi="Times New Roman"/>
                <w:sz w:val="24"/>
                <w:szCs w:val="24"/>
              </w:rPr>
              <w:t>2019-560,0</w:t>
            </w:r>
          </w:p>
        </w:tc>
        <w:tc>
          <w:tcPr>
            <w:tcW w:w="1842" w:type="dxa"/>
          </w:tcPr>
          <w:p w:rsidR="0048362F" w:rsidRPr="00257AE2" w:rsidRDefault="0048362F" w:rsidP="0051006E">
            <w:pPr>
              <w:pStyle w:val="aff3"/>
              <w:contextualSpacing/>
              <w:jc w:val="both"/>
              <w:rPr>
                <w:rFonts w:ascii="Times New Roman" w:hAnsi="Times New Roman"/>
                <w:sz w:val="24"/>
                <w:szCs w:val="24"/>
              </w:rPr>
            </w:pPr>
          </w:p>
        </w:tc>
        <w:tc>
          <w:tcPr>
            <w:tcW w:w="1182" w:type="dxa"/>
          </w:tcPr>
          <w:p w:rsidR="0048362F" w:rsidRPr="00257AE2" w:rsidRDefault="0048362F" w:rsidP="0051006E">
            <w:pPr>
              <w:pStyle w:val="aff3"/>
              <w:contextualSpacing/>
              <w:jc w:val="both"/>
              <w:rPr>
                <w:rFonts w:ascii="Times New Roman" w:hAnsi="Times New Roman"/>
                <w:sz w:val="24"/>
                <w:szCs w:val="24"/>
              </w:rPr>
            </w:pPr>
          </w:p>
        </w:tc>
        <w:tc>
          <w:tcPr>
            <w:tcW w:w="3150" w:type="dxa"/>
          </w:tcPr>
          <w:p w:rsidR="0048362F" w:rsidRPr="00257AE2" w:rsidRDefault="0048362F" w:rsidP="0048362F">
            <w:pPr>
              <w:spacing w:after="0" w:line="240" w:lineRule="auto"/>
              <w:contextualSpacing/>
              <w:rPr>
                <w:rFonts w:ascii="Times New Roman" w:hAnsi="Times New Roman"/>
                <w:sz w:val="24"/>
                <w:szCs w:val="24"/>
              </w:rPr>
            </w:pPr>
            <w:r w:rsidRPr="00257AE2">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48362F" w:rsidRPr="00257AE2" w:rsidRDefault="0048362F" w:rsidP="0048362F">
            <w:pPr>
              <w:spacing w:after="0" w:line="240" w:lineRule="auto"/>
              <w:contextualSpacing/>
              <w:rPr>
                <w:rFonts w:ascii="Times New Roman" w:hAnsi="Times New Roman"/>
                <w:sz w:val="24"/>
                <w:szCs w:val="24"/>
              </w:rPr>
            </w:pPr>
            <w:r w:rsidRPr="00257AE2">
              <w:rPr>
                <w:rFonts w:ascii="Times New Roman" w:hAnsi="Times New Roman"/>
                <w:sz w:val="24"/>
                <w:szCs w:val="24"/>
              </w:rPr>
              <w:t>МКУК «Передвижной Центр культуры и досуга»</w:t>
            </w:r>
          </w:p>
        </w:tc>
      </w:tr>
      <w:tr w:rsidR="000F3010" w:rsidRPr="00112811" w:rsidTr="000C0065">
        <w:trPr>
          <w:jc w:val="center"/>
        </w:trPr>
        <w:tc>
          <w:tcPr>
            <w:tcW w:w="2269" w:type="dxa"/>
          </w:tcPr>
          <w:p w:rsidR="000F3010" w:rsidRPr="00112811" w:rsidRDefault="000F3010" w:rsidP="0051006E">
            <w:pPr>
              <w:spacing w:after="0" w:line="240" w:lineRule="auto"/>
              <w:contextualSpacing/>
              <w:rPr>
                <w:rFonts w:ascii="Times New Roman" w:hAnsi="Times New Roman"/>
                <w:color w:val="000000"/>
                <w:sz w:val="24"/>
                <w:szCs w:val="24"/>
              </w:rPr>
            </w:pPr>
            <w:r w:rsidRPr="00112811">
              <w:rPr>
                <w:rFonts w:ascii="Times New Roman" w:hAnsi="Times New Roman"/>
                <w:color w:val="000000"/>
                <w:sz w:val="24"/>
                <w:szCs w:val="24"/>
              </w:rPr>
              <w:t>1.5 Создание и модернизация учреждений культурно-досугового типа в сельской местности (строительство клуба в п. Пронь)</w:t>
            </w:r>
          </w:p>
        </w:tc>
        <w:tc>
          <w:tcPr>
            <w:tcW w:w="1006" w:type="dxa"/>
          </w:tcPr>
          <w:p w:rsidR="000F3010" w:rsidRPr="00112811" w:rsidRDefault="000F3010" w:rsidP="006B42EC">
            <w:pPr>
              <w:pStyle w:val="aff3"/>
              <w:contextualSpacing/>
              <w:jc w:val="both"/>
              <w:rPr>
                <w:rFonts w:ascii="Times New Roman" w:hAnsi="Times New Roman"/>
                <w:sz w:val="24"/>
                <w:szCs w:val="24"/>
              </w:rPr>
            </w:pPr>
            <w:r w:rsidRPr="00112811">
              <w:rPr>
                <w:rFonts w:ascii="Times New Roman" w:hAnsi="Times New Roman"/>
                <w:sz w:val="24"/>
                <w:szCs w:val="24"/>
              </w:rPr>
              <w:t>201</w:t>
            </w:r>
            <w:r w:rsidR="006B42EC">
              <w:rPr>
                <w:rFonts w:ascii="Times New Roman" w:hAnsi="Times New Roman"/>
                <w:sz w:val="24"/>
                <w:szCs w:val="24"/>
              </w:rPr>
              <w:t>9</w:t>
            </w:r>
            <w:r w:rsidRPr="00112811">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475AE2"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6530,5</w:t>
            </w:r>
          </w:p>
          <w:p w:rsidR="00D00E89" w:rsidRPr="00475AE2" w:rsidRDefault="00D00E89" w:rsidP="0051006E">
            <w:pPr>
              <w:pStyle w:val="aff3"/>
              <w:contextualSpacing/>
              <w:jc w:val="center"/>
              <w:rPr>
                <w:rFonts w:ascii="Times New Roman" w:hAnsi="Times New Roman"/>
                <w:sz w:val="24"/>
                <w:szCs w:val="24"/>
              </w:rPr>
            </w:pPr>
            <w:r>
              <w:rPr>
                <w:rFonts w:ascii="Times New Roman" w:hAnsi="Times New Roman"/>
                <w:sz w:val="24"/>
                <w:szCs w:val="24"/>
              </w:rPr>
              <w:t>2019-6530,5</w:t>
            </w:r>
          </w:p>
        </w:tc>
        <w:tc>
          <w:tcPr>
            <w:tcW w:w="1559" w:type="dxa"/>
          </w:tcPr>
          <w:p w:rsidR="000F3010" w:rsidRPr="00475AE2" w:rsidRDefault="000F3010" w:rsidP="0051006E">
            <w:pPr>
              <w:pStyle w:val="aff3"/>
              <w:contextualSpacing/>
              <w:jc w:val="both"/>
              <w:rPr>
                <w:rFonts w:ascii="Times New Roman" w:hAnsi="Times New Roman"/>
                <w:sz w:val="24"/>
                <w:szCs w:val="24"/>
              </w:rPr>
            </w:pPr>
          </w:p>
        </w:tc>
        <w:tc>
          <w:tcPr>
            <w:tcW w:w="1716" w:type="dxa"/>
          </w:tcPr>
          <w:p w:rsidR="000F3010" w:rsidRPr="00475AE2"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6530,5</w:t>
            </w:r>
          </w:p>
          <w:p w:rsidR="00D00E89" w:rsidRPr="00475AE2" w:rsidRDefault="00D00E89" w:rsidP="0051006E">
            <w:pPr>
              <w:pStyle w:val="aff3"/>
              <w:contextualSpacing/>
              <w:jc w:val="center"/>
              <w:rPr>
                <w:rFonts w:ascii="Times New Roman" w:hAnsi="Times New Roman"/>
                <w:sz w:val="24"/>
                <w:szCs w:val="24"/>
              </w:rPr>
            </w:pPr>
            <w:r>
              <w:rPr>
                <w:rFonts w:ascii="Times New Roman" w:hAnsi="Times New Roman"/>
                <w:sz w:val="24"/>
                <w:szCs w:val="24"/>
              </w:rPr>
              <w:t>2019-6530,5</w:t>
            </w:r>
          </w:p>
        </w:tc>
        <w:tc>
          <w:tcPr>
            <w:tcW w:w="1842" w:type="dxa"/>
          </w:tcPr>
          <w:p w:rsidR="000F3010" w:rsidRPr="00241830" w:rsidRDefault="000F3010" w:rsidP="0051006E">
            <w:pPr>
              <w:pStyle w:val="aff3"/>
              <w:contextualSpacing/>
              <w:jc w:val="both"/>
              <w:rPr>
                <w:rFonts w:ascii="Times New Roman" w:hAnsi="Times New Roman"/>
                <w:sz w:val="24"/>
                <w:szCs w:val="24"/>
              </w:rPr>
            </w:pPr>
          </w:p>
        </w:tc>
        <w:tc>
          <w:tcPr>
            <w:tcW w:w="1182" w:type="dxa"/>
          </w:tcPr>
          <w:p w:rsidR="000F3010" w:rsidRPr="00112811" w:rsidRDefault="000F3010" w:rsidP="0051006E">
            <w:pPr>
              <w:pStyle w:val="aff3"/>
              <w:contextualSpacing/>
              <w:jc w:val="both"/>
              <w:rPr>
                <w:rFonts w:ascii="Times New Roman" w:hAnsi="Times New Roman"/>
                <w:sz w:val="24"/>
                <w:szCs w:val="24"/>
              </w:rPr>
            </w:pPr>
          </w:p>
        </w:tc>
        <w:tc>
          <w:tcPr>
            <w:tcW w:w="3150" w:type="dxa"/>
          </w:tcPr>
          <w:p w:rsidR="000F3010" w:rsidRDefault="000F3010" w:rsidP="0051006E">
            <w:pPr>
              <w:spacing w:after="0" w:line="240" w:lineRule="auto"/>
              <w:contextualSpacing/>
              <w:rPr>
                <w:rFonts w:ascii="Times New Roman" w:hAnsi="Times New Roman"/>
                <w:sz w:val="24"/>
                <w:szCs w:val="24"/>
              </w:rPr>
            </w:pPr>
            <w:r w:rsidRPr="00112811">
              <w:rPr>
                <w:rFonts w:ascii="Times New Roman" w:hAnsi="Times New Roman"/>
                <w:sz w:val="24"/>
                <w:szCs w:val="24"/>
              </w:rPr>
              <w:t>Администрация МО Новольвовское</w:t>
            </w:r>
          </w:p>
          <w:p w:rsidR="000F3010" w:rsidRPr="00112811" w:rsidRDefault="000F3010" w:rsidP="0051006E">
            <w:pPr>
              <w:spacing w:after="0" w:line="240" w:lineRule="auto"/>
              <w:contextualSpacing/>
              <w:rPr>
                <w:rFonts w:ascii="Times New Roman" w:hAnsi="Times New Roman"/>
                <w:sz w:val="24"/>
                <w:szCs w:val="24"/>
              </w:rPr>
            </w:pPr>
          </w:p>
        </w:tc>
      </w:tr>
      <w:tr w:rsidR="000F3010" w:rsidRPr="009C79FF" w:rsidTr="000C0065">
        <w:trPr>
          <w:jc w:val="center"/>
        </w:trPr>
        <w:tc>
          <w:tcPr>
            <w:tcW w:w="2269" w:type="dxa"/>
          </w:tcPr>
          <w:p w:rsidR="000F3010" w:rsidRDefault="000F3010" w:rsidP="00DC42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r w:rsidR="00DC4287">
              <w:rPr>
                <w:rFonts w:ascii="Times New Roman" w:hAnsi="Times New Roman"/>
                <w:color w:val="000000"/>
                <w:sz w:val="24"/>
                <w:szCs w:val="24"/>
              </w:rPr>
              <w:t>6</w:t>
            </w:r>
            <w:r>
              <w:rPr>
                <w:rFonts w:ascii="Times New Roman" w:hAnsi="Times New Roman"/>
                <w:color w:val="000000"/>
                <w:sz w:val="24"/>
                <w:szCs w:val="24"/>
              </w:rPr>
              <w:t xml:space="preserve"> Обеспечение развития и укрепления материально-</w:t>
            </w:r>
            <w:r>
              <w:rPr>
                <w:rFonts w:ascii="Times New Roman" w:hAnsi="Times New Roman"/>
                <w:color w:val="000000"/>
                <w:sz w:val="24"/>
                <w:szCs w:val="24"/>
              </w:rPr>
              <w:lastRenderedPageBreak/>
              <w:t xml:space="preserve">технической базы домов культуры </w:t>
            </w:r>
          </w:p>
        </w:tc>
        <w:tc>
          <w:tcPr>
            <w:tcW w:w="1006" w:type="dxa"/>
          </w:tcPr>
          <w:p w:rsidR="000F3010" w:rsidRDefault="000F3010" w:rsidP="00DC4287">
            <w:pPr>
              <w:pStyle w:val="aff3"/>
              <w:contextualSpacing/>
              <w:jc w:val="both"/>
              <w:rPr>
                <w:rFonts w:ascii="Times New Roman" w:hAnsi="Times New Roman"/>
                <w:sz w:val="24"/>
                <w:szCs w:val="24"/>
              </w:rPr>
            </w:pPr>
            <w:r>
              <w:rPr>
                <w:rFonts w:ascii="Times New Roman" w:hAnsi="Times New Roman"/>
                <w:sz w:val="24"/>
                <w:szCs w:val="24"/>
              </w:rPr>
              <w:lastRenderedPageBreak/>
              <w:t>201</w:t>
            </w:r>
            <w:r w:rsidR="00DC4287">
              <w:rPr>
                <w:rFonts w:ascii="Times New Roman" w:hAnsi="Times New Roman"/>
                <w:sz w:val="24"/>
                <w:szCs w:val="24"/>
              </w:rPr>
              <w:t>9-2024</w:t>
            </w:r>
          </w:p>
        </w:tc>
        <w:tc>
          <w:tcPr>
            <w:tcW w:w="1687" w:type="dxa"/>
          </w:tcPr>
          <w:p w:rsidR="000F3010" w:rsidRDefault="00DC4287" w:rsidP="0051006E">
            <w:pPr>
              <w:pStyle w:val="aff3"/>
              <w:contextualSpacing/>
              <w:jc w:val="center"/>
              <w:rPr>
                <w:rFonts w:ascii="Times New Roman" w:hAnsi="Times New Roman"/>
                <w:b/>
                <w:sz w:val="24"/>
                <w:szCs w:val="24"/>
              </w:rPr>
            </w:pPr>
            <w:r>
              <w:rPr>
                <w:rFonts w:ascii="Times New Roman" w:hAnsi="Times New Roman"/>
                <w:b/>
                <w:sz w:val="24"/>
                <w:szCs w:val="24"/>
              </w:rPr>
              <w:t>4000,0</w:t>
            </w:r>
          </w:p>
          <w:p w:rsidR="000F3010" w:rsidRPr="00152F39" w:rsidRDefault="000F3010" w:rsidP="00DC4287">
            <w:pPr>
              <w:pStyle w:val="aff3"/>
              <w:contextualSpacing/>
              <w:jc w:val="center"/>
              <w:rPr>
                <w:rFonts w:ascii="Times New Roman" w:hAnsi="Times New Roman"/>
                <w:sz w:val="24"/>
                <w:szCs w:val="24"/>
              </w:rPr>
            </w:pPr>
            <w:r w:rsidRPr="00152F39">
              <w:rPr>
                <w:rFonts w:ascii="Times New Roman" w:hAnsi="Times New Roman"/>
                <w:sz w:val="24"/>
                <w:szCs w:val="24"/>
              </w:rPr>
              <w:t>20</w:t>
            </w:r>
            <w:r w:rsidR="00DC4287">
              <w:rPr>
                <w:rFonts w:ascii="Times New Roman" w:hAnsi="Times New Roman"/>
                <w:sz w:val="24"/>
                <w:szCs w:val="24"/>
              </w:rPr>
              <w:t>20</w:t>
            </w:r>
            <w:r w:rsidRPr="00152F39">
              <w:rPr>
                <w:rFonts w:ascii="Times New Roman" w:hAnsi="Times New Roman"/>
                <w:sz w:val="24"/>
                <w:szCs w:val="24"/>
              </w:rPr>
              <w:t>-</w:t>
            </w:r>
            <w:r w:rsidR="00DC4287">
              <w:rPr>
                <w:rFonts w:ascii="Times New Roman" w:hAnsi="Times New Roman"/>
                <w:sz w:val="24"/>
                <w:szCs w:val="24"/>
              </w:rPr>
              <w:t>4000,0</w:t>
            </w:r>
          </w:p>
        </w:tc>
        <w:tc>
          <w:tcPr>
            <w:tcW w:w="1559" w:type="dxa"/>
          </w:tcPr>
          <w:p w:rsidR="000F3010" w:rsidRPr="00F31D26" w:rsidRDefault="000F3010" w:rsidP="0094154B">
            <w:pPr>
              <w:pStyle w:val="aff3"/>
              <w:contextualSpacing/>
              <w:jc w:val="center"/>
              <w:rPr>
                <w:rFonts w:ascii="Times New Roman" w:hAnsi="Times New Roman"/>
                <w:sz w:val="24"/>
                <w:szCs w:val="24"/>
              </w:rPr>
            </w:pPr>
          </w:p>
        </w:tc>
        <w:tc>
          <w:tcPr>
            <w:tcW w:w="1716" w:type="dxa"/>
          </w:tcPr>
          <w:p w:rsidR="000F3010" w:rsidRPr="00F31D26" w:rsidRDefault="000F3010" w:rsidP="0051006E">
            <w:pPr>
              <w:pStyle w:val="aff3"/>
              <w:contextualSpacing/>
              <w:jc w:val="center"/>
              <w:rPr>
                <w:rFonts w:ascii="Times New Roman" w:hAnsi="Times New Roman"/>
                <w:sz w:val="24"/>
                <w:szCs w:val="24"/>
              </w:rPr>
            </w:pPr>
          </w:p>
        </w:tc>
        <w:tc>
          <w:tcPr>
            <w:tcW w:w="1842" w:type="dxa"/>
          </w:tcPr>
          <w:p w:rsidR="00DC4287" w:rsidRDefault="00DC4287" w:rsidP="00DC4287">
            <w:pPr>
              <w:pStyle w:val="aff3"/>
              <w:contextualSpacing/>
              <w:jc w:val="center"/>
              <w:rPr>
                <w:rFonts w:ascii="Times New Roman" w:hAnsi="Times New Roman"/>
                <w:b/>
                <w:sz w:val="24"/>
                <w:szCs w:val="24"/>
              </w:rPr>
            </w:pPr>
            <w:r>
              <w:rPr>
                <w:rFonts w:ascii="Times New Roman" w:hAnsi="Times New Roman"/>
                <w:b/>
                <w:sz w:val="24"/>
                <w:szCs w:val="24"/>
              </w:rPr>
              <w:t>4000,0</w:t>
            </w:r>
          </w:p>
          <w:p w:rsidR="000F3010" w:rsidRPr="00241830" w:rsidRDefault="00DC4287" w:rsidP="00DC4287">
            <w:pPr>
              <w:pStyle w:val="aff3"/>
              <w:contextualSpacing/>
              <w:jc w:val="center"/>
              <w:rPr>
                <w:rFonts w:ascii="Times New Roman" w:hAnsi="Times New Roman"/>
                <w:sz w:val="24"/>
                <w:szCs w:val="24"/>
              </w:rPr>
            </w:pPr>
            <w:r w:rsidRPr="00152F39">
              <w:rPr>
                <w:rFonts w:ascii="Times New Roman" w:hAnsi="Times New Roman"/>
                <w:sz w:val="24"/>
                <w:szCs w:val="24"/>
              </w:rPr>
              <w:t>20</w:t>
            </w:r>
            <w:r>
              <w:rPr>
                <w:rFonts w:ascii="Times New Roman" w:hAnsi="Times New Roman"/>
                <w:sz w:val="24"/>
                <w:szCs w:val="24"/>
              </w:rPr>
              <w:t>20</w:t>
            </w:r>
            <w:r w:rsidRPr="00152F39">
              <w:rPr>
                <w:rFonts w:ascii="Times New Roman" w:hAnsi="Times New Roman"/>
                <w:sz w:val="24"/>
                <w:szCs w:val="24"/>
              </w:rPr>
              <w:t>-</w:t>
            </w:r>
            <w:r>
              <w:rPr>
                <w:rFonts w:ascii="Times New Roman" w:hAnsi="Times New Roman"/>
                <w:sz w:val="24"/>
                <w:szCs w:val="24"/>
              </w:rPr>
              <w:t>4000,0</w:t>
            </w:r>
          </w:p>
        </w:tc>
        <w:tc>
          <w:tcPr>
            <w:tcW w:w="1182" w:type="dxa"/>
          </w:tcPr>
          <w:p w:rsidR="000F3010" w:rsidRPr="00112811"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w:t>
            </w:r>
            <w:r>
              <w:rPr>
                <w:rFonts w:ascii="Times New Roman" w:hAnsi="Times New Roman"/>
                <w:sz w:val="24"/>
                <w:szCs w:val="24"/>
              </w:rPr>
              <w:lastRenderedPageBreak/>
              <w:t>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p>
        </w:tc>
      </w:tr>
      <w:tr w:rsidR="00106AD9" w:rsidRPr="009C79FF" w:rsidTr="000C0065">
        <w:trPr>
          <w:jc w:val="center"/>
        </w:trPr>
        <w:tc>
          <w:tcPr>
            <w:tcW w:w="2269" w:type="dxa"/>
          </w:tcPr>
          <w:p w:rsidR="00106AD9" w:rsidRDefault="00106AD9" w:rsidP="00DC428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1.7 Государственная поддержка</w:t>
            </w:r>
            <w:r w:rsidR="004A075D">
              <w:rPr>
                <w:rFonts w:ascii="Times New Roman" w:hAnsi="Times New Roman"/>
                <w:color w:val="000000"/>
                <w:sz w:val="24"/>
                <w:szCs w:val="24"/>
              </w:rPr>
              <w:t xml:space="preserve"> отрасли культуры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здания) Апарковского дома культуры</w:t>
            </w:r>
            <w:r w:rsidR="001B6554">
              <w:rPr>
                <w:rFonts w:ascii="Times New Roman" w:hAnsi="Times New Roman"/>
                <w:color w:val="000000"/>
                <w:sz w:val="24"/>
                <w:szCs w:val="24"/>
              </w:rPr>
              <w:t xml:space="preserve"> </w:t>
            </w:r>
            <w:r w:rsidR="004A075D">
              <w:rPr>
                <w:rFonts w:ascii="Times New Roman" w:hAnsi="Times New Roman"/>
                <w:color w:val="000000"/>
                <w:sz w:val="24"/>
                <w:szCs w:val="24"/>
              </w:rPr>
              <w:t xml:space="preserve">- структурное подразделение МКУК </w:t>
            </w:r>
            <w:r w:rsidR="001B6554">
              <w:rPr>
                <w:rFonts w:ascii="Times New Roman" w:hAnsi="Times New Roman"/>
                <w:color w:val="000000"/>
                <w:sz w:val="24"/>
                <w:szCs w:val="24"/>
              </w:rPr>
              <w:t>«</w:t>
            </w:r>
            <w:r w:rsidR="004A075D">
              <w:rPr>
                <w:rFonts w:ascii="Times New Roman" w:hAnsi="Times New Roman"/>
                <w:color w:val="000000"/>
                <w:sz w:val="24"/>
                <w:szCs w:val="24"/>
              </w:rPr>
              <w:t>Новольвовск</w:t>
            </w:r>
            <w:r w:rsidR="001B6554">
              <w:rPr>
                <w:rFonts w:ascii="Times New Roman" w:hAnsi="Times New Roman"/>
                <w:color w:val="000000"/>
                <w:sz w:val="24"/>
                <w:szCs w:val="24"/>
              </w:rPr>
              <w:t>ий центр культуры и досуга»</w:t>
            </w:r>
          </w:p>
        </w:tc>
        <w:tc>
          <w:tcPr>
            <w:tcW w:w="1006" w:type="dxa"/>
          </w:tcPr>
          <w:p w:rsidR="00106AD9" w:rsidRDefault="004A075D" w:rsidP="00DC4287">
            <w:pPr>
              <w:pStyle w:val="aff3"/>
              <w:contextualSpacing/>
              <w:jc w:val="both"/>
              <w:rPr>
                <w:rFonts w:ascii="Times New Roman" w:hAnsi="Times New Roman"/>
                <w:sz w:val="24"/>
                <w:szCs w:val="24"/>
              </w:rPr>
            </w:pPr>
            <w:r>
              <w:rPr>
                <w:rFonts w:ascii="Times New Roman" w:hAnsi="Times New Roman"/>
                <w:sz w:val="24"/>
                <w:szCs w:val="24"/>
              </w:rPr>
              <w:t>2019-2024</w:t>
            </w:r>
          </w:p>
        </w:tc>
        <w:tc>
          <w:tcPr>
            <w:tcW w:w="1687" w:type="dxa"/>
          </w:tcPr>
          <w:p w:rsidR="00106AD9" w:rsidRDefault="004A075D" w:rsidP="0051006E">
            <w:pPr>
              <w:pStyle w:val="aff3"/>
              <w:contextualSpacing/>
              <w:jc w:val="center"/>
              <w:rPr>
                <w:rFonts w:ascii="Times New Roman" w:hAnsi="Times New Roman"/>
                <w:b/>
                <w:sz w:val="24"/>
                <w:szCs w:val="24"/>
              </w:rPr>
            </w:pPr>
            <w:r>
              <w:rPr>
                <w:rFonts w:ascii="Times New Roman" w:hAnsi="Times New Roman"/>
                <w:b/>
                <w:sz w:val="24"/>
                <w:szCs w:val="24"/>
              </w:rPr>
              <w:t>8486,4</w:t>
            </w:r>
          </w:p>
          <w:p w:rsidR="004A075D" w:rsidRPr="004A075D" w:rsidRDefault="004A075D" w:rsidP="0051006E">
            <w:pPr>
              <w:pStyle w:val="aff3"/>
              <w:contextualSpacing/>
              <w:jc w:val="center"/>
              <w:rPr>
                <w:rFonts w:ascii="Times New Roman" w:hAnsi="Times New Roman"/>
                <w:sz w:val="24"/>
                <w:szCs w:val="24"/>
              </w:rPr>
            </w:pPr>
            <w:r w:rsidRPr="004A075D">
              <w:rPr>
                <w:rFonts w:ascii="Times New Roman" w:hAnsi="Times New Roman"/>
                <w:sz w:val="24"/>
                <w:szCs w:val="24"/>
              </w:rPr>
              <w:t>2022-8486,4</w:t>
            </w:r>
          </w:p>
        </w:tc>
        <w:tc>
          <w:tcPr>
            <w:tcW w:w="1559" w:type="dxa"/>
          </w:tcPr>
          <w:p w:rsidR="00106AD9" w:rsidRPr="00F31D26" w:rsidRDefault="00106AD9" w:rsidP="0094154B">
            <w:pPr>
              <w:pStyle w:val="aff3"/>
              <w:contextualSpacing/>
              <w:jc w:val="center"/>
              <w:rPr>
                <w:rFonts w:ascii="Times New Roman" w:hAnsi="Times New Roman"/>
                <w:sz w:val="24"/>
                <w:szCs w:val="24"/>
              </w:rPr>
            </w:pPr>
          </w:p>
        </w:tc>
        <w:tc>
          <w:tcPr>
            <w:tcW w:w="1716" w:type="dxa"/>
          </w:tcPr>
          <w:p w:rsidR="004A075D" w:rsidRDefault="004A075D" w:rsidP="004A075D">
            <w:pPr>
              <w:pStyle w:val="aff3"/>
              <w:contextualSpacing/>
              <w:jc w:val="center"/>
              <w:rPr>
                <w:rFonts w:ascii="Times New Roman" w:hAnsi="Times New Roman"/>
                <w:b/>
                <w:sz w:val="24"/>
                <w:szCs w:val="24"/>
              </w:rPr>
            </w:pPr>
            <w:r>
              <w:rPr>
                <w:rFonts w:ascii="Times New Roman" w:hAnsi="Times New Roman"/>
                <w:b/>
                <w:sz w:val="24"/>
                <w:szCs w:val="24"/>
              </w:rPr>
              <w:t>8486,4</w:t>
            </w:r>
          </w:p>
          <w:p w:rsidR="00106AD9" w:rsidRPr="00F31D26" w:rsidRDefault="004A075D" w:rsidP="004A075D">
            <w:pPr>
              <w:pStyle w:val="aff3"/>
              <w:contextualSpacing/>
              <w:jc w:val="center"/>
              <w:rPr>
                <w:rFonts w:ascii="Times New Roman" w:hAnsi="Times New Roman"/>
                <w:sz w:val="24"/>
                <w:szCs w:val="24"/>
              </w:rPr>
            </w:pPr>
            <w:r w:rsidRPr="004A075D">
              <w:rPr>
                <w:rFonts w:ascii="Times New Roman" w:hAnsi="Times New Roman"/>
                <w:sz w:val="24"/>
                <w:szCs w:val="24"/>
              </w:rPr>
              <w:t>2022-8486,4</w:t>
            </w:r>
          </w:p>
        </w:tc>
        <w:tc>
          <w:tcPr>
            <w:tcW w:w="1842" w:type="dxa"/>
          </w:tcPr>
          <w:p w:rsidR="00106AD9" w:rsidRDefault="00106AD9" w:rsidP="00DC4287">
            <w:pPr>
              <w:pStyle w:val="aff3"/>
              <w:contextualSpacing/>
              <w:jc w:val="center"/>
              <w:rPr>
                <w:rFonts w:ascii="Times New Roman" w:hAnsi="Times New Roman"/>
                <w:b/>
                <w:sz w:val="24"/>
                <w:szCs w:val="24"/>
              </w:rPr>
            </w:pPr>
          </w:p>
        </w:tc>
        <w:tc>
          <w:tcPr>
            <w:tcW w:w="1182" w:type="dxa"/>
          </w:tcPr>
          <w:p w:rsidR="00106AD9" w:rsidRPr="00112811" w:rsidRDefault="00106AD9" w:rsidP="0051006E">
            <w:pPr>
              <w:pStyle w:val="aff3"/>
              <w:contextualSpacing/>
              <w:jc w:val="both"/>
              <w:rPr>
                <w:rFonts w:ascii="Times New Roman" w:hAnsi="Times New Roman"/>
                <w:sz w:val="24"/>
                <w:szCs w:val="24"/>
              </w:rPr>
            </w:pPr>
          </w:p>
        </w:tc>
        <w:tc>
          <w:tcPr>
            <w:tcW w:w="3150" w:type="dxa"/>
          </w:tcPr>
          <w:p w:rsidR="004A075D" w:rsidRDefault="004A075D" w:rsidP="004A075D">
            <w:pPr>
              <w:spacing w:after="0" w:line="240" w:lineRule="auto"/>
              <w:contextualSpacing/>
              <w:rPr>
                <w:rFonts w:ascii="Times New Roman" w:hAnsi="Times New Roman"/>
                <w:sz w:val="24"/>
                <w:szCs w:val="24"/>
              </w:rPr>
            </w:pPr>
            <w:r w:rsidRPr="00112811">
              <w:rPr>
                <w:rFonts w:ascii="Times New Roman" w:hAnsi="Times New Roman"/>
                <w:sz w:val="24"/>
                <w:szCs w:val="24"/>
              </w:rPr>
              <w:t>Администрация МО Новольвовское</w:t>
            </w:r>
          </w:p>
          <w:p w:rsidR="00106AD9" w:rsidRDefault="00106AD9" w:rsidP="0051006E">
            <w:pPr>
              <w:spacing w:after="0" w:line="240" w:lineRule="auto"/>
              <w:contextualSpacing/>
              <w:rPr>
                <w:rFonts w:ascii="Times New Roman" w:hAnsi="Times New Roman"/>
                <w:sz w:val="24"/>
                <w:szCs w:val="24"/>
              </w:rPr>
            </w:pPr>
          </w:p>
        </w:tc>
      </w:tr>
      <w:tr w:rsidR="000F3010" w:rsidRPr="009C79FF" w:rsidTr="000C0065">
        <w:trPr>
          <w:jc w:val="center"/>
        </w:trPr>
        <w:tc>
          <w:tcPr>
            <w:tcW w:w="2269" w:type="dxa"/>
          </w:tcPr>
          <w:p w:rsidR="000F3010" w:rsidRPr="009C79FF" w:rsidRDefault="000F3010" w:rsidP="0051006E">
            <w:pPr>
              <w:spacing w:after="0" w:line="240" w:lineRule="auto"/>
              <w:contextualSpacing/>
              <w:rPr>
                <w:rFonts w:ascii="Times New Roman" w:hAnsi="Times New Roman"/>
                <w:b/>
                <w:sz w:val="24"/>
                <w:szCs w:val="24"/>
              </w:rPr>
            </w:pPr>
            <w:r w:rsidRPr="009C79FF">
              <w:rPr>
                <w:rFonts w:ascii="Times New Roman" w:hAnsi="Times New Roman"/>
                <w:b/>
                <w:sz w:val="24"/>
                <w:szCs w:val="24"/>
              </w:rPr>
              <w:t>ИТОГО по подпрограмме</w:t>
            </w:r>
          </w:p>
        </w:tc>
        <w:tc>
          <w:tcPr>
            <w:tcW w:w="1006" w:type="dxa"/>
          </w:tcPr>
          <w:p w:rsidR="000F3010" w:rsidRPr="009C79FF" w:rsidRDefault="000F3010" w:rsidP="006B42EC">
            <w:pPr>
              <w:pStyle w:val="aff3"/>
              <w:contextualSpacing/>
              <w:jc w:val="both"/>
              <w:rPr>
                <w:rFonts w:ascii="Times New Roman" w:hAnsi="Times New Roman"/>
                <w:sz w:val="24"/>
                <w:szCs w:val="24"/>
              </w:rPr>
            </w:pPr>
            <w:r w:rsidRPr="009C79FF">
              <w:rPr>
                <w:rFonts w:ascii="Times New Roman" w:hAnsi="Times New Roman"/>
                <w:sz w:val="24"/>
                <w:szCs w:val="24"/>
              </w:rPr>
              <w:t>201</w:t>
            </w:r>
            <w:r w:rsidR="006B42EC">
              <w:rPr>
                <w:rFonts w:ascii="Times New Roman" w:hAnsi="Times New Roman"/>
                <w:sz w:val="24"/>
                <w:szCs w:val="24"/>
              </w:rPr>
              <w:t>9</w:t>
            </w:r>
            <w:r w:rsidRPr="009C79FF">
              <w:rPr>
                <w:rFonts w:ascii="Times New Roman" w:hAnsi="Times New Roman"/>
                <w:sz w:val="24"/>
                <w:szCs w:val="24"/>
              </w:rPr>
              <w:t>-202</w:t>
            </w:r>
            <w:r w:rsidR="006B42EC">
              <w:rPr>
                <w:rFonts w:ascii="Times New Roman" w:hAnsi="Times New Roman"/>
                <w:sz w:val="24"/>
                <w:szCs w:val="24"/>
              </w:rPr>
              <w:t>4</w:t>
            </w:r>
          </w:p>
        </w:tc>
        <w:tc>
          <w:tcPr>
            <w:tcW w:w="1687" w:type="dxa"/>
          </w:tcPr>
          <w:p w:rsidR="000F3010" w:rsidRPr="0058225A" w:rsidRDefault="004A075D" w:rsidP="0051006E">
            <w:pPr>
              <w:pStyle w:val="aff3"/>
              <w:contextualSpacing/>
              <w:jc w:val="center"/>
              <w:rPr>
                <w:rFonts w:ascii="Times New Roman" w:hAnsi="Times New Roman"/>
                <w:b/>
                <w:sz w:val="24"/>
                <w:szCs w:val="24"/>
              </w:rPr>
            </w:pPr>
            <w:r>
              <w:rPr>
                <w:rFonts w:ascii="Times New Roman" w:hAnsi="Times New Roman"/>
                <w:b/>
                <w:sz w:val="24"/>
                <w:szCs w:val="24"/>
              </w:rPr>
              <w:t>152954,0</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2019-</w:t>
            </w:r>
            <w:r w:rsidR="004A075D">
              <w:rPr>
                <w:rFonts w:ascii="Times New Roman" w:hAnsi="Times New Roman"/>
                <w:sz w:val="24"/>
                <w:szCs w:val="24"/>
              </w:rPr>
              <w:t>32544,0</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2020-</w:t>
            </w:r>
            <w:r w:rsidR="00DC4287">
              <w:rPr>
                <w:rFonts w:ascii="Times New Roman" w:hAnsi="Times New Roman"/>
                <w:sz w:val="24"/>
                <w:szCs w:val="24"/>
              </w:rPr>
              <w:t>22737,1</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lastRenderedPageBreak/>
              <w:t>2021-</w:t>
            </w:r>
            <w:r w:rsidR="00DC4287">
              <w:rPr>
                <w:rFonts w:ascii="Times New Roman" w:hAnsi="Times New Roman"/>
                <w:sz w:val="24"/>
                <w:szCs w:val="24"/>
              </w:rPr>
              <w:t>19126,2</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w:t>
            </w:r>
            <w:r>
              <w:rPr>
                <w:rFonts w:ascii="Times New Roman" w:hAnsi="Times New Roman"/>
                <w:sz w:val="24"/>
                <w:szCs w:val="24"/>
              </w:rPr>
              <w:t>22</w:t>
            </w:r>
            <w:r w:rsidRPr="0058225A">
              <w:rPr>
                <w:rFonts w:ascii="Times New Roman" w:hAnsi="Times New Roman"/>
                <w:sz w:val="24"/>
                <w:szCs w:val="24"/>
              </w:rPr>
              <w:t>-</w:t>
            </w:r>
            <w:r w:rsidR="004A075D">
              <w:rPr>
                <w:rFonts w:ascii="Times New Roman" w:hAnsi="Times New Roman"/>
                <w:sz w:val="24"/>
                <w:szCs w:val="24"/>
              </w:rPr>
              <w:t>31502,5</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3</w:t>
            </w:r>
            <w:r w:rsidRPr="0058225A">
              <w:rPr>
                <w:rFonts w:ascii="Times New Roman" w:hAnsi="Times New Roman"/>
                <w:sz w:val="24"/>
                <w:szCs w:val="24"/>
              </w:rPr>
              <w:t>-</w:t>
            </w:r>
            <w:r>
              <w:rPr>
                <w:rFonts w:ascii="Times New Roman" w:hAnsi="Times New Roman"/>
                <w:sz w:val="24"/>
                <w:szCs w:val="24"/>
              </w:rPr>
              <w:t>23522,1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4</w:t>
            </w:r>
            <w:r w:rsidRPr="0058225A">
              <w:rPr>
                <w:rFonts w:ascii="Times New Roman" w:hAnsi="Times New Roman"/>
                <w:sz w:val="24"/>
                <w:szCs w:val="24"/>
              </w:rPr>
              <w:t>-</w:t>
            </w:r>
            <w:r>
              <w:rPr>
                <w:rFonts w:ascii="Times New Roman" w:hAnsi="Times New Roman"/>
                <w:sz w:val="24"/>
                <w:szCs w:val="24"/>
              </w:rPr>
              <w:t>23522,1</w:t>
            </w:r>
          </w:p>
          <w:p w:rsidR="000F3010" w:rsidRPr="005B7DDB" w:rsidRDefault="000F3010" w:rsidP="0051006E">
            <w:pPr>
              <w:pStyle w:val="aff3"/>
              <w:contextualSpacing/>
              <w:jc w:val="both"/>
              <w:rPr>
                <w:rFonts w:ascii="Times New Roman" w:hAnsi="Times New Roman"/>
                <w:sz w:val="24"/>
                <w:szCs w:val="24"/>
                <w:highlight w:val="yellow"/>
              </w:rPr>
            </w:pPr>
          </w:p>
        </w:tc>
        <w:tc>
          <w:tcPr>
            <w:tcW w:w="1559" w:type="dxa"/>
          </w:tcPr>
          <w:p w:rsidR="000F3010" w:rsidRPr="005B7DDB" w:rsidRDefault="000F3010" w:rsidP="00A5454B">
            <w:pPr>
              <w:pStyle w:val="aff3"/>
              <w:contextualSpacing/>
              <w:jc w:val="both"/>
              <w:rPr>
                <w:rFonts w:ascii="Times New Roman" w:hAnsi="Times New Roman"/>
                <w:sz w:val="24"/>
                <w:szCs w:val="24"/>
                <w:highlight w:val="yellow"/>
              </w:rPr>
            </w:pPr>
          </w:p>
        </w:tc>
        <w:tc>
          <w:tcPr>
            <w:tcW w:w="1716" w:type="dxa"/>
          </w:tcPr>
          <w:p w:rsidR="00DC4287" w:rsidRPr="0058225A" w:rsidRDefault="004A075D" w:rsidP="00DC4287">
            <w:pPr>
              <w:pStyle w:val="aff3"/>
              <w:contextualSpacing/>
              <w:jc w:val="center"/>
              <w:rPr>
                <w:rFonts w:ascii="Times New Roman" w:hAnsi="Times New Roman"/>
                <w:b/>
                <w:sz w:val="24"/>
                <w:szCs w:val="24"/>
              </w:rPr>
            </w:pPr>
            <w:r>
              <w:rPr>
                <w:rFonts w:ascii="Times New Roman" w:hAnsi="Times New Roman"/>
                <w:b/>
                <w:sz w:val="24"/>
                <w:szCs w:val="24"/>
              </w:rPr>
              <w:t>29152,2</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2019-</w:t>
            </w:r>
            <w:r>
              <w:rPr>
                <w:rFonts w:ascii="Times New Roman" w:hAnsi="Times New Roman"/>
                <w:sz w:val="24"/>
                <w:szCs w:val="24"/>
              </w:rPr>
              <w:t>8989,0</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2020-</w:t>
            </w:r>
            <w:r>
              <w:rPr>
                <w:rFonts w:ascii="Times New Roman" w:hAnsi="Times New Roman"/>
                <w:sz w:val="24"/>
                <w:szCs w:val="24"/>
              </w:rPr>
              <w:t>2144,1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lastRenderedPageBreak/>
              <w:t>2021-</w:t>
            </w:r>
            <w:r>
              <w:rPr>
                <w:rFonts w:ascii="Times New Roman" w:hAnsi="Times New Roman"/>
                <w:sz w:val="24"/>
                <w:szCs w:val="24"/>
              </w:rPr>
              <w:t>2332,4</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w:t>
            </w:r>
            <w:r>
              <w:rPr>
                <w:rFonts w:ascii="Times New Roman" w:hAnsi="Times New Roman"/>
                <w:sz w:val="24"/>
                <w:szCs w:val="24"/>
              </w:rPr>
              <w:t>22</w:t>
            </w:r>
            <w:r w:rsidRPr="0058225A">
              <w:rPr>
                <w:rFonts w:ascii="Times New Roman" w:hAnsi="Times New Roman"/>
                <w:sz w:val="24"/>
                <w:szCs w:val="24"/>
              </w:rPr>
              <w:t>-</w:t>
            </w:r>
            <w:r w:rsidR="004A075D">
              <w:rPr>
                <w:rFonts w:ascii="Times New Roman" w:hAnsi="Times New Roman"/>
                <w:sz w:val="24"/>
                <w:szCs w:val="24"/>
              </w:rPr>
              <w:t>10886,5</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3</w:t>
            </w:r>
            <w:r w:rsidRPr="0058225A">
              <w:rPr>
                <w:rFonts w:ascii="Times New Roman" w:hAnsi="Times New Roman"/>
                <w:sz w:val="24"/>
                <w:szCs w:val="24"/>
              </w:rPr>
              <w:t>-</w:t>
            </w:r>
            <w:r>
              <w:rPr>
                <w:rFonts w:ascii="Times New Roman" w:hAnsi="Times New Roman"/>
                <w:sz w:val="24"/>
                <w:szCs w:val="24"/>
              </w:rPr>
              <w:t>2400,1</w:t>
            </w:r>
          </w:p>
          <w:p w:rsidR="00DC4287" w:rsidRPr="0058225A" w:rsidRDefault="00DC4287" w:rsidP="00DC4287">
            <w:pPr>
              <w:pStyle w:val="aff3"/>
              <w:contextualSpacing/>
              <w:jc w:val="both"/>
              <w:rPr>
                <w:rFonts w:ascii="Times New Roman" w:hAnsi="Times New Roman"/>
                <w:sz w:val="24"/>
                <w:szCs w:val="24"/>
              </w:rPr>
            </w:pPr>
            <w:r w:rsidRPr="0058225A">
              <w:rPr>
                <w:rFonts w:ascii="Times New Roman" w:hAnsi="Times New Roman"/>
                <w:sz w:val="24"/>
                <w:szCs w:val="24"/>
              </w:rPr>
              <w:t>202</w:t>
            </w:r>
            <w:r>
              <w:rPr>
                <w:rFonts w:ascii="Times New Roman" w:hAnsi="Times New Roman"/>
                <w:sz w:val="24"/>
                <w:szCs w:val="24"/>
              </w:rPr>
              <w:t>4</w:t>
            </w:r>
            <w:r w:rsidRPr="0058225A">
              <w:rPr>
                <w:rFonts w:ascii="Times New Roman" w:hAnsi="Times New Roman"/>
                <w:sz w:val="24"/>
                <w:szCs w:val="24"/>
              </w:rPr>
              <w:t>-</w:t>
            </w:r>
            <w:r>
              <w:rPr>
                <w:rFonts w:ascii="Times New Roman" w:hAnsi="Times New Roman"/>
                <w:sz w:val="24"/>
                <w:szCs w:val="24"/>
              </w:rPr>
              <w:t>2400,1</w:t>
            </w:r>
          </w:p>
          <w:p w:rsidR="000F3010" w:rsidRPr="005B7DDB" w:rsidRDefault="000F3010" w:rsidP="0058225A">
            <w:pPr>
              <w:pStyle w:val="aff3"/>
              <w:contextualSpacing/>
              <w:jc w:val="both"/>
              <w:rPr>
                <w:rFonts w:ascii="Times New Roman" w:hAnsi="Times New Roman"/>
                <w:sz w:val="24"/>
                <w:szCs w:val="24"/>
                <w:highlight w:val="yellow"/>
              </w:rPr>
            </w:pPr>
          </w:p>
        </w:tc>
        <w:tc>
          <w:tcPr>
            <w:tcW w:w="1842" w:type="dxa"/>
          </w:tcPr>
          <w:p w:rsidR="000F3010" w:rsidRPr="0058225A" w:rsidRDefault="004A075D" w:rsidP="0051006E">
            <w:pPr>
              <w:pStyle w:val="aff3"/>
              <w:contextualSpacing/>
              <w:jc w:val="center"/>
              <w:rPr>
                <w:rFonts w:ascii="Times New Roman" w:hAnsi="Times New Roman"/>
                <w:b/>
                <w:sz w:val="24"/>
                <w:szCs w:val="24"/>
              </w:rPr>
            </w:pPr>
            <w:r>
              <w:rPr>
                <w:rFonts w:ascii="Times New Roman" w:hAnsi="Times New Roman"/>
                <w:b/>
                <w:sz w:val="24"/>
                <w:szCs w:val="24"/>
              </w:rPr>
              <w:lastRenderedPageBreak/>
              <w:t>123801,8</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В том числе:</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2019-</w:t>
            </w:r>
            <w:r w:rsidR="004A075D">
              <w:rPr>
                <w:rFonts w:ascii="Times New Roman" w:hAnsi="Times New Roman"/>
                <w:sz w:val="24"/>
                <w:szCs w:val="24"/>
              </w:rPr>
              <w:t>23555,0</w:t>
            </w:r>
          </w:p>
          <w:p w:rsidR="000F3010" w:rsidRPr="0058225A"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t>2020-</w:t>
            </w:r>
            <w:r w:rsidR="00DC4287">
              <w:rPr>
                <w:rFonts w:ascii="Times New Roman" w:hAnsi="Times New Roman"/>
                <w:sz w:val="24"/>
                <w:szCs w:val="24"/>
              </w:rPr>
              <w:t>20593,0</w:t>
            </w:r>
          </w:p>
          <w:p w:rsidR="000F3010" w:rsidRDefault="000F3010" w:rsidP="0051006E">
            <w:pPr>
              <w:pStyle w:val="aff3"/>
              <w:contextualSpacing/>
              <w:jc w:val="both"/>
              <w:rPr>
                <w:rFonts w:ascii="Times New Roman" w:hAnsi="Times New Roman"/>
                <w:sz w:val="24"/>
                <w:szCs w:val="24"/>
              </w:rPr>
            </w:pPr>
            <w:r w:rsidRPr="0058225A">
              <w:rPr>
                <w:rFonts w:ascii="Times New Roman" w:hAnsi="Times New Roman"/>
                <w:sz w:val="24"/>
                <w:szCs w:val="24"/>
              </w:rPr>
              <w:lastRenderedPageBreak/>
              <w:t>2021-</w:t>
            </w:r>
            <w:r w:rsidR="00DC4287">
              <w:rPr>
                <w:rFonts w:ascii="Times New Roman" w:hAnsi="Times New Roman"/>
                <w:sz w:val="24"/>
                <w:szCs w:val="24"/>
              </w:rPr>
              <w:t>16793,8</w:t>
            </w:r>
          </w:p>
          <w:p w:rsidR="00DC4287" w:rsidRDefault="00DC4287" w:rsidP="0051006E">
            <w:pPr>
              <w:pStyle w:val="aff3"/>
              <w:contextualSpacing/>
              <w:jc w:val="both"/>
              <w:rPr>
                <w:rFonts w:ascii="Times New Roman" w:hAnsi="Times New Roman"/>
                <w:sz w:val="24"/>
                <w:szCs w:val="24"/>
              </w:rPr>
            </w:pPr>
            <w:r>
              <w:rPr>
                <w:rFonts w:ascii="Times New Roman" w:hAnsi="Times New Roman"/>
                <w:sz w:val="24"/>
                <w:szCs w:val="24"/>
              </w:rPr>
              <w:t>2022-20616,0</w:t>
            </w:r>
          </w:p>
          <w:p w:rsidR="00DC4287" w:rsidRDefault="00DC4287" w:rsidP="0051006E">
            <w:pPr>
              <w:pStyle w:val="aff3"/>
              <w:contextualSpacing/>
              <w:jc w:val="both"/>
              <w:rPr>
                <w:rFonts w:ascii="Times New Roman" w:hAnsi="Times New Roman"/>
                <w:sz w:val="24"/>
                <w:szCs w:val="24"/>
              </w:rPr>
            </w:pPr>
            <w:r>
              <w:rPr>
                <w:rFonts w:ascii="Times New Roman" w:hAnsi="Times New Roman"/>
                <w:sz w:val="24"/>
                <w:szCs w:val="24"/>
              </w:rPr>
              <w:t>2023-21122,0</w:t>
            </w:r>
          </w:p>
          <w:p w:rsidR="00DC4287" w:rsidRPr="0058225A" w:rsidRDefault="00DC4287" w:rsidP="0051006E">
            <w:pPr>
              <w:pStyle w:val="aff3"/>
              <w:contextualSpacing/>
              <w:jc w:val="both"/>
              <w:rPr>
                <w:rFonts w:ascii="Times New Roman" w:hAnsi="Times New Roman"/>
                <w:sz w:val="24"/>
                <w:szCs w:val="24"/>
              </w:rPr>
            </w:pPr>
            <w:r>
              <w:rPr>
                <w:rFonts w:ascii="Times New Roman" w:hAnsi="Times New Roman"/>
                <w:sz w:val="24"/>
                <w:szCs w:val="24"/>
              </w:rPr>
              <w:t>2024-21122,0</w:t>
            </w:r>
          </w:p>
          <w:p w:rsidR="000F3010" w:rsidRPr="005B7DDB" w:rsidRDefault="000F3010" w:rsidP="0051006E">
            <w:pPr>
              <w:pStyle w:val="aff3"/>
              <w:contextualSpacing/>
              <w:jc w:val="both"/>
              <w:rPr>
                <w:rFonts w:ascii="Times New Roman" w:hAnsi="Times New Roman"/>
                <w:b/>
                <w:sz w:val="24"/>
                <w:szCs w:val="24"/>
                <w:highlight w:val="yellow"/>
              </w:rPr>
            </w:pPr>
          </w:p>
        </w:tc>
        <w:tc>
          <w:tcPr>
            <w:tcW w:w="1182" w:type="dxa"/>
          </w:tcPr>
          <w:p w:rsidR="000F3010" w:rsidRPr="009C79FF" w:rsidRDefault="000F3010" w:rsidP="0051006E">
            <w:pPr>
              <w:pStyle w:val="aff3"/>
              <w:contextualSpacing/>
              <w:jc w:val="both"/>
              <w:rPr>
                <w:rFonts w:ascii="Times New Roman" w:hAnsi="Times New Roman"/>
                <w:sz w:val="24"/>
                <w:szCs w:val="24"/>
              </w:rPr>
            </w:pPr>
          </w:p>
        </w:tc>
        <w:tc>
          <w:tcPr>
            <w:tcW w:w="3150" w:type="dxa"/>
          </w:tcPr>
          <w:p w:rsidR="000F3010" w:rsidRPr="009C79FF" w:rsidRDefault="000F3010" w:rsidP="0051006E">
            <w:pPr>
              <w:spacing w:after="0" w:line="240" w:lineRule="auto"/>
              <w:contextualSpacing/>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w:t>
            </w:r>
            <w:r>
              <w:rPr>
                <w:rFonts w:ascii="Times New Roman" w:hAnsi="Times New Roman"/>
                <w:sz w:val="24"/>
                <w:szCs w:val="24"/>
              </w:rPr>
              <w:lastRenderedPageBreak/>
              <w:t>социальным вопросам администрации МО Кимовский район;</w:t>
            </w:r>
          </w:p>
          <w:p w:rsidR="000F3010" w:rsidRPr="009C79FF" w:rsidRDefault="000F3010" w:rsidP="0051006E">
            <w:pPr>
              <w:pStyle w:val="aff3"/>
              <w:contextualSpacing/>
              <w:rPr>
                <w:rFonts w:ascii="Times New Roman" w:hAnsi="Times New Roman"/>
                <w:sz w:val="24"/>
                <w:szCs w:val="24"/>
              </w:rPr>
            </w:pPr>
            <w:r w:rsidRPr="009C79FF">
              <w:rPr>
                <w:rFonts w:ascii="Times New Roman" w:hAnsi="Times New Roman"/>
                <w:sz w:val="24"/>
                <w:szCs w:val="24"/>
              </w:rPr>
              <w:t>МКУК «Передвижной Центр культуры и досуга»</w:t>
            </w:r>
            <w:r>
              <w:rPr>
                <w:rFonts w:ascii="Times New Roman" w:hAnsi="Times New Roman"/>
                <w:sz w:val="24"/>
                <w:szCs w:val="24"/>
              </w:rPr>
              <w:t xml:space="preserve"> </w:t>
            </w:r>
            <w:r w:rsidRPr="009C79FF">
              <w:rPr>
                <w:rFonts w:ascii="Times New Roman" w:hAnsi="Times New Roman"/>
                <w:sz w:val="24"/>
                <w:szCs w:val="24"/>
              </w:rPr>
              <w:t>ФУАМО</w:t>
            </w:r>
          </w:p>
        </w:tc>
      </w:tr>
    </w:tbl>
    <w:p w:rsidR="00480589" w:rsidRPr="009C79FF" w:rsidRDefault="00480589" w:rsidP="00EF4056">
      <w:pPr>
        <w:autoSpaceDE w:val="0"/>
        <w:autoSpaceDN w:val="0"/>
        <w:adjustRightInd w:val="0"/>
        <w:spacing w:after="0" w:line="240" w:lineRule="auto"/>
        <w:ind w:firstLine="709"/>
        <w:contextualSpacing/>
        <w:jc w:val="both"/>
        <w:rPr>
          <w:rFonts w:ascii="Times New Roman" w:hAnsi="Times New Roman"/>
          <w:b/>
          <w:bCs/>
          <w:sz w:val="24"/>
          <w:szCs w:val="24"/>
        </w:rPr>
      </w:pPr>
    </w:p>
    <w:p w:rsidR="00BA16C5" w:rsidRDefault="00BA16C5" w:rsidP="00EF4056">
      <w:pPr>
        <w:autoSpaceDE w:val="0"/>
        <w:autoSpaceDN w:val="0"/>
        <w:adjustRightInd w:val="0"/>
        <w:spacing w:after="0" w:line="240" w:lineRule="auto"/>
        <w:ind w:firstLine="709"/>
        <w:contextualSpacing/>
        <w:jc w:val="center"/>
        <w:rPr>
          <w:rFonts w:ascii="Times New Roman" w:hAnsi="Times New Roman"/>
          <w:b/>
          <w:bCs/>
          <w:sz w:val="28"/>
          <w:szCs w:val="28"/>
        </w:rPr>
      </w:pPr>
    </w:p>
    <w:p w:rsidR="00EF4056" w:rsidRPr="00BA16C5" w:rsidRDefault="00EF4056" w:rsidP="00EF4056">
      <w:pPr>
        <w:autoSpaceDE w:val="0"/>
        <w:autoSpaceDN w:val="0"/>
        <w:adjustRightInd w:val="0"/>
        <w:spacing w:after="0" w:line="240" w:lineRule="auto"/>
        <w:ind w:firstLine="709"/>
        <w:contextualSpacing/>
        <w:jc w:val="center"/>
        <w:rPr>
          <w:rFonts w:ascii="Times New Roman" w:hAnsi="Times New Roman"/>
          <w:b/>
          <w:bCs/>
          <w:sz w:val="28"/>
          <w:szCs w:val="28"/>
        </w:rPr>
      </w:pPr>
      <w:r w:rsidRPr="00BA16C5">
        <w:rPr>
          <w:rFonts w:ascii="Times New Roman" w:hAnsi="Times New Roman"/>
          <w:b/>
          <w:bCs/>
          <w:sz w:val="28"/>
          <w:szCs w:val="28"/>
        </w:rPr>
        <w:t xml:space="preserve">5. Перечень показателей результативности и эффективности реализации Подпрограммы </w:t>
      </w:r>
      <w:r w:rsidR="001B5F76" w:rsidRPr="00BA16C5">
        <w:rPr>
          <w:rFonts w:ascii="Times New Roman" w:hAnsi="Times New Roman"/>
          <w:b/>
          <w:bCs/>
          <w:sz w:val="28"/>
          <w:szCs w:val="28"/>
        </w:rPr>
        <w:t>1</w:t>
      </w:r>
      <w:r w:rsidR="000A5D71" w:rsidRPr="00BA16C5">
        <w:rPr>
          <w:rFonts w:ascii="Times New Roman" w:hAnsi="Times New Roman"/>
          <w:b/>
          <w:bCs/>
          <w:sz w:val="28"/>
          <w:szCs w:val="28"/>
        </w:rPr>
        <w:t xml:space="preserve"> </w:t>
      </w:r>
      <w:r w:rsidRPr="00BA16C5">
        <w:rPr>
          <w:rFonts w:ascii="Times New Roman" w:hAnsi="Times New Roman"/>
          <w:b/>
          <w:sz w:val="28"/>
          <w:szCs w:val="28"/>
        </w:rPr>
        <w:t>«Сохранение и развитие традиционной народной культуры, промыслов и ремесел</w:t>
      </w:r>
      <w:r w:rsidR="00207774" w:rsidRPr="00BA16C5">
        <w:rPr>
          <w:rFonts w:ascii="Times New Roman" w:hAnsi="Times New Roman"/>
          <w:b/>
          <w:sz w:val="28"/>
          <w:szCs w:val="28"/>
        </w:rPr>
        <w:t xml:space="preserve"> в МО Кимовский район</w:t>
      </w:r>
      <w:r w:rsidRPr="00BA16C5">
        <w:rPr>
          <w:rFonts w:ascii="Times New Roman" w:hAnsi="Times New Roman"/>
          <w:b/>
          <w:sz w:val="28"/>
          <w:szCs w:val="28"/>
        </w:rPr>
        <w:t>»</w:t>
      </w:r>
    </w:p>
    <w:p w:rsidR="00EF4056" w:rsidRDefault="00EF4056" w:rsidP="00EF4056">
      <w:pPr>
        <w:autoSpaceDE w:val="0"/>
        <w:autoSpaceDN w:val="0"/>
        <w:adjustRightInd w:val="0"/>
        <w:spacing w:after="0" w:line="240" w:lineRule="auto"/>
        <w:ind w:firstLine="709"/>
        <w:contextualSpacing/>
        <w:jc w:val="both"/>
        <w:rPr>
          <w:rFonts w:ascii="Times New Roman" w:hAnsi="Times New Roman"/>
          <w:sz w:val="24"/>
          <w:szCs w:val="24"/>
        </w:rPr>
      </w:pPr>
    </w:p>
    <w:tbl>
      <w:tblPr>
        <w:tblStyle w:val="af3"/>
        <w:tblW w:w="14425" w:type="dxa"/>
        <w:tblLayout w:type="fixed"/>
        <w:tblLook w:val="04A0"/>
      </w:tblPr>
      <w:tblGrid>
        <w:gridCol w:w="2802"/>
        <w:gridCol w:w="2409"/>
        <w:gridCol w:w="2127"/>
        <w:gridCol w:w="850"/>
        <w:gridCol w:w="851"/>
        <w:gridCol w:w="850"/>
        <w:gridCol w:w="851"/>
        <w:gridCol w:w="850"/>
        <w:gridCol w:w="851"/>
        <w:gridCol w:w="1984"/>
      </w:tblGrid>
      <w:tr w:rsidR="0067574C" w:rsidTr="00897546">
        <w:tc>
          <w:tcPr>
            <w:tcW w:w="2802" w:type="dxa"/>
            <w:vMerge w:val="restart"/>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409" w:type="dxa"/>
            <w:vMerge w:val="restart"/>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2127" w:type="dxa"/>
            <w:vMerge w:val="restart"/>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w:t>
            </w:r>
            <w:r w:rsidR="00101871">
              <w:rPr>
                <w:rFonts w:ascii="Times New Roman" w:hAnsi="Times New Roman"/>
                <w:sz w:val="24"/>
                <w:szCs w:val="24"/>
              </w:rPr>
              <w:t>аммы (базисное значение) на 2018</w:t>
            </w:r>
            <w:r>
              <w:rPr>
                <w:rFonts w:ascii="Times New Roman" w:hAnsi="Times New Roman"/>
                <w:sz w:val="24"/>
                <w:szCs w:val="24"/>
              </w:rPr>
              <w:t xml:space="preserve"> год</w:t>
            </w:r>
          </w:p>
        </w:tc>
        <w:tc>
          <w:tcPr>
            <w:tcW w:w="7087" w:type="dxa"/>
            <w:gridSpan w:val="7"/>
          </w:tcPr>
          <w:p w:rsidR="0067574C" w:rsidRDefault="0067574C" w:rsidP="004329AF">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67574C" w:rsidTr="00897546">
        <w:tc>
          <w:tcPr>
            <w:tcW w:w="2802" w:type="dxa"/>
            <w:vMerge/>
          </w:tcPr>
          <w:p w:rsidR="0067574C" w:rsidRDefault="0067574C" w:rsidP="00EF4056">
            <w:pPr>
              <w:autoSpaceDE w:val="0"/>
              <w:autoSpaceDN w:val="0"/>
              <w:adjustRightInd w:val="0"/>
              <w:contextualSpacing/>
              <w:jc w:val="both"/>
              <w:rPr>
                <w:rFonts w:ascii="Times New Roman" w:hAnsi="Times New Roman"/>
                <w:sz w:val="24"/>
                <w:szCs w:val="24"/>
              </w:rPr>
            </w:pPr>
          </w:p>
        </w:tc>
        <w:tc>
          <w:tcPr>
            <w:tcW w:w="2409" w:type="dxa"/>
            <w:vMerge/>
          </w:tcPr>
          <w:p w:rsidR="0067574C" w:rsidRDefault="0067574C" w:rsidP="00EF4056">
            <w:pPr>
              <w:autoSpaceDE w:val="0"/>
              <w:autoSpaceDN w:val="0"/>
              <w:adjustRightInd w:val="0"/>
              <w:contextualSpacing/>
              <w:jc w:val="both"/>
              <w:rPr>
                <w:rFonts w:ascii="Times New Roman" w:hAnsi="Times New Roman"/>
                <w:sz w:val="24"/>
                <w:szCs w:val="24"/>
              </w:rPr>
            </w:pPr>
          </w:p>
        </w:tc>
        <w:tc>
          <w:tcPr>
            <w:tcW w:w="2127" w:type="dxa"/>
            <w:vMerge/>
          </w:tcPr>
          <w:p w:rsidR="0067574C" w:rsidRDefault="0067574C" w:rsidP="00EF4056">
            <w:pPr>
              <w:autoSpaceDE w:val="0"/>
              <w:autoSpaceDN w:val="0"/>
              <w:adjustRightInd w:val="0"/>
              <w:contextualSpacing/>
              <w:jc w:val="both"/>
              <w:rPr>
                <w:rFonts w:ascii="Times New Roman" w:hAnsi="Times New Roman"/>
                <w:sz w:val="24"/>
                <w:szCs w:val="24"/>
              </w:rPr>
            </w:pP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51" w:type="dxa"/>
          </w:tcPr>
          <w:p w:rsidR="0067574C" w:rsidRDefault="0067574C"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850" w:type="dxa"/>
          </w:tcPr>
          <w:p w:rsidR="0067574C" w:rsidRDefault="0067574C"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851" w:type="dxa"/>
          </w:tcPr>
          <w:p w:rsidR="0067574C" w:rsidRDefault="0067574C" w:rsidP="003A57F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0" w:type="dxa"/>
          </w:tcPr>
          <w:p w:rsidR="0067574C" w:rsidRDefault="0067574C" w:rsidP="00B47DE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851"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окончания программы</w:t>
            </w:r>
          </w:p>
        </w:tc>
      </w:tr>
      <w:tr w:rsidR="0067574C" w:rsidTr="00897546">
        <w:tc>
          <w:tcPr>
            <w:tcW w:w="2802" w:type="dxa"/>
          </w:tcPr>
          <w:p w:rsidR="0067574C" w:rsidRDefault="0067574C"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1. Создание условий для обеспечения доступности населения к услугам учреждений, ориентированных на популяризацию традиционной народной культуры</w:t>
            </w:r>
          </w:p>
        </w:tc>
        <w:tc>
          <w:tcPr>
            <w:tcW w:w="2409" w:type="dxa"/>
          </w:tcPr>
          <w:p w:rsidR="0067574C" w:rsidRDefault="0067574C" w:rsidP="0026212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Доля населения, участвующего в культурно-досуговых мероприятиях</w:t>
            </w:r>
          </w:p>
        </w:tc>
        <w:tc>
          <w:tcPr>
            <w:tcW w:w="2127"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73,0</w:t>
            </w:r>
          </w:p>
        </w:tc>
        <w:tc>
          <w:tcPr>
            <w:tcW w:w="851" w:type="dxa"/>
          </w:tcPr>
          <w:p w:rsidR="0067574C" w:rsidRDefault="00101871"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73</w:t>
            </w:r>
            <w:r w:rsidR="0067574C">
              <w:rPr>
                <w:rFonts w:ascii="Times New Roman" w:hAnsi="Times New Roman"/>
                <w:sz w:val="24"/>
                <w:szCs w:val="24"/>
              </w:rPr>
              <w:t>,0</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74,5</w:t>
            </w:r>
          </w:p>
        </w:tc>
        <w:tc>
          <w:tcPr>
            <w:tcW w:w="851" w:type="dxa"/>
          </w:tcPr>
          <w:p w:rsidR="0067574C" w:rsidRDefault="009632C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74</w:t>
            </w:r>
            <w:r w:rsidR="0067574C">
              <w:rPr>
                <w:rFonts w:ascii="Times New Roman" w:hAnsi="Times New Roman"/>
                <w:sz w:val="24"/>
                <w:szCs w:val="24"/>
              </w:rPr>
              <w:t>,</w:t>
            </w:r>
            <w:r>
              <w:rPr>
                <w:rFonts w:ascii="Times New Roman" w:hAnsi="Times New Roman"/>
                <w:sz w:val="24"/>
                <w:szCs w:val="24"/>
              </w:rPr>
              <w:t>5</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851"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75,0</w:t>
            </w:r>
          </w:p>
        </w:tc>
      </w:tr>
      <w:tr w:rsidR="0067574C" w:rsidTr="00897546">
        <w:trPr>
          <w:trHeight w:val="968"/>
        </w:trPr>
        <w:tc>
          <w:tcPr>
            <w:tcW w:w="2802" w:type="dxa"/>
          </w:tcPr>
          <w:p w:rsidR="0067574C" w:rsidRDefault="0067574C"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2. Сохранение и развитие традиционной народной культуры, промыслов и ремесел Кимовского района</w:t>
            </w:r>
          </w:p>
        </w:tc>
        <w:tc>
          <w:tcPr>
            <w:tcW w:w="2409" w:type="dxa"/>
          </w:tcPr>
          <w:p w:rsidR="0067574C" w:rsidRDefault="0067574C" w:rsidP="00120DD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районных и городских культурно-массовых мероприятий</w:t>
            </w:r>
          </w:p>
        </w:tc>
        <w:tc>
          <w:tcPr>
            <w:tcW w:w="2127"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0"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1"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34</w:t>
            </w:r>
          </w:p>
        </w:tc>
        <w:tc>
          <w:tcPr>
            <w:tcW w:w="850"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1"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0"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851" w:type="dxa"/>
          </w:tcPr>
          <w:p w:rsidR="0067574C" w:rsidRDefault="00897546"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35,0</w:t>
            </w:r>
          </w:p>
        </w:tc>
      </w:tr>
      <w:tr w:rsidR="0067574C" w:rsidTr="00897546">
        <w:tc>
          <w:tcPr>
            <w:tcW w:w="2802" w:type="dxa"/>
          </w:tcPr>
          <w:p w:rsidR="0067574C" w:rsidRDefault="0067574C" w:rsidP="004329AF">
            <w:pPr>
              <w:autoSpaceDE w:val="0"/>
              <w:autoSpaceDN w:val="0"/>
              <w:adjustRightInd w:val="0"/>
              <w:contextualSpacing/>
              <w:rPr>
                <w:rFonts w:ascii="Times New Roman" w:hAnsi="Times New Roman"/>
                <w:sz w:val="24"/>
                <w:szCs w:val="24"/>
              </w:rPr>
            </w:pPr>
            <w:r>
              <w:rPr>
                <w:rFonts w:ascii="Times New Roman" w:hAnsi="Times New Roman"/>
                <w:sz w:val="24"/>
                <w:szCs w:val="24"/>
              </w:rPr>
              <w:lastRenderedPageBreak/>
              <w:t>Задача № 3. Укрепление материально – технической базы учреждений культурно – досугового типа</w:t>
            </w:r>
          </w:p>
        </w:tc>
        <w:tc>
          <w:tcPr>
            <w:tcW w:w="2409"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w:t>
            </w:r>
            <w:r w:rsidRPr="00AC023B">
              <w:rPr>
                <w:rFonts w:ascii="Times New Roman" w:hAnsi="Times New Roman"/>
                <w:sz w:val="24"/>
                <w:szCs w:val="24"/>
              </w:rPr>
              <w:t>роведение ремонтных работ, обеспечение музыкальной аппаратурой и звукоусилительной техникой, замена мебели</w:t>
            </w:r>
            <w:r>
              <w:rPr>
                <w:rFonts w:ascii="Times New Roman" w:hAnsi="Times New Roman"/>
                <w:sz w:val="24"/>
                <w:szCs w:val="24"/>
              </w:rPr>
              <w:t xml:space="preserve"> и компьютерной техники (%)</w:t>
            </w:r>
          </w:p>
        </w:tc>
        <w:tc>
          <w:tcPr>
            <w:tcW w:w="2127"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75</w:t>
            </w:r>
            <w:r w:rsidR="0067574C">
              <w:rPr>
                <w:rFonts w:ascii="Times New Roman" w:hAnsi="Times New Roman"/>
                <w:sz w:val="24"/>
                <w:szCs w:val="24"/>
              </w:rPr>
              <w:t>%</w:t>
            </w:r>
          </w:p>
        </w:tc>
        <w:tc>
          <w:tcPr>
            <w:tcW w:w="850"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83</w:t>
            </w:r>
            <w:r w:rsidR="0067574C">
              <w:rPr>
                <w:rFonts w:ascii="Times New Roman" w:hAnsi="Times New Roman"/>
                <w:sz w:val="24"/>
                <w:szCs w:val="24"/>
              </w:rPr>
              <w:t>%</w:t>
            </w:r>
          </w:p>
        </w:tc>
        <w:tc>
          <w:tcPr>
            <w:tcW w:w="851"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90</w:t>
            </w:r>
            <w:r w:rsidR="0067574C">
              <w:rPr>
                <w:rFonts w:ascii="Times New Roman" w:hAnsi="Times New Roman"/>
                <w:sz w:val="24"/>
                <w:szCs w:val="24"/>
              </w:rPr>
              <w:t>%</w:t>
            </w:r>
          </w:p>
        </w:tc>
        <w:tc>
          <w:tcPr>
            <w:tcW w:w="850" w:type="dxa"/>
          </w:tcPr>
          <w:p w:rsidR="0067574C" w:rsidRDefault="00B860C8"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w:t>
            </w:r>
            <w:r w:rsidR="0067574C">
              <w:rPr>
                <w:rFonts w:ascii="Times New Roman" w:hAnsi="Times New Roman"/>
                <w:sz w:val="24"/>
                <w:szCs w:val="24"/>
              </w:rPr>
              <w:t>3%</w:t>
            </w:r>
          </w:p>
        </w:tc>
        <w:tc>
          <w:tcPr>
            <w:tcW w:w="851"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95%</w:t>
            </w:r>
          </w:p>
        </w:tc>
        <w:tc>
          <w:tcPr>
            <w:tcW w:w="850" w:type="dxa"/>
          </w:tcPr>
          <w:p w:rsidR="0067574C" w:rsidRDefault="007342DF"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97</w:t>
            </w:r>
            <w:r w:rsidR="0067574C">
              <w:rPr>
                <w:rFonts w:ascii="Times New Roman" w:hAnsi="Times New Roman"/>
                <w:sz w:val="24"/>
                <w:szCs w:val="24"/>
              </w:rPr>
              <w:t>%</w:t>
            </w:r>
          </w:p>
        </w:tc>
        <w:tc>
          <w:tcPr>
            <w:tcW w:w="851" w:type="dxa"/>
          </w:tcPr>
          <w:p w:rsidR="0067574C" w:rsidRDefault="007342D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100%</w:t>
            </w:r>
          </w:p>
        </w:tc>
      </w:tr>
      <w:tr w:rsidR="0067574C" w:rsidTr="00897546">
        <w:tc>
          <w:tcPr>
            <w:tcW w:w="2802" w:type="dxa"/>
          </w:tcPr>
          <w:p w:rsidR="0067574C" w:rsidRDefault="0067574C" w:rsidP="00A77C1D">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5.</w:t>
            </w:r>
          </w:p>
          <w:p w:rsidR="0067574C" w:rsidRDefault="0067574C" w:rsidP="0037753D">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Увеличение количества культурно – досуговых учреждений в сельской местности на 1 ед. </w:t>
            </w:r>
          </w:p>
        </w:tc>
        <w:tc>
          <w:tcPr>
            <w:tcW w:w="2409"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Строительство клуба в п.Пронь на 200 мест</w:t>
            </w:r>
          </w:p>
        </w:tc>
        <w:tc>
          <w:tcPr>
            <w:tcW w:w="2127"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18</w:t>
            </w:r>
          </w:p>
        </w:tc>
        <w:tc>
          <w:tcPr>
            <w:tcW w:w="850" w:type="dxa"/>
          </w:tcPr>
          <w:p w:rsidR="0067574C" w:rsidRDefault="0067574C" w:rsidP="00C360F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1"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0"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1"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0" w:type="dxa"/>
          </w:tcPr>
          <w:p w:rsidR="0067574C" w:rsidRDefault="0067574C" w:rsidP="00883A74">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851" w:type="dxa"/>
          </w:tcPr>
          <w:p w:rsidR="0067574C" w:rsidRDefault="007342DF"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c>
          <w:tcPr>
            <w:tcW w:w="1984" w:type="dxa"/>
          </w:tcPr>
          <w:p w:rsidR="0067574C" w:rsidRDefault="0067574C" w:rsidP="00EF4056">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19</w:t>
            </w:r>
          </w:p>
        </w:tc>
      </w:tr>
      <w:tr w:rsidR="0067574C" w:rsidTr="00897546">
        <w:tc>
          <w:tcPr>
            <w:tcW w:w="2802" w:type="dxa"/>
          </w:tcPr>
          <w:p w:rsidR="0067574C" w:rsidRPr="00736F2C" w:rsidRDefault="0067574C" w:rsidP="00795D42">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6</w:t>
            </w:r>
            <w:r w:rsidRPr="00736F2C">
              <w:rPr>
                <w:rFonts w:ascii="Times New Roman" w:hAnsi="Times New Roman"/>
                <w:sz w:val="24"/>
                <w:szCs w:val="24"/>
              </w:rPr>
              <w:t>.</w:t>
            </w:r>
          </w:p>
          <w:p w:rsidR="0067574C" w:rsidRPr="00736F2C" w:rsidRDefault="0067574C" w:rsidP="0017301A">
            <w:pPr>
              <w:autoSpaceDE w:val="0"/>
              <w:autoSpaceDN w:val="0"/>
              <w:adjustRightInd w:val="0"/>
              <w:contextualSpacing/>
              <w:rPr>
                <w:rFonts w:ascii="Times New Roman" w:hAnsi="Times New Roman"/>
                <w:sz w:val="24"/>
                <w:szCs w:val="24"/>
              </w:rPr>
            </w:pPr>
            <w:r w:rsidRPr="00736F2C">
              <w:rPr>
                <w:rFonts w:ascii="Times New Roman" w:hAnsi="Times New Roman"/>
                <w:sz w:val="24"/>
                <w:szCs w:val="24"/>
              </w:rPr>
              <w:t xml:space="preserve">Увеличение </w:t>
            </w:r>
            <w:r>
              <w:rPr>
                <w:rFonts w:ascii="Times New Roman" w:hAnsi="Times New Roman"/>
                <w:sz w:val="24"/>
                <w:szCs w:val="24"/>
              </w:rPr>
              <w:t>средней численности</w:t>
            </w:r>
            <w:r w:rsidRPr="00736F2C">
              <w:rPr>
                <w:rFonts w:ascii="Times New Roman" w:hAnsi="Times New Roman"/>
                <w:sz w:val="24"/>
                <w:szCs w:val="24"/>
              </w:rPr>
              <w:t xml:space="preserve"> участников клубных формирований в расчете на 1 тыс.человек</w:t>
            </w:r>
          </w:p>
        </w:tc>
        <w:tc>
          <w:tcPr>
            <w:tcW w:w="2409"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Средняя численность</w:t>
            </w:r>
            <w:r w:rsidRPr="00736F2C">
              <w:rPr>
                <w:rFonts w:ascii="Times New Roman" w:hAnsi="Times New Roman"/>
                <w:sz w:val="24"/>
                <w:szCs w:val="24"/>
              </w:rPr>
              <w:t xml:space="preserve"> участников клубных формирований в расчете на 1тыс. человек</w:t>
            </w:r>
          </w:p>
        </w:tc>
        <w:tc>
          <w:tcPr>
            <w:tcW w:w="2127"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 чел.</w:t>
            </w:r>
          </w:p>
        </w:tc>
        <w:tc>
          <w:tcPr>
            <w:tcW w:w="850"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 xml:space="preserve">31,75 </w:t>
            </w:r>
          </w:p>
        </w:tc>
        <w:tc>
          <w:tcPr>
            <w:tcW w:w="851"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w:t>
            </w:r>
          </w:p>
        </w:tc>
        <w:tc>
          <w:tcPr>
            <w:tcW w:w="850"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31,75</w:t>
            </w:r>
          </w:p>
        </w:tc>
        <w:tc>
          <w:tcPr>
            <w:tcW w:w="851"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w:t>
            </w:r>
          </w:p>
        </w:tc>
        <w:tc>
          <w:tcPr>
            <w:tcW w:w="850"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31,85</w:t>
            </w:r>
          </w:p>
        </w:tc>
        <w:tc>
          <w:tcPr>
            <w:tcW w:w="851" w:type="dxa"/>
          </w:tcPr>
          <w:p w:rsidR="0067574C" w:rsidRPr="00736F2C" w:rsidRDefault="007342DF" w:rsidP="00795D4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31,85</w:t>
            </w:r>
          </w:p>
        </w:tc>
        <w:tc>
          <w:tcPr>
            <w:tcW w:w="1984" w:type="dxa"/>
          </w:tcPr>
          <w:p w:rsidR="0067574C" w:rsidRPr="00736F2C" w:rsidRDefault="0067574C" w:rsidP="00795D42">
            <w:pPr>
              <w:autoSpaceDE w:val="0"/>
              <w:autoSpaceDN w:val="0"/>
              <w:adjustRightInd w:val="0"/>
              <w:contextualSpacing/>
              <w:jc w:val="both"/>
              <w:rPr>
                <w:rFonts w:ascii="Times New Roman" w:hAnsi="Times New Roman"/>
                <w:sz w:val="24"/>
                <w:szCs w:val="24"/>
              </w:rPr>
            </w:pPr>
            <w:r w:rsidRPr="00736F2C">
              <w:rPr>
                <w:rFonts w:ascii="Times New Roman" w:hAnsi="Times New Roman"/>
                <w:sz w:val="24"/>
                <w:szCs w:val="24"/>
              </w:rPr>
              <w:t>31,85</w:t>
            </w:r>
          </w:p>
        </w:tc>
      </w:tr>
    </w:tbl>
    <w:p w:rsidR="003A57F7" w:rsidRPr="009C79FF" w:rsidRDefault="003A57F7" w:rsidP="00EF4056">
      <w:pPr>
        <w:autoSpaceDE w:val="0"/>
        <w:autoSpaceDN w:val="0"/>
        <w:adjustRightInd w:val="0"/>
        <w:spacing w:after="0" w:line="240" w:lineRule="auto"/>
        <w:ind w:firstLine="709"/>
        <w:contextualSpacing/>
        <w:jc w:val="both"/>
        <w:rPr>
          <w:rFonts w:ascii="Times New Roman" w:hAnsi="Times New Roman"/>
          <w:sz w:val="24"/>
          <w:szCs w:val="24"/>
        </w:rPr>
        <w:sectPr w:rsidR="003A57F7" w:rsidRPr="009C79FF" w:rsidSect="00A039AB">
          <w:pgSz w:w="16838" w:h="11906" w:orient="landscape"/>
          <w:pgMar w:top="1134" w:right="850" w:bottom="1134" w:left="1701" w:header="567" w:footer="567" w:gutter="0"/>
          <w:cols w:space="708"/>
          <w:docGrid w:linePitch="360"/>
        </w:sectPr>
      </w:pPr>
    </w:p>
    <w:p w:rsidR="00EF4056" w:rsidRPr="003C5E03" w:rsidRDefault="00EF4056" w:rsidP="00EF4056">
      <w:pPr>
        <w:pStyle w:val="ConsPlusNormal"/>
        <w:ind w:firstLine="709"/>
        <w:contextualSpacing/>
        <w:jc w:val="center"/>
        <w:rPr>
          <w:rFonts w:ascii="Times New Roman" w:hAnsi="Times New Roman" w:cs="Times New Roman"/>
          <w:b/>
          <w:sz w:val="28"/>
          <w:szCs w:val="28"/>
        </w:rPr>
      </w:pPr>
      <w:r w:rsidRPr="003C5E03">
        <w:rPr>
          <w:rFonts w:ascii="Times New Roman" w:hAnsi="Times New Roman" w:cs="Times New Roman"/>
          <w:b/>
          <w:bCs/>
          <w:sz w:val="28"/>
          <w:szCs w:val="28"/>
        </w:rPr>
        <w:lastRenderedPageBreak/>
        <w:t>Паспорт показателя</w:t>
      </w:r>
      <w:r w:rsidR="003B30D1" w:rsidRPr="003C5E03">
        <w:rPr>
          <w:rFonts w:ascii="Times New Roman" w:hAnsi="Times New Roman" w:cs="Times New Roman"/>
          <w:b/>
          <w:bCs/>
          <w:sz w:val="28"/>
          <w:szCs w:val="28"/>
        </w:rPr>
        <w:t xml:space="preserve"> </w:t>
      </w:r>
      <w:r w:rsidRPr="003C5E03">
        <w:rPr>
          <w:rFonts w:ascii="Times New Roman" w:hAnsi="Times New Roman" w:cs="Times New Roman"/>
          <w:b/>
          <w:bCs/>
          <w:sz w:val="28"/>
          <w:szCs w:val="28"/>
        </w:rPr>
        <w:t>«</w:t>
      </w:r>
      <w:r w:rsidRPr="003C5E03">
        <w:rPr>
          <w:rFonts w:ascii="Times New Roman" w:hAnsi="Times New Roman" w:cs="Times New Roman"/>
          <w:b/>
          <w:sz w:val="28"/>
          <w:szCs w:val="28"/>
        </w:rPr>
        <w:t>Удельный вес населения, участвующего в культурно-досуговых мероприятиях»</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8712D4"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033" w:type="dxa"/>
            <w:tcBorders>
              <w:top w:val="single" w:sz="6" w:space="0" w:color="auto"/>
              <w:left w:val="single" w:sz="6" w:space="0" w:color="auto"/>
              <w:bottom w:val="single" w:sz="6" w:space="0" w:color="auto"/>
              <w:right w:val="single" w:sz="6" w:space="0" w:color="auto"/>
            </w:tcBorders>
          </w:tcPr>
          <w:p w:rsidR="00EF4056" w:rsidRPr="009C79FF" w:rsidRDefault="00480589"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9C79FF">
              <w:rPr>
                <w:rFonts w:ascii="Times New Roman" w:hAnsi="Times New Roman" w:cs="Times New Roman"/>
                <w:sz w:val="24"/>
                <w:szCs w:val="24"/>
              </w:rPr>
              <w:t xml:space="preserve"> администрации МО Кимовский район,</w:t>
            </w:r>
          </w:p>
          <w:p w:rsidR="005907F4" w:rsidRDefault="00EF4056" w:rsidP="005907F4">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00480589"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00480589" w:rsidRPr="00A96598">
              <w:rPr>
                <w:rFonts w:ascii="Times New Roman" w:hAnsi="Times New Roman" w:cs="Times New Roman"/>
                <w:sz w:val="24"/>
                <w:szCs w:val="24"/>
                <w:lang w:val="en-US"/>
              </w:rPr>
              <w:t>10</w:t>
            </w:r>
            <w:r w:rsidR="00480589">
              <w:rPr>
                <w:rFonts w:ascii="Times New Roman" w:hAnsi="Times New Roman" w:cs="Times New Roman"/>
                <w:sz w:val="24"/>
                <w:szCs w:val="24"/>
                <w:lang w:val="en-US"/>
              </w:rPr>
              <w:t xml:space="preserve">, </w:t>
            </w:r>
          </w:p>
          <w:p w:rsidR="00EF4056" w:rsidRPr="005907F4" w:rsidRDefault="00480589" w:rsidP="005907F4">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5907F4">
              <w:rPr>
                <w:rFonts w:ascii="Times New Roman" w:hAnsi="Times New Roman" w:cs="Times New Roman"/>
                <w:sz w:val="24"/>
                <w:szCs w:val="24"/>
                <w:lang w:val="en-US"/>
              </w:rPr>
              <w:t>molodeg.kimovsk@tularegion.org</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9C79FF" w:rsidRDefault="00EF4056"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Удельный вес населения, участвующего в культурно-досуговых мероприятиях</w:t>
            </w:r>
          </w:p>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Проценты</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0A5D71">
            <w:pPr>
              <w:autoSpaceDE w:val="0"/>
              <w:autoSpaceDN w:val="0"/>
              <w:adjustRightInd w:val="0"/>
              <w:spacing w:after="0" w:line="240" w:lineRule="auto"/>
              <w:contextualSpacing/>
              <w:jc w:val="both"/>
              <w:rPr>
                <w:rFonts w:ascii="Times New Roman" w:hAnsi="Times New Roman"/>
                <w:sz w:val="24"/>
                <w:szCs w:val="24"/>
              </w:rPr>
            </w:pPr>
            <w:r w:rsidRPr="006039EC">
              <w:rPr>
                <w:rFonts w:ascii="Times New Roman" w:hAnsi="Times New Roman"/>
                <w:sz w:val="24"/>
                <w:szCs w:val="24"/>
              </w:rPr>
              <w:t>Исходные данные о населении, участвующе</w:t>
            </w:r>
            <w:r w:rsidR="000A5D71" w:rsidRPr="006039EC">
              <w:rPr>
                <w:rFonts w:ascii="Times New Roman" w:hAnsi="Times New Roman"/>
                <w:sz w:val="24"/>
                <w:szCs w:val="24"/>
              </w:rPr>
              <w:t>м</w:t>
            </w:r>
            <w:r w:rsidRPr="006039EC">
              <w:rPr>
                <w:rFonts w:ascii="Times New Roman" w:hAnsi="Times New Roman"/>
                <w:sz w:val="24"/>
                <w:szCs w:val="24"/>
              </w:rPr>
              <w:t xml:space="preserve"> в культурно-досуговых мероприятиях</w:t>
            </w:r>
            <w:r w:rsidR="000A5D71" w:rsidRPr="006039EC">
              <w:rPr>
                <w:rFonts w:ascii="Times New Roman" w:hAnsi="Times New Roman"/>
                <w:sz w:val="24"/>
                <w:szCs w:val="24"/>
              </w:rPr>
              <w:t>,</w:t>
            </w:r>
            <w:r w:rsidRPr="006039EC">
              <w:rPr>
                <w:rFonts w:ascii="Times New Roman" w:hAnsi="Times New Roman"/>
                <w:sz w:val="24"/>
                <w:szCs w:val="24"/>
              </w:rPr>
              <w:t xml:space="preserve"> берутся из</w:t>
            </w:r>
            <w:r w:rsidR="00A96598" w:rsidRPr="006039EC">
              <w:rPr>
                <w:rFonts w:ascii="Times New Roman" w:hAnsi="Times New Roman"/>
                <w:sz w:val="24"/>
                <w:szCs w:val="24"/>
              </w:rPr>
              <w:t xml:space="preserve"> </w:t>
            </w:r>
            <w:r w:rsidRPr="006039EC">
              <w:rPr>
                <w:rFonts w:ascii="Times New Roman" w:hAnsi="Times New Roman"/>
                <w:color w:val="000000"/>
                <w:sz w:val="24"/>
                <w:szCs w:val="24"/>
              </w:rPr>
              <w:t xml:space="preserve">государственной статистической отчетности, </w:t>
            </w:r>
            <w:hyperlink r:id="rId15" w:history="1">
              <w:r w:rsidRPr="006039EC">
                <w:rPr>
                  <w:rFonts w:ascii="Times New Roman" w:hAnsi="Times New Roman"/>
                  <w:color w:val="000000"/>
                  <w:sz w:val="24"/>
                  <w:szCs w:val="24"/>
                </w:rPr>
                <w:t xml:space="preserve">форма: </w:t>
              </w:r>
              <w:r w:rsidR="00A96598" w:rsidRPr="006039EC">
                <w:rPr>
                  <w:rFonts w:ascii="Times New Roman" w:hAnsi="Times New Roman"/>
                  <w:color w:val="000000"/>
                  <w:sz w:val="24"/>
                  <w:szCs w:val="24"/>
                </w:rPr>
                <w:t>7</w:t>
              </w:r>
              <w:r w:rsidRPr="006039EC">
                <w:rPr>
                  <w:rFonts w:ascii="Times New Roman" w:hAnsi="Times New Roman"/>
                  <w:color w:val="000000"/>
                  <w:sz w:val="24"/>
                  <w:szCs w:val="24"/>
                </w:rPr>
                <w:t>-НК</w:t>
              </w:r>
            </w:hyperlink>
          </w:p>
        </w:tc>
      </w:tr>
      <w:tr w:rsidR="00EF4056" w:rsidRPr="009C79FF"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по итогам года </w:t>
            </w:r>
          </w:p>
        </w:tc>
      </w:tr>
    </w:tbl>
    <w:p w:rsidR="00EF4056" w:rsidRPr="009C79FF" w:rsidRDefault="00EF4056" w:rsidP="00EF4056">
      <w:pPr>
        <w:pStyle w:val="ConsPlusNormal"/>
        <w:ind w:firstLine="709"/>
        <w:contextualSpacing/>
        <w:jc w:val="both"/>
        <w:rPr>
          <w:rFonts w:ascii="Times New Roman" w:hAnsi="Times New Roman" w:cs="Times New Roman"/>
          <w:b/>
          <w:bCs/>
          <w:sz w:val="24"/>
          <w:szCs w:val="24"/>
        </w:rPr>
      </w:pPr>
    </w:p>
    <w:p w:rsidR="00EF4056" w:rsidRPr="003C5E03" w:rsidRDefault="00EF4056" w:rsidP="00EF4056">
      <w:pPr>
        <w:pStyle w:val="ConsPlusNormal"/>
        <w:ind w:firstLine="709"/>
        <w:contextualSpacing/>
        <w:jc w:val="center"/>
        <w:rPr>
          <w:rFonts w:ascii="Times New Roman" w:hAnsi="Times New Roman" w:cs="Times New Roman"/>
          <w:b/>
          <w:bCs/>
          <w:sz w:val="28"/>
          <w:szCs w:val="28"/>
        </w:rPr>
      </w:pPr>
      <w:r w:rsidRPr="003C5E03">
        <w:rPr>
          <w:rFonts w:ascii="Times New Roman" w:hAnsi="Times New Roman" w:cs="Times New Roman"/>
          <w:b/>
          <w:bCs/>
          <w:sz w:val="28"/>
          <w:szCs w:val="28"/>
        </w:rPr>
        <w:t>Паспорт показателя</w:t>
      </w:r>
      <w:r w:rsidR="00A96598" w:rsidRPr="003C5E03">
        <w:rPr>
          <w:rFonts w:ascii="Times New Roman" w:hAnsi="Times New Roman" w:cs="Times New Roman"/>
          <w:b/>
          <w:bCs/>
          <w:sz w:val="28"/>
          <w:szCs w:val="28"/>
        </w:rPr>
        <w:t xml:space="preserve"> </w:t>
      </w:r>
      <w:r w:rsidRPr="003C5E03">
        <w:rPr>
          <w:rFonts w:ascii="Times New Roman" w:hAnsi="Times New Roman" w:cs="Times New Roman"/>
          <w:b/>
          <w:bCs/>
          <w:sz w:val="28"/>
          <w:szCs w:val="28"/>
        </w:rPr>
        <w:t xml:space="preserve">«Количество </w:t>
      </w:r>
      <w:r w:rsidR="003C2090" w:rsidRPr="003C5E03">
        <w:rPr>
          <w:rFonts w:ascii="Times New Roman" w:hAnsi="Times New Roman" w:cs="Times New Roman"/>
          <w:b/>
          <w:bCs/>
          <w:sz w:val="28"/>
          <w:szCs w:val="28"/>
        </w:rPr>
        <w:t xml:space="preserve">районных и городских </w:t>
      </w:r>
      <w:r w:rsidRPr="003C5E03">
        <w:rPr>
          <w:rFonts w:ascii="Times New Roman" w:hAnsi="Times New Roman" w:cs="Times New Roman"/>
          <w:b/>
          <w:bCs/>
          <w:sz w:val="28"/>
          <w:szCs w:val="28"/>
        </w:rPr>
        <w:t>культурно-</w:t>
      </w:r>
      <w:r w:rsidR="003C2090" w:rsidRPr="003C5E03">
        <w:rPr>
          <w:rFonts w:ascii="Times New Roman" w:hAnsi="Times New Roman" w:cs="Times New Roman"/>
          <w:b/>
          <w:bCs/>
          <w:sz w:val="28"/>
          <w:szCs w:val="28"/>
        </w:rPr>
        <w:t>массовы</w:t>
      </w:r>
      <w:r w:rsidRPr="003C5E03">
        <w:rPr>
          <w:rFonts w:ascii="Times New Roman" w:hAnsi="Times New Roman" w:cs="Times New Roman"/>
          <w:b/>
          <w:bCs/>
          <w:sz w:val="28"/>
          <w:szCs w:val="28"/>
        </w:rPr>
        <w:t xml:space="preserve">х </w:t>
      </w:r>
      <w:r w:rsidR="003C2090" w:rsidRPr="003C5E03">
        <w:rPr>
          <w:rFonts w:ascii="Times New Roman" w:hAnsi="Times New Roman" w:cs="Times New Roman"/>
          <w:b/>
          <w:bCs/>
          <w:sz w:val="28"/>
          <w:szCs w:val="28"/>
        </w:rPr>
        <w:t>мероприят</w:t>
      </w:r>
      <w:r w:rsidRPr="003C5E03">
        <w:rPr>
          <w:rFonts w:ascii="Times New Roman" w:hAnsi="Times New Roman" w:cs="Times New Roman"/>
          <w:b/>
          <w:bCs/>
          <w:sz w:val="28"/>
          <w:szCs w:val="28"/>
        </w:rPr>
        <w:t>ий»</w:t>
      </w:r>
    </w:p>
    <w:p w:rsidR="00EF4056" w:rsidRPr="009C79FF" w:rsidRDefault="00EF4056" w:rsidP="00EF4056">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8712D4"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EF4056" w:rsidRPr="009C79FF"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9C79FF" w:rsidRDefault="00EF4056" w:rsidP="00E365D8">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w:t>
            </w:r>
            <w:r w:rsidR="00E365D8">
              <w:rPr>
                <w:rFonts w:ascii="Times New Roman" w:hAnsi="Times New Roman"/>
                <w:sz w:val="24"/>
                <w:szCs w:val="24"/>
              </w:rPr>
              <w:t>районных и городских культурно-массовых мероприятий</w:t>
            </w:r>
          </w:p>
        </w:tc>
      </w:tr>
      <w:tr w:rsidR="00EF4056" w:rsidRPr="009C79FF"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EF4056" w:rsidRPr="009C79FF"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непосредственного результата </w:t>
            </w:r>
          </w:p>
        </w:tc>
      </w:tr>
      <w:tr w:rsidR="00EF4056" w:rsidRPr="009C79FF"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Исходные данные о количестве районных культурно-досуговых мероприятий берутся из отчетов МКУК «ПЦКиД»</w:t>
            </w:r>
            <w:r w:rsidRPr="009C79FF">
              <w:rPr>
                <w:rFonts w:ascii="Times New Roman" w:hAnsi="Times New Roman"/>
                <w:color w:val="000000"/>
                <w:sz w:val="24"/>
                <w:szCs w:val="24"/>
              </w:rPr>
              <w:t xml:space="preserve">, государственный статистический отчет, </w:t>
            </w:r>
            <w:hyperlink r:id="rId16" w:history="1">
              <w:r w:rsidRPr="009C79FF">
                <w:rPr>
                  <w:rFonts w:ascii="Times New Roman" w:hAnsi="Times New Roman"/>
                  <w:color w:val="000000"/>
                  <w:sz w:val="24"/>
                  <w:szCs w:val="24"/>
                </w:rPr>
                <w:t>форма № 7-НК</w:t>
              </w:r>
            </w:hyperlink>
          </w:p>
        </w:tc>
      </w:tr>
      <w:tr w:rsidR="00EF4056" w:rsidRPr="009C79FF"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9C79FF" w:rsidRDefault="00EF4056" w:rsidP="004329AF">
            <w:pPr>
              <w:autoSpaceDE w:val="0"/>
              <w:autoSpaceDN w:val="0"/>
              <w:adjustRightInd w:val="0"/>
              <w:spacing w:after="0" w:line="240" w:lineRule="auto"/>
              <w:contextualSpacing/>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9C79FF" w:rsidRDefault="00EF4056"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за квартал, по итогам года </w:t>
            </w:r>
          </w:p>
        </w:tc>
      </w:tr>
    </w:tbl>
    <w:p w:rsidR="00B846F6" w:rsidRDefault="00B846F6"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43140A" w:rsidRDefault="0043140A" w:rsidP="00B846F6">
      <w:pPr>
        <w:pStyle w:val="ConsPlusNormal"/>
        <w:ind w:firstLine="0"/>
        <w:contextualSpacing/>
        <w:jc w:val="both"/>
        <w:rPr>
          <w:rFonts w:ascii="Times New Roman" w:hAnsi="Times New Roman" w:cs="Times New Roman"/>
          <w:b/>
          <w:sz w:val="24"/>
          <w:szCs w:val="24"/>
        </w:rPr>
      </w:pPr>
    </w:p>
    <w:p w:rsidR="00EF4056" w:rsidRPr="003C5E03" w:rsidRDefault="00EF4056" w:rsidP="00DA4569">
      <w:pPr>
        <w:widowControl w:val="0"/>
        <w:autoSpaceDE w:val="0"/>
        <w:autoSpaceDN w:val="0"/>
        <w:adjustRightInd w:val="0"/>
        <w:spacing w:after="0" w:line="240" w:lineRule="auto"/>
        <w:contextualSpacing/>
        <w:jc w:val="center"/>
        <w:rPr>
          <w:rFonts w:ascii="Times New Roman" w:hAnsi="Times New Roman"/>
          <w:b/>
          <w:sz w:val="28"/>
          <w:szCs w:val="28"/>
        </w:rPr>
      </w:pPr>
      <w:r w:rsidRPr="003C5E03">
        <w:rPr>
          <w:rFonts w:ascii="Times New Roman" w:hAnsi="Times New Roman"/>
          <w:b/>
          <w:sz w:val="28"/>
          <w:szCs w:val="28"/>
        </w:rPr>
        <w:lastRenderedPageBreak/>
        <w:t>Паспорт показателя</w:t>
      </w:r>
      <w:r w:rsidR="00A96598" w:rsidRPr="003C5E03">
        <w:rPr>
          <w:rFonts w:ascii="Times New Roman" w:hAnsi="Times New Roman"/>
          <w:b/>
          <w:sz w:val="28"/>
          <w:szCs w:val="28"/>
        </w:rPr>
        <w:t xml:space="preserve"> </w:t>
      </w:r>
      <w:r w:rsidRPr="003C5E03">
        <w:rPr>
          <w:rFonts w:ascii="Times New Roman" w:hAnsi="Times New Roman"/>
          <w:b/>
          <w:sz w:val="28"/>
          <w:szCs w:val="28"/>
        </w:rPr>
        <w:t>«</w:t>
      </w:r>
      <w:r w:rsidR="00567817" w:rsidRPr="003C5E03">
        <w:rPr>
          <w:rFonts w:ascii="Times New Roman" w:hAnsi="Times New Roman"/>
          <w:b/>
          <w:sz w:val="28"/>
          <w:szCs w:val="28"/>
        </w:rPr>
        <w:t>Укрепление материально – технической базы учреждений культуры</w:t>
      </w:r>
      <w:r w:rsidRPr="003C5E03">
        <w:rPr>
          <w:rFonts w:ascii="Times New Roman" w:hAnsi="Times New Roman"/>
          <w:b/>
          <w:sz w:val="28"/>
          <w:szCs w:val="28"/>
        </w:rPr>
        <w:t>»</w:t>
      </w:r>
    </w:p>
    <w:p w:rsidR="00F00B7E" w:rsidRPr="009C79FF" w:rsidRDefault="00F00B7E" w:rsidP="00DA4569">
      <w:pPr>
        <w:widowControl w:val="0"/>
        <w:autoSpaceDE w:val="0"/>
        <w:autoSpaceDN w:val="0"/>
        <w:adjustRightInd w:val="0"/>
        <w:spacing w:after="0" w:line="240" w:lineRule="auto"/>
        <w:contextualSpacing/>
        <w:jc w:val="center"/>
        <w:rPr>
          <w:rFonts w:ascii="Times New Roman" w:hAnsi="Times New Roman"/>
          <w:b/>
          <w:sz w:val="24"/>
          <w:szCs w:val="24"/>
        </w:rPr>
      </w:pPr>
    </w:p>
    <w:tbl>
      <w:tblPr>
        <w:tblW w:w="9311" w:type="dxa"/>
        <w:jc w:val="center"/>
        <w:tblLayout w:type="fixed"/>
        <w:tblCellMar>
          <w:left w:w="70" w:type="dxa"/>
          <w:right w:w="70" w:type="dxa"/>
        </w:tblCellMar>
        <w:tblLook w:val="0000"/>
      </w:tblPr>
      <w:tblGrid>
        <w:gridCol w:w="4608"/>
        <w:gridCol w:w="4703"/>
      </w:tblGrid>
      <w:tr w:rsidR="00EF4056" w:rsidRPr="008712D4" w:rsidTr="00B846F6">
        <w:trPr>
          <w:jc w:val="center"/>
        </w:trPr>
        <w:tc>
          <w:tcPr>
            <w:tcW w:w="4608" w:type="dxa"/>
            <w:tcBorders>
              <w:top w:val="single" w:sz="6" w:space="0" w:color="auto"/>
              <w:left w:val="single" w:sz="6" w:space="0" w:color="auto"/>
              <w:bottom w:val="single" w:sz="6" w:space="0" w:color="auto"/>
              <w:right w:val="single" w:sz="6" w:space="0" w:color="auto"/>
            </w:tcBorders>
          </w:tcPr>
          <w:p w:rsidR="00EF4056" w:rsidRPr="009C79FF" w:rsidRDefault="00EF4056" w:rsidP="004329AF">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96598" w:rsidRPr="009C79FF" w:rsidRDefault="00A96598" w:rsidP="00A9659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EF4056"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EF4056" w:rsidRPr="009C79FF" w:rsidRDefault="008B183D"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EF4056" w:rsidRPr="009C79FF" w:rsidRDefault="005907F4"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EF4056" w:rsidRPr="009C79FF" w:rsidRDefault="00024B43" w:rsidP="00FF1AAE">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Проценты</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9C79FF" w:rsidTr="00B846F6">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EF4056" w:rsidRPr="009C79FF" w:rsidRDefault="00EF4056"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Default="00F00B7E" w:rsidP="00DA4569">
      <w:pPr>
        <w:pStyle w:val="ConsPlusNormal"/>
        <w:ind w:firstLine="0"/>
        <w:contextualSpacing/>
        <w:jc w:val="both"/>
        <w:rPr>
          <w:rFonts w:ascii="Times New Roman" w:hAnsi="Times New Roman" w:cs="Times New Roman"/>
          <w:b/>
          <w:sz w:val="24"/>
          <w:szCs w:val="24"/>
        </w:rPr>
      </w:pPr>
    </w:p>
    <w:p w:rsidR="0067574C" w:rsidRDefault="0067574C" w:rsidP="00DA4569">
      <w:pPr>
        <w:pStyle w:val="ConsPlusNormal"/>
        <w:ind w:firstLine="0"/>
        <w:contextualSpacing/>
        <w:jc w:val="both"/>
        <w:rPr>
          <w:rFonts w:ascii="Times New Roman" w:hAnsi="Times New Roman" w:cs="Times New Roman"/>
          <w:b/>
          <w:sz w:val="24"/>
          <w:szCs w:val="24"/>
        </w:rPr>
      </w:pPr>
    </w:p>
    <w:p w:rsidR="00F00B7E" w:rsidRPr="003C5E03" w:rsidRDefault="00F00B7E" w:rsidP="00F00B7E">
      <w:pPr>
        <w:pStyle w:val="ConsPlusNormal"/>
        <w:jc w:val="center"/>
        <w:rPr>
          <w:rFonts w:ascii="Times New Roman" w:hAnsi="Times New Roman" w:cs="Times New Roman"/>
          <w:b/>
          <w:sz w:val="28"/>
          <w:szCs w:val="28"/>
        </w:rPr>
      </w:pPr>
      <w:r w:rsidRPr="003C5E03">
        <w:rPr>
          <w:rFonts w:ascii="Times New Roman" w:hAnsi="Times New Roman"/>
          <w:b/>
          <w:sz w:val="28"/>
          <w:szCs w:val="28"/>
        </w:rPr>
        <w:t>Паспорт показателя «</w:t>
      </w:r>
      <w:r w:rsidR="007E5606">
        <w:rPr>
          <w:rFonts w:ascii="Times New Roman" w:hAnsi="Times New Roman"/>
          <w:b/>
          <w:sz w:val="28"/>
          <w:szCs w:val="28"/>
        </w:rPr>
        <w:t>Средняя численность</w:t>
      </w:r>
      <w:r w:rsidRPr="003C5E03">
        <w:rPr>
          <w:rFonts w:ascii="Times New Roman" w:hAnsi="Times New Roman"/>
          <w:b/>
          <w:sz w:val="28"/>
          <w:szCs w:val="28"/>
        </w:rPr>
        <w:t xml:space="preserve"> участников</w:t>
      </w:r>
      <w:r w:rsidRPr="003C5E03">
        <w:rPr>
          <w:rFonts w:ascii="Times New Roman" w:hAnsi="Times New Roman" w:cs="Times New Roman"/>
          <w:b/>
          <w:sz w:val="28"/>
          <w:szCs w:val="28"/>
        </w:rPr>
        <w:t xml:space="preserve"> клубных формирований в расчете на 1 тыс. человек</w:t>
      </w:r>
    </w:p>
    <w:p w:rsidR="00F00B7E" w:rsidRPr="003C5E03" w:rsidRDefault="00F00B7E" w:rsidP="00A77C1D">
      <w:pPr>
        <w:pStyle w:val="ConsPlusNormal"/>
        <w:ind w:firstLine="709"/>
        <w:contextualSpacing/>
        <w:jc w:val="center"/>
        <w:rPr>
          <w:rFonts w:ascii="Times New Roman" w:hAnsi="Times New Roman"/>
          <w:b/>
          <w:sz w:val="28"/>
          <w:szCs w:val="28"/>
        </w:rPr>
      </w:pPr>
    </w:p>
    <w:tbl>
      <w:tblPr>
        <w:tblW w:w="9311" w:type="dxa"/>
        <w:jc w:val="center"/>
        <w:tblLayout w:type="fixed"/>
        <w:tblCellMar>
          <w:left w:w="70" w:type="dxa"/>
          <w:right w:w="70" w:type="dxa"/>
        </w:tblCellMar>
        <w:tblLook w:val="0000"/>
      </w:tblPr>
      <w:tblGrid>
        <w:gridCol w:w="4656"/>
        <w:gridCol w:w="4655"/>
      </w:tblGrid>
      <w:tr w:rsidR="00F00B7E" w:rsidRPr="008712D4" w:rsidTr="0067574C">
        <w:trPr>
          <w:jc w:val="center"/>
        </w:trPr>
        <w:tc>
          <w:tcPr>
            <w:tcW w:w="4656" w:type="dxa"/>
            <w:tcBorders>
              <w:top w:val="single" w:sz="6" w:space="0" w:color="auto"/>
              <w:left w:val="single" w:sz="6" w:space="0" w:color="auto"/>
              <w:bottom w:val="single" w:sz="6" w:space="0" w:color="auto"/>
              <w:right w:val="single" w:sz="6" w:space="0" w:color="auto"/>
            </w:tcBorders>
          </w:tcPr>
          <w:p w:rsidR="00F00B7E" w:rsidRPr="009C79FF" w:rsidRDefault="00F00B7E" w:rsidP="00795D42">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655" w:type="dxa"/>
            <w:tcBorders>
              <w:top w:val="single" w:sz="6" w:space="0" w:color="auto"/>
              <w:left w:val="single" w:sz="6" w:space="0" w:color="auto"/>
              <w:bottom w:val="single" w:sz="6" w:space="0" w:color="auto"/>
              <w:right w:val="single" w:sz="6" w:space="0" w:color="auto"/>
            </w:tcBorders>
          </w:tcPr>
          <w:p w:rsidR="00F00B7E" w:rsidRPr="009C79FF" w:rsidRDefault="00F00B7E" w:rsidP="00795D4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F00B7E" w:rsidRDefault="00F00B7E" w:rsidP="00795D42">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F00B7E" w:rsidRPr="009C79FF" w:rsidRDefault="00F00B7E" w:rsidP="00795D42">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2. Номер паспорта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3. Наименование показателя</w:t>
            </w:r>
          </w:p>
        </w:tc>
        <w:tc>
          <w:tcPr>
            <w:tcW w:w="4655" w:type="dxa"/>
            <w:tcBorders>
              <w:left w:val="single" w:sz="4" w:space="0" w:color="auto"/>
              <w:bottom w:val="single" w:sz="4" w:space="0" w:color="auto"/>
              <w:right w:val="single" w:sz="4" w:space="0" w:color="auto"/>
            </w:tcBorders>
          </w:tcPr>
          <w:p w:rsidR="00F00B7E" w:rsidRPr="009C79FF" w:rsidRDefault="007E5606" w:rsidP="007E56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Средняя численность</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участников клубных</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формирований в расчете на 1</w:t>
            </w:r>
            <w:r w:rsidR="00F00B7E">
              <w:rPr>
                <w:rFonts w:ascii="Times New Roman" w:hAnsi="Times New Roman" w:cs="Times New Roman"/>
                <w:sz w:val="24"/>
                <w:szCs w:val="24"/>
              </w:rPr>
              <w:t xml:space="preserve"> </w:t>
            </w:r>
            <w:r w:rsidR="00F00B7E" w:rsidRPr="003571F0">
              <w:rPr>
                <w:rFonts w:ascii="Times New Roman" w:hAnsi="Times New Roman" w:cs="Times New Roman"/>
                <w:sz w:val="24"/>
                <w:szCs w:val="24"/>
              </w:rPr>
              <w:t>тыс. человек</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655" w:type="dxa"/>
            <w:tcBorders>
              <w:left w:val="single" w:sz="4" w:space="0" w:color="auto"/>
              <w:bottom w:val="single" w:sz="4" w:space="0" w:color="auto"/>
              <w:right w:val="single" w:sz="4" w:space="0" w:color="auto"/>
            </w:tcBorders>
          </w:tcPr>
          <w:p w:rsidR="00F00B7E" w:rsidRPr="009C79FF" w:rsidRDefault="0014584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человек</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6. Порядок формирования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участников клубных формирований в расчете на 1тыс. человек, в результате реализации </w:t>
            </w:r>
            <w:r w:rsidRPr="009C79FF">
              <w:rPr>
                <w:rFonts w:ascii="Times New Roman" w:hAnsi="Times New Roman" w:cs="Times New Roman"/>
                <w:sz w:val="24"/>
                <w:szCs w:val="24"/>
              </w:rPr>
              <w:t>Подпрограммы, согласно документам исполнения</w:t>
            </w:r>
          </w:p>
        </w:tc>
      </w:tr>
      <w:tr w:rsidR="00F00B7E" w:rsidRPr="009C79FF" w:rsidTr="0067574C">
        <w:tblPrEx>
          <w:tblCellSpacing w:w="5" w:type="nil"/>
          <w:tblCellMar>
            <w:left w:w="75" w:type="dxa"/>
            <w:right w:w="75" w:type="dxa"/>
          </w:tblCellMar>
        </w:tblPrEx>
        <w:trPr>
          <w:tblCellSpacing w:w="5" w:type="nil"/>
          <w:jc w:val="center"/>
        </w:trPr>
        <w:tc>
          <w:tcPr>
            <w:tcW w:w="4656"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lastRenderedPageBreak/>
              <w:t>7. Описание системы мониторинга показателя</w:t>
            </w:r>
          </w:p>
        </w:tc>
        <w:tc>
          <w:tcPr>
            <w:tcW w:w="4655" w:type="dxa"/>
            <w:tcBorders>
              <w:left w:val="single" w:sz="4" w:space="0" w:color="auto"/>
              <w:bottom w:val="single" w:sz="4" w:space="0" w:color="auto"/>
              <w:right w:val="single" w:sz="4" w:space="0" w:color="auto"/>
            </w:tcBorders>
          </w:tcPr>
          <w:p w:rsidR="00F00B7E" w:rsidRPr="009C79FF" w:rsidRDefault="00F00B7E" w:rsidP="00795D42">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F00B7E" w:rsidRDefault="00F00B7E" w:rsidP="00A77C1D">
      <w:pPr>
        <w:pStyle w:val="ConsPlusNormal"/>
        <w:ind w:firstLine="709"/>
        <w:contextualSpacing/>
        <w:jc w:val="center"/>
        <w:rPr>
          <w:rFonts w:ascii="Times New Roman" w:hAnsi="Times New Roman"/>
          <w:b/>
          <w:sz w:val="24"/>
          <w:szCs w:val="24"/>
        </w:rPr>
      </w:pPr>
    </w:p>
    <w:p w:rsidR="00A77C1D" w:rsidRDefault="00A77C1D" w:rsidP="00A77C1D">
      <w:pPr>
        <w:pStyle w:val="ConsPlusNormal"/>
        <w:ind w:firstLine="709"/>
        <w:contextualSpacing/>
        <w:jc w:val="center"/>
        <w:rPr>
          <w:rFonts w:ascii="Times New Roman" w:hAnsi="Times New Roman"/>
          <w:b/>
          <w:sz w:val="28"/>
          <w:szCs w:val="28"/>
        </w:rPr>
      </w:pPr>
      <w:r w:rsidRPr="003107E4">
        <w:rPr>
          <w:rFonts w:ascii="Times New Roman" w:hAnsi="Times New Roman"/>
          <w:b/>
          <w:sz w:val="28"/>
          <w:szCs w:val="28"/>
        </w:rPr>
        <w:t>Паспорт показателя «Увеличение количества культурно – досуговых учреждений в сельской местности»</w:t>
      </w:r>
    </w:p>
    <w:p w:rsidR="003107E4" w:rsidRPr="003107E4" w:rsidRDefault="003107E4" w:rsidP="00A77C1D">
      <w:pPr>
        <w:pStyle w:val="ConsPlusNormal"/>
        <w:ind w:firstLine="709"/>
        <w:contextualSpacing/>
        <w:jc w:val="center"/>
        <w:rPr>
          <w:rFonts w:ascii="Times New Roman" w:hAnsi="Times New Roman"/>
          <w:b/>
          <w:sz w:val="28"/>
          <w:szCs w:val="28"/>
        </w:rPr>
      </w:pPr>
    </w:p>
    <w:tbl>
      <w:tblPr>
        <w:tblW w:w="9311" w:type="dxa"/>
        <w:jc w:val="center"/>
        <w:tblLayout w:type="fixed"/>
        <w:tblCellMar>
          <w:left w:w="70" w:type="dxa"/>
          <w:right w:w="70" w:type="dxa"/>
        </w:tblCellMar>
        <w:tblLook w:val="0000"/>
      </w:tblPr>
      <w:tblGrid>
        <w:gridCol w:w="4608"/>
        <w:gridCol w:w="4703"/>
      </w:tblGrid>
      <w:tr w:rsidR="00A77C1D" w:rsidRPr="008712D4" w:rsidTr="00A77C1D">
        <w:trPr>
          <w:jc w:val="center"/>
        </w:trPr>
        <w:tc>
          <w:tcPr>
            <w:tcW w:w="4608"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A77C1D" w:rsidRPr="009C79FF" w:rsidRDefault="00A77C1D" w:rsidP="00A77C1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A77C1D" w:rsidRDefault="00A77C1D" w:rsidP="00A77C1D">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A77C1D" w:rsidRPr="009C79FF" w:rsidRDefault="00A77C1D" w:rsidP="00A77C1D">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2. Номер паспорта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4</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3. Наименование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Увеличение количества культурно –досуговых учреждений в сельской местности</w:t>
            </w:r>
            <w:r w:rsidR="00BD42EC" w:rsidRPr="00BB038D">
              <w:rPr>
                <w:rFonts w:ascii="Times New Roman" w:hAnsi="Times New Roman" w:cs="Times New Roman"/>
              </w:rPr>
              <w:t xml:space="preserve"> на 1 ед.</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Единицы</w:t>
            </w:r>
          </w:p>
        </w:tc>
      </w:tr>
      <w:tr w:rsidR="00A77C1D" w:rsidRPr="009C79FF" w:rsidTr="00A77C1D">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A77C1D" w:rsidRPr="009C79FF" w:rsidRDefault="00A77C1D" w:rsidP="00A77C1D">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A77C1D" w:rsidRPr="009C79FF" w:rsidTr="00657045">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6. Порядок формирования показателя</w:t>
            </w:r>
          </w:p>
        </w:tc>
        <w:tc>
          <w:tcPr>
            <w:tcW w:w="4703" w:type="dxa"/>
            <w:tcBorders>
              <w:left w:val="single" w:sz="4" w:space="0" w:color="auto"/>
              <w:bottom w:val="single" w:sz="4" w:space="0" w:color="auto"/>
              <w:right w:val="single" w:sz="4" w:space="0" w:color="auto"/>
            </w:tcBorders>
          </w:tcPr>
          <w:p w:rsidR="00A77C1D" w:rsidRPr="00BB038D" w:rsidRDefault="00A77C1D" w:rsidP="00BD42EC">
            <w:pPr>
              <w:pStyle w:val="ConsPlusCell"/>
              <w:contextualSpacing/>
              <w:jc w:val="both"/>
              <w:rPr>
                <w:rFonts w:ascii="Times New Roman" w:hAnsi="Times New Roman" w:cs="Times New Roman"/>
              </w:rPr>
            </w:pPr>
            <w:r w:rsidRPr="00BB038D">
              <w:rPr>
                <w:rFonts w:ascii="Times New Roman" w:hAnsi="Times New Roman" w:cs="Times New Roman"/>
              </w:rPr>
              <w:t xml:space="preserve">Количество </w:t>
            </w:r>
            <w:r w:rsidR="00BD42EC" w:rsidRPr="00BB038D">
              <w:rPr>
                <w:rFonts w:ascii="Times New Roman" w:hAnsi="Times New Roman" w:cs="Times New Roman"/>
              </w:rPr>
              <w:t>новых построенных учреждений культуры</w:t>
            </w:r>
            <w:r w:rsidRPr="00BB038D">
              <w:rPr>
                <w:rFonts w:ascii="Times New Roman" w:hAnsi="Times New Roman" w:cs="Times New Roman"/>
              </w:rPr>
              <w:t xml:space="preserve"> в результате реализации Подпрограммы, согласно документам исполнения</w:t>
            </w:r>
          </w:p>
        </w:tc>
      </w:tr>
      <w:tr w:rsidR="00A77C1D" w:rsidRPr="009C79FF" w:rsidTr="00657045">
        <w:tblPrEx>
          <w:tblCellSpacing w:w="5" w:type="nil"/>
          <w:tblCellMar>
            <w:left w:w="75" w:type="dxa"/>
            <w:right w:w="75" w:type="dxa"/>
          </w:tblCellMar>
        </w:tblPrEx>
        <w:trPr>
          <w:trHeight w:val="1277"/>
          <w:tblCellSpacing w:w="5" w:type="nil"/>
          <w:jc w:val="center"/>
        </w:trPr>
        <w:tc>
          <w:tcPr>
            <w:tcW w:w="4608" w:type="dxa"/>
            <w:tcBorders>
              <w:top w:val="single" w:sz="4" w:space="0" w:color="auto"/>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7. Описание системы мониторинга показателя</w:t>
            </w:r>
          </w:p>
        </w:tc>
        <w:tc>
          <w:tcPr>
            <w:tcW w:w="4703" w:type="dxa"/>
            <w:tcBorders>
              <w:top w:val="single" w:sz="4" w:space="0" w:color="auto"/>
              <w:left w:val="single" w:sz="4" w:space="0" w:color="auto"/>
              <w:bottom w:val="single" w:sz="4" w:space="0" w:color="auto"/>
              <w:right w:val="single" w:sz="4" w:space="0" w:color="auto"/>
            </w:tcBorders>
          </w:tcPr>
          <w:p w:rsidR="00A77C1D" w:rsidRPr="00BB038D" w:rsidRDefault="00A77C1D" w:rsidP="00A77C1D">
            <w:pPr>
              <w:pStyle w:val="ConsPlusCell"/>
              <w:contextualSpacing/>
              <w:jc w:val="both"/>
              <w:rPr>
                <w:rFonts w:ascii="Times New Roman" w:hAnsi="Times New Roman" w:cs="Times New Roman"/>
              </w:rPr>
            </w:pPr>
            <w:r w:rsidRPr="00BB038D">
              <w:rPr>
                <w:rFonts w:ascii="Times New Roman" w:hAnsi="Times New Roman" w:cs="Times New Roman"/>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EF4056">
      <w:pPr>
        <w:pStyle w:val="ConsPlusNormal"/>
        <w:ind w:firstLine="709"/>
        <w:contextualSpacing/>
        <w:jc w:val="both"/>
        <w:rPr>
          <w:rFonts w:ascii="Times New Roman" w:hAnsi="Times New Roman" w:cs="Times New Roman"/>
          <w:b/>
          <w:sz w:val="24"/>
          <w:szCs w:val="24"/>
        </w:rPr>
      </w:pPr>
    </w:p>
    <w:p w:rsidR="00657045" w:rsidRDefault="00657045" w:rsidP="00EF4056">
      <w:pPr>
        <w:pStyle w:val="ConsPlusNormal"/>
        <w:ind w:firstLine="709"/>
        <w:contextualSpacing/>
        <w:jc w:val="both"/>
        <w:rPr>
          <w:rFonts w:ascii="Times New Roman" w:hAnsi="Times New Roman" w:cs="Times New Roman"/>
          <w:b/>
          <w:sz w:val="24"/>
          <w:szCs w:val="24"/>
        </w:rPr>
      </w:pPr>
    </w:p>
    <w:p w:rsidR="00657045" w:rsidRDefault="00657045" w:rsidP="00EF4056">
      <w:pPr>
        <w:pStyle w:val="ConsPlusNormal"/>
        <w:ind w:firstLine="709"/>
        <w:contextualSpacing/>
        <w:jc w:val="both"/>
        <w:rPr>
          <w:rFonts w:ascii="Times New Roman" w:hAnsi="Times New Roman" w:cs="Times New Roman"/>
          <w:b/>
          <w:sz w:val="24"/>
          <w:szCs w:val="24"/>
        </w:rPr>
      </w:pPr>
    </w:p>
    <w:p w:rsidR="00657045" w:rsidRDefault="00657045" w:rsidP="00EF4056">
      <w:pPr>
        <w:pStyle w:val="ConsPlusNormal"/>
        <w:ind w:firstLine="709"/>
        <w:contextualSpacing/>
        <w:jc w:val="both"/>
        <w:rPr>
          <w:rFonts w:ascii="Times New Roman" w:hAnsi="Times New Roman" w:cs="Times New Roman"/>
          <w:b/>
          <w:sz w:val="24"/>
          <w:szCs w:val="24"/>
        </w:rPr>
      </w:pPr>
    </w:p>
    <w:p w:rsidR="00A77C1D" w:rsidRPr="009C79FF" w:rsidRDefault="00A77C1D" w:rsidP="00657045">
      <w:pPr>
        <w:pStyle w:val="ConsPlusNormal"/>
        <w:ind w:firstLine="0"/>
        <w:contextualSpacing/>
        <w:jc w:val="both"/>
        <w:rPr>
          <w:rFonts w:ascii="Times New Roman" w:hAnsi="Times New Roman" w:cs="Times New Roman"/>
          <w:b/>
          <w:sz w:val="24"/>
          <w:szCs w:val="24"/>
        </w:rPr>
        <w:sectPr w:rsidR="00A77C1D" w:rsidRPr="009C79FF" w:rsidSect="00A039AB">
          <w:pgSz w:w="11906" w:h="16838"/>
          <w:pgMar w:top="1134" w:right="850" w:bottom="1134" w:left="1701" w:header="720" w:footer="720" w:gutter="0"/>
          <w:cols w:space="720"/>
        </w:sectPr>
      </w:pPr>
    </w:p>
    <w:p w:rsidR="00EF4056" w:rsidRPr="003107E4" w:rsidRDefault="00EF4056" w:rsidP="00EF4056">
      <w:pPr>
        <w:pStyle w:val="ConsPlusNormal"/>
        <w:ind w:firstLine="709"/>
        <w:contextualSpacing/>
        <w:jc w:val="center"/>
        <w:rPr>
          <w:rFonts w:ascii="Times New Roman" w:hAnsi="Times New Roman" w:cs="Times New Roman"/>
          <w:sz w:val="28"/>
          <w:szCs w:val="28"/>
        </w:rPr>
      </w:pPr>
      <w:r w:rsidRPr="003107E4">
        <w:rPr>
          <w:rFonts w:ascii="Times New Roman" w:hAnsi="Times New Roman" w:cs="Times New Roman"/>
          <w:b/>
          <w:sz w:val="28"/>
          <w:szCs w:val="28"/>
        </w:rPr>
        <w:lastRenderedPageBreak/>
        <w:t xml:space="preserve">6. Ресурсное обеспечение Подпрограммы </w:t>
      </w:r>
      <w:r w:rsidR="003B30D1" w:rsidRPr="003107E4">
        <w:rPr>
          <w:rFonts w:ascii="Times New Roman" w:hAnsi="Times New Roman" w:cs="Times New Roman"/>
          <w:b/>
          <w:sz w:val="28"/>
          <w:szCs w:val="28"/>
        </w:rPr>
        <w:t>1</w:t>
      </w:r>
    </w:p>
    <w:p w:rsidR="00EF4056" w:rsidRPr="009C79FF" w:rsidRDefault="00EF4056" w:rsidP="00EF4056">
      <w:pPr>
        <w:spacing w:after="0" w:line="240" w:lineRule="auto"/>
        <w:ind w:firstLine="709"/>
        <w:contextualSpacing/>
        <w:jc w:val="both"/>
        <w:rPr>
          <w:rFonts w:ascii="Times New Roman" w:hAnsi="Times New Roman"/>
          <w:sz w:val="24"/>
          <w:szCs w:val="24"/>
        </w:rPr>
      </w:pPr>
    </w:p>
    <w:tbl>
      <w:tblPr>
        <w:tblW w:w="5023"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673"/>
        <w:gridCol w:w="1822"/>
        <w:gridCol w:w="2138"/>
        <w:gridCol w:w="1410"/>
        <w:gridCol w:w="1537"/>
        <w:gridCol w:w="1534"/>
        <w:gridCol w:w="1534"/>
        <w:gridCol w:w="1407"/>
        <w:gridCol w:w="1407"/>
        <w:gridCol w:w="41"/>
      </w:tblGrid>
      <w:tr w:rsidR="00B7071D" w:rsidRPr="009C79FF" w:rsidTr="00B7071D">
        <w:trPr>
          <w:trHeight w:val="471"/>
          <w:tblHeader/>
        </w:trPr>
        <w:tc>
          <w:tcPr>
            <w:tcW w:w="577" w:type="pct"/>
            <w:vMerge w:val="restart"/>
            <w:vAlign w:val="center"/>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28" w:type="pct"/>
            <w:vMerge w:val="restart"/>
            <w:vAlign w:val="center"/>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737" w:type="pct"/>
            <w:vMerge w:val="restart"/>
            <w:vAlign w:val="center"/>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3058" w:type="pct"/>
            <w:gridSpan w:val="7"/>
          </w:tcPr>
          <w:p w:rsidR="00B7071D" w:rsidRPr="009C79FF" w:rsidRDefault="00B7071D" w:rsidP="004329AF">
            <w:pPr>
              <w:widowControl w:val="0"/>
              <w:autoSpaceDE w:val="0"/>
              <w:autoSpaceDN w:val="0"/>
              <w:adjustRightInd w:val="0"/>
              <w:spacing w:after="0" w:line="240" w:lineRule="auto"/>
              <w:contextualSpacing/>
              <w:jc w:val="center"/>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B7071D" w:rsidRPr="009C79FF" w:rsidTr="00B7071D">
        <w:trPr>
          <w:gridAfter w:val="1"/>
          <w:wAfter w:w="14" w:type="pct"/>
          <w:trHeight w:val="145"/>
          <w:tblHeader/>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73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486" w:type="pct"/>
            <w:vAlign w:val="center"/>
          </w:tcPr>
          <w:p w:rsidR="00B7071D" w:rsidRPr="009C79FF" w:rsidRDefault="00B7071D" w:rsidP="00FF1AAE">
            <w:pPr>
              <w:spacing w:after="0" w:line="240" w:lineRule="auto"/>
              <w:contextualSpacing/>
              <w:jc w:val="both"/>
              <w:rPr>
                <w:rFonts w:ascii="Times New Roman" w:hAnsi="Times New Roman"/>
                <w:sz w:val="24"/>
                <w:szCs w:val="24"/>
              </w:rPr>
            </w:pPr>
            <w:r>
              <w:rPr>
                <w:rFonts w:ascii="Times New Roman" w:hAnsi="Times New Roman"/>
                <w:sz w:val="24"/>
                <w:szCs w:val="24"/>
              </w:rPr>
              <w:t>2019</w:t>
            </w:r>
          </w:p>
        </w:tc>
        <w:tc>
          <w:tcPr>
            <w:tcW w:w="530"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20</w:t>
            </w:r>
          </w:p>
        </w:tc>
        <w:tc>
          <w:tcPr>
            <w:tcW w:w="529"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21</w:t>
            </w:r>
          </w:p>
        </w:tc>
        <w:tc>
          <w:tcPr>
            <w:tcW w:w="529"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2</w:t>
            </w:r>
          </w:p>
        </w:tc>
        <w:tc>
          <w:tcPr>
            <w:tcW w:w="485"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3</w:t>
            </w:r>
          </w:p>
        </w:tc>
        <w:tc>
          <w:tcPr>
            <w:tcW w:w="485" w:type="pct"/>
            <w:vAlign w:val="center"/>
          </w:tcPr>
          <w:p w:rsidR="00B7071D" w:rsidRPr="009C79FF" w:rsidRDefault="00B7071D"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4</w:t>
            </w:r>
          </w:p>
        </w:tc>
      </w:tr>
      <w:tr w:rsidR="00B7071D" w:rsidRPr="009C79FF" w:rsidTr="00DC4287">
        <w:trPr>
          <w:gridAfter w:val="1"/>
          <w:wAfter w:w="14" w:type="pct"/>
          <w:trHeight w:val="205"/>
        </w:trPr>
        <w:tc>
          <w:tcPr>
            <w:tcW w:w="577"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28"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737"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486" w:type="pct"/>
            <w:vAlign w:val="center"/>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530"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529"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529"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485" w:type="pct"/>
          </w:tcPr>
          <w:p w:rsidR="00B7071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485" w:type="pct"/>
          </w:tcPr>
          <w:p w:rsidR="00B7071D" w:rsidRPr="008B183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B7071D" w:rsidRPr="009C79FF" w:rsidTr="00DC4287">
        <w:trPr>
          <w:gridAfter w:val="1"/>
          <w:wAfter w:w="14" w:type="pct"/>
          <w:trHeight w:val="2069"/>
        </w:trPr>
        <w:tc>
          <w:tcPr>
            <w:tcW w:w="577" w:type="pct"/>
            <w:vMerge w:val="restart"/>
          </w:tcPr>
          <w:p w:rsidR="00B7071D" w:rsidRPr="00A96598" w:rsidRDefault="00B7071D" w:rsidP="00A96598">
            <w:pPr>
              <w:widowControl w:val="0"/>
              <w:autoSpaceDE w:val="0"/>
              <w:autoSpaceDN w:val="0"/>
              <w:adjustRightInd w:val="0"/>
              <w:spacing w:after="0" w:line="240" w:lineRule="auto"/>
              <w:contextualSpacing/>
              <w:jc w:val="both"/>
              <w:rPr>
                <w:rFonts w:ascii="Times New Roman" w:hAnsi="Times New Roman"/>
                <w:color w:val="000000"/>
                <w:sz w:val="24"/>
                <w:szCs w:val="24"/>
                <w:lang w:val="en-US"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val="en-US" w:eastAsia="ru-RU"/>
              </w:rPr>
              <w:t>1</w:t>
            </w:r>
          </w:p>
        </w:tc>
        <w:tc>
          <w:tcPr>
            <w:tcW w:w="628" w:type="pct"/>
          </w:tcPr>
          <w:p w:rsidR="00B7071D" w:rsidRPr="009C79FF" w:rsidRDefault="00B7071D" w:rsidP="007C669D">
            <w:pPr>
              <w:widowControl w:val="0"/>
              <w:autoSpaceDE w:val="0"/>
              <w:autoSpaceDN w:val="0"/>
              <w:adjustRightInd w:val="0"/>
              <w:spacing w:after="0" w:line="240" w:lineRule="auto"/>
              <w:contextualSpacing/>
              <w:rPr>
                <w:rFonts w:ascii="Times New Roman" w:hAnsi="Times New Roman"/>
                <w:sz w:val="24"/>
                <w:szCs w:val="24"/>
                <w:lang w:eastAsia="ru-RU"/>
              </w:rPr>
            </w:pPr>
            <w:r w:rsidRPr="009C79FF">
              <w:rPr>
                <w:rFonts w:ascii="Times New Roman" w:hAnsi="Times New Roman"/>
                <w:sz w:val="24"/>
                <w:szCs w:val="24"/>
              </w:rPr>
              <w:t>«Сохранение и развитие традиционной народной культуры, промыслов и ремесел</w:t>
            </w:r>
            <w:r>
              <w:rPr>
                <w:rFonts w:ascii="Times New Roman" w:hAnsi="Times New Roman"/>
                <w:sz w:val="24"/>
                <w:szCs w:val="24"/>
              </w:rPr>
              <w:t xml:space="preserve"> в МО Кимовский район</w:t>
            </w:r>
            <w:r w:rsidRPr="009C79FF">
              <w:rPr>
                <w:rFonts w:ascii="Times New Roman" w:hAnsi="Times New Roman"/>
                <w:sz w:val="24"/>
                <w:szCs w:val="24"/>
              </w:rPr>
              <w:t>»</w:t>
            </w:r>
          </w:p>
        </w:tc>
        <w:tc>
          <w:tcPr>
            <w:tcW w:w="737"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486" w:type="pct"/>
          </w:tcPr>
          <w:p w:rsidR="00B7071D" w:rsidRPr="00152F39" w:rsidRDefault="004A075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32544,0</w:t>
            </w:r>
          </w:p>
        </w:tc>
        <w:tc>
          <w:tcPr>
            <w:tcW w:w="530" w:type="pct"/>
          </w:tcPr>
          <w:p w:rsidR="00B7071D" w:rsidRPr="0058225A" w:rsidRDefault="00B7071D"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22737,1</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19126,2</w:t>
            </w:r>
          </w:p>
        </w:tc>
        <w:tc>
          <w:tcPr>
            <w:tcW w:w="529" w:type="pct"/>
          </w:tcPr>
          <w:p w:rsidR="00B7071D" w:rsidRPr="00152F39" w:rsidRDefault="004A075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31502,5</w:t>
            </w:r>
          </w:p>
        </w:tc>
        <w:tc>
          <w:tcPr>
            <w:tcW w:w="485" w:type="pct"/>
          </w:tcPr>
          <w:p w:rsidR="00B7071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23522,1</w:t>
            </w: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23522,1</w:t>
            </w:r>
          </w:p>
        </w:tc>
      </w:tr>
      <w:tr w:rsidR="00B7071D" w:rsidRPr="009C79FF" w:rsidTr="00DC4287">
        <w:trPr>
          <w:gridAfter w:val="1"/>
          <w:wAfter w:w="14" w:type="pct"/>
          <w:trHeight w:val="145"/>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37"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486"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30" w:type="pct"/>
          </w:tcPr>
          <w:p w:rsidR="00B7071D" w:rsidRPr="0058225A" w:rsidRDefault="00B7071D" w:rsidP="00A5454B">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9"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9"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B7071D" w:rsidRPr="009C79FF" w:rsidTr="00DC4287">
        <w:trPr>
          <w:gridAfter w:val="1"/>
          <w:wAfter w:w="14" w:type="pct"/>
          <w:trHeight w:val="145"/>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37"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486"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8989,0</w:t>
            </w:r>
          </w:p>
        </w:tc>
        <w:tc>
          <w:tcPr>
            <w:tcW w:w="530" w:type="pct"/>
          </w:tcPr>
          <w:p w:rsidR="00B7071D" w:rsidRPr="0058225A"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2144,1</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2332,4</w:t>
            </w:r>
          </w:p>
        </w:tc>
        <w:tc>
          <w:tcPr>
            <w:tcW w:w="529" w:type="pct"/>
          </w:tcPr>
          <w:p w:rsidR="00B7071D" w:rsidRPr="00152F39" w:rsidRDefault="004A075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10886,5</w:t>
            </w:r>
          </w:p>
        </w:tc>
        <w:tc>
          <w:tcPr>
            <w:tcW w:w="485" w:type="pct"/>
          </w:tcPr>
          <w:p w:rsidR="00B7071D"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2400,1</w:t>
            </w:r>
          </w:p>
        </w:tc>
        <w:tc>
          <w:tcPr>
            <w:tcW w:w="485" w:type="pct"/>
          </w:tcPr>
          <w:p w:rsidR="00B7071D" w:rsidRPr="00152F39"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2400,1</w:t>
            </w:r>
          </w:p>
        </w:tc>
      </w:tr>
      <w:tr w:rsidR="00B7071D" w:rsidRPr="009C79FF" w:rsidTr="00DC4287">
        <w:trPr>
          <w:gridAfter w:val="1"/>
          <w:wAfter w:w="14" w:type="pct"/>
          <w:trHeight w:val="258"/>
        </w:trPr>
        <w:tc>
          <w:tcPr>
            <w:tcW w:w="577" w:type="pct"/>
            <w:vMerge/>
            <w:vAlign w:val="center"/>
          </w:tcPr>
          <w:p w:rsidR="00B7071D" w:rsidRPr="009C79FF" w:rsidRDefault="00B7071D" w:rsidP="00FF1AAE">
            <w:pPr>
              <w:spacing w:after="0" w:line="240" w:lineRule="auto"/>
              <w:contextualSpacing/>
              <w:jc w:val="both"/>
              <w:rPr>
                <w:rFonts w:ascii="Times New Roman" w:hAnsi="Times New Roman"/>
                <w:color w:val="000000"/>
                <w:sz w:val="24"/>
                <w:szCs w:val="24"/>
                <w:lang w:eastAsia="ru-RU"/>
              </w:rPr>
            </w:pPr>
          </w:p>
        </w:tc>
        <w:tc>
          <w:tcPr>
            <w:tcW w:w="628" w:type="pct"/>
          </w:tcPr>
          <w:p w:rsidR="00B7071D" w:rsidRPr="009C79FF" w:rsidRDefault="00B7071D"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37" w:type="pct"/>
          </w:tcPr>
          <w:p w:rsidR="00B7071D" w:rsidRPr="009C79FF"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бюджеты муниципального</w:t>
            </w:r>
            <w:r w:rsidRPr="009C79FF">
              <w:rPr>
                <w:rFonts w:ascii="Times New Roman" w:hAnsi="Times New Roman"/>
                <w:color w:val="000000"/>
                <w:sz w:val="24"/>
                <w:szCs w:val="24"/>
                <w:lang w:eastAsia="ru-RU"/>
              </w:rPr>
              <w:t xml:space="preserve"> 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Кимовский район</w:t>
            </w:r>
          </w:p>
        </w:tc>
        <w:tc>
          <w:tcPr>
            <w:tcW w:w="486" w:type="pct"/>
          </w:tcPr>
          <w:p w:rsidR="00B7071D" w:rsidRPr="00152F39" w:rsidRDefault="004A075D" w:rsidP="00B7071D">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23555,0</w:t>
            </w:r>
          </w:p>
        </w:tc>
        <w:tc>
          <w:tcPr>
            <w:tcW w:w="530" w:type="pct"/>
          </w:tcPr>
          <w:p w:rsidR="00B7071D" w:rsidRPr="0058225A" w:rsidRDefault="00B7071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20593,0</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16793,8</w:t>
            </w:r>
          </w:p>
        </w:tc>
        <w:tc>
          <w:tcPr>
            <w:tcW w:w="529" w:type="pct"/>
          </w:tcPr>
          <w:p w:rsidR="00B7071D" w:rsidRPr="00152F39" w:rsidRDefault="00B7071D" w:rsidP="006B2D7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20616,0</w:t>
            </w:r>
          </w:p>
        </w:tc>
        <w:tc>
          <w:tcPr>
            <w:tcW w:w="485" w:type="pct"/>
          </w:tcPr>
          <w:p w:rsidR="00B7071D" w:rsidRDefault="00B7071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21122,0</w:t>
            </w:r>
          </w:p>
        </w:tc>
        <w:tc>
          <w:tcPr>
            <w:tcW w:w="485" w:type="pct"/>
          </w:tcPr>
          <w:p w:rsidR="00B7071D" w:rsidRPr="00152F39" w:rsidRDefault="00B7071D" w:rsidP="00B72836">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21122,0</w:t>
            </w:r>
          </w:p>
        </w:tc>
      </w:tr>
    </w:tbl>
    <w:p w:rsidR="00EF4056" w:rsidRPr="009C79FF" w:rsidRDefault="00EF4056" w:rsidP="00EF4056">
      <w:pPr>
        <w:spacing w:after="0" w:line="240" w:lineRule="auto"/>
        <w:ind w:firstLine="709"/>
        <w:contextualSpacing/>
        <w:jc w:val="both"/>
        <w:rPr>
          <w:rFonts w:ascii="Times New Roman" w:hAnsi="Times New Roman"/>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pPr>
    </w:p>
    <w:p w:rsidR="00EF4056" w:rsidRPr="009C79FF" w:rsidRDefault="00EF4056" w:rsidP="00EF4056">
      <w:pPr>
        <w:pStyle w:val="ConsPlusNormal"/>
        <w:ind w:firstLine="709"/>
        <w:contextualSpacing/>
        <w:jc w:val="both"/>
        <w:rPr>
          <w:rFonts w:ascii="Times New Roman" w:hAnsi="Times New Roman" w:cs="Times New Roman"/>
          <w:b/>
          <w:sz w:val="24"/>
          <w:szCs w:val="24"/>
        </w:rPr>
        <w:sectPr w:rsidR="00EF4056" w:rsidRPr="009C79FF" w:rsidSect="00494A53">
          <w:type w:val="continuous"/>
          <w:pgSz w:w="16838" w:h="11906" w:orient="landscape"/>
          <w:pgMar w:top="1134" w:right="850" w:bottom="1134" w:left="1701" w:header="720" w:footer="720" w:gutter="0"/>
          <w:cols w:space="720"/>
          <w:docGrid w:linePitch="299"/>
        </w:sectPr>
      </w:pPr>
    </w:p>
    <w:p w:rsidR="00EF4056" w:rsidRPr="003107E4" w:rsidRDefault="00EF4056" w:rsidP="00EF4056">
      <w:pPr>
        <w:pStyle w:val="ConsPlusNormal"/>
        <w:ind w:firstLine="709"/>
        <w:contextualSpacing/>
        <w:jc w:val="both"/>
        <w:rPr>
          <w:rFonts w:ascii="Times New Roman" w:hAnsi="Times New Roman" w:cs="Times New Roman"/>
          <w:b/>
          <w:sz w:val="28"/>
          <w:szCs w:val="28"/>
        </w:rPr>
      </w:pPr>
      <w:r w:rsidRPr="003107E4">
        <w:rPr>
          <w:rFonts w:ascii="Times New Roman" w:hAnsi="Times New Roman" w:cs="Times New Roman"/>
          <w:b/>
          <w:sz w:val="28"/>
          <w:szCs w:val="28"/>
        </w:rPr>
        <w:lastRenderedPageBreak/>
        <w:t xml:space="preserve">7. Социально-экономическая эффективность Подпрограммы </w:t>
      </w:r>
      <w:r w:rsidR="003B30D1" w:rsidRPr="003107E4">
        <w:rPr>
          <w:rFonts w:ascii="Times New Roman" w:hAnsi="Times New Roman" w:cs="Times New Roman"/>
          <w:b/>
          <w:sz w:val="28"/>
          <w:szCs w:val="28"/>
        </w:rPr>
        <w:t>1</w:t>
      </w:r>
    </w:p>
    <w:p w:rsidR="00EF4056" w:rsidRPr="003107E4" w:rsidRDefault="00EF4056" w:rsidP="00EF4056">
      <w:pPr>
        <w:pStyle w:val="ConsPlusNormal"/>
        <w:ind w:firstLine="709"/>
        <w:contextualSpacing/>
        <w:jc w:val="both"/>
        <w:rPr>
          <w:rFonts w:ascii="Times New Roman" w:hAnsi="Times New Roman" w:cs="Times New Roman"/>
          <w:sz w:val="28"/>
          <w:szCs w:val="28"/>
        </w:rPr>
      </w:pPr>
    </w:p>
    <w:p w:rsidR="00EF4056" w:rsidRPr="003107E4" w:rsidRDefault="00EF4056" w:rsidP="007049DD">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Оценка эффективности реализации Подпрограммы </w:t>
      </w:r>
      <w:r w:rsidR="00A96598" w:rsidRPr="003107E4">
        <w:rPr>
          <w:rFonts w:ascii="Times New Roman" w:hAnsi="Times New Roman" w:cs="Times New Roman"/>
          <w:sz w:val="28"/>
          <w:szCs w:val="28"/>
        </w:rPr>
        <w:t>1</w:t>
      </w:r>
      <w:r w:rsidRPr="003107E4">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EF4056" w:rsidRPr="003107E4" w:rsidRDefault="00EF4056" w:rsidP="007049DD">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rPr>
        <w:t xml:space="preserve">Ожидаемый вклад реализации Подпрограммы </w:t>
      </w:r>
      <w:r w:rsidR="00A96598" w:rsidRPr="003107E4">
        <w:rPr>
          <w:rFonts w:ascii="Times New Roman" w:hAnsi="Times New Roman"/>
          <w:sz w:val="28"/>
          <w:szCs w:val="28"/>
        </w:rPr>
        <w:t>1</w:t>
      </w:r>
      <w:r w:rsidRPr="003107E4">
        <w:rPr>
          <w:rFonts w:ascii="Times New Roman" w:hAnsi="Times New Roman"/>
          <w:sz w:val="28"/>
          <w:szCs w:val="28"/>
        </w:rPr>
        <w:t xml:space="preserve"> выразится в:</w:t>
      </w:r>
    </w:p>
    <w:p w:rsidR="00EF4056" w:rsidRPr="0037753D" w:rsidRDefault="00EF4056" w:rsidP="007049DD">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увеличении удельного веса населения, участвующего в культурно-досуговых мероприятиях, до 75%;</w:t>
      </w:r>
    </w:p>
    <w:p w:rsidR="00FB25E5" w:rsidRPr="0037753D" w:rsidRDefault="00FB25E5" w:rsidP="00FB25E5">
      <w:pPr>
        <w:autoSpaceDE w:val="0"/>
        <w:autoSpaceDN w:val="0"/>
        <w:adjustRightInd w:val="0"/>
        <w:spacing w:after="0" w:line="240" w:lineRule="auto"/>
        <w:ind w:left="708" w:firstLine="1"/>
        <w:contextualSpacing/>
        <w:jc w:val="both"/>
        <w:rPr>
          <w:rFonts w:ascii="Times New Roman" w:hAnsi="Times New Roman"/>
          <w:sz w:val="28"/>
          <w:szCs w:val="28"/>
        </w:rPr>
      </w:pPr>
      <w:r w:rsidRPr="0037753D">
        <w:rPr>
          <w:rFonts w:ascii="Times New Roman" w:hAnsi="Times New Roman"/>
          <w:sz w:val="28"/>
          <w:szCs w:val="28"/>
        </w:rPr>
        <w:t>увеличении средней численности участников клубных формирований в расчете на 1 тыс. человек до 31,85;</w:t>
      </w:r>
    </w:p>
    <w:p w:rsidR="00A661B1" w:rsidRPr="0037753D" w:rsidRDefault="00A661B1" w:rsidP="007049DD">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увеличении количества районных культурно – массовых мероприятий;</w:t>
      </w:r>
    </w:p>
    <w:p w:rsidR="00840772" w:rsidRPr="0037753D" w:rsidRDefault="00840772" w:rsidP="007049DD">
      <w:pPr>
        <w:autoSpaceDE w:val="0"/>
        <w:autoSpaceDN w:val="0"/>
        <w:adjustRightInd w:val="0"/>
        <w:spacing w:after="0" w:line="240" w:lineRule="auto"/>
        <w:ind w:left="708" w:firstLine="1"/>
        <w:contextualSpacing/>
        <w:jc w:val="both"/>
        <w:rPr>
          <w:rFonts w:ascii="Times New Roman" w:hAnsi="Times New Roman"/>
          <w:sz w:val="28"/>
          <w:szCs w:val="28"/>
        </w:rPr>
      </w:pPr>
      <w:r w:rsidRPr="0037753D">
        <w:rPr>
          <w:rFonts w:ascii="Times New Roman" w:hAnsi="Times New Roman"/>
          <w:sz w:val="28"/>
          <w:szCs w:val="28"/>
        </w:rPr>
        <w:t>увеличение процента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7049DD" w:rsidRPr="0037753D">
        <w:rPr>
          <w:rFonts w:ascii="Times New Roman" w:hAnsi="Times New Roman"/>
          <w:sz w:val="28"/>
          <w:szCs w:val="28"/>
        </w:rPr>
        <w:t>;</w:t>
      </w:r>
    </w:p>
    <w:p w:rsidR="007049DD" w:rsidRPr="003107E4" w:rsidRDefault="007049DD" w:rsidP="007049DD">
      <w:pPr>
        <w:autoSpaceDE w:val="0"/>
        <w:autoSpaceDN w:val="0"/>
        <w:adjustRightInd w:val="0"/>
        <w:spacing w:after="0" w:line="240" w:lineRule="auto"/>
        <w:ind w:left="708" w:firstLine="1"/>
        <w:contextualSpacing/>
        <w:jc w:val="both"/>
        <w:rPr>
          <w:rFonts w:ascii="Times New Roman" w:hAnsi="Times New Roman"/>
          <w:sz w:val="28"/>
          <w:szCs w:val="28"/>
        </w:rPr>
      </w:pPr>
      <w:r w:rsidRPr="0037753D">
        <w:rPr>
          <w:rFonts w:ascii="Times New Roman" w:hAnsi="Times New Roman"/>
          <w:sz w:val="28"/>
          <w:szCs w:val="28"/>
        </w:rPr>
        <w:t xml:space="preserve">увеличение количества культурно – досуговых учреждений, расположенных в сельской местности на 1 ед. </w:t>
      </w:r>
    </w:p>
    <w:p w:rsidR="00840772" w:rsidRPr="003107E4" w:rsidRDefault="00840772" w:rsidP="00840772">
      <w:pPr>
        <w:pStyle w:val="ConsPlusCell"/>
        <w:tabs>
          <w:tab w:val="left" w:pos="708"/>
          <w:tab w:val="left" w:pos="3444"/>
        </w:tabs>
        <w:ind w:firstLine="709"/>
        <w:contextualSpacing/>
        <w:jc w:val="both"/>
        <w:rPr>
          <w:rFonts w:ascii="Times New Roman" w:hAnsi="Times New Roman" w:cs="Times New Roman"/>
          <w:b/>
          <w:sz w:val="28"/>
          <w:szCs w:val="28"/>
        </w:rPr>
      </w:pPr>
    </w:p>
    <w:p w:rsidR="00EF4056" w:rsidRPr="003107E4" w:rsidRDefault="00EF4056" w:rsidP="0043140A">
      <w:pPr>
        <w:autoSpaceDE w:val="0"/>
        <w:autoSpaceDN w:val="0"/>
        <w:adjustRightInd w:val="0"/>
        <w:spacing w:after="0" w:line="240" w:lineRule="auto"/>
        <w:ind w:left="708" w:firstLine="1"/>
        <w:contextualSpacing/>
        <w:jc w:val="both"/>
        <w:rPr>
          <w:rFonts w:ascii="Times New Roman" w:hAnsi="Times New Roman"/>
          <w:sz w:val="28"/>
          <w:szCs w:val="28"/>
        </w:rPr>
      </w:pPr>
    </w:p>
    <w:p w:rsidR="00EF4056" w:rsidRPr="003107E4" w:rsidRDefault="00EF4056" w:rsidP="00EF4056">
      <w:pPr>
        <w:pStyle w:val="ConsPlusCell"/>
        <w:tabs>
          <w:tab w:val="left" w:pos="708"/>
          <w:tab w:val="left" w:pos="3444"/>
        </w:tabs>
        <w:ind w:firstLine="709"/>
        <w:contextualSpacing/>
        <w:jc w:val="both"/>
        <w:rPr>
          <w:rFonts w:ascii="Times New Roman" w:hAnsi="Times New Roman" w:cs="Times New Roman"/>
          <w:b/>
          <w:sz w:val="28"/>
          <w:szCs w:val="28"/>
        </w:rPr>
      </w:pPr>
    </w:p>
    <w:p w:rsidR="00EF4056" w:rsidRPr="003107E4" w:rsidRDefault="00EF4056" w:rsidP="00EF4056">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3107E4">
        <w:rPr>
          <w:rFonts w:ascii="Times New Roman" w:hAnsi="Times New Roman"/>
          <w:b/>
          <w:sz w:val="28"/>
          <w:szCs w:val="28"/>
        </w:rPr>
        <w:t xml:space="preserve">8. Управление реализацией Подпрограммы </w:t>
      </w:r>
      <w:r w:rsidR="003B30D1" w:rsidRPr="003107E4">
        <w:rPr>
          <w:rFonts w:ascii="Times New Roman" w:hAnsi="Times New Roman"/>
          <w:b/>
          <w:sz w:val="28"/>
          <w:szCs w:val="28"/>
        </w:rPr>
        <w:t>1</w:t>
      </w:r>
      <w:r w:rsidRPr="003107E4">
        <w:rPr>
          <w:rFonts w:ascii="Times New Roman" w:hAnsi="Times New Roman"/>
          <w:b/>
          <w:sz w:val="28"/>
          <w:szCs w:val="28"/>
        </w:rPr>
        <w:t xml:space="preserve"> и контроль за ходом ее выполнения</w:t>
      </w:r>
    </w:p>
    <w:p w:rsidR="00EF4056" w:rsidRPr="003107E4" w:rsidRDefault="00EF4056" w:rsidP="00EF4056">
      <w:pPr>
        <w:pStyle w:val="ConsPlusNormal"/>
        <w:ind w:firstLine="709"/>
        <w:contextualSpacing/>
        <w:jc w:val="both"/>
        <w:rPr>
          <w:rFonts w:ascii="Times New Roman" w:hAnsi="Times New Roman" w:cs="Times New Roman"/>
          <w:sz w:val="28"/>
          <w:szCs w:val="28"/>
        </w:rPr>
      </w:pP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Ответственный исполнитель Подпрограммы </w:t>
      </w:r>
      <w:r w:rsidR="00FF1AAE" w:rsidRPr="003107E4">
        <w:rPr>
          <w:rFonts w:ascii="Times New Roman" w:hAnsi="Times New Roman" w:cs="Times New Roman"/>
          <w:sz w:val="28"/>
          <w:szCs w:val="28"/>
        </w:rPr>
        <w:t>1</w:t>
      </w:r>
      <w:r w:rsidRPr="003107E4">
        <w:rPr>
          <w:rFonts w:ascii="Times New Roman" w:hAnsi="Times New Roman" w:cs="Times New Roman"/>
          <w:sz w:val="28"/>
          <w:szCs w:val="28"/>
        </w:rPr>
        <w:t xml:space="preserve"> – </w:t>
      </w:r>
      <w:r w:rsidR="009827AB" w:rsidRPr="003107E4">
        <w:rPr>
          <w:rFonts w:ascii="Times New Roman" w:hAnsi="Times New Roman" w:cs="Times New Roman"/>
          <w:sz w:val="28"/>
          <w:szCs w:val="28"/>
        </w:rPr>
        <w:t>отде</w:t>
      </w:r>
      <w:r w:rsidR="0043140A" w:rsidRPr="003107E4">
        <w:rPr>
          <w:rFonts w:ascii="Times New Roman" w:hAnsi="Times New Roman" w:cs="Times New Roman"/>
          <w:sz w:val="28"/>
          <w:szCs w:val="28"/>
        </w:rPr>
        <w:t>л культуры, молодежной политики,</w:t>
      </w:r>
      <w:r w:rsidR="009827AB" w:rsidRPr="003107E4">
        <w:rPr>
          <w:rFonts w:ascii="Times New Roman" w:hAnsi="Times New Roman" w:cs="Times New Roman"/>
          <w:sz w:val="28"/>
          <w:szCs w:val="28"/>
        </w:rPr>
        <w:t xml:space="preserve"> физической культуры и спорта комитета по социальным вопросам</w:t>
      </w:r>
      <w:r w:rsidRPr="003107E4">
        <w:rPr>
          <w:rFonts w:ascii="Times New Roman" w:hAnsi="Times New Roman" w:cs="Times New Roman"/>
          <w:sz w:val="28"/>
          <w:szCs w:val="28"/>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sidRPr="003107E4">
        <w:rPr>
          <w:rFonts w:ascii="Times New Roman" w:hAnsi="Times New Roman" w:cs="Times New Roman"/>
          <w:sz w:val="28"/>
          <w:szCs w:val="28"/>
        </w:rPr>
        <w:t xml:space="preserve"> </w:t>
      </w:r>
      <w:r w:rsidRPr="003107E4">
        <w:rPr>
          <w:rFonts w:ascii="Times New Roman" w:hAnsi="Times New Roman" w:cs="Times New Roman"/>
          <w:sz w:val="28"/>
          <w:szCs w:val="28"/>
        </w:rPr>
        <w:t>Подпрограммы.</w:t>
      </w: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3107E4" w:rsidRDefault="00EF4056" w:rsidP="00EF4056">
      <w:pPr>
        <w:pStyle w:val="ConsPlusNormal"/>
        <w:ind w:firstLine="709"/>
        <w:contextualSpacing/>
        <w:jc w:val="both"/>
        <w:rPr>
          <w:rFonts w:ascii="Times New Roman" w:hAnsi="Times New Roman" w:cs="Times New Roman"/>
          <w:sz w:val="28"/>
          <w:szCs w:val="28"/>
        </w:rPr>
      </w:pPr>
      <w:r w:rsidRPr="003107E4">
        <w:rPr>
          <w:rFonts w:ascii="Times New Roman" w:hAnsi="Times New Roman" w:cs="Times New Roman"/>
          <w:sz w:val="28"/>
          <w:szCs w:val="28"/>
        </w:rPr>
        <w:t xml:space="preserve">Оценка эффективности Подпрограммы </w:t>
      </w:r>
      <w:r w:rsidR="00C53598" w:rsidRPr="003107E4">
        <w:rPr>
          <w:rFonts w:ascii="Times New Roman" w:hAnsi="Times New Roman" w:cs="Times New Roman"/>
          <w:sz w:val="28"/>
          <w:szCs w:val="28"/>
        </w:rPr>
        <w:t>1</w:t>
      </w:r>
      <w:r w:rsidRPr="003107E4">
        <w:rPr>
          <w:rFonts w:ascii="Times New Roman" w:hAnsi="Times New Roman" w:cs="Times New Roman"/>
          <w:sz w:val="28"/>
          <w:szCs w:val="28"/>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3107E4"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r w:rsidRPr="003107E4">
        <w:rPr>
          <w:rFonts w:ascii="Times New Roman" w:hAnsi="Times New Roman"/>
          <w:sz w:val="28"/>
          <w:szCs w:val="28"/>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3107E4">
        <w:rPr>
          <w:rFonts w:ascii="Times New Roman" w:hAnsi="Times New Roman"/>
          <w:sz w:val="28"/>
          <w:szCs w:val="28"/>
        </w:rPr>
        <w:t xml:space="preserve"> статистических форм отчетности, с установленными Подпрограммой значениями</w:t>
      </w:r>
      <w:r w:rsidR="00C53598" w:rsidRPr="003107E4">
        <w:rPr>
          <w:rFonts w:ascii="Times New Roman" w:hAnsi="Times New Roman"/>
          <w:sz w:val="28"/>
          <w:szCs w:val="28"/>
        </w:rPr>
        <w:t xml:space="preserve"> </w:t>
      </w:r>
      <w:r w:rsidRPr="003107E4">
        <w:rPr>
          <w:rFonts w:ascii="Times New Roman" w:hAnsi="Times New Roman"/>
          <w:sz w:val="28"/>
          <w:szCs w:val="28"/>
        </w:rPr>
        <w:t>на 201</w:t>
      </w:r>
      <w:r w:rsidR="00897546">
        <w:rPr>
          <w:rFonts w:ascii="Times New Roman" w:hAnsi="Times New Roman"/>
          <w:sz w:val="28"/>
          <w:szCs w:val="28"/>
        </w:rPr>
        <w:t>9</w:t>
      </w:r>
      <w:r w:rsidRPr="003107E4">
        <w:rPr>
          <w:rFonts w:ascii="Times New Roman" w:hAnsi="Times New Roman"/>
          <w:sz w:val="28"/>
          <w:szCs w:val="28"/>
        </w:rPr>
        <w:t>-202</w:t>
      </w:r>
      <w:r w:rsidR="00897546">
        <w:rPr>
          <w:rFonts w:ascii="Times New Roman" w:hAnsi="Times New Roman"/>
          <w:sz w:val="28"/>
          <w:szCs w:val="28"/>
        </w:rPr>
        <w:t>4</w:t>
      </w:r>
      <w:r w:rsidRPr="003107E4">
        <w:rPr>
          <w:rFonts w:ascii="Times New Roman" w:hAnsi="Times New Roman"/>
          <w:sz w:val="28"/>
          <w:szCs w:val="28"/>
        </w:rPr>
        <w:t xml:space="preserve"> годы.</w:t>
      </w:r>
    </w:p>
    <w:p w:rsidR="00EF4056" w:rsidRPr="003107E4" w:rsidRDefault="00EF4056" w:rsidP="00EF4056">
      <w:pPr>
        <w:autoSpaceDE w:val="0"/>
        <w:autoSpaceDN w:val="0"/>
        <w:adjustRightInd w:val="0"/>
        <w:spacing w:after="0" w:line="240" w:lineRule="auto"/>
        <w:ind w:firstLine="709"/>
        <w:contextualSpacing/>
        <w:jc w:val="both"/>
        <w:rPr>
          <w:rFonts w:ascii="Times New Roman" w:hAnsi="Times New Roman"/>
          <w:sz w:val="28"/>
          <w:szCs w:val="28"/>
        </w:rPr>
      </w:pPr>
    </w:p>
    <w:p w:rsidR="00D51BDC" w:rsidRPr="003107E4" w:rsidRDefault="00D51BDC" w:rsidP="00DA4569">
      <w:pPr>
        <w:pStyle w:val="ConsPlusNormal"/>
        <w:ind w:firstLine="709"/>
        <w:contextualSpacing/>
        <w:jc w:val="center"/>
        <w:rPr>
          <w:rFonts w:ascii="Times New Roman" w:hAnsi="Times New Roman" w:cs="Times New Roman"/>
          <w:b/>
          <w:sz w:val="28"/>
          <w:szCs w:val="28"/>
        </w:rPr>
      </w:pPr>
      <w:r w:rsidRPr="003107E4">
        <w:rPr>
          <w:rFonts w:ascii="Times New Roman" w:hAnsi="Times New Roman" w:cs="Times New Roman"/>
          <w:b/>
          <w:sz w:val="28"/>
          <w:szCs w:val="28"/>
        </w:rPr>
        <w:lastRenderedPageBreak/>
        <w:t>Подпрограмма 2 « Развитие музейного дела в муниципальном образовании Кимовский район»</w:t>
      </w:r>
    </w:p>
    <w:p w:rsidR="00D51BDC" w:rsidRPr="003107E4" w:rsidRDefault="00D51BDC" w:rsidP="00D51BDC">
      <w:pPr>
        <w:pStyle w:val="ConsPlusNormal"/>
        <w:ind w:firstLine="709"/>
        <w:contextualSpacing/>
        <w:jc w:val="both"/>
        <w:rPr>
          <w:rFonts w:ascii="Times New Roman" w:hAnsi="Times New Roman" w:cs="Times New Roman"/>
          <w:b/>
          <w:sz w:val="28"/>
          <w:szCs w:val="28"/>
        </w:rPr>
      </w:pPr>
    </w:p>
    <w:p w:rsidR="00D51BDC" w:rsidRPr="003107E4" w:rsidRDefault="00D51BDC" w:rsidP="00E50A55">
      <w:pPr>
        <w:pStyle w:val="ConsPlusNormal"/>
        <w:ind w:firstLine="709"/>
        <w:contextualSpacing/>
        <w:jc w:val="center"/>
        <w:rPr>
          <w:rFonts w:ascii="Times New Roman" w:hAnsi="Times New Roman" w:cs="Times New Roman"/>
          <w:b/>
          <w:sz w:val="28"/>
          <w:szCs w:val="28"/>
        </w:rPr>
      </w:pPr>
      <w:r w:rsidRPr="003107E4">
        <w:rPr>
          <w:rFonts w:ascii="Times New Roman" w:hAnsi="Times New Roman" w:cs="Times New Roman"/>
          <w:b/>
          <w:sz w:val="28"/>
          <w:szCs w:val="28"/>
        </w:rPr>
        <w:t xml:space="preserve">ПАСПОРТ Подпрограммы </w:t>
      </w:r>
      <w:r w:rsidR="001B5F76" w:rsidRPr="003107E4">
        <w:rPr>
          <w:rFonts w:ascii="Times New Roman" w:hAnsi="Times New Roman" w:cs="Times New Roman"/>
          <w:b/>
          <w:sz w:val="28"/>
          <w:szCs w:val="28"/>
        </w:rPr>
        <w:t>2</w:t>
      </w:r>
    </w:p>
    <w:p w:rsidR="00D51BDC" w:rsidRPr="009C79FF" w:rsidRDefault="00D51BDC" w:rsidP="00D51BDC">
      <w:pPr>
        <w:pStyle w:val="ConsPlusNormal"/>
        <w:ind w:firstLine="709"/>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tblPr>
      <w:tblGrid>
        <w:gridCol w:w="2268"/>
        <w:gridCol w:w="7088"/>
      </w:tblGrid>
      <w:tr w:rsidR="00D51BDC" w:rsidRPr="009C79FF"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9C79FF" w:rsidRDefault="001B5F76"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1B5F76">
              <w:rPr>
                <w:rFonts w:ascii="Times New Roman" w:hAnsi="Times New Roman"/>
                <w:sz w:val="24"/>
                <w:szCs w:val="24"/>
              </w:rPr>
              <w:t>2</w:t>
            </w:r>
            <w:r w:rsidRPr="009C79FF">
              <w:rPr>
                <w:rFonts w:ascii="Times New Roman" w:hAnsi="Times New Roman"/>
                <w:sz w:val="24"/>
                <w:szCs w:val="24"/>
              </w:rPr>
              <w:t>. «Развитие музейного дела</w:t>
            </w:r>
            <w:r w:rsidRPr="009C79FF">
              <w:rPr>
                <w:rFonts w:ascii="Times New Roman" w:hAnsi="Times New Roman"/>
                <w:sz w:val="24"/>
                <w:szCs w:val="24"/>
              </w:rPr>
              <w:br/>
              <w:t xml:space="preserve">в муниципальном образовании Кимовский района» (далее – Подпрограмма </w:t>
            </w:r>
            <w:r w:rsidR="001B5F76">
              <w:rPr>
                <w:rFonts w:ascii="Times New Roman" w:hAnsi="Times New Roman"/>
                <w:sz w:val="24"/>
                <w:szCs w:val="24"/>
              </w:rPr>
              <w:t>2</w:t>
            </w:r>
            <w:r w:rsidRPr="009C79FF">
              <w:rPr>
                <w:rFonts w:ascii="Times New Roman" w:hAnsi="Times New Roman"/>
                <w:sz w:val="24"/>
                <w:szCs w:val="24"/>
              </w:rPr>
              <w:t>)</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Ответственный исполнитель Подпрограммы </w:t>
            </w:r>
            <w:r w:rsidR="001B5F76">
              <w:rPr>
                <w:rFonts w:ascii="Times New Roman" w:hAnsi="Times New Roman"/>
                <w:sz w:val="24"/>
                <w:szCs w:val="24"/>
              </w:rPr>
              <w:t>2</w:t>
            </w:r>
          </w:p>
        </w:tc>
        <w:tc>
          <w:tcPr>
            <w:tcW w:w="7088" w:type="dxa"/>
          </w:tcPr>
          <w:p w:rsidR="00D51BDC" w:rsidRPr="009C79FF" w:rsidRDefault="00C53598" w:rsidP="00FF1AAE">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D51BDC" w:rsidRPr="009C79FF">
              <w:rPr>
                <w:rFonts w:ascii="Times New Roman" w:hAnsi="Times New Roman" w:cs="Times New Roman"/>
                <w:sz w:val="24"/>
                <w:szCs w:val="24"/>
              </w:rPr>
              <w:t xml:space="preserve"> администрации МО Кимовский район,</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1B5F76">
              <w:rPr>
                <w:rFonts w:ascii="Times New Roman" w:hAnsi="Times New Roman"/>
                <w:sz w:val="24"/>
                <w:szCs w:val="24"/>
              </w:rPr>
              <w:t>2</w:t>
            </w:r>
          </w:p>
        </w:tc>
        <w:tc>
          <w:tcPr>
            <w:tcW w:w="7088" w:type="dxa"/>
          </w:tcPr>
          <w:p w:rsidR="00D51BDC" w:rsidRPr="009C79FF" w:rsidRDefault="00D51BDC" w:rsidP="00C53598">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Обеспечение конституционных прав граждан на доступ к культурным ценностям, хранящимся в муниципальном музе</w:t>
            </w:r>
            <w:r w:rsidR="00C53598">
              <w:rPr>
                <w:rFonts w:ascii="Times New Roman" w:hAnsi="Times New Roman" w:cs="Times New Roman"/>
                <w:sz w:val="24"/>
                <w:szCs w:val="24"/>
              </w:rPr>
              <w:t>е</w:t>
            </w:r>
          </w:p>
        </w:tc>
      </w:tr>
      <w:tr w:rsidR="00D51BDC" w:rsidRPr="009C79FF" w:rsidTr="00897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13"/>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Задачи Подпрограммы </w:t>
            </w:r>
            <w:r w:rsidR="001B5F76">
              <w:rPr>
                <w:rFonts w:ascii="Times New Roman" w:hAnsi="Times New Roman"/>
                <w:sz w:val="24"/>
                <w:szCs w:val="24"/>
              </w:rPr>
              <w:t>2</w:t>
            </w:r>
          </w:p>
        </w:tc>
        <w:tc>
          <w:tcPr>
            <w:tcW w:w="7088" w:type="dxa"/>
          </w:tcPr>
          <w:p w:rsidR="00D51BDC" w:rsidRPr="009C79FF" w:rsidRDefault="00D51BDC" w:rsidP="00FF1AAE">
            <w:pPr>
              <w:pStyle w:val="ConsPlusCell"/>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и развитие музейного дела</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9C79FF" w:rsidRDefault="00D51BDC" w:rsidP="001B5F76">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Показатели Подпрограммы </w:t>
            </w:r>
            <w:r w:rsidR="001B5F76">
              <w:rPr>
                <w:rFonts w:ascii="Times New Roman" w:hAnsi="Times New Roman"/>
                <w:sz w:val="24"/>
                <w:szCs w:val="24"/>
              </w:rPr>
              <w:t>2</w:t>
            </w:r>
          </w:p>
        </w:tc>
        <w:tc>
          <w:tcPr>
            <w:tcW w:w="7088" w:type="dxa"/>
          </w:tcPr>
          <w:p w:rsidR="006A66A4" w:rsidRDefault="006A66A4" w:rsidP="006A66A4">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Увеличение пополнения фондов музеев;</w:t>
            </w:r>
          </w:p>
          <w:p w:rsidR="00D51BDC" w:rsidRPr="009C79FF" w:rsidRDefault="00243F6C" w:rsidP="0043140A">
            <w:pPr>
              <w:pStyle w:val="ConsPlusCell"/>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6A66A4" w:rsidRPr="009C79FF">
              <w:rPr>
                <w:rFonts w:ascii="Times New Roman" w:hAnsi="Times New Roman" w:cs="Times New Roman"/>
                <w:sz w:val="24"/>
                <w:szCs w:val="24"/>
              </w:rPr>
              <w:t>количеств</w:t>
            </w:r>
            <w:r>
              <w:rPr>
                <w:rFonts w:ascii="Times New Roman" w:hAnsi="Times New Roman" w:cs="Times New Roman"/>
                <w:sz w:val="24"/>
                <w:szCs w:val="24"/>
              </w:rPr>
              <w:t>а</w:t>
            </w:r>
            <w:r w:rsidR="006A66A4" w:rsidRPr="009C79FF">
              <w:rPr>
                <w:rFonts w:ascii="Times New Roman" w:hAnsi="Times New Roman" w:cs="Times New Roman"/>
                <w:sz w:val="24"/>
                <w:szCs w:val="24"/>
              </w:rPr>
              <w:t xml:space="preserve"> посещений музеев в год на</w:t>
            </w:r>
            <w:r w:rsidR="006A66A4" w:rsidRPr="009C79FF">
              <w:rPr>
                <w:rFonts w:ascii="Times New Roman" w:hAnsi="Times New Roman" w:cs="Times New Roman"/>
                <w:sz w:val="24"/>
                <w:szCs w:val="24"/>
              </w:rPr>
              <w:br/>
              <w:t>1 тыс. жителей;</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397B0B">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397B0B">
              <w:rPr>
                <w:rFonts w:ascii="Times New Roman" w:hAnsi="Times New Roman"/>
                <w:sz w:val="24"/>
                <w:szCs w:val="24"/>
              </w:rPr>
              <w:t>2</w:t>
            </w:r>
          </w:p>
        </w:tc>
        <w:tc>
          <w:tcPr>
            <w:tcW w:w="7088" w:type="dxa"/>
          </w:tcPr>
          <w:p w:rsidR="00D51BDC" w:rsidRPr="009C79FF" w:rsidRDefault="00D51BDC"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Подпрограмма </w:t>
            </w:r>
            <w:r w:rsidR="00397B0B">
              <w:rPr>
                <w:rFonts w:ascii="Times New Roman" w:hAnsi="Times New Roman"/>
                <w:sz w:val="24"/>
                <w:szCs w:val="24"/>
              </w:rPr>
              <w:t>2</w:t>
            </w:r>
            <w:r w:rsidRPr="009C79FF">
              <w:rPr>
                <w:rFonts w:ascii="Times New Roman" w:hAnsi="Times New Roman"/>
                <w:sz w:val="24"/>
                <w:szCs w:val="24"/>
              </w:rPr>
              <w:t xml:space="preserve"> реализуется в один этап: </w:t>
            </w:r>
            <w:r w:rsidRPr="009C79FF">
              <w:rPr>
                <w:rFonts w:ascii="Times New Roman" w:hAnsi="Times New Roman"/>
                <w:sz w:val="24"/>
                <w:szCs w:val="24"/>
              </w:rPr>
              <w:br/>
              <w:t>201</w:t>
            </w:r>
            <w:r w:rsidR="00B7071D">
              <w:rPr>
                <w:rFonts w:ascii="Times New Roman" w:hAnsi="Times New Roman"/>
                <w:sz w:val="24"/>
                <w:szCs w:val="24"/>
              </w:rPr>
              <w:t>9</w:t>
            </w:r>
            <w:r w:rsidRPr="009C79FF">
              <w:rPr>
                <w:rFonts w:ascii="Times New Roman" w:hAnsi="Times New Roman"/>
                <w:sz w:val="24"/>
                <w:szCs w:val="24"/>
              </w:rPr>
              <w:t>-202</w:t>
            </w:r>
            <w:r w:rsidR="00B7071D">
              <w:rPr>
                <w:rFonts w:ascii="Times New Roman" w:hAnsi="Times New Roman"/>
                <w:sz w:val="24"/>
                <w:szCs w:val="24"/>
              </w:rPr>
              <w:t>4</w:t>
            </w:r>
            <w:r w:rsidRPr="009C79FF">
              <w:rPr>
                <w:rFonts w:ascii="Times New Roman" w:hAnsi="Times New Roman"/>
                <w:sz w:val="24"/>
                <w:szCs w:val="24"/>
              </w:rPr>
              <w:t xml:space="preserve"> годы</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9C79FF" w:rsidRDefault="00D51BDC"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397B0B">
              <w:rPr>
                <w:rFonts w:ascii="Times New Roman" w:hAnsi="Times New Roman"/>
                <w:sz w:val="24"/>
                <w:szCs w:val="24"/>
              </w:rPr>
              <w:t>2</w:t>
            </w:r>
          </w:p>
          <w:p w:rsidR="00D51BDC" w:rsidRPr="009C79FF" w:rsidRDefault="00D51BDC" w:rsidP="00FF1AAE">
            <w:pPr>
              <w:spacing w:after="0" w:line="240" w:lineRule="auto"/>
              <w:contextualSpacing/>
              <w:jc w:val="both"/>
              <w:rPr>
                <w:rFonts w:ascii="Times New Roman" w:hAnsi="Times New Roman"/>
                <w:sz w:val="24"/>
                <w:szCs w:val="24"/>
              </w:rPr>
            </w:pPr>
          </w:p>
        </w:tc>
        <w:tc>
          <w:tcPr>
            <w:tcW w:w="7088" w:type="dxa"/>
          </w:tcPr>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Общий объем финансирования Подпрограммы 2 составляет: </w:t>
            </w:r>
            <w:r w:rsidR="004A075D">
              <w:rPr>
                <w:rFonts w:ascii="Times New Roman" w:hAnsi="Times New Roman"/>
                <w:sz w:val="24"/>
                <w:szCs w:val="24"/>
              </w:rPr>
              <w:t>48445,2</w:t>
            </w:r>
            <w:r w:rsidR="00730684">
              <w:rPr>
                <w:rFonts w:ascii="Times New Roman" w:hAnsi="Times New Roman"/>
                <w:sz w:val="24"/>
                <w:szCs w:val="24"/>
              </w:rPr>
              <w:t xml:space="preserve"> </w:t>
            </w:r>
            <w:r w:rsidRPr="00A50664">
              <w:rPr>
                <w:rFonts w:ascii="Times New Roman" w:hAnsi="Times New Roman"/>
                <w:sz w:val="24"/>
                <w:szCs w:val="24"/>
              </w:rPr>
              <w:t xml:space="preserve"> тыс. рублей, в том числе по годам:</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2019 – </w:t>
            </w:r>
            <w:r w:rsidR="004A075D">
              <w:rPr>
                <w:rFonts w:ascii="Times New Roman" w:hAnsi="Times New Roman" w:cs="Times New Roman"/>
                <w:sz w:val="24"/>
                <w:szCs w:val="24"/>
              </w:rPr>
              <w:t>9023,2</w:t>
            </w:r>
            <w:r w:rsidRPr="00A50664">
              <w:rPr>
                <w:rFonts w:ascii="Times New Roman" w:hAnsi="Times New Roman" w:cs="Times New Roman"/>
                <w:sz w:val="24"/>
                <w:szCs w:val="24"/>
              </w:rPr>
              <w:t xml:space="preserve">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2020 – </w:t>
            </w:r>
            <w:r w:rsidR="00B7071D">
              <w:rPr>
                <w:rFonts w:ascii="Times New Roman" w:hAnsi="Times New Roman" w:cs="Times New Roman"/>
                <w:sz w:val="24"/>
                <w:szCs w:val="24"/>
              </w:rPr>
              <w:t>7486,9</w:t>
            </w:r>
            <w:r w:rsidRPr="00A50664">
              <w:rPr>
                <w:rFonts w:ascii="Times New Roman" w:hAnsi="Times New Roman" w:cs="Times New Roman"/>
                <w:sz w:val="24"/>
                <w:szCs w:val="24"/>
              </w:rPr>
              <w:t xml:space="preserve"> тыс. рублей;</w:t>
            </w:r>
          </w:p>
          <w:p w:rsidR="00014760"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 xml:space="preserve">2021 – </w:t>
            </w:r>
            <w:r w:rsidR="00B7071D">
              <w:rPr>
                <w:rFonts w:ascii="Times New Roman" w:hAnsi="Times New Roman" w:cs="Times New Roman"/>
                <w:sz w:val="24"/>
                <w:szCs w:val="24"/>
              </w:rPr>
              <w:t>7936,6</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w:t>
            </w:r>
            <w:r>
              <w:rPr>
                <w:rFonts w:ascii="Times New Roman" w:hAnsi="Times New Roman" w:cs="Times New Roman"/>
                <w:sz w:val="24"/>
                <w:szCs w:val="24"/>
              </w:rPr>
              <w:t>22</w:t>
            </w:r>
            <w:r w:rsidRPr="00A50664">
              <w:rPr>
                <w:rFonts w:ascii="Times New Roman" w:hAnsi="Times New Roman" w:cs="Times New Roman"/>
                <w:sz w:val="24"/>
                <w:szCs w:val="24"/>
              </w:rPr>
              <w:t xml:space="preserve"> – </w:t>
            </w:r>
            <w:r>
              <w:rPr>
                <w:rFonts w:ascii="Times New Roman" w:hAnsi="Times New Roman" w:cs="Times New Roman"/>
                <w:sz w:val="24"/>
                <w:szCs w:val="24"/>
              </w:rPr>
              <w:t>7979,5</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3</w:t>
            </w:r>
            <w:r w:rsidRPr="00A50664">
              <w:rPr>
                <w:rFonts w:ascii="Times New Roman" w:hAnsi="Times New Roman" w:cs="Times New Roman"/>
                <w:sz w:val="24"/>
                <w:szCs w:val="24"/>
              </w:rPr>
              <w:t xml:space="preserve"> – </w:t>
            </w:r>
            <w:r>
              <w:rPr>
                <w:rFonts w:ascii="Times New Roman" w:hAnsi="Times New Roman" w:cs="Times New Roman"/>
                <w:sz w:val="24"/>
                <w:szCs w:val="24"/>
              </w:rPr>
              <w:t>8009,5</w:t>
            </w:r>
            <w:r w:rsidRPr="00A50664">
              <w:rPr>
                <w:rFonts w:ascii="Times New Roman" w:hAnsi="Times New Roman" w:cs="Times New Roman"/>
                <w:sz w:val="24"/>
                <w:szCs w:val="24"/>
              </w:rPr>
              <w:t xml:space="preserve"> тыс. рублей;</w:t>
            </w:r>
          </w:p>
          <w:p w:rsidR="00B7071D" w:rsidRPr="00A50664" w:rsidRDefault="00B7071D"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4</w:t>
            </w:r>
            <w:r w:rsidRPr="00A50664">
              <w:rPr>
                <w:rFonts w:ascii="Times New Roman" w:hAnsi="Times New Roman" w:cs="Times New Roman"/>
                <w:sz w:val="24"/>
                <w:szCs w:val="24"/>
              </w:rPr>
              <w:t xml:space="preserve"> – </w:t>
            </w:r>
            <w:r>
              <w:rPr>
                <w:rFonts w:ascii="Times New Roman" w:hAnsi="Times New Roman" w:cs="Times New Roman"/>
                <w:sz w:val="24"/>
                <w:szCs w:val="24"/>
              </w:rPr>
              <w:t>8009,5</w:t>
            </w:r>
            <w:r w:rsidRPr="00A50664">
              <w:rPr>
                <w:rFonts w:ascii="Times New Roman" w:hAnsi="Times New Roman" w:cs="Times New Roman"/>
                <w:sz w:val="24"/>
                <w:szCs w:val="24"/>
              </w:rPr>
              <w:t xml:space="preserve"> тыс. рублей;</w:t>
            </w:r>
          </w:p>
          <w:p w:rsidR="00C6480B" w:rsidRPr="00A50664" w:rsidRDefault="00C6480B" w:rsidP="00C6480B">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Объем финансирования федерального бюджета – </w:t>
            </w:r>
          </w:p>
          <w:p w:rsidR="00C6480B" w:rsidRPr="00A50664" w:rsidRDefault="00B7071D" w:rsidP="00C6480B">
            <w:pPr>
              <w:spacing w:after="0" w:line="240" w:lineRule="auto"/>
              <w:contextualSpacing/>
              <w:jc w:val="both"/>
              <w:rPr>
                <w:rFonts w:ascii="Times New Roman" w:hAnsi="Times New Roman"/>
                <w:sz w:val="24"/>
                <w:szCs w:val="24"/>
              </w:rPr>
            </w:pPr>
            <w:r>
              <w:rPr>
                <w:rFonts w:ascii="Times New Roman" w:hAnsi="Times New Roman"/>
                <w:sz w:val="24"/>
                <w:szCs w:val="24"/>
              </w:rPr>
              <w:t>0</w:t>
            </w:r>
            <w:r w:rsidR="00C6480B" w:rsidRPr="00A50664">
              <w:rPr>
                <w:rFonts w:ascii="Times New Roman" w:hAnsi="Times New Roman"/>
                <w:sz w:val="24"/>
                <w:szCs w:val="24"/>
              </w:rPr>
              <w:t>,0 тыс. рублей</w:t>
            </w:r>
          </w:p>
          <w:p w:rsidR="00014760" w:rsidRPr="00A50664" w:rsidRDefault="00014760" w:rsidP="00014760">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В том числе за счет средств: бюджета Тульской области –</w:t>
            </w:r>
          </w:p>
          <w:p w:rsidR="00014760" w:rsidRPr="00A50664" w:rsidRDefault="00B7071D" w:rsidP="00014760">
            <w:pPr>
              <w:spacing w:after="0" w:line="240" w:lineRule="auto"/>
              <w:contextualSpacing/>
              <w:jc w:val="both"/>
              <w:rPr>
                <w:rFonts w:ascii="Times New Roman" w:hAnsi="Times New Roman"/>
                <w:sz w:val="24"/>
                <w:szCs w:val="24"/>
              </w:rPr>
            </w:pPr>
            <w:r>
              <w:rPr>
                <w:rFonts w:ascii="Times New Roman" w:hAnsi="Times New Roman"/>
                <w:sz w:val="24"/>
                <w:szCs w:val="24"/>
              </w:rPr>
              <w:t>7600,8</w:t>
            </w:r>
            <w:r w:rsidR="00014760" w:rsidRPr="00A50664">
              <w:rPr>
                <w:rFonts w:ascii="Times New Roman" w:hAnsi="Times New Roman"/>
                <w:sz w:val="24"/>
                <w:szCs w:val="24"/>
              </w:rPr>
              <w:t xml:space="preserve"> тыс.</w:t>
            </w:r>
            <w:r w:rsidR="00897546">
              <w:rPr>
                <w:rFonts w:ascii="Times New Roman" w:hAnsi="Times New Roman"/>
                <w:sz w:val="24"/>
                <w:szCs w:val="24"/>
              </w:rPr>
              <w:t xml:space="preserve"> </w:t>
            </w:r>
            <w:r w:rsidR="00014760" w:rsidRPr="00A50664">
              <w:rPr>
                <w:rFonts w:ascii="Times New Roman" w:hAnsi="Times New Roman"/>
                <w:sz w:val="24"/>
                <w:szCs w:val="24"/>
              </w:rPr>
              <w:t>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в тыс.</w:t>
            </w:r>
            <w:r w:rsidR="00897546">
              <w:rPr>
                <w:rFonts w:ascii="Times New Roman" w:hAnsi="Times New Roman"/>
                <w:sz w:val="24"/>
                <w:szCs w:val="24"/>
              </w:rPr>
              <w:t xml:space="preserve"> </w:t>
            </w:r>
            <w:r w:rsidRPr="00A50664">
              <w:rPr>
                <w:rFonts w:ascii="Times New Roman" w:hAnsi="Times New Roman"/>
                <w:sz w:val="24"/>
                <w:szCs w:val="24"/>
              </w:rPr>
              <w:t>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15CDC">
              <w:rPr>
                <w:rFonts w:ascii="Times New Roman" w:hAnsi="Times New Roman"/>
                <w:sz w:val="24"/>
                <w:szCs w:val="24"/>
              </w:rPr>
              <w:t>1347,2</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B7071D">
              <w:rPr>
                <w:rFonts w:ascii="Times New Roman" w:hAnsi="Times New Roman"/>
                <w:sz w:val="24"/>
                <w:szCs w:val="24"/>
              </w:rPr>
              <w:t>1214,1</w:t>
            </w:r>
            <w:r w:rsidRPr="00A50664">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B7071D">
              <w:rPr>
                <w:rFonts w:ascii="Times New Roman" w:hAnsi="Times New Roman"/>
                <w:sz w:val="24"/>
                <w:szCs w:val="24"/>
              </w:rPr>
              <w:t>1242,7</w:t>
            </w:r>
            <w:r w:rsidRPr="00A50664">
              <w:rPr>
                <w:rFonts w:ascii="Times New Roman" w:hAnsi="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w:t>
            </w:r>
            <w:r>
              <w:rPr>
                <w:rFonts w:ascii="Times New Roman" w:hAnsi="Times New Roman" w:cs="Times New Roman"/>
                <w:sz w:val="24"/>
                <w:szCs w:val="24"/>
              </w:rPr>
              <w:t>22</w:t>
            </w:r>
            <w:r w:rsidRPr="00A50664">
              <w:rPr>
                <w:rFonts w:ascii="Times New Roman" w:hAnsi="Times New Roman" w:cs="Times New Roman"/>
                <w:sz w:val="24"/>
                <w:szCs w:val="24"/>
              </w:rPr>
              <w:t xml:space="preserve"> – </w:t>
            </w:r>
            <w:r>
              <w:rPr>
                <w:rFonts w:ascii="Times New Roman" w:hAnsi="Times New Roman" w:cs="Times New Roman"/>
                <w:sz w:val="24"/>
                <w:szCs w:val="24"/>
              </w:rPr>
              <w:t>1265,6</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3</w:t>
            </w:r>
            <w:r w:rsidRPr="00A50664">
              <w:rPr>
                <w:rFonts w:ascii="Times New Roman" w:hAnsi="Times New Roman" w:cs="Times New Roman"/>
                <w:sz w:val="24"/>
                <w:szCs w:val="24"/>
              </w:rPr>
              <w:t xml:space="preserve"> – </w:t>
            </w:r>
            <w:r>
              <w:rPr>
                <w:rFonts w:ascii="Times New Roman" w:hAnsi="Times New Roman" w:cs="Times New Roman"/>
                <w:sz w:val="24"/>
                <w:szCs w:val="24"/>
              </w:rPr>
              <w:t>1265,6</w:t>
            </w:r>
            <w:r w:rsidRPr="00A50664">
              <w:rPr>
                <w:rFonts w:ascii="Times New Roman" w:hAnsi="Times New Roman" w:cs="Times New Roman"/>
                <w:sz w:val="24"/>
                <w:szCs w:val="24"/>
              </w:rPr>
              <w:t xml:space="preserve"> тыс. рублей;</w:t>
            </w:r>
          </w:p>
          <w:p w:rsidR="00B7071D" w:rsidRPr="00B7071D"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4</w:t>
            </w:r>
            <w:r w:rsidRPr="00A50664">
              <w:rPr>
                <w:rFonts w:ascii="Times New Roman" w:hAnsi="Times New Roman" w:cs="Times New Roman"/>
                <w:sz w:val="24"/>
                <w:szCs w:val="24"/>
              </w:rPr>
              <w:t xml:space="preserve"> – </w:t>
            </w:r>
            <w:r>
              <w:rPr>
                <w:rFonts w:ascii="Times New Roman" w:hAnsi="Times New Roman" w:cs="Times New Roman"/>
                <w:sz w:val="24"/>
                <w:szCs w:val="24"/>
              </w:rPr>
              <w:t>1265,6</w:t>
            </w:r>
            <w:r w:rsidRPr="00A50664">
              <w:rPr>
                <w:rFonts w:ascii="Times New Roman" w:hAnsi="Times New Roman" w:cs="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Местного бюджета-</w:t>
            </w:r>
            <w:r w:rsidR="004A075D">
              <w:rPr>
                <w:rFonts w:ascii="Times New Roman" w:hAnsi="Times New Roman"/>
                <w:sz w:val="24"/>
                <w:szCs w:val="24"/>
              </w:rPr>
              <w:t>35949,1</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4A075D">
              <w:rPr>
                <w:rFonts w:ascii="Times New Roman" w:hAnsi="Times New Roman"/>
                <w:sz w:val="24"/>
                <w:szCs w:val="24"/>
              </w:rPr>
              <w:t>6120,7</w:t>
            </w:r>
            <w:r w:rsidRPr="00A50664">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B7071D">
              <w:rPr>
                <w:rFonts w:ascii="Times New Roman" w:hAnsi="Times New Roman"/>
                <w:sz w:val="24"/>
                <w:szCs w:val="24"/>
              </w:rPr>
              <w:t>5572,8</w:t>
            </w:r>
            <w:r w:rsidRPr="00A50664">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B7071D">
              <w:rPr>
                <w:rFonts w:ascii="Times New Roman" w:hAnsi="Times New Roman"/>
                <w:sz w:val="24"/>
                <w:szCs w:val="24"/>
              </w:rPr>
              <w:t>6063,9</w:t>
            </w:r>
            <w:r w:rsidRPr="00A50664">
              <w:rPr>
                <w:rFonts w:ascii="Times New Roman" w:hAnsi="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w:t>
            </w:r>
            <w:r>
              <w:rPr>
                <w:rFonts w:ascii="Times New Roman" w:hAnsi="Times New Roman" w:cs="Times New Roman"/>
                <w:sz w:val="24"/>
                <w:szCs w:val="24"/>
              </w:rPr>
              <w:t>22</w:t>
            </w:r>
            <w:r w:rsidRPr="00A50664">
              <w:rPr>
                <w:rFonts w:ascii="Times New Roman" w:hAnsi="Times New Roman" w:cs="Times New Roman"/>
                <w:sz w:val="24"/>
                <w:szCs w:val="24"/>
              </w:rPr>
              <w:t xml:space="preserve"> – </w:t>
            </w:r>
            <w:r>
              <w:rPr>
                <w:rFonts w:ascii="Times New Roman" w:hAnsi="Times New Roman" w:cs="Times New Roman"/>
                <w:sz w:val="24"/>
                <w:szCs w:val="24"/>
              </w:rPr>
              <w:t>6063,9</w:t>
            </w:r>
            <w:r w:rsidRPr="00A50664">
              <w:rPr>
                <w:rFonts w:ascii="Times New Roman" w:hAnsi="Times New Roman" w:cs="Times New Roman"/>
                <w:sz w:val="24"/>
                <w:szCs w:val="24"/>
              </w:rPr>
              <w:t xml:space="preserve"> тыс. рублей;</w:t>
            </w:r>
          </w:p>
          <w:p w:rsidR="00B7071D" w:rsidRPr="00A50664" w:rsidRDefault="00B7071D" w:rsidP="00B7071D">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3</w:t>
            </w:r>
            <w:r w:rsidRPr="00A50664">
              <w:rPr>
                <w:rFonts w:ascii="Times New Roman" w:hAnsi="Times New Roman" w:cs="Times New Roman"/>
                <w:sz w:val="24"/>
                <w:szCs w:val="24"/>
              </w:rPr>
              <w:t xml:space="preserve"> – </w:t>
            </w:r>
            <w:r>
              <w:rPr>
                <w:rFonts w:ascii="Times New Roman" w:hAnsi="Times New Roman" w:cs="Times New Roman"/>
                <w:sz w:val="24"/>
                <w:szCs w:val="24"/>
              </w:rPr>
              <w:t>6063,9</w:t>
            </w:r>
            <w:r w:rsidRPr="00A50664">
              <w:rPr>
                <w:rFonts w:ascii="Times New Roman" w:hAnsi="Times New Roman" w:cs="Times New Roman"/>
                <w:sz w:val="24"/>
                <w:szCs w:val="24"/>
              </w:rPr>
              <w:t xml:space="preserve"> тыс. рублей;</w:t>
            </w:r>
          </w:p>
          <w:p w:rsidR="00B7071D" w:rsidRPr="00897546" w:rsidRDefault="00B7071D" w:rsidP="00897546">
            <w:pPr>
              <w:pStyle w:val="ConsPlusCell"/>
              <w:contextualSpacing/>
              <w:jc w:val="both"/>
              <w:rPr>
                <w:rFonts w:ascii="Times New Roman" w:hAnsi="Times New Roman" w:cs="Times New Roman"/>
                <w:sz w:val="24"/>
                <w:szCs w:val="24"/>
              </w:rPr>
            </w:pPr>
            <w:r w:rsidRPr="00A50664">
              <w:rPr>
                <w:rFonts w:ascii="Times New Roman" w:hAnsi="Times New Roman" w:cs="Times New Roman"/>
                <w:sz w:val="24"/>
                <w:szCs w:val="24"/>
              </w:rPr>
              <w:t>202</w:t>
            </w:r>
            <w:r>
              <w:rPr>
                <w:rFonts w:ascii="Times New Roman" w:hAnsi="Times New Roman" w:cs="Times New Roman"/>
                <w:sz w:val="24"/>
                <w:szCs w:val="24"/>
              </w:rPr>
              <w:t>4</w:t>
            </w:r>
            <w:r w:rsidRPr="00A50664">
              <w:rPr>
                <w:rFonts w:ascii="Times New Roman" w:hAnsi="Times New Roman" w:cs="Times New Roman"/>
                <w:sz w:val="24"/>
                <w:szCs w:val="24"/>
              </w:rPr>
              <w:t xml:space="preserve"> – </w:t>
            </w:r>
            <w:r>
              <w:rPr>
                <w:rFonts w:ascii="Times New Roman" w:hAnsi="Times New Roman" w:cs="Times New Roman"/>
                <w:sz w:val="24"/>
                <w:szCs w:val="24"/>
              </w:rPr>
              <w:t>6063,9</w:t>
            </w:r>
            <w:r w:rsidRPr="00A50664">
              <w:rPr>
                <w:rFonts w:ascii="Times New Roman" w:hAnsi="Times New Roman" w:cs="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 xml:space="preserve">Внебюджетные источники- </w:t>
            </w:r>
            <w:r w:rsidR="00B7071D">
              <w:rPr>
                <w:rFonts w:ascii="Times New Roman" w:hAnsi="Times New Roman"/>
                <w:sz w:val="24"/>
                <w:szCs w:val="24"/>
              </w:rPr>
              <w:t>4895,3</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 по годам в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lastRenderedPageBreak/>
              <w:t>2019-</w:t>
            </w:r>
            <w:r w:rsidR="00715CDC">
              <w:rPr>
                <w:rFonts w:ascii="Times New Roman" w:hAnsi="Times New Roman"/>
                <w:sz w:val="24"/>
                <w:szCs w:val="24"/>
              </w:rPr>
              <w:t>1555,3</w:t>
            </w:r>
            <w:r w:rsidR="00B7071D">
              <w:rPr>
                <w:rFonts w:ascii="Times New Roman" w:hAnsi="Times New Roman"/>
                <w:sz w:val="24"/>
                <w:szCs w:val="24"/>
              </w:rPr>
              <w:t xml:space="preserve"> тыс. рублей</w:t>
            </w:r>
          </w:p>
          <w:p w:rsidR="00014760" w:rsidRPr="00A50664"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B7071D">
              <w:rPr>
                <w:rFonts w:ascii="Times New Roman" w:hAnsi="Times New Roman"/>
                <w:sz w:val="24"/>
                <w:szCs w:val="24"/>
              </w:rPr>
              <w:t>700</w:t>
            </w:r>
            <w:r w:rsidR="00A50664" w:rsidRPr="00A50664">
              <w:rPr>
                <w:rFonts w:ascii="Times New Roman" w:hAnsi="Times New Roman"/>
                <w:sz w:val="24"/>
                <w:szCs w:val="24"/>
              </w:rPr>
              <w:t>,0</w:t>
            </w:r>
            <w:r w:rsidR="00B7071D">
              <w:rPr>
                <w:rFonts w:ascii="Times New Roman" w:hAnsi="Times New Roman"/>
                <w:sz w:val="24"/>
                <w:szCs w:val="24"/>
              </w:rPr>
              <w:t xml:space="preserve"> тыс. рублей</w:t>
            </w:r>
          </w:p>
          <w:p w:rsidR="00014760" w:rsidRDefault="00014760"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6</w:t>
            </w:r>
            <w:r w:rsidR="00B7071D">
              <w:rPr>
                <w:rFonts w:ascii="Times New Roman" w:hAnsi="Times New Roman"/>
                <w:sz w:val="24"/>
                <w:szCs w:val="24"/>
              </w:rPr>
              <w:t>3</w:t>
            </w:r>
            <w:r w:rsidR="00730684">
              <w:rPr>
                <w:rFonts w:ascii="Times New Roman" w:hAnsi="Times New Roman"/>
                <w:sz w:val="24"/>
                <w:szCs w:val="24"/>
              </w:rPr>
              <w:t>0</w:t>
            </w:r>
            <w:r w:rsidR="00A50664" w:rsidRPr="00A50664">
              <w:rPr>
                <w:rFonts w:ascii="Times New Roman" w:hAnsi="Times New Roman"/>
                <w:sz w:val="24"/>
                <w:szCs w:val="24"/>
              </w:rPr>
              <w:t>,0</w:t>
            </w:r>
            <w:r w:rsidR="00B7071D">
              <w:rPr>
                <w:rFonts w:ascii="Times New Roman" w:hAnsi="Times New Roman"/>
                <w:sz w:val="24"/>
                <w:szCs w:val="24"/>
              </w:rPr>
              <w:t xml:space="preserve"> тыс. рублей</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650,0 тыс. рублей</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680</w:t>
            </w:r>
            <w:r w:rsidRPr="00A50664">
              <w:rPr>
                <w:rFonts w:ascii="Times New Roman" w:hAnsi="Times New Roman"/>
                <w:sz w:val="24"/>
                <w:szCs w:val="24"/>
              </w:rPr>
              <w:t>,0</w:t>
            </w:r>
            <w:r>
              <w:rPr>
                <w:rFonts w:ascii="Times New Roman" w:hAnsi="Times New Roman"/>
                <w:sz w:val="24"/>
                <w:szCs w:val="24"/>
              </w:rPr>
              <w:t xml:space="preserve"> тыс. рублей</w:t>
            </w:r>
          </w:p>
          <w:p w:rsidR="0051024C" w:rsidRPr="00897546" w:rsidRDefault="00B7071D" w:rsidP="00014760">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680</w:t>
            </w:r>
            <w:r w:rsidRPr="00A50664">
              <w:rPr>
                <w:rFonts w:ascii="Times New Roman" w:hAnsi="Times New Roman"/>
                <w:sz w:val="24"/>
                <w:szCs w:val="24"/>
              </w:rPr>
              <w:t>,0</w:t>
            </w:r>
            <w:r>
              <w:rPr>
                <w:rFonts w:ascii="Times New Roman" w:hAnsi="Times New Roman"/>
                <w:sz w:val="24"/>
                <w:szCs w:val="24"/>
              </w:rPr>
              <w:t xml:space="preserve"> тыс. рублей</w:t>
            </w:r>
          </w:p>
        </w:tc>
      </w:tr>
      <w:tr w:rsidR="00D51BDC"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393E51" w:rsidRDefault="00D51BDC" w:rsidP="00397B0B">
            <w:pPr>
              <w:spacing w:after="0" w:line="240" w:lineRule="auto"/>
              <w:contextualSpacing/>
              <w:jc w:val="both"/>
              <w:rPr>
                <w:rFonts w:ascii="Times New Roman" w:hAnsi="Times New Roman"/>
              </w:rPr>
            </w:pPr>
            <w:r w:rsidRPr="00393E51">
              <w:rPr>
                <w:rFonts w:ascii="Times New Roman" w:hAnsi="Times New Roman"/>
              </w:rPr>
              <w:lastRenderedPageBreak/>
              <w:t xml:space="preserve">Ожидаемые результаты реализации Подпрограммы </w:t>
            </w:r>
            <w:r w:rsidR="00397B0B" w:rsidRPr="00393E51">
              <w:rPr>
                <w:rFonts w:ascii="Times New Roman" w:hAnsi="Times New Roman"/>
              </w:rPr>
              <w:t>2</w:t>
            </w:r>
            <w:r w:rsidRPr="00393E51">
              <w:rPr>
                <w:rFonts w:ascii="Times New Roman" w:hAnsi="Times New Roman"/>
              </w:rPr>
              <w:t xml:space="preserve"> и</w:t>
            </w:r>
            <w:r w:rsidR="00397B0B" w:rsidRPr="00393E51">
              <w:rPr>
                <w:rFonts w:ascii="Times New Roman" w:hAnsi="Times New Roman"/>
              </w:rPr>
              <w:t xml:space="preserve"> </w:t>
            </w:r>
            <w:r w:rsidRPr="00393E51">
              <w:rPr>
                <w:rFonts w:ascii="Times New Roman" w:hAnsi="Times New Roman"/>
              </w:rPr>
              <w:t xml:space="preserve">показатели социально-экономической эффективности </w:t>
            </w:r>
          </w:p>
        </w:tc>
        <w:tc>
          <w:tcPr>
            <w:tcW w:w="7088" w:type="dxa"/>
          </w:tcPr>
          <w:p w:rsidR="00D51BDC" w:rsidRPr="00393E51" w:rsidRDefault="00D51BD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 xml:space="preserve">Реализация мероприятий Подпрограммы </w:t>
            </w:r>
            <w:r w:rsidR="00175B70" w:rsidRPr="00393E51">
              <w:rPr>
                <w:rFonts w:ascii="Times New Roman" w:hAnsi="Times New Roman" w:cs="Times New Roman"/>
                <w:sz w:val="22"/>
                <w:szCs w:val="22"/>
              </w:rPr>
              <w:t>2</w:t>
            </w:r>
            <w:r w:rsidRPr="00393E51">
              <w:rPr>
                <w:rFonts w:ascii="Times New Roman" w:hAnsi="Times New Roman" w:cs="Times New Roman"/>
                <w:sz w:val="22"/>
                <w:szCs w:val="22"/>
              </w:rPr>
              <w:t xml:space="preserve"> позволит достичь следующих результатов:</w:t>
            </w:r>
          </w:p>
          <w:p w:rsidR="00D51BDC" w:rsidRPr="00393E51" w:rsidRDefault="00D51BD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увеличить количество посещений музеев в год</w:t>
            </w:r>
            <w:r w:rsidRPr="00393E51">
              <w:rPr>
                <w:rFonts w:ascii="Times New Roman" w:hAnsi="Times New Roman" w:cs="Times New Roman"/>
                <w:sz w:val="22"/>
                <w:szCs w:val="22"/>
              </w:rPr>
              <w:br/>
              <w:t xml:space="preserve">на 1 тыс. жителей; </w:t>
            </w:r>
          </w:p>
          <w:p w:rsidR="00243F6C" w:rsidRPr="00393E51" w:rsidRDefault="00243F6C" w:rsidP="00FF1AAE">
            <w:pPr>
              <w:pStyle w:val="ConsPlusNormal"/>
              <w:ind w:firstLine="0"/>
              <w:contextualSpacing/>
              <w:jc w:val="both"/>
              <w:rPr>
                <w:rFonts w:ascii="Times New Roman" w:hAnsi="Times New Roman" w:cs="Times New Roman"/>
                <w:sz w:val="22"/>
                <w:szCs w:val="22"/>
              </w:rPr>
            </w:pPr>
            <w:r w:rsidRPr="00393E51">
              <w:rPr>
                <w:rFonts w:ascii="Times New Roman" w:hAnsi="Times New Roman" w:cs="Times New Roman"/>
                <w:sz w:val="22"/>
                <w:szCs w:val="22"/>
              </w:rPr>
              <w:t>увеличить процент пополнения фондов музея.</w:t>
            </w:r>
          </w:p>
          <w:p w:rsidR="00D51BDC" w:rsidRPr="00393E51" w:rsidRDefault="00D51BDC" w:rsidP="00FF1AAE">
            <w:pPr>
              <w:pStyle w:val="ConsPlusNormal"/>
              <w:ind w:firstLine="0"/>
              <w:contextualSpacing/>
              <w:jc w:val="both"/>
              <w:rPr>
                <w:rFonts w:ascii="Times New Roman" w:hAnsi="Times New Roman" w:cs="Times New Roman"/>
                <w:sz w:val="22"/>
                <w:szCs w:val="22"/>
                <w:highlight w:val="yellow"/>
              </w:rPr>
            </w:pPr>
          </w:p>
        </w:tc>
      </w:tr>
    </w:tbl>
    <w:p w:rsidR="00D51BDC" w:rsidRPr="00DA59AC" w:rsidRDefault="00D51BDC" w:rsidP="00897546">
      <w:pPr>
        <w:widowControl w:val="0"/>
        <w:autoSpaceDE w:val="0"/>
        <w:autoSpaceDN w:val="0"/>
        <w:adjustRightInd w:val="0"/>
        <w:spacing w:after="0" w:line="240" w:lineRule="auto"/>
        <w:contextualSpacing/>
        <w:jc w:val="both"/>
        <w:rPr>
          <w:rFonts w:ascii="Times New Roman" w:hAnsi="Times New Roman"/>
          <w:b/>
          <w:sz w:val="27"/>
          <w:szCs w:val="27"/>
        </w:rPr>
      </w:pPr>
    </w:p>
    <w:p w:rsidR="00897546" w:rsidRDefault="00D51BDC" w:rsidP="00897546">
      <w:pPr>
        <w:pStyle w:val="aff2"/>
        <w:widowControl w:val="0"/>
        <w:numPr>
          <w:ilvl w:val="0"/>
          <w:numId w:val="26"/>
        </w:numPr>
        <w:autoSpaceDE w:val="0"/>
        <w:autoSpaceDN w:val="0"/>
        <w:adjustRightInd w:val="0"/>
        <w:spacing w:after="0" w:line="240" w:lineRule="auto"/>
        <w:ind w:left="0" w:firstLine="709"/>
        <w:jc w:val="both"/>
        <w:rPr>
          <w:rFonts w:ascii="Times New Roman" w:hAnsi="Times New Roman"/>
          <w:b/>
          <w:sz w:val="27"/>
          <w:szCs w:val="27"/>
        </w:rPr>
      </w:pPr>
      <w:r w:rsidRPr="00DA59AC">
        <w:rPr>
          <w:rFonts w:ascii="Times New Roman" w:hAnsi="Times New Roman"/>
          <w:b/>
          <w:sz w:val="27"/>
          <w:szCs w:val="27"/>
        </w:rPr>
        <w:t>Характеристика текущего состояния музейной отрасли,</w:t>
      </w:r>
      <w:r w:rsidR="00FF1AAE" w:rsidRPr="00DA59AC">
        <w:rPr>
          <w:rFonts w:ascii="Times New Roman" w:hAnsi="Times New Roman"/>
          <w:b/>
          <w:sz w:val="27"/>
          <w:szCs w:val="27"/>
        </w:rPr>
        <w:t xml:space="preserve"> </w:t>
      </w:r>
      <w:r w:rsidRPr="00DA59AC">
        <w:rPr>
          <w:rFonts w:ascii="Times New Roman" w:hAnsi="Times New Roman"/>
          <w:b/>
          <w:sz w:val="27"/>
          <w:szCs w:val="27"/>
        </w:rPr>
        <w:t xml:space="preserve">основные показатели, основные проблемы сферы реализации Подпрограммы </w:t>
      </w:r>
      <w:r w:rsidR="00397B0B" w:rsidRPr="00DA59AC">
        <w:rPr>
          <w:rFonts w:ascii="Times New Roman" w:hAnsi="Times New Roman"/>
          <w:b/>
          <w:sz w:val="27"/>
          <w:szCs w:val="27"/>
        </w:rPr>
        <w:t>2</w:t>
      </w:r>
      <w:r w:rsidR="00E50A55" w:rsidRPr="00DA59AC">
        <w:rPr>
          <w:rFonts w:ascii="Times New Roman" w:hAnsi="Times New Roman"/>
          <w:b/>
          <w:sz w:val="27"/>
          <w:szCs w:val="27"/>
        </w:rPr>
        <w:t xml:space="preserve"> </w:t>
      </w:r>
      <w:r w:rsidRPr="00DA59AC">
        <w:rPr>
          <w:rFonts w:ascii="Times New Roman" w:hAnsi="Times New Roman"/>
          <w:b/>
          <w:sz w:val="27"/>
          <w:szCs w:val="27"/>
        </w:rPr>
        <w:t>«Развитие музейного дела в муниципальном образовании Кимовский район»</w:t>
      </w:r>
    </w:p>
    <w:p w:rsidR="00DA59AC" w:rsidRPr="00DA59AC" w:rsidRDefault="00DA59AC" w:rsidP="00DA59AC">
      <w:pPr>
        <w:pStyle w:val="aff2"/>
        <w:widowControl w:val="0"/>
        <w:autoSpaceDE w:val="0"/>
        <w:autoSpaceDN w:val="0"/>
        <w:adjustRightInd w:val="0"/>
        <w:spacing w:after="0" w:line="240" w:lineRule="auto"/>
        <w:ind w:left="709"/>
        <w:jc w:val="both"/>
        <w:rPr>
          <w:rFonts w:ascii="Times New Roman" w:hAnsi="Times New Roman"/>
          <w:b/>
          <w:sz w:val="27"/>
          <w:szCs w:val="27"/>
        </w:rPr>
      </w:pPr>
    </w:p>
    <w:p w:rsidR="00555E96" w:rsidRPr="00DA59AC" w:rsidRDefault="00555E96" w:rsidP="00555E96">
      <w:pPr>
        <w:spacing w:after="0" w:line="240" w:lineRule="auto"/>
        <w:ind w:firstLine="708"/>
        <w:contextualSpacing/>
        <w:jc w:val="both"/>
        <w:rPr>
          <w:rFonts w:ascii="Times New Roman" w:hAnsi="Times New Roman"/>
          <w:sz w:val="27"/>
          <w:szCs w:val="27"/>
        </w:rPr>
      </w:pPr>
      <w:r w:rsidRPr="00DA59AC">
        <w:rPr>
          <w:rFonts w:ascii="Times New Roman" w:hAnsi="Times New Roman"/>
          <w:sz w:val="27"/>
          <w:szCs w:val="27"/>
        </w:rPr>
        <w:t>Музей- это учреждение, где хранятся, изучаются и выставляются документы и предметы, имеющие культурную и историческую ценность.  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DA59AC" w:rsidRDefault="00555E96" w:rsidP="00555E96">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 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DA59AC" w:rsidRDefault="00555E96" w:rsidP="00555E96">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DA59AC" w:rsidRDefault="0069106E" w:rsidP="0069106E">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DA59AC" w:rsidRDefault="0069106E" w:rsidP="0069106E">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Основными исполнителями услуги является МБУК «Кимовский ис</w:t>
      </w:r>
      <w:r w:rsidR="00CF417C" w:rsidRPr="00DA59AC">
        <w:rPr>
          <w:rFonts w:ascii="Times New Roman" w:hAnsi="Times New Roman"/>
          <w:sz w:val="27"/>
          <w:szCs w:val="27"/>
        </w:rPr>
        <w:t>т</w:t>
      </w:r>
      <w:r w:rsidRPr="00DA59AC">
        <w:rPr>
          <w:rFonts w:ascii="Times New Roman" w:hAnsi="Times New Roman"/>
          <w:sz w:val="27"/>
          <w:szCs w:val="27"/>
        </w:rPr>
        <w:t xml:space="preserve">орико-краеведческий музей им. В.А. Юдина и его структурное подразделение – Музей Матроны Себинской Московской. </w:t>
      </w:r>
      <w:r w:rsidR="0053116C" w:rsidRPr="0037753D">
        <w:rPr>
          <w:rFonts w:ascii="Times New Roman" w:hAnsi="Times New Roman"/>
          <w:sz w:val="27"/>
          <w:szCs w:val="27"/>
        </w:rPr>
        <w:t>На начало 2018</w:t>
      </w:r>
      <w:r w:rsidRPr="0037753D">
        <w:rPr>
          <w:rFonts w:ascii="Times New Roman" w:hAnsi="Times New Roman"/>
          <w:sz w:val="27"/>
          <w:szCs w:val="27"/>
        </w:rPr>
        <w:t xml:space="preserve"> года в Кимовском районе действует 2 муниципальных музея.</w:t>
      </w:r>
    </w:p>
    <w:p w:rsidR="00D51BDC" w:rsidRPr="00DA59AC" w:rsidRDefault="0069106E" w:rsidP="0069106E">
      <w:pPr>
        <w:widowControl w:val="0"/>
        <w:autoSpaceDE w:val="0"/>
        <w:autoSpaceDN w:val="0"/>
        <w:adjustRightInd w:val="0"/>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lastRenderedPageBreak/>
        <w:t>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историко-краеведческий музей им. В.А. Юдина посещают около 5 тысяч человек, Музей Матроны Себинской Московской – более 40 тыс.</w:t>
      </w:r>
    </w:p>
    <w:p w:rsidR="00D21C34" w:rsidRPr="00DA59AC" w:rsidRDefault="00D21C34" w:rsidP="00D21C34">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музей проводит акции дарения. Это позволяет пополнять фонды. Выставки, предоставленные Кимовскому историко-краеведческому музею им. В.А. Юдина другими музеями и частными коллекционерами, позволяют разнообразить музейные экспозиции и способствуют привлечению посетителей. </w:t>
      </w:r>
    </w:p>
    <w:p w:rsidR="00D21C34" w:rsidRPr="00DA59AC" w:rsidRDefault="00D21C34" w:rsidP="00D21C34">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Музеем разрабатываются и реализуются культурно-образовательные программы. Возрастные рамки участников таких программ постоянно расширяются. Расширяется партнерство музея с учреждениями образования, библиотеками, общественными организациями, частными лицами и т.д. Все это позволяет более творчески, ярко проводить музейные акции и мероприятия, а значит, способствует становлению музеев, как  центров притяжения любознательных и интересующихся людей. </w:t>
      </w:r>
    </w:p>
    <w:p w:rsidR="00D21C34" w:rsidRPr="00DA59AC" w:rsidRDefault="00D21C34" w:rsidP="00D21C34">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Но по причине недостатка бюджетного финансирования существуют  затруднения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DA59AC" w:rsidRDefault="00D51BDC" w:rsidP="00D51BDC">
      <w:pPr>
        <w:spacing w:after="0" w:line="240" w:lineRule="auto"/>
        <w:ind w:firstLine="709"/>
        <w:contextualSpacing/>
        <w:jc w:val="both"/>
        <w:rPr>
          <w:rFonts w:ascii="Times New Roman" w:hAnsi="Times New Roman"/>
          <w:sz w:val="27"/>
          <w:szCs w:val="27"/>
        </w:rPr>
      </w:pPr>
    </w:p>
    <w:p w:rsidR="00D51BDC" w:rsidRDefault="00D51BDC" w:rsidP="00DA59AC">
      <w:pPr>
        <w:pStyle w:val="1"/>
        <w:numPr>
          <w:ilvl w:val="0"/>
          <w:numId w:val="22"/>
        </w:numPr>
        <w:spacing w:before="0" w:after="0"/>
        <w:ind w:left="0" w:firstLine="720"/>
        <w:contextualSpacing/>
        <w:jc w:val="both"/>
        <w:rPr>
          <w:rFonts w:ascii="Times New Roman" w:hAnsi="Times New Roman" w:cs="Times New Roman"/>
          <w:color w:val="auto"/>
          <w:sz w:val="27"/>
          <w:szCs w:val="27"/>
        </w:rPr>
      </w:pPr>
      <w:r w:rsidRPr="00DA59AC">
        <w:rPr>
          <w:rFonts w:ascii="Times New Roman" w:hAnsi="Times New Roman" w:cs="Times New Roman"/>
          <w:color w:val="auto"/>
          <w:sz w:val="27"/>
          <w:szCs w:val="27"/>
        </w:rPr>
        <w:t xml:space="preserve">Цели и задачи Подпрограммы </w:t>
      </w:r>
      <w:r w:rsidR="00397B0B" w:rsidRPr="00DA59AC">
        <w:rPr>
          <w:rFonts w:ascii="Times New Roman" w:hAnsi="Times New Roman" w:cs="Times New Roman"/>
          <w:color w:val="auto"/>
          <w:sz w:val="27"/>
          <w:szCs w:val="27"/>
        </w:rPr>
        <w:t>2</w:t>
      </w:r>
      <w:r w:rsidRPr="00DA59AC">
        <w:rPr>
          <w:rFonts w:ascii="Times New Roman" w:hAnsi="Times New Roman" w:cs="Times New Roman"/>
          <w:color w:val="auto"/>
          <w:sz w:val="27"/>
          <w:szCs w:val="27"/>
        </w:rPr>
        <w:t xml:space="preserve">, прогноз развития музейной отрасли, прогноз конечных результатов Подпрограммы </w:t>
      </w:r>
      <w:r w:rsidR="00397B0B" w:rsidRPr="00DA59AC">
        <w:rPr>
          <w:rFonts w:ascii="Times New Roman" w:hAnsi="Times New Roman" w:cs="Times New Roman"/>
          <w:color w:val="auto"/>
          <w:sz w:val="27"/>
          <w:szCs w:val="27"/>
        </w:rPr>
        <w:t>2</w:t>
      </w:r>
      <w:r w:rsidR="00D5193E" w:rsidRPr="00DA59AC">
        <w:rPr>
          <w:rFonts w:ascii="Times New Roman" w:hAnsi="Times New Roman" w:cs="Times New Roman"/>
          <w:color w:val="auto"/>
          <w:sz w:val="27"/>
          <w:szCs w:val="27"/>
        </w:rPr>
        <w:t xml:space="preserve"> </w:t>
      </w:r>
      <w:r w:rsidRPr="00DA59AC">
        <w:rPr>
          <w:rFonts w:ascii="Times New Roman" w:hAnsi="Times New Roman" w:cs="Times New Roman"/>
          <w:color w:val="auto"/>
          <w:sz w:val="27"/>
          <w:szCs w:val="27"/>
        </w:rPr>
        <w:t>«Развитие музейного дела в муниципальном образовании Кимовский район»</w:t>
      </w:r>
    </w:p>
    <w:p w:rsidR="00DA59AC" w:rsidRPr="00DA59AC" w:rsidRDefault="00DA59AC" w:rsidP="00DA59AC">
      <w:pPr>
        <w:spacing w:line="240" w:lineRule="auto"/>
        <w:contextualSpacing/>
      </w:pP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Для достижения поставленной цели будут решаться следующие задачи:</w:t>
      </w: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сохра</w:t>
      </w:r>
      <w:r w:rsidR="00B06C76" w:rsidRPr="00DA59AC">
        <w:rPr>
          <w:rFonts w:ascii="Times New Roman" w:hAnsi="Times New Roman"/>
          <w:sz w:val="27"/>
          <w:szCs w:val="27"/>
        </w:rPr>
        <w:t>нение и развитие музейного дела.</w:t>
      </w:r>
    </w:p>
    <w:p w:rsidR="00D51BDC" w:rsidRPr="00DA59AC" w:rsidRDefault="00D51BDC" w:rsidP="00DA59AC">
      <w:pPr>
        <w:spacing w:after="0" w:line="240" w:lineRule="auto"/>
        <w:ind w:firstLine="709"/>
        <w:contextualSpacing/>
        <w:jc w:val="both"/>
        <w:rPr>
          <w:rFonts w:ascii="Times New Roman" w:hAnsi="Times New Roman"/>
          <w:sz w:val="27"/>
          <w:szCs w:val="27"/>
        </w:rPr>
      </w:pPr>
      <w:r w:rsidRPr="00DA59AC">
        <w:rPr>
          <w:rFonts w:ascii="Times New Roman" w:hAnsi="Times New Roman"/>
          <w:sz w:val="27"/>
          <w:szCs w:val="27"/>
        </w:rPr>
        <w:t xml:space="preserve">Реализация мероприятий Подпрограммы </w:t>
      </w:r>
      <w:r w:rsidR="00175B70" w:rsidRPr="00DA59AC">
        <w:rPr>
          <w:rFonts w:ascii="Times New Roman" w:hAnsi="Times New Roman"/>
          <w:sz w:val="27"/>
          <w:szCs w:val="27"/>
        </w:rPr>
        <w:t>2</w:t>
      </w:r>
      <w:r w:rsidRPr="00DA59AC">
        <w:rPr>
          <w:rFonts w:ascii="Times New Roman" w:hAnsi="Times New Roman"/>
          <w:sz w:val="27"/>
          <w:szCs w:val="27"/>
        </w:rPr>
        <w:t xml:space="preserve"> позволит:</w:t>
      </w:r>
    </w:p>
    <w:p w:rsidR="00D51BDC" w:rsidRPr="00DA59AC" w:rsidRDefault="00D51BDC" w:rsidP="00DA59AC">
      <w:pPr>
        <w:pStyle w:val="ConsPlusNormal"/>
        <w:ind w:firstLine="709"/>
        <w:contextualSpacing/>
        <w:jc w:val="both"/>
        <w:rPr>
          <w:rFonts w:ascii="Times New Roman" w:hAnsi="Times New Roman" w:cs="Times New Roman"/>
          <w:sz w:val="27"/>
          <w:szCs w:val="27"/>
        </w:rPr>
      </w:pPr>
      <w:r w:rsidRPr="00DA59AC">
        <w:rPr>
          <w:rFonts w:ascii="Times New Roman" w:hAnsi="Times New Roman" w:cs="Times New Roman"/>
          <w:sz w:val="27"/>
          <w:szCs w:val="27"/>
        </w:rPr>
        <w:t>увеличить количество посещений</w:t>
      </w:r>
      <w:r w:rsidR="007138C9" w:rsidRPr="00DA59AC">
        <w:rPr>
          <w:rFonts w:ascii="Times New Roman" w:hAnsi="Times New Roman" w:cs="Times New Roman"/>
          <w:sz w:val="27"/>
          <w:szCs w:val="27"/>
        </w:rPr>
        <w:t xml:space="preserve"> музеев в год на 1 тыс. жителей;</w:t>
      </w:r>
    </w:p>
    <w:p w:rsidR="00897546" w:rsidRDefault="007138C9" w:rsidP="00DA59AC">
      <w:pPr>
        <w:pStyle w:val="ConsPlusNormal"/>
        <w:ind w:firstLine="709"/>
        <w:contextualSpacing/>
        <w:jc w:val="both"/>
        <w:rPr>
          <w:rFonts w:ascii="Times New Roman" w:hAnsi="Times New Roman" w:cs="Times New Roman"/>
          <w:sz w:val="27"/>
          <w:szCs w:val="27"/>
        </w:rPr>
      </w:pPr>
      <w:r w:rsidRPr="00DA59AC">
        <w:rPr>
          <w:rFonts w:ascii="Times New Roman" w:hAnsi="Times New Roman" w:cs="Times New Roman"/>
          <w:sz w:val="27"/>
          <w:szCs w:val="27"/>
        </w:rPr>
        <w:t>увеличить количество музейных предметов, хранящихся в фондах музеев.</w:t>
      </w:r>
    </w:p>
    <w:p w:rsidR="00DA59AC" w:rsidRPr="00DA59AC" w:rsidRDefault="00DA59AC" w:rsidP="00DA59AC">
      <w:pPr>
        <w:pStyle w:val="ConsPlusNormal"/>
        <w:ind w:firstLine="709"/>
        <w:contextualSpacing/>
        <w:jc w:val="both"/>
        <w:rPr>
          <w:rFonts w:ascii="Times New Roman" w:hAnsi="Times New Roman" w:cs="Times New Roman"/>
          <w:sz w:val="27"/>
          <w:szCs w:val="27"/>
        </w:rPr>
      </w:pPr>
    </w:p>
    <w:p w:rsidR="00D51BDC" w:rsidRDefault="00393E51" w:rsidP="00DA59AC">
      <w:pPr>
        <w:pStyle w:val="1"/>
        <w:spacing w:before="0" w:after="0"/>
        <w:ind w:firstLine="709"/>
        <w:contextualSpacing/>
        <w:jc w:val="both"/>
        <w:rPr>
          <w:rFonts w:ascii="Times New Roman" w:hAnsi="Times New Roman" w:cs="Times New Roman"/>
          <w:color w:val="auto"/>
          <w:sz w:val="27"/>
          <w:szCs w:val="27"/>
        </w:rPr>
      </w:pPr>
      <w:r w:rsidRPr="00DA59AC">
        <w:rPr>
          <w:rFonts w:ascii="Times New Roman" w:hAnsi="Times New Roman" w:cs="Times New Roman"/>
          <w:color w:val="auto"/>
          <w:sz w:val="27"/>
          <w:szCs w:val="27"/>
        </w:rPr>
        <w:t xml:space="preserve">4. </w:t>
      </w:r>
      <w:r w:rsidR="00D51BDC" w:rsidRPr="00DA59AC">
        <w:rPr>
          <w:rFonts w:ascii="Times New Roman" w:hAnsi="Times New Roman" w:cs="Times New Roman"/>
          <w:color w:val="auto"/>
          <w:sz w:val="27"/>
          <w:szCs w:val="27"/>
        </w:rPr>
        <w:t xml:space="preserve">Этапы и сроки реализации Подпрограммы </w:t>
      </w:r>
      <w:r w:rsidR="00CE103C" w:rsidRPr="00DA59AC">
        <w:rPr>
          <w:rFonts w:ascii="Times New Roman" w:hAnsi="Times New Roman" w:cs="Times New Roman"/>
          <w:color w:val="auto"/>
          <w:sz w:val="27"/>
          <w:szCs w:val="27"/>
        </w:rPr>
        <w:t>2</w:t>
      </w:r>
      <w:r w:rsidR="00B570C8" w:rsidRPr="00DA59AC">
        <w:rPr>
          <w:rFonts w:ascii="Times New Roman" w:hAnsi="Times New Roman" w:cs="Times New Roman"/>
          <w:color w:val="auto"/>
          <w:sz w:val="27"/>
          <w:szCs w:val="27"/>
        </w:rPr>
        <w:t xml:space="preserve"> </w:t>
      </w:r>
      <w:r w:rsidR="00D51BDC" w:rsidRPr="00DA59AC">
        <w:rPr>
          <w:rFonts w:ascii="Times New Roman" w:hAnsi="Times New Roman" w:cs="Times New Roman"/>
          <w:sz w:val="27"/>
          <w:szCs w:val="27"/>
        </w:rPr>
        <w:t>«</w:t>
      </w:r>
      <w:r w:rsidR="00D51BDC" w:rsidRPr="00DA59AC">
        <w:rPr>
          <w:rFonts w:ascii="Times New Roman" w:hAnsi="Times New Roman" w:cs="Times New Roman"/>
          <w:color w:val="auto"/>
          <w:sz w:val="27"/>
          <w:szCs w:val="27"/>
        </w:rPr>
        <w:t>Развитие музейного дела в муниципальном образовании Кимовский район»</w:t>
      </w:r>
    </w:p>
    <w:p w:rsidR="00DA59AC" w:rsidRPr="00DA59AC" w:rsidRDefault="00DA59AC" w:rsidP="00DA59AC">
      <w:pPr>
        <w:spacing w:line="240" w:lineRule="auto"/>
        <w:contextualSpacing/>
      </w:pPr>
    </w:p>
    <w:p w:rsidR="00D51BDC" w:rsidRPr="00DA59AC" w:rsidRDefault="00D51BDC" w:rsidP="00DA59AC">
      <w:pPr>
        <w:spacing w:after="0" w:line="240" w:lineRule="auto"/>
        <w:ind w:firstLine="709"/>
        <w:contextualSpacing/>
        <w:jc w:val="both"/>
        <w:rPr>
          <w:rFonts w:ascii="Times New Roman" w:hAnsi="Times New Roman"/>
          <w:b/>
          <w:sz w:val="27"/>
          <w:szCs w:val="27"/>
        </w:rPr>
      </w:pPr>
      <w:r w:rsidRPr="00DA59AC">
        <w:rPr>
          <w:rFonts w:ascii="Times New Roman" w:hAnsi="Times New Roman"/>
          <w:sz w:val="27"/>
          <w:szCs w:val="27"/>
        </w:rPr>
        <w:t xml:space="preserve">Подпрограмма </w:t>
      </w:r>
      <w:r w:rsidR="00CE103C" w:rsidRPr="00DA59AC">
        <w:rPr>
          <w:rFonts w:ascii="Times New Roman" w:hAnsi="Times New Roman"/>
          <w:sz w:val="27"/>
          <w:szCs w:val="27"/>
        </w:rPr>
        <w:t>2</w:t>
      </w:r>
      <w:r w:rsidR="00D5193E" w:rsidRPr="00DA59AC">
        <w:rPr>
          <w:rFonts w:ascii="Times New Roman" w:hAnsi="Times New Roman"/>
          <w:sz w:val="27"/>
          <w:szCs w:val="27"/>
        </w:rPr>
        <w:t xml:space="preserve"> реализуется в один этап: 201</w:t>
      </w:r>
      <w:r w:rsidR="00B7071D" w:rsidRPr="00DA59AC">
        <w:rPr>
          <w:rFonts w:ascii="Times New Roman" w:hAnsi="Times New Roman"/>
          <w:sz w:val="27"/>
          <w:szCs w:val="27"/>
        </w:rPr>
        <w:t>9</w:t>
      </w:r>
      <w:r w:rsidRPr="00DA59AC">
        <w:rPr>
          <w:rFonts w:ascii="Times New Roman" w:hAnsi="Times New Roman"/>
          <w:sz w:val="27"/>
          <w:szCs w:val="27"/>
        </w:rPr>
        <w:t>-202</w:t>
      </w:r>
      <w:r w:rsidR="00B7071D" w:rsidRPr="00DA59AC">
        <w:rPr>
          <w:rFonts w:ascii="Times New Roman" w:hAnsi="Times New Roman"/>
          <w:sz w:val="27"/>
          <w:szCs w:val="27"/>
        </w:rPr>
        <w:t>4</w:t>
      </w:r>
      <w:r w:rsidR="00DA59AC">
        <w:rPr>
          <w:rFonts w:ascii="Times New Roman" w:hAnsi="Times New Roman"/>
          <w:sz w:val="27"/>
          <w:szCs w:val="27"/>
        </w:rPr>
        <w:t xml:space="preserve"> </w:t>
      </w:r>
      <w:r w:rsidRPr="00DA59AC">
        <w:rPr>
          <w:rFonts w:ascii="Times New Roman" w:hAnsi="Times New Roman"/>
          <w:sz w:val="27"/>
          <w:szCs w:val="27"/>
        </w:rPr>
        <w:t>годы.</w:t>
      </w:r>
    </w:p>
    <w:p w:rsidR="00D51BDC" w:rsidRPr="00393E51" w:rsidRDefault="00D51BDC" w:rsidP="00D51BDC">
      <w:pPr>
        <w:pStyle w:val="ConsPlusNormal"/>
        <w:ind w:firstLine="709"/>
        <w:contextualSpacing/>
        <w:jc w:val="both"/>
        <w:rPr>
          <w:rFonts w:ascii="Times New Roman" w:hAnsi="Times New Roman" w:cs="Times New Roman"/>
          <w:b/>
          <w:sz w:val="28"/>
          <w:szCs w:val="28"/>
        </w:rPr>
      </w:pPr>
    </w:p>
    <w:p w:rsidR="00D51BDC" w:rsidRPr="009C79FF" w:rsidRDefault="00D51BDC" w:rsidP="00D51BDC">
      <w:pPr>
        <w:pStyle w:val="ConsPlusNormal"/>
        <w:ind w:firstLine="709"/>
        <w:contextualSpacing/>
        <w:jc w:val="both"/>
        <w:rPr>
          <w:rFonts w:ascii="Times New Roman" w:hAnsi="Times New Roman" w:cs="Times New Roman"/>
          <w:b/>
          <w:sz w:val="24"/>
          <w:szCs w:val="24"/>
        </w:rPr>
        <w:sectPr w:rsidR="00D51BDC" w:rsidRPr="009C79FF" w:rsidSect="00494A53">
          <w:type w:val="continuous"/>
          <w:pgSz w:w="11906" w:h="16838"/>
          <w:pgMar w:top="1134" w:right="850" w:bottom="1134" w:left="1701" w:header="708" w:footer="708" w:gutter="0"/>
          <w:cols w:space="708"/>
          <w:docGrid w:linePitch="360"/>
        </w:sectPr>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1337"/>
        <w:gridCol w:w="1701"/>
        <w:gridCol w:w="1560"/>
        <w:gridCol w:w="1559"/>
        <w:gridCol w:w="1701"/>
        <w:gridCol w:w="1701"/>
        <w:gridCol w:w="2300"/>
      </w:tblGrid>
      <w:tr w:rsidR="00C6480B" w:rsidRPr="009C79FF" w:rsidTr="000F3010">
        <w:trPr>
          <w:jc w:val="center"/>
        </w:trPr>
        <w:tc>
          <w:tcPr>
            <w:tcW w:w="14695" w:type="dxa"/>
            <w:gridSpan w:val="8"/>
            <w:tcBorders>
              <w:top w:val="nil"/>
              <w:left w:val="nil"/>
              <w:bottom w:val="nil"/>
              <w:right w:val="nil"/>
            </w:tcBorders>
          </w:tcPr>
          <w:p w:rsidR="00C6480B" w:rsidRPr="009C79FF" w:rsidRDefault="00C6480B" w:rsidP="00C6480B">
            <w:pPr>
              <w:pStyle w:val="aff2"/>
              <w:spacing w:after="0" w:line="240" w:lineRule="auto"/>
              <w:ind w:left="0"/>
              <w:jc w:val="center"/>
              <w:rPr>
                <w:rFonts w:ascii="Times New Roman" w:hAnsi="Times New Roman"/>
                <w:b/>
                <w:sz w:val="24"/>
                <w:szCs w:val="24"/>
              </w:rPr>
            </w:pPr>
          </w:p>
        </w:tc>
      </w:tr>
      <w:tr w:rsidR="000F3010" w:rsidRPr="009C79FF" w:rsidTr="000F3010">
        <w:trPr>
          <w:jc w:val="center"/>
        </w:trPr>
        <w:tc>
          <w:tcPr>
            <w:tcW w:w="14695" w:type="dxa"/>
            <w:gridSpan w:val="8"/>
            <w:tcBorders>
              <w:top w:val="nil"/>
              <w:left w:val="nil"/>
              <w:bottom w:val="single" w:sz="4" w:space="0" w:color="auto"/>
              <w:right w:val="nil"/>
            </w:tcBorders>
          </w:tcPr>
          <w:p w:rsidR="000F3010" w:rsidRPr="00393E51" w:rsidRDefault="000F3010" w:rsidP="0051006E">
            <w:pPr>
              <w:pStyle w:val="aff2"/>
              <w:spacing w:after="0" w:line="240" w:lineRule="auto"/>
              <w:ind w:left="0"/>
              <w:jc w:val="center"/>
              <w:rPr>
                <w:rFonts w:ascii="Times New Roman" w:hAnsi="Times New Roman"/>
                <w:b/>
                <w:sz w:val="28"/>
                <w:szCs w:val="28"/>
              </w:rPr>
            </w:pPr>
            <w:r w:rsidRPr="00393E51">
              <w:rPr>
                <w:rFonts w:ascii="Times New Roman" w:hAnsi="Times New Roman"/>
                <w:b/>
                <w:sz w:val="28"/>
                <w:szCs w:val="28"/>
              </w:rPr>
              <w:t>5. Перечень мероприятий по реализации Подпрограммы 2 « Развитие музейного дела в муниципальном образовании Кимовский район»</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337"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8222" w:type="dxa"/>
            <w:gridSpan w:val="5"/>
            <w:tcBorders>
              <w:top w:val="single" w:sz="4"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300" w:type="dxa"/>
            <w:vMerge w:val="restart"/>
            <w:tcBorders>
              <w:top w:val="single" w:sz="4"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337"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701" w:type="dxa"/>
            <w:vMerge w:val="restart"/>
            <w:tcBorders>
              <w:top w:val="single" w:sz="6" w:space="0" w:color="auto"/>
              <w:left w:val="single" w:sz="6" w:space="0" w:color="auto"/>
              <w:bottom w:val="nil"/>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Всего</w:t>
            </w:r>
          </w:p>
        </w:tc>
        <w:tc>
          <w:tcPr>
            <w:tcW w:w="6521" w:type="dxa"/>
            <w:gridSpan w:val="4"/>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300" w:type="dxa"/>
            <w:vMerge/>
            <w:tcBorders>
              <w:top w:val="nil"/>
              <w:left w:val="single" w:sz="6" w:space="0" w:color="auto"/>
              <w:bottom w:val="nil"/>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337"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59"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1701" w:type="dxa"/>
            <w:tcBorders>
              <w:top w:val="single" w:sz="6" w:space="0" w:color="auto"/>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300" w:type="dxa"/>
            <w:vMerge/>
            <w:tcBorders>
              <w:top w:val="nil"/>
              <w:left w:val="single" w:sz="6" w:space="0" w:color="auto"/>
              <w:bottom w:val="single" w:sz="6"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337"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560"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701"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300" w:type="dxa"/>
            <w:tcBorders>
              <w:top w:val="single" w:sz="6" w:space="0" w:color="auto"/>
              <w:left w:val="single" w:sz="6" w:space="0" w:color="auto"/>
              <w:bottom w:val="single" w:sz="4" w:space="0" w:color="auto"/>
              <w:right w:val="single" w:sz="6" w:space="0" w:color="auto"/>
            </w:tcBorders>
          </w:tcPr>
          <w:p w:rsidR="000F3010" w:rsidRPr="009C79FF" w:rsidRDefault="000F3010"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.1</w:t>
            </w:r>
            <w:r>
              <w:rPr>
                <w:rFonts w:ascii="Times New Roman" w:hAnsi="Times New Roman" w:cs="Times New Roman"/>
                <w:color w:val="000000"/>
                <w:sz w:val="24"/>
                <w:szCs w:val="24"/>
              </w:rPr>
              <w:t>. «Обеспечение доступа к культурным ценностям, хранящимся в муниципальных музеях»</w:t>
            </w:r>
          </w:p>
        </w:tc>
        <w:tc>
          <w:tcPr>
            <w:tcW w:w="1337" w:type="dxa"/>
            <w:tcBorders>
              <w:top w:val="single" w:sz="4" w:space="0" w:color="auto"/>
              <w:left w:val="single" w:sz="6" w:space="0" w:color="auto"/>
              <w:bottom w:val="single" w:sz="4" w:space="0" w:color="auto"/>
              <w:right w:val="single" w:sz="6" w:space="0" w:color="auto"/>
            </w:tcBorders>
          </w:tcPr>
          <w:p w:rsidR="000F3010" w:rsidRPr="009C79FF" w:rsidRDefault="000F3010" w:rsidP="00B7071D">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sidR="00B7071D">
              <w:rPr>
                <w:rFonts w:ascii="Times New Roman" w:hAnsi="Times New Roman" w:cs="Times New Roman"/>
                <w:sz w:val="24"/>
                <w:szCs w:val="24"/>
              </w:rPr>
              <w:t>9</w:t>
            </w:r>
            <w:r w:rsidRPr="009C79FF">
              <w:rPr>
                <w:rFonts w:ascii="Times New Roman" w:hAnsi="Times New Roman" w:cs="Times New Roman"/>
                <w:sz w:val="24"/>
                <w:szCs w:val="24"/>
              </w:rPr>
              <w:t>-202</w:t>
            </w:r>
            <w:r w:rsidR="00B7071D">
              <w:rPr>
                <w:rFonts w:ascii="Times New Roman" w:hAnsi="Times New Roman" w:cs="Times New Roman"/>
                <w:sz w:val="24"/>
                <w:szCs w:val="24"/>
              </w:rPr>
              <w:t>4</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40339,4</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135768">
              <w:rPr>
                <w:rFonts w:ascii="Times New Roman" w:hAnsi="Times New Roman"/>
                <w:sz w:val="24"/>
                <w:szCs w:val="24"/>
              </w:rPr>
              <w:t>7676,0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135768">
              <w:rPr>
                <w:rFonts w:ascii="Times New Roman" w:hAnsi="Times New Roman"/>
                <w:sz w:val="24"/>
                <w:szCs w:val="24"/>
              </w:rPr>
              <w:t>6171,8</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135768">
              <w:rPr>
                <w:rFonts w:ascii="Times New Roman" w:hAnsi="Times New Roman"/>
                <w:sz w:val="24"/>
                <w:szCs w:val="24"/>
              </w:rPr>
              <w:t>6592,9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sidR="00135768">
              <w:rPr>
                <w:rFonts w:ascii="Times New Roman" w:hAnsi="Times New Roman"/>
                <w:sz w:val="24"/>
                <w:szCs w:val="24"/>
              </w:rPr>
              <w:t>6612,9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sidR="00135768">
              <w:rPr>
                <w:rFonts w:ascii="Times New Roman" w:hAnsi="Times New Roman"/>
                <w:sz w:val="24"/>
                <w:szCs w:val="24"/>
              </w:rPr>
              <w:t>6642,9</w:t>
            </w:r>
          </w:p>
          <w:p w:rsidR="00B7071D" w:rsidRPr="00A50664" w:rsidRDefault="00B7071D" w:rsidP="00135768">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sidR="00135768">
              <w:rPr>
                <w:rFonts w:ascii="Times New Roman" w:hAnsi="Times New Roman"/>
                <w:sz w:val="24"/>
                <w:szCs w:val="24"/>
              </w:rPr>
              <w:t>6642,9</w:t>
            </w:r>
          </w:p>
        </w:tc>
        <w:tc>
          <w:tcPr>
            <w:tcW w:w="1560"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35444,1</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2019-</w:t>
            </w:r>
            <w:r w:rsidR="00135768">
              <w:rPr>
                <w:rFonts w:ascii="Times New Roman" w:hAnsi="Times New Roman"/>
                <w:sz w:val="24"/>
                <w:szCs w:val="24"/>
              </w:rPr>
              <w:t>6120,7</w:t>
            </w:r>
          </w:p>
          <w:p w:rsidR="000F3010" w:rsidRPr="00A50664"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2020-</w:t>
            </w:r>
            <w:r w:rsidR="00B7071D">
              <w:rPr>
                <w:rFonts w:ascii="Times New Roman" w:hAnsi="Times New Roman"/>
                <w:sz w:val="24"/>
                <w:szCs w:val="24"/>
              </w:rPr>
              <w:t>5471,8</w:t>
            </w:r>
          </w:p>
          <w:p w:rsidR="000F3010" w:rsidRDefault="000F3010" w:rsidP="00730684">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B7071D">
              <w:rPr>
                <w:rFonts w:ascii="Times New Roman" w:hAnsi="Times New Roman"/>
                <w:sz w:val="24"/>
                <w:szCs w:val="24"/>
              </w:rPr>
              <w:t>5962,9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5962,9</w:t>
            </w:r>
          </w:p>
          <w:p w:rsidR="00B7071D" w:rsidRPr="00A50664" w:rsidRDefault="00B7071D" w:rsidP="00B7071D">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A50664">
              <w:rPr>
                <w:rFonts w:ascii="Times New Roman" w:hAnsi="Times New Roman"/>
                <w:sz w:val="24"/>
                <w:szCs w:val="24"/>
              </w:rPr>
              <w:t>-</w:t>
            </w:r>
            <w:r>
              <w:rPr>
                <w:rFonts w:ascii="Times New Roman" w:hAnsi="Times New Roman"/>
                <w:sz w:val="24"/>
                <w:szCs w:val="24"/>
              </w:rPr>
              <w:t>5962,9</w:t>
            </w:r>
          </w:p>
          <w:p w:rsidR="00B7071D" w:rsidRPr="00A50664" w:rsidRDefault="00B7071D" w:rsidP="00B7071D">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5962,9</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B7071D" w:rsidP="0051006E">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4895,3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715CDC">
              <w:rPr>
                <w:rFonts w:ascii="Times New Roman" w:hAnsi="Times New Roman"/>
                <w:sz w:val="24"/>
                <w:szCs w:val="24"/>
              </w:rPr>
              <w:t>1555,3</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980B67">
              <w:rPr>
                <w:rFonts w:ascii="Times New Roman" w:hAnsi="Times New Roman"/>
                <w:sz w:val="24"/>
                <w:szCs w:val="24"/>
              </w:rPr>
              <w:t>70</w:t>
            </w:r>
            <w:r w:rsidR="00730684">
              <w:rPr>
                <w:rFonts w:ascii="Times New Roman" w:hAnsi="Times New Roman"/>
                <w:sz w:val="24"/>
                <w:szCs w:val="24"/>
              </w:rPr>
              <w:t>0</w:t>
            </w:r>
            <w:r>
              <w:rPr>
                <w:rFonts w:ascii="Times New Roman" w:hAnsi="Times New Roman"/>
                <w:sz w:val="24"/>
                <w:szCs w:val="24"/>
              </w:rPr>
              <w:t>,0</w:t>
            </w:r>
          </w:p>
          <w:p w:rsidR="000F3010" w:rsidRDefault="000F3010" w:rsidP="00730684">
            <w:pPr>
              <w:pStyle w:val="ConsPlusNormal"/>
              <w:ind w:firstLine="0"/>
              <w:contextualSpacing/>
              <w:rPr>
                <w:rFonts w:ascii="Times New Roman" w:hAnsi="Times New Roman"/>
                <w:sz w:val="24"/>
                <w:szCs w:val="24"/>
              </w:rPr>
            </w:pPr>
            <w:r w:rsidRPr="00A50664">
              <w:rPr>
                <w:rFonts w:ascii="Times New Roman" w:hAnsi="Times New Roman"/>
                <w:sz w:val="24"/>
                <w:szCs w:val="24"/>
              </w:rPr>
              <w:t>2021-</w:t>
            </w:r>
            <w:r w:rsidR="00980B67">
              <w:rPr>
                <w:rFonts w:ascii="Times New Roman" w:hAnsi="Times New Roman"/>
                <w:sz w:val="24"/>
                <w:szCs w:val="24"/>
              </w:rPr>
              <w:t>63</w:t>
            </w:r>
            <w:r w:rsidR="00730684">
              <w:rPr>
                <w:rFonts w:ascii="Times New Roman" w:hAnsi="Times New Roman"/>
                <w:sz w:val="24"/>
                <w:szCs w:val="24"/>
              </w:rPr>
              <w:t>0</w:t>
            </w:r>
            <w:r>
              <w:rPr>
                <w:rFonts w:ascii="Times New Roman" w:hAnsi="Times New Roman"/>
                <w:sz w:val="24"/>
                <w:szCs w:val="24"/>
              </w:rPr>
              <w:t>,0</w:t>
            </w:r>
          </w:p>
          <w:p w:rsidR="00B7071D" w:rsidRDefault="00B7071D" w:rsidP="00730684">
            <w:pPr>
              <w:pStyle w:val="ConsPlusNormal"/>
              <w:ind w:firstLine="0"/>
              <w:contextualSpacing/>
              <w:rPr>
                <w:rFonts w:ascii="Times New Roman" w:hAnsi="Times New Roman"/>
                <w:sz w:val="24"/>
                <w:szCs w:val="24"/>
              </w:rPr>
            </w:pPr>
            <w:r>
              <w:rPr>
                <w:rFonts w:ascii="Times New Roman" w:hAnsi="Times New Roman"/>
                <w:sz w:val="24"/>
                <w:szCs w:val="24"/>
              </w:rPr>
              <w:t>2022-</w:t>
            </w:r>
            <w:r w:rsidR="00980B67">
              <w:rPr>
                <w:rFonts w:ascii="Times New Roman" w:hAnsi="Times New Roman"/>
                <w:sz w:val="24"/>
                <w:szCs w:val="24"/>
              </w:rPr>
              <w:t>650,0</w:t>
            </w:r>
          </w:p>
          <w:p w:rsidR="00980B67" w:rsidRDefault="00B7071D" w:rsidP="00730684">
            <w:pPr>
              <w:pStyle w:val="ConsPlusNormal"/>
              <w:ind w:firstLine="0"/>
              <w:contextualSpacing/>
              <w:rPr>
                <w:rFonts w:ascii="Times New Roman" w:hAnsi="Times New Roman"/>
                <w:sz w:val="24"/>
                <w:szCs w:val="24"/>
              </w:rPr>
            </w:pPr>
            <w:r>
              <w:rPr>
                <w:rFonts w:ascii="Times New Roman" w:hAnsi="Times New Roman"/>
                <w:sz w:val="24"/>
                <w:szCs w:val="24"/>
              </w:rPr>
              <w:t>2023-</w:t>
            </w:r>
            <w:r w:rsidR="00980B67">
              <w:rPr>
                <w:rFonts w:ascii="Times New Roman" w:hAnsi="Times New Roman"/>
                <w:sz w:val="24"/>
                <w:szCs w:val="24"/>
              </w:rPr>
              <w:t>680,0</w:t>
            </w:r>
          </w:p>
          <w:p w:rsidR="00B7071D" w:rsidRPr="00A50664" w:rsidRDefault="00B7071D" w:rsidP="00730684">
            <w:pPr>
              <w:pStyle w:val="ConsPlusNormal"/>
              <w:ind w:firstLine="0"/>
              <w:contextualSpacing/>
              <w:rPr>
                <w:rFonts w:ascii="Times New Roman" w:hAnsi="Times New Roman" w:cs="Times New Roman"/>
                <w:sz w:val="24"/>
                <w:szCs w:val="24"/>
              </w:rPr>
            </w:pPr>
            <w:r>
              <w:rPr>
                <w:rFonts w:ascii="Times New Roman" w:hAnsi="Times New Roman"/>
                <w:sz w:val="24"/>
                <w:szCs w:val="24"/>
              </w:rPr>
              <w:t>2024-</w:t>
            </w:r>
            <w:r w:rsidR="00980B67">
              <w:rPr>
                <w:rFonts w:ascii="Times New Roman" w:hAnsi="Times New Roman"/>
                <w:sz w:val="24"/>
                <w:szCs w:val="24"/>
              </w:rPr>
              <w:t>680,0</w:t>
            </w:r>
          </w:p>
        </w:tc>
        <w:tc>
          <w:tcPr>
            <w:tcW w:w="2300"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RPr="009C79FF"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rPr>
                <w:rFonts w:ascii="Times New Roman" w:hAnsi="Times New Roman" w:cs="Times New Roman"/>
                <w:sz w:val="24"/>
                <w:szCs w:val="24"/>
              </w:rPr>
            </w:pPr>
            <w:r>
              <w:rPr>
                <w:rFonts w:ascii="Times New Roman" w:hAnsi="Times New Roman" w:cs="Times New Roman"/>
                <w:color w:val="000000"/>
                <w:sz w:val="24"/>
                <w:szCs w:val="24"/>
              </w:rPr>
              <w:t>2</w:t>
            </w:r>
            <w:r w:rsidRPr="009C79FF">
              <w:rPr>
                <w:rFonts w:ascii="Times New Roman" w:hAnsi="Times New Roman" w:cs="Times New Roman"/>
                <w:color w:val="000000"/>
                <w:sz w:val="24"/>
                <w:szCs w:val="24"/>
              </w:rPr>
              <w:t>.</w:t>
            </w:r>
            <w:r>
              <w:rPr>
                <w:rFonts w:ascii="Times New Roman" w:hAnsi="Times New Roman" w:cs="Times New Roman"/>
                <w:color w:val="000000"/>
                <w:sz w:val="24"/>
                <w:szCs w:val="24"/>
              </w:rPr>
              <w:t xml:space="preserve">2.Организация и проведение мероприятий в области культуры и досуга населения в муниципальном образовании </w:t>
            </w:r>
          </w:p>
        </w:tc>
        <w:tc>
          <w:tcPr>
            <w:tcW w:w="1337" w:type="dxa"/>
            <w:tcBorders>
              <w:top w:val="single" w:sz="4" w:space="0" w:color="auto"/>
              <w:left w:val="single" w:sz="6" w:space="0" w:color="auto"/>
              <w:bottom w:val="single" w:sz="4" w:space="0" w:color="auto"/>
              <w:right w:val="single" w:sz="6" w:space="0" w:color="auto"/>
            </w:tcBorders>
          </w:tcPr>
          <w:p w:rsidR="000F3010" w:rsidRPr="009C79FF" w:rsidRDefault="000F3010" w:rsidP="00B7071D">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sidR="00B7071D">
              <w:rPr>
                <w:rFonts w:ascii="Times New Roman" w:hAnsi="Times New Roman" w:cs="Times New Roman"/>
                <w:sz w:val="24"/>
                <w:szCs w:val="24"/>
              </w:rPr>
              <w:t>9</w:t>
            </w:r>
            <w:r w:rsidRPr="009C79FF">
              <w:rPr>
                <w:rFonts w:ascii="Times New Roman" w:hAnsi="Times New Roman" w:cs="Times New Roman"/>
                <w:sz w:val="24"/>
                <w:szCs w:val="24"/>
              </w:rPr>
              <w:t>-202</w:t>
            </w:r>
            <w:r w:rsidR="00B7071D">
              <w:rPr>
                <w:rFonts w:ascii="Times New Roman" w:hAnsi="Times New Roman" w:cs="Times New Roman"/>
                <w:sz w:val="24"/>
                <w:szCs w:val="24"/>
              </w:rPr>
              <w:t>4</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505</w:t>
            </w:r>
            <w:r w:rsidR="00980B67">
              <w:rPr>
                <w:rFonts w:ascii="Times New Roman" w:hAnsi="Times New Roman"/>
                <w:b/>
                <w:sz w:val="24"/>
                <w:szCs w:val="24"/>
              </w:rPr>
              <w:t>,0</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730684">
              <w:rPr>
                <w:rFonts w:ascii="Times New Roman" w:hAnsi="Times New Roman"/>
                <w:sz w:val="24"/>
                <w:szCs w:val="24"/>
              </w:rPr>
              <w:t>101,0</w:t>
            </w:r>
          </w:p>
          <w:p w:rsidR="00980B67"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730684">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101,0</w:t>
            </w:r>
          </w:p>
          <w:p w:rsidR="000F3010" w:rsidRPr="00980B67" w:rsidRDefault="00980B67" w:rsidP="00980B67">
            <w:pPr>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101,0</w:t>
            </w:r>
          </w:p>
        </w:tc>
        <w:tc>
          <w:tcPr>
            <w:tcW w:w="1560"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980B67" w:rsidRPr="00A50664" w:rsidRDefault="00135768"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505</w:t>
            </w:r>
            <w:r w:rsidR="00980B67">
              <w:rPr>
                <w:rFonts w:ascii="Times New Roman" w:hAnsi="Times New Roman"/>
                <w:b/>
                <w:sz w:val="24"/>
                <w:szCs w:val="24"/>
              </w:rPr>
              <w:t>,0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101,0</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101,0</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101,0</w:t>
            </w:r>
          </w:p>
          <w:p w:rsidR="000F3010"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101,0</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300" w:type="dxa"/>
            <w:tcBorders>
              <w:top w:val="single" w:sz="4" w:space="0" w:color="auto"/>
              <w:left w:val="single" w:sz="6" w:space="0" w:color="auto"/>
              <w:bottom w:val="single" w:sz="4" w:space="0" w:color="auto"/>
              <w:right w:val="single" w:sz="6" w:space="0" w:color="auto"/>
            </w:tcBorders>
          </w:tcPr>
          <w:p w:rsidR="000F3010" w:rsidRPr="009C79FF"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w:t>
            </w:r>
            <w:r w:rsidRPr="009C79FF">
              <w:rPr>
                <w:rFonts w:ascii="Times New Roman" w:hAnsi="Times New Roman" w:cs="Times New Roman"/>
                <w:sz w:val="24"/>
                <w:szCs w:val="24"/>
              </w:rPr>
              <w:lastRenderedPageBreak/>
              <w:t>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Tr="00DA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836" w:type="dxa"/>
            <w:tcBorders>
              <w:top w:val="single" w:sz="4" w:space="0" w:color="auto"/>
              <w:left w:val="single" w:sz="6" w:space="0" w:color="auto"/>
              <w:bottom w:val="single" w:sz="4" w:space="0" w:color="auto"/>
              <w:right w:val="single" w:sz="6" w:space="0" w:color="auto"/>
            </w:tcBorders>
          </w:tcPr>
          <w:p w:rsidR="000F3010" w:rsidRPr="00C41244" w:rsidRDefault="000F3010" w:rsidP="0051006E">
            <w:pPr>
              <w:pStyle w:val="2"/>
              <w:jc w:val="left"/>
              <w:rPr>
                <w:rFonts w:ascii="Times New Roman" w:hAnsi="Times New Roman" w:cs="Times New Roman"/>
              </w:rPr>
            </w:pPr>
            <w:r>
              <w:rPr>
                <w:rFonts w:ascii="Times New Roman" w:hAnsi="Times New Roman" w:cs="Times New Roman"/>
              </w:rPr>
              <w:lastRenderedPageBreak/>
              <w:t>2.3 «Государственная поддержка муниципальных учреждений»</w:t>
            </w:r>
          </w:p>
        </w:tc>
        <w:tc>
          <w:tcPr>
            <w:tcW w:w="1337" w:type="dxa"/>
            <w:tcBorders>
              <w:top w:val="single" w:sz="4" w:space="0" w:color="auto"/>
              <w:left w:val="single" w:sz="6" w:space="0" w:color="auto"/>
              <w:bottom w:val="single" w:sz="4" w:space="0" w:color="auto"/>
              <w:right w:val="single" w:sz="6" w:space="0" w:color="auto"/>
            </w:tcBorders>
          </w:tcPr>
          <w:p w:rsidR="000F3010" w:rsidRPr="009C79FF" w:rsidRDefault="000F3010" w:rsidP="00B7071D">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w:t>
            </w:r>
            <w:r w:rsidR="00B7071D">
              <w:rPr>
                <w:rFonts w:ascii="Times New Roman" w:hAnsi="Times New Roman" w:cs="Times New Roman"/>
                <w:sz w:val="24"/>
                <w:szCs w:val="24"/>
              </w:rPr>
              <w:t>9</w:t>
            </w:r>
            <w:r>
              <w:rPr>
                <w:rFonts w:ascii="Times New Roman" w:hAnsi="Times New Roman" w:cs="Times New Roman"/>
                <w:sz w:val="24"/>
                <w:szCs w:val="24"/>
              </w:rPr>
              <w:t>-202</w:t>
            </w:r>
            <w:r w:rsidR="00B7071D">
              <w:rPr>
                <w:rFonts w:ascii="Times New Roman" w:hAnsi="Times New Roman" w:cs="Times New Roman"/>
                <w:sz w:val="24"/>
                <w:szCs w:val="24"/>
              </w:rPr>
              <w:t>4</w:t>
            </w:r>
          </w:p>
        </w:tc>
        <w:tc>
          <w:tcPr>
            <w:tcW w:w="1701" w:type="dxa"/>
            <w:tcBorders>
              <w:top w:val="single" w:sz="4" w:space="0" w:color="auto"/>
              <w:left w:val="single" w:sz="6" w:space="0" w:color="auto"/>
              <w:bottom w:val="single" w:sz="4" w:space="0" w:color="auto"/>
              <w:right w:val="single" w:sz="6" w:space="0" w:color="auto"/>
            </w:tcBorders>
          </w:tcPr>
          <w:p w:rsidR="00980B67" w:rsidRPr="00A50664" w:rsidRDefault="00980B67"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7600,8</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1347,2</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1214,1</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1242,7</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1265,6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1265,6</w:t>
            </w:r>
          </w:p>
          <w:p w:rsidR="000F3010"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1265,6</w:t>
            </w:r>
          </w:p>
        </w:tc>
        <w:tc>
          <w:tcPr>
            <w:tcW w:w="1560"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1559" w:type="dxa"/>
            <w:tcBorders>
              <w:top w:val="single" w:sz="4" w:space="0" w:color="auto"/>
              <w:left w:val="single" w:sz="6" w:space="0" w:color="auto"/>
              <w:bottom w:val="single" w:sz="4" w:space="0" w:color="auto"/>
              <w:right w:val="single" w:sz="6" w:space="0" w:color="auto"/>
            </w:tcBorders>
          </w:tcPr>
          <w:p w:rsidR="00980B67" w:rsidRPr="00A50664" w:rsidRDefault="00980B67"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7600,8</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1347,2</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1214,1</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1242,7</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1265,6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1265,6</w:t>
            </w:r>
          </w:p>
          <w:p w:rsidR="000F3010" w:rsidRPr="00A50664" w:rsidRDefault="00980B67" w:rsidP="00980B67">
            <w:pPr>
              <w:pStyle w:val="ConsPlusNormal"/>
              <w:ind w:firstLine="0"/>
              <w:contextualSpacing/>
              <w:jc w:val="both"/>
              <w:rPr>
                <w:rFonts w:ascii="Times New Roman" w:hAnsi="Times New Roman" w:cs="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1265,6</w:t>
            </w: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spacing w:after="0" w:line="240" w:lineRule="auto"/>
              <w:contextualSpacing/>
              <w:jc w:val="both"/>
              <w:rPr>
                <w:rFonts w:ascii="Times New Roman" w:hAnsi="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A50664" w:rsidRDefault="000F3010" w:rsidP="0051006E">
            <w:pPr>
              <w:pStyle w:val="ConsPlusNormal"/>
              <w:ind w:firstLine="0"/>
              <w:contextualSpacing/>
              <w:jc w:val="both"/>
              <w:rPr>
                <w:rFonts w:ascii="Times New Roman" w:hAnsi="Times New Roman" w:cs="Times New Roman"/>
                <w:sz w:val="24"/>
                <w:szCs w:val="24"/>
              </w:rPr>
            </w:pPr>
          </w:p>
        </w:tc>
        <w:tc>
          <w:tcPr>
            <w:tcW w:w="2300" w:type="dxa"/>
            <w:tcBorders>
              <w:top w:val="single" w:sz="4" w:space="0" w:color="auto"/>
              <w:left w:val="single" w:sz="6" w:space="0" w:color="auto"/>
              <w:bottom w:val="single" w:sz="4" w:space="0" w:color="auto"/>
              <w:right w:val="single" w:sz="6" w:space="0" w:color="auto"/>
            </w:tcBorders>
          </w:tcPr>
          <w:p w:rsidR="000F3010" w:rsidRDefault="000F3010" w:rsidP="0051006E">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cs="Times New Roman"/>
                <w:sz w:val="24"/>
                <w:szCs w:val="24"/>
              </w:rPr>
              <w:t xml:space="preserve"> М</w:t>
            </w:r>
            <w:r>
              <w:rPr>
                <w:rFonts w:ascii="Times New Roman" w:hAnsi="Times New Roman" w:cs="Times New Roman"/>
                <w:sz w:val="24"/>
                <w:szCs w:val="24"/>
              </w:rPr>
              <w:t>Б</w:t>
            </w:r>
            <w:r w:rsidRPr="009C79FF">
              <w:rPr>
                <w:rFonts w:ascii="Times New Roman" w:hAnsi="Times New Roman" w:cs="Times New Roman"/>
                <w:sz w:val="24"/>
                <w:szCs w:val="24"/>
              </w:rPr>
              <w:t>УК «Кимовский историко-краеведческий музей»</w:t>
            </w:r>
          </w:p>
        </w:tc>
      </w:tr>
      <w:tr w:rsidR="000F3010" w:rsidRPr="009C79FF" w:rsidTr="00DA59AC">
        <w:trPr>
          <w:jc w:val="center"/>
        </w:trPr>
        <w:tc>
          <w:tcPr>
            <w:tcW w:w="2836" w:type="dxa"/>
          </w:tcPr>
          <w:p w:rsidR="000F3010" w:rsidRPr="009C79FF" w:rsidRDefault="000F3010"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Итого:</w:t>
            </w:r>
          </w:p>
        </w:tc>
        <w:tc>
          <w:tcPr>
            <w:tcW w:w="1337" w:type="dxa"/>
          </w:tcPr>
          <w:p w:rsidR="000F3010" w:rsidRPr="009C79FF" w:rsidRDefault="000F3010" w:rsidP="00B7071D">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sidR="00B7071D">
              <w:rPr>
                <w:rFonts w:ascii="Times New Roman" w:hAnsi="Times New Roman"/>
                <w:sz w:val="24"/>
                <w:szCs w:val="24"/>
              </w:rPr>
              <w:t>9</w:t>
            </w:r>
            <w:r w:rsidRPr="009C79FF">
              <w:rPr>
                <w:rFonts w:ascii="Times New Roman" w:hAnsi="Times New Roman"/>
                <w:sz w:val="24"/>
                <w:szCs w:val="24"/>
              </w:rPr>
              <w:t>-202</w:t>
            </w:r>
            <w:r w:rsidR="00B7071D">
              <w:rPr>
                <w:rFonts w:ascii="Times New Roman" w:hAnsi="Times New Roman"/>
                <w:sz w:val="24"/>
                <w:szCs w:val="24"/>
              </w:rPr>
              <w:t>4</w:t>
            </w:r>
          </w:p>
        </w:tc>
        <w:tc>
          <w:tcPr>
            <w:tcW w:w="1701" w:type="dxa"/>
          </w:tcPr>
          <w:p w:rsidR="000F3010" w:rsidRPr="00A50664"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48445,2</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135768">
              <w:rPr>
                <w:rFonts w:ascii="Times New Roman" w:hAnsi="Times New Roman"/>
                <w:sz w:val="24"/>
                <w:szCs w:val="24"/>
              </w:rPr>
              <w:t>9023,2</w:t>
            </w:r>
          </w:p>
          <w:p w:rsidR="000F3010" w:rsidRPr="00A50664" w:rsidRDefault="000F3010" w:rsidP="0051006E">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sidR="00980B67">
              <w:rPr>
                <w:rFonts w:ascii="Times New Roman" w:hAnsi="Times New Roman"/>
                <w:sz w:val="24"/>
                <w:szCs w:val="24"/>
              </w:rPr>
              <w:t>7486,9</w:t>
            </w:r>
          </w:p>
          <w:p w:rsidR="000F3010" w:rsidRDefault="000F3010" w:rsidP="00730684">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sidR="00980B67">
              <w:rPr>
                <w:rFonts w:ascii="Times New Roman" w:hAnsi="Times New Roman"/>
                <w:sz w:val="24"/>
                <w:szCs w:val="24"/>
              </w:rPr>
              <w:t>7936,6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7979,5</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8009,5</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8009,5</w:t>
            </w:r>
          </w:p>
        </w:tc>
        <w:tc>
          <w:tcPr>
            <w:tcW w:w="1560" w:type="dxa"/>
          </w:tcPr>
          <w:p w:rsidR="000F3010" w:rsidRPr="00A50664" w:rsidRDefault="000F3010" w:rsidP="00980B67">
            <w:pPr>
              <w:spacing w:after="0" w:line="240" w:lineRule="auto"/>
              <w:contextualSpacing/>
              <w:jc w:val="both"/>
              <w:rPr>
                <w:rFonts w:ascii="Times New Roman" w:hAnsi="Times New Roman"/>
                <w:sz w:val="24"/>
                <w:szCs w:val="24"/>
              </w:rPr>
            </w:pPr>
          </w:p>
        </w:tc>
        <w:tc>
          <w:tcPr>
            <w:tcW w:w="1559" w:type="dxa"/>
          </w:tcPr>
          <w:p w:rsidR="00980B67" w:rsidRPr="00A50664" w:rsidRDefault="00980B67" w:rsidP="00980B67">
            <w:pPr>
              <w:spacing w:after="0" w:line="240" w:lineRule="auto"/>
              <w:contextualSpacing/>
              <w:jc w:val="center"/>
              <w:rPr>
                <w:rFonts w:ascii="Times New Roman" w:hAnsi="Times New Roman"/>
                <w:b/>
                <w:sz w:val="24"/>
                <w:szCs w:val="24"/>
              </w:rPr>
            </w:pPr>
            <w:r>
              <w:rPr>
                <w:rFonts w:ascii="Times New Roman" w:hAnsi="Times New Roman"/>
                <w:b/>
                <w:sz w:val="24"/>
                <w:szCs w:val="24"/>
              </w:rPr>
              <w:t>7600,8</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1347,2</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1214,1</w:t>
            </w:r>
          </w:p>
          <w:p w:rsidR="00980B67"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1242,7</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w:t>
            </w:r>
            <w:r>
              <w:rPr>
                <w:rFonts w:ascii="Times New Roman" w:hAnsi="Times New Roman"/>
                <w:sz w:val="24"/>
                <w:szCs w:val="24"/>
              </w:rPr>
              <w:t>22</w:t>
            </w:r>
            <w:r w:rsidRPr="00A50664">
              <w:rPr>
                <w:rFonts w:ascii="Times New Roman" w:hAnsi="Times New Roman"/>
                <w:sz w:val="24"/>
                <w:szCs w:val="24"/>
              </w:rPr>
              <w:t>-</w:t>
            </w:r>
            <w:r>
              <w:rPr>
                <w:rFonts w:ascii="Times New Roman" w:hAnsi="Times New Roman"/>
                <w:sz w:val="24"/>
                <w:szCs w:val="24"/>
              </w:rPr>
              <w:t>1265,6</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3</w:t>
            </w:r>
            <w:r w:rsidRPr="00A50664">
              <w:rPr>
                <w:rFonts w:ascii="Times New Roman" w:hAnsi="Times New Roman"/>
                <w:sz w:val="24"/>
                <w:szCs w:val="24"/>
              </w:rPr>
              <w:t>-</w:t>
            </w:r>
            <w:r>
              <w:rPr>
                <w:rFonts w:ascii="Times New Roman" w:hAnsi="Times New Roman"/>
                <w:sz w:val="24"/>
                <w:szCs w:val="24"/>
              </w:rPr>
              <w:t>1265,6</w:t>
            </w:r>
          </w:p>
          <w:p w:rsidR="000F3010"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w:t>
            </w:r>
            <w:r>
              <w:rPr>
                <w:rFonts w:ascii="Times New Roman" w:hAnsi="Times New Roman"/>
                <w:sz w:val="24"/>
                <w:szCs w:val="24"/>
              </w:rPr>
              <w:t>4</w:t>
            </w:r>
            <w:r w:rsidRPr="00A50664">
              <w:rPr>
                <w:rFonts w:ascii="Times New Roman" w:hAnsi="Times New Roman"/>
                <w:sz w:val="24"/>
                <w:szCs w:val="24"/>
              </w:rPr>
              <w:t>-</w:t>
            </w:r>
            <w:r>
              <w:rPr>
                <w:rFonts w:ascii="Times New Roman" w:hAnsi="Times New Roman"/>
                <w:sz w:val="24"/>
                <w:szCs w:val="24"/>
              </w:rPr>
              <w:t>1265,6</w:t>
            </w:r>
          </w:p>
        </w:tc>
        <w:tc>
          <w:tcPr>
            <w:tcW w:w="1701" w:type="dxa"/>
          </w:tcPr>
          <w:p w:rsidR="000F3010" w:rsidRPr="00A50664"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35949,1</w:t>
            </w:r>
          </w:p>
          <w:p w:rsidR="000F3010" w:rsidRPr="00A50664" w:rsidRDefault="000F3010" w:rsidP="0051006E">
            <w:pPr>
              <w:spacing w:after="0" w:line="240" w:lineRule="auto"/>
              <w:contextualSpacing/>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sidR="00135768">
              <w:rPr>
                <w:rFonts w:ascii="Times New Roman" w:hAnsi="Times New Roman"/>
                <w:sz w:val="24"/>
                <w:szCs w:val="24"/>
              </w:rPr>
              <w:t>6120,7</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5572,8</w:t>
            </w:r>
          </w:p>
          <w:p w:rsidR="00980B67" w:rsidRDefault="00980B67" w:rsidP="00980B67">
            <w:pPr>
              <w:pStyle w:val="ConsPlusNormal"/>
              <w:ind w:firstLine="0"/>
              <w:contextualSpacing/>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6063,9</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2022-6063,9</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2023-6063,9</w:t>
            </w:r>
          </w:p>
          <w:p w:rsidR="000F3010" w:rsidRPr="00A50664" w:rsidRDefault="00980B67" w:rsidP="00980B67">
            <w:pPr>
              <w:spacing w:after="0" w:line="240" w:lineRule="auto"/>
              <w:contextualSpacing/>
              <w:rPr>
                <w:rFonts w:ascii="Times New Roman" w:hAnsi="Times New Roman"/>
                <w:sz w:val="24"/>
                <w:szCs w:val="24"/>
              </w:rPr>
            </w:pPr>
            <w:r>
              <w:rPr>
                <w:rFonts w:ascii="Times New Roman" w:hAnsi="Times New Roman"/>
                <w:sz w:val="24"/>
                <w:szCs w:val="24"/>
              </w:rPr>
              <w:t>2024-6063,9</w:t>
            </w:r>
          </w:p>
        </w:tc>
        <w:tc>
          <w:tcPr>
            <w:tcW w:w="1701" w:type="dxa"/>
          </w:tcPr>
          <w:p w:rsidR="00980B67" w:rsidRPr="00A50664" w:rsidRDefault="00980B67" w:rsidP="00980B67">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4895,3</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В том числе</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2019-</w:t>
            </w:r>
            <w:r>
              <w:rPr>
                <w:rFonts w:ascii="Times New Roman" w:hAnsi="Times New Roman"/>
                <w:sz w:val="24"/>
                <w:szCs w:val="24"/>
              </w:rPr>
              <w:t>1555,3</w:t>
            </w:r>
          </w:p>
          <w:p w:rsidR="00980B67" w:rsidRPr="00A50664" w:rsidRDefault="00980B67" w:rsidP="00980B67">
            <w:pPr>
              <w:spacing w:after="0" w:line="240" w:lineRule="auto"/>
              <w:contextualSpacing/>
              <w:jc w:val="both"/>
              <w:rPr>
                <w:rFonts w:ascii="Times New Roman" w:hAnsi="Times New Roman"/>
                <w:sz w:val="24"/>
                <w:szCs w:val="24"/>
              </w:rPr>
            </w:pPr>
            <w:r w:rsidRPr="00A50664">
              <w:rPr>
                <w:rFonts w:ascii="Times New Roman" w:hAnsi="Times New Roman"/>
                <w:sz w:val="24"/>
                <w:szCs w:val="24"/>
              </w:rPr>
              <w:t>2020-</w:t>
            </w:r>
            <w:r>
              <w:rPr>
                <w:rFonts w:ascii="Times New Roman" w:hAnsi="Times New Roman"/>
                <w:sz w:val="24"/>
                <w:szCs w:val="24"/>
              </w:rPr>
              <w:t>700,0</w:t>
            </w:r>
          </w:p>
          <w:p w:rsidR="00980B67" w:rsidRDefault="00980B67" w:rsidP="00980B67">
            <w:pPr>
              <w:pStyle w:val="ConsPlusNormal"/>
              <w:ind w:firstLine="0"/>
              <w:contextualSpacing/>
              <w:rPr>
                <w:rFonts w:ascii="Times New Roman" w:hAnsi="Times New Roman"/>
                <w:sz w:val="24"/>
                <w:szCs w:val="24"/>
              </w:rPr>
            </w:pPr>
            <w:r w:rsidRPr="00A50664">
              <w:rPr>
                <w:rFonts w:ascii="Times New Roman" w:hAnsi="Times New Roman"/>
                <w:sz w:val="24"/>
                <w:szCs w:val="24"/>
              </w:rPr>
              <w:t>2021-</w:t>
            </w:r>
            <w:r>
              <w:rPr>
                <w:rFonts w:ascii="Times New Roman" w:hAnsi="Times New Roman"/>
                <w:sz w:val="24"/>
                <w:szCs w:val="24"/>
              </w:rPr>
              <w:t>630,0</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2022-650,0</w:t>
            </w:r>
          </w:p>
          <w:p w:rsidR="00980B67" w:rsidRDefault="00980B67" w:rsidP="00980B67">
            <w:pPr>
              <w:pStyle w:val="ConsPlusNormal"/>
              <w:ind w:firstLine="0"/>
              <w:contextualSpacing/>
              <w:rPr>
                <w:rFonts w:ascii="Times New Roman" w:hAnsi="Times New Roman"/>
                <w:sz w:val="24"/>
                <w:szCs w:val="24"/>
              </w:rPr>
            </w:pPr>
            <w:r>
              <w:rPr>
                <w:rFonts w:ascii="Times New Roman" w:hAnsi="Times New Roman"/>
                <w:sz w:val="24"/>
                <w:szCs w:val="24"/>
              </w:rPr>
              <w:t>2023-680,0</w:t>
            </w:r>
          </w:p>
          <w:p w:rsidR="000F3010" w:rsidRPr="00A50664" w:rsidRDefault="00980B67" w:rsidP="00980B67">
            <w:pPr>
              <w:spacing w:after="0" w:line="240" w:lineRule="auto"/>
              <w:contextualSpacing/>
              <w:jc w:val="both"/>
              <w:rPr>
                <w:rFonts w:ascii="Times New Roman" w:hAnsi="Times New Roman"/>
                <w:sz w:val="24"/>
                <w:szCs w:val="24"/>
              </w:rPr>
            </w:pPr>
            <w:r>
              <w:rPr>
                <w:rFonts w:ascii="Times New Roman" w:hAnsi="Times New Roman"/>
                <w:sz w:val="24"/>
                <w:szCs w:val="24"/>
              </w:rPr>
              <w:t>2024-680,0</w:t>
            </w:r>
          </w:p>
        </w:tc>
        <w:tc>
          <w:tcPr>
            <w:tcW w:w="2300" w:type="dxa"/>
          </w:tcPr>
          <w:p w:rsidR="000F3010" w:rsidRPr="009C79FF" w:rsidRDefault="000F3010"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w:t>
            </w:r>
            <w:r>
              <w:rPr>
                <w:rFonts w:ascii="Times New Roman" w:hAnsi="Times New Roman"/>
                <w:sz w:val="24"/>
                <w:szCs w:val="24"/>
              </w:rPr>
              <w:t>Б</w:t>
            </w:r>
            <w:r w:rsidRPr="009C79FF">
              <w:rPr>
                <w:rFonts w:ascii="Times New Roman" w:hAnsi="Times New Roman"/>
                <w:sz w:val="24"/>
                <w:szCs w:val="24"/>
              </w:rPr>
              <w:t>УК «Кимовский историко-краеведческий музей»</w:t>
            </w:r>
          </w:p>
        </w:tc>
      </w:tr>
    </w:tbl>
    <w:p w:rsidR="000F3010" w:rsidRDefault="000F3010" w:rsidP="000F3010">
      <w:pPr>
        <w:pStyle w:val="aff2"/>
        <w:autoSpaceDE w:val="0"/>
        <w:autoSpaceDN w:val="0"/>
        <w:adjustRightInd w:val="0"/>
        <w:spacing w:after="0" w:line="240" w:lineRule="auto"/>
        <w:ind w:left="1440"/>
        <w:rPr>
          <w:rFonts w:ascii="Times New Roman" w:hAnsi="Times New Roman"/>
          <w:b/>
          <w:sz w:val="24"/>
          <w:szCs w:val="24"/>
        </w:rPr>
      </w:pPr>
    </w:p>
    <w:p w:rsidR="000F3010" w:rsidRPr="00DA59AC" w:rsidRDefault="000F3010" w:rsidP="00DA59AC">
      <w:pPr>
        <w:autoSpaceDE w:val="0"/>
        <w:autoSpaceDN w:val="0"/>
        <w:adjustRightInd w:val="0"/>
        <w:spacing w:after="0" w:line="240" w:lineRule="auto"/>
        <w:rPr>
          <w:rFonts w:ascii="Times New Roman" w:hAnsi="Times New Roman"/>
          <w:b/>
          <w:sz w:val="24"/>
          <w:szCs w:val="24"/>
        </w:rPr>
      </w:pPr>
    </w:p>
    <w:p w:rsidR="00D51BDC" w:rsidRPr="00393E51" w:rsidRDefault="00D51BDC" w:rsidP="00393E51">
      <w:pPr>
        <w:pStyle w:val="aff2"/>
        <w:numPr>
          <w:ilvl w:val="0"/>
          <w:numId w:val="28"/>
        </w:numPr>
        <w:autoSpaceDE w:val="0"/>
        <w:autoSpaceDN w:val="0"/>
        <w:adjustRightInd w:val="0"/>
        <w:spacing w:after="0" w:line="240" w:lineRule="auto"/>
        <w:jc w:val="center"/>
        <w:rPr>
          <w:rFonts w:ascii="Times New Roman" w:hAnsi="Times New Roman"/>
          <w:b/>
          <w:sz w:val="28"/>
          <w:szCs w:val="28"/>
        </w:rPr>
      </w:pPr>
      <w:r w:rsidRPr="00393E51">
        <w:rPr>
          <w:rFonts w:ascii="Times New Roman" w:hAnsi="Times New Roman"/>
          <w:b/>
          <w:bCs/>
          <w:sz w:val="28"/>
          <w:szCs w:val="28"/>
        </w:rPr>
        <w:lastRenderedPageBreak/>
        <w:t>Перечень показателей результативности</w:t>
      </w:r>
      <w:r w:rsidR="00D46F48" w:rsidRPr="00393E51">
        <w:rPr>
          <w:rFonts w:ascii="Times New Roman" w:hAnsi="Times New Roman"/>
          <w:b/>
          <w:bCs/>
          <w:sz w:val="28"/>
          <w:szCs w:val="28"/>
        </w:rPr>
        <w:t xml:space="preserve"> </w:t>
      </w:r>
      <w:r w:rsidRPr="00393E51">
        <w:rPr>
          <w:rFonts w:ascii="Times New Roman" w:hAnsi="Times New Roman"/>
          <w:b/>
          <w:bCs/>
          <w:sz w:val="28"/>
          <w:szCs w:val="28"/>
        </w:rPr>
        <w:t xml:space="preserve">и эффективности реализации Подпрограммы </w:t>
      </w:r>
      <w:r w:rsidR="00D46F48" w:rsidRPr="00393E51">
        <w:rPr>
          <w:rFonts w:ascii="Times New Roman" w:hAnsi="Times New Roman"/>
          <w:b/>
          <w:bCs/>
          <w:sz w:val="28"/>
          <w:szCs w:val="28"/>
        </w:rPr>
        <w:t>2</w:t>
      </w:r>
      <w:r w:rsidR="00783913" w:rsidRPr="00393E51">
        <w:rPr>
          <w:rFonts w:ascii="Times New Roman" w:hAnsi="Times New Roman"/>
          <w:b/>
          <w:bCs/>
          <w:sz w:val="28"/>
          <w:szCs w:val="28"/>
        </w:rPr>
        <w:t xml:space="preserve"> </w:t>
      </w:r>
      <w:r w:rsidRPr="00393E51">
        <w:rPr>
          <w:rFonts w:ascii="Times New Roman" w:hAnsi="Times New Roman"/>
          <w:b/>
          <w:sz w:val="28"/>
          <w:szCs w:val="28"/>
        </w:rPr>
        <w:t>« Развитие музейного дела в муниципальном образовании Кимовский район»</w:t>
      </w:r>
    </w:p>
    <w:p w:rsidR="00D51BDC" w:rsidRPr="00393E51" w:rsidRDefault="00D51BDC" w:rsidP="00393E51">
      <w:pPr>
        <w:pStyle w:val="aff2"/>
        <w:autoSpaceDE w:val="0"/>
        <w:autoSpaceDN w:val="0"/>
        <w:adjustRightInd w:val="0"/>
        <w:spacing w:after="0" w:line="240" w:lineRule="auto"/>
        <w:jc w:val="center"/>
        <w:rPr>
          <w:rFonts w:ascii="Times New Roman" w:hAnsi="Times New Roman"/>
          <w:b/>
          <w:bCs/>
          <w:sz w:val="28"/>
          <w:szCs w:val="28"/>
        </w:rPr>
      </w:pPr>
    </w:p>
    <w:tbl>
      <w:tblPr>
        <w:tblStyle w:val="af3"/>
        <w:tblW w:w="14503" w:type="dxa"/>
        <w:tblLook w:val="04A0"/>
      </w:tblPr>
      <w:tblGrid>
        <w:gridCol w:w="2247"/>
        <w:gridCol w:w="2278"/>
        <w:gridCol w:w="1818"/>
        <w:gridCol w:w="995"/>
        <w:gridCol w:w="850"/>
        <w:gridCol w:w="851"/>
        <w:gridCol w:w="992"/>
        <w:gridCol w:w="1134"/>
        <w:gridCol w:w="995"/>
        <w:gridCol w:w="2343"/>
      </w:tblGrid>
      <w:tr w:rsidR="00DA59AC" w:rsidTr="00F01613">
        <w:tc>
          <w:tcPr>
            <w:tcW w:w="2247" w:type="dxa"/>
            <w:vMerge w:val="restart"/>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278" w:type="dxa"/>
            <w:vMerge w:val="restart"/>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18" w:type="dxa"/>
            <w:vMerge w:val="restart"/>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817" w:type="dxa"/>
            <w:gridSpan w:val="6"/>
          </w:tcPr>
          <w:p w:rsidR="00DA59AC" w:rsidRDefault="00DA59AC"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343" w:type="dxa"/>
            <w:vMerge w:val="restart"/>
          </w:tcPr>
          <w:p w:rsidR="00DA59AC" w:rsidRDefault="00DA59AC" w:rsidP="007C669D">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DA59AC" w:rsidTr="00DA59AC">
        <w:tc>
          <w:tcPr>
            <w:tcW w:w="2247"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2278"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1818"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995"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50"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851"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2"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1134"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995"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343" w:type="dxa"/>
            <w:vMerge/>
          </w:tcPr>
          <w:p w:rsidR="00DA59AC" w:rsidRDefault="00DA59AC" w:rsidP="004359DF">
            <w:pPr>
              <w:autoSpaceDE w:val="0"/>
              <w:autoSpaceDN w:val="0"/>
              <w:adjustRightInd w:val="0"/>
              <w:contextualSpacing/>
              <w:jc w:val="both"/>
              <w:rPr>
                <w:rFonts w:ascii="Times New Roman" w:hAnsi="Times New Roman"/>
                <w:sz w:val="24"/>
                <w:szCs w:val="24"/>
              </w:rPr>
            </w:pPr>
          </w:p>
        </w:tc>
      </w:tr>
      <w:tr w:rsidR="00DA59AC" w:rsidTr="00DA59AC">
        <w:trPr>
          <w:trHeight w:val="968"/>
        </w:trPr>
        <w:tc>
          <w:tcPr>
            <w:tcW w:w="2247" w:type="dxa"/>
            <w:vMerge w:val="restart"/>
          </w:tcPr>
          <w:p w:rsidR="00DA59AC" w:rsidRDefault="00DA59AC" w:rsidP="00336AEE">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Задача № 1. Сохранение и развитие музейного дела на территории муниципального образования Кимовский район</w:t>
            </w:r>
          </w:p>
        </w:tc>
        <w:tc>
          <w:tcPr>
            <w:tcW w:w="2278" w:type="dxa"/>
          </w:tcPr>
          <w:p w:rsidR="00DA59AC" w:rsidRDefault="00DA59AC" w:rsidP="00B41517">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музеев в год на 1 тыс. жителей (единицы)</w:t>
            </w:r>
          </w:p>
        </w:tc>
        <w:tc>
          <w:tcPr>
            <w:tcW w:w="1818"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26</w:t>
            </w:r>
            <w:r w:rsidR="00DA59AC" w:rsidRPr="0037753D">
              <w:rPr>
                <w:rFonts w:ascii="Times New Roman" w:hAnsi="Times New Roman"/>
                <w:sz w:val="24"/>
                <w:szCs w:val="24"/>
              </w:rPr>
              <w:t>0</w:t>
            </w:r>
          </w:p>
        </w:tc>
        <w:tc>
          <w:tcPr>
            <w:tcW w:w="995" w:type="dxa"/>
          </w:tcPr>
          <w:p w:rsidR="00DA59AC" w:rsidRPr="0037753D" w:rsidRDefault="00DA59AC"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w:t>
            </w:r>
            <w:r w:rsidR="000F5359" w:rsidRPr="0037753D">
              <w:rPr>
                <w:rFonts w:ascii="Times New Roman" w:hAnsi="Times New Roman"/>
                <w:sz w:val="24"/>
                <w:szCs w:val="24"/>
              </w:rPr>
              <w:t>80</w:t>
            </w:r>
          </w:p>
        </w:tc>
        <w:tc>
          <w:tcPr>
            <w:tcW w:w="850"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29</w:t>
            </w:r>
            <w:r w:rsidR="00DA59AC" w:rsidRPr="0037753D">
              <w:rPr>
                <w:rFonts w:ascii="Times New Roman" w:hAnsi="Times New Roman"/>
                <w:sz w:val="24"/>
                <w:szCs w:val="24"/>
              </w:rPr>
              <w:t>0</w:t>
            </w:r>
          </w:p>
        </w:tc>
        <w:tc>
          <w:tcPr>
            <w:tcW w:w="851"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30</w:t>
            </w:r>
            <w:r w:rsidR="00DA59AC" w:rsidRPr="0037753D">
              <w:rPr>
                <w:rFonts w:ascii="Times New Roman" w:hAnsi="Times New Roman"/>
                <w:sz w:val="24"/>
                <w:szCs w:val="24"/>
              </w:rPr>
              <w:t>0</w:t>
            </w:r>
          </w:p>
        </w:tc>
        <w:tc>
          <w:tcPr>
            <w:tcW w:w="992"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31</w:t>
            </w:r>
            <w:r w:rsidR="00DA59AC" w:rsidRPr="0037753D">
              <w:rPr>
                <w:rFonts w:ascii="Times New Roman" w:hAnsi="Times New Roman"/>
                <w:sz w:val="24"/>
                <w:szCs w:val="24"/>
              </w:rPr>
              <w:t>0</w:t>
            </w:r>
          </w:p>
        </w:tc>
        <w:tc>
          <w:tcPr>
            <w:tcW w:w="1134"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32</w:t>
            </w:r>
            <w:r w:rsidR="00DA59AC" w:rsidRPr="0037753D">
              <w:rPr>
                <w:rFonts w:ascii="Times New Roman" w:hAnsi="Times New Roman"/>
                <w:sz w:val="24"/>
                <w:szCs w:val="24"/>
              </w:rPr>
              <w:t>0</w:t>
            </w:r>
          </w:p>
        </w:tc>
        <w:tc>
          <w:tcPr>
            <w:tcW w:w="995"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330</w:t>
            </w:r>
          </w:p>
        </w:tc>
        <w:tc>
          <w:tcPr>
            <w:tcW w:w="2343" w:type="dxa"/>
          </w:tcPr>
          <w:p w:rsidR="00DA59AC" w:rsidRPr="0037753D" w:rsidRDefault="00DA59AC"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330</w:t>
            </w:r>
          </w:p>
        </w:tc>
      </w:tr>
      <w:tr w:rsidR="00DA59AC" w:rsidTr="00DA59AC">
        <w:trPr>
          <w:trHeight w:val="967"/>
        </w:trPr>
        <w:tc>
          <w:tcPr>
            <w:tcW w:w="2247" w:type="dxa"/>
            <w:vMerge/>
          </w:tcPr>
          <w:p w:rsidR="00DA59AC" w:rsidRDefault="00DA59AC" w:rsidP="004359DF">
            <w:pPr>
              <w:autoSpaceDE w:val="0"/>
              <w:autoSpaceDN w:val="0"/>
              <w:adjustRightInd w:val="0"/>
              <w:contextualSpacing/>
              <w:jc w:val="both"/>
              <w:rPr>
                <w:rFonts w:ascii="Times New Roman" w:hAnsi="Times New Roman"/>
                <w:sz w:val="24"/>
                <w:szCs w:val="24"/>
              </w:rPr>
            </w:pPr>
          </w:p>
        </w:tc>
        <w:tc>
          <w:tcPr>
            <w:tcW w:w="2278" w:type="dxa"/>
          </w:tcPr>
          <w:p w:rsidR="00DA59AC" w:rsidRDefault="00DA59AC"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музейных предметов, хранящихся в фондах музеев (единицы)</w:t>
            </w:r>
          </w:p>
        </w:tc>
        <w:tc>
          <w:tcPr>
            <w:tcW w:w="1818"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999</w:t>
            </w:r>
          </w:p>
        </w:tc>
        <w:tc>
          <w:tcPr>
            <w:tcW w:w="995"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1095</w:t>
            </w:r>
          </w:p>
        </w:tc>
        <w:tc>
          <w:tcPr>
            <w:tcW w:w="850"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1140</w:t>
            </w:r>
          </w:p>
        </w:tc>
        <w:tc>
          <w:tcPr>
            <w:tcW w:w="851"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1191</w:t>
            </w:r>
          </w:p>
        </w:tc>
        <w:tc>
          <w:tcPr>
            <w:tcW w:w="992"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1220</w:t>
            </w:r>
          </w:p>
        </w:tc>
        <w:tc>
          <w:tcPr>
            <w:tcW w:w="1134"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1260</w:t>
            </w:r>
          </w:p>
        </w:tc>
        <w:tc>
          <w:tcPr>
            <w:tcW w:w="995" w:type="dxa"/>
          </w:tcPr>
          <w:p w:rsidR="00DA59AC" w:rsidRPr="0037753D" w:rsidRDefault="000F5359"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1291</w:t>
            </w:r>
          </w:p>
        </w:tc>
        <w:tc>
          <w:tcPr>
            <w:tcW w:w="2343" w:type="dxa"/>
          </w:tcPr>
          <w:p w:rsidR="00DA59AC" w:rsidRPr="0037753D" w:rsidRDefault="00DA59AC" w:rsidP="00795D4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1291</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6838" w:h="11906" w:orient="landscape"/>
          <w:pgMar w:top="1134" w:right="850" w:bottom="1134" w:left="1701" w:header="708" w:footer="708" w:gutter="0"/>
          <w:cols w:space="708"/>
          <w:docGrid w:linePitch="360"/>
        </w:sectPr>
      </w:pPr>
    </w:p>
    <w:p w:rsidR="00D51BDC" w:rsidRPr="00393E51" w:rsidRDefault="00D51BDC" w:rsidP="00072950">
      <w:pPr>
        <w:autoSpaceDE w:val="0"/>
        <w:autoSpaceDN w:val="0"/>
        <w:adjustRightInd w:val="0"/>
        <w:spacing w:after="0" w:line="240" w:lineRule="auto"/>
        <w:ind w:firstLine="709"/>
        <w:contextualSpacing/>
        <w:jc w:val="center"/>
        <w:rPr>
          <w:rFonts w:ascii="Times New Roman" w:hAnsi="Times New Roman"/>
          <w:b/>
          <w:bCs/>
          <w:sz w:val="28"/>
          <w:szCs w:val="28"/>
        </w:rPr>
      </w:pPr>
      <w:r w:rsidRPr="00393E51">
        <w:rPr>
          <w:rFonts w:ascii="Times New Roman" w:hAnsi="Times New Roman"/>
          <w:b/>
          <w:bCs/>
          <w:sz w:val="28"/>
          <w:szCs w:val="28"/>
        </w:rPr>
        <w:lastRenderedPageBreak/>
        <w:t>Паспорт показателя</w:t>
      </w:r>
      <w:r w:rsidR="00393E51" w:rsidRPr="00393E51">
        <w:rPr>
          <w:rFonts w:ascii="Times New Roman" w:hAnsi="Times New Roman"/>
          <w:b/>
          <w:bCs/>
          <w:sz w:val="28"/>
          <w:szCs w:val="28"/>
        </w:rPr>
        <w:t xml:space="preserve"> «Пополнение музейных фондов»</w:t>
      </w:r>
    </w:p>
    <w:p w:rsidR="00393E51" w:rsidRPr="00393E51" w:rsidRDefault="00393E51" w:rsidP="00072950">
      <w:pPr>
        <w:autoSpaceDE w:val="0"/>
        <w:autoSpaceDN w:val="0"/>
        <w:adjustRightInd w:val="0"/>
        <w:spacing w:after="0" w:line="240" w:lineRule="auto"/>
        <w:ind w:firstLine="709"/>
        <w:contextualSpacing/>
        <w:jc w:val="center"/>
        <w:rPr>
          <w:rFonts w:ascii="Times New Roman" w:hAnsi="Times New Roman"/>
          <w:b/>
          <w:bCs/>
          <w:sz w:val="28"/>
          <w:szCs w:val="28"/>
        </w:rPr>
      </w:pPr>
    </w:p>
    <w:tbl>
      <w:tblPr>
        <w:tblW w:w="0" w:type="auto"/>
        <w:jc w:val="center"/>
        <w:tblLayout w:type="fixed"/>
        <w:tblCellMar>
          <w:left w:w="70" w:type="dxa"/>
          <w:right w:w="70" w:type="dxa"/>
        </w:tblCellMar>
        <w:tblLook w:val="0000"/>
      </w:tblPr>
      <w:tblGrid>
        <w:gridCol w:w="4395"/>
        <w:gridCol w:w="5953"/>
      </w:tblGrid>
      <w:tr w:rsidR="00D51BDC" w:rsidRPr="008712D4" w:rsidTr="00FF1AAE">
        <w:trPr>
          <w:jc w:val="center"/>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1</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 </w:t>
            </w:r>
            <w:r w:rsidR="00171083">
              <w:rPr>
                <w:rFonts w:ascii="Times New Roman" w:hAnsi="Times New Roman"/>
                <w:sz w:val="24"/>
                <w:szCs w:val="24"/>
              </w:rPr>
              <w:t>Пополнение музейных фондов</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6D7296" w:rsidP="00FF1AA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Единицы</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Показатель формируется путем суммирования данных на основании годовых отчетов</w:t>
            </w:r>
            <w:r w:rsidR="00171083">
              <w:rPr>
                <w:rFonts w:ascii="Times New Roman" w:hAnsi="Times New Roman"/>
                <w:sz w:val="24"/>
                <w:szCs w:val="24"/>
              </w:rPr>
              <w:t xml:space="preserve"> муниципальных музеев</w:t>
            </w:r>
            <w:r w:rsidRPr="009C79FF">
              <w:rPr>
                <w:rFonts w:ascii="Times New Roman" w:hAnsi="Times New Roman"/>
                <w:sz w:val="24"/>
                <w:szCs w:val="24"/>
              </w:rPr>
              <w:t xml:space="preserve">, </w:t>
            </w:r>
            <w:hyperlink r:id="rId17"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17108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171083">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autoSpaceDE w:val="0"/>
        <w:autoSpaceDN w:val="0"/>
        <w:adjustRightInd w:val="0"/>
        <w:spacing w:after="0" w:line="240" w:lineRule="auto"/>
        <w:ind w:firstLine="709"/>
        <w:contextualSpacing/>
        <w:jc w:val="center"/>
        <w:rPr>
          <w:rFonts w:ascii="Times New Roman" w:hAnsi="Times New Roman"/>
          <w:b/>
          <w:bCs/>
          <w:sz w:val="24"/>
          <w:szCs w:val="24"/>
        </w:rPr>
      </w:pPr>
      <w:r w:rsidRPr="00393E51">
        <w:rPr>
          <w:rFonts w:ascii="Times New Roman" w:hAnsi="Times New Roman"/>
          <w:b/>
          <w:bCs/>
          <w:sz w:val="28"/>
          <w:szCs w:val="28"/>
        </w:rPr>
        <w:t>Паспорт показателя</w:t>
      </w:r>
      <w:r w:rsidR="00171083" w:rsidRPr="00393E51">
        <w:rPr>
          <w:rFonts w:ascii="Times New Roman" w:hAnsi="Times New Roman"/>
          <w:b/>
          <w:bCs/>
          <w:sz w:val="28"/>
          <w:szCs w:val="28"/>
        </w:rPr>
        <w:t xml:space="preserve"> </w:t>
      </w:r>
      <w:r w:rsidRPr="00393E51">
        <w:rPr>
          <w:rFonts w:ascii="Times New Roman" w:hAnsi="Times New Roman"/>
          <w:b/>
          <w:bCs/>
          <w:sz w:val="28"/>
          <w:szCs w:val="28"/>
        </w:rPr>
        <w:t>«Количество посещений музеев на 1 тыс. жителей</w:t>
      </w:r>
      <w:r w:rsidRPr="009C79FF">
        <w:rPr>
          <w:rFonts w:ascii="Times New Roman" w:hAnsi="Times New Roman"/>
          <w:b/>
          <w:bCs/>
          <w:sz w:val="24"/>
          <w:szCs w:val="24"/>
        </w:rPr>
        <w:t>»</w:t>
      </w:r>
    </w:p>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tbl>
      <w:tblPr>
        <w:tblW w:w="10348" w:type="dxa"/>
        <w:tblInd w:w="-497" w:type="dxa"/>
        <w:tblLayout w:type="fixed"/>
        <w:tblCellMar>
          <w:left w:w="70" w:type="dxa"/>
          <w:right w:w="70" w:type="dxa"/>
        </w:tblCellMar>
        <w:tblLook w:val="0000"/>
      </w:tblPr>
      <w:tblGrid>
        <w:gridCol w:w="4395"/>
        <w:gridCol w:w="5953"/>
      </w:tblGrid>
      <w:tr w:rsidR="00D51BDC" w:rsidRPr="008712D4" w:rsidTr="00FF1AAE">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9C79FF" w:rsidRDefault="00D51BDC" w:rsidP="00FF1AA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953" w:type="dxa"/>
            <w:tcBorders>
              <w:top w:val="single" w:sz="6" w:space="0" w:color="auto"/>
              <w:left w:val="single" w:sz="6" w:space="0" w:color="auto"/>
              <w:bottom w:val="single" w:sz="6" w:space="0" w:color="auto"/>
              <w:right w:val="single" w:sz="6" w:space="0" w:color="auto"/>
            </w:tcBorders>
          </w:tcPr>
          <w:p w:rsidR="00045182" w:rsidRPr="009C79FF" w:rsidRDefault="00045182" w:rsidP="00045182">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Pr="009C79FF">
              <w:rPr>
                <w:rFonts w:ascii="Times New Roman" w:hAnsi="Times New Roman" w:cs="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D51BDC" w:rsidRPr="009C79FF"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D51BDC" w:rsidRPr="009C79FF" w:rsidTr="00FF1AAE">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2. Номер паспорта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2</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3. Наименование показателя</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Количество посещений музеев на 1 тыс. жителей </w:t>
            </w:r>
          </w:p>
        </w:tc>
      </w:tr>
      <w:tr w:rsidR="00D51BDC" w:rsidRPr="009C79FF" w:rsidTr="00FF1AAE">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4. Единица измерения </w:t>
            </w:r>
          </w:p>
        </w:tc>
        <w:tc>
          <w:tcPr>
            <w:tcW w:w="5953"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Единицы </w:t>
            </w:r>
          </w:p>
        </w:tc>
      </w:tr>
      <w:tr w:rsidR="00D51BDC" w:rsidRPr="009C79FF" w:rsidTr="00FF1AAE">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5. Тип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конечного результата </w:t>
            </w:r>
          </w:p>
        </w:tc>
      </w:tr>
      <w:tr w:rsidR="00D51BDC" w:rsidRPr="009C79FF" w:rsidTr="00FF1AAE">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6. Порядок формирования показателя </w:t>
            </w:r>
          </w:p>
        </w:tc>
        <w:tc>
          <w:tcPr>
            <w:tcW w:w="5953" w:type="dxa"/>
            <w:tcBorders>
              <w:top w:val="single" w:sz="4" w:space="0" w:color="auto"/>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8" w:history="1">
              <w:r w:rsidRPr="009C79FF">
                <w:rPr>
                  <w:rFonts w:ascii="Times New Roman" w:hAnsi="Times New Roman"/>
                  <w:color w:val="000000"/>
                  <w:sz w:val="24"/>
                  <w:szCs w:val="24"/>
                </w:rPr>
                <w:t>форма № 8-НК</w:t>
              </w:r>
            </w:hyperlink>
          </w:p>
        </w:tc>
      </w:tr>
      <w:tr w:rsidR="00D51BDC" w:rsidRPr="009C79FF" w:rsidTr="00FF1AAE">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9C79FF" w:rsidRDefault="00D51BDC"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7. Описание системы мониторинга показателя </w:t>
            </w:r>
          </w:p>
        </w:tc>
        <w:tc>
          <w:tcPr>
            <w:tcW w:w="5953" w:type="dxa"/>
            <w:tcBorders>
              <w:left w:val="single" w:sz="4" w:space="0" w:color="auto"/>
              <w:bottom w:val="single" w:sz="4" w:space="0" w:color="auto"/>
              <w:right w:val="single" w:sz="4" w:space="0" w:color="auto"/>
            </w:tcBorders>
          </w:tcPr>
          <w:p w:rsidR="00D51BDC" w:rsidRPr="009C79FF" w:rsidRDefault="00D51BDC" w:rsidP="007D788F">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Мониторинг осуществляется ответственным исполнителем Подпрограммы </w:t>
            </w:r>
            <w:r w:rsidR="007D788F">
              <w:rPr>
                <w:rFonts w:ascii="Times New Roman" w:hAnsi="Times New Roman"/>
                <w:sz w:val="24"/>
                <w:szCs w:val="24"/>
              </w:rPr>
              <w:t>2</w:t>
            </w:r>
            <w:r w:rsidRPr="009C79FF">
              <w:rPr>
                <w:rFonts w:ascii="Times New Roman" w:hAnsi="Times New Roman"/>
                <w:sz w:val="24"/>
                <w:szCs w:val="24"/>
              </w:rPr>
              <w:t xml:space="preserve"> по итогам года на основании отчетов ГУК ТО, МУК (музеев)</w:t>
            </w:r>
          </w:p>
        </w:tc>
      </w:tr>
    </w:tbl>
    <w:p w:rsidR="00D51BDC" w:rsidRPr="009C79FF" w:rsidRDefault="00D51BDC" w:rsidP="00D51BDC">
      <w:pPr>
        <w:autoSpaceDE w:val="0"/>
        <w:autoSpaceDN w:val="0"/>
        <w:adjustRightInd w:val="0"/>
        <w:spacing w:after="0" w:line="240" w:lineRule="auto"/>
        <w:ind w:firstLine="709"/>
        <w:contextualSpacing/>
        <w:jc w:val="both"/>
        <w:rPr>
          <w:rFonts w:ascii="Times New Roman" w:hAnsi="Times New Roman"/>
          <w:b/>
          <w:bCs/>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pPr>
    </w:p>
    <w:p w:rsidR="00D51BDC" w:rsidRPr="009C79FF" w:rsidRDefault="00D51BDC" w:rsidP="00D51BDC">
      <w:pPr>
        <w:pStyle w:val="ConsPlusNormal"/>
        <w:ind w:firstLine="709"/>
        <w:contextualSpacing/>
        <w:jc w:val="both"/>
        <w:rPr>
          <w:rFonts w:ascii="Times New Roman" w:hAnsi="Times New Roman" w:cs="Times New Roman"/>
          <w:sz w:val="24"/>
          <w:szCs w:val="24"/>
        </w:rPr>
        <w:sectPr w:rsidR="00D51BDC" w:rsidRPr="009C79FF" w:rsidSect="00494A53">
          <w:type w:val="continuous"/>
          <w:pgSz w:w="11906" w:h="16838"/>
          <w:pgMar w:top="1134" w:right="850" w:bottom="1134" w:left="1701" w:header="708" w:footer="708" w:gutter="0"/>
          <w:cols w:space="708"/>
          <w:docGrid w:linePitch="360"/>
        </w:sectPr>
      </w:pPr>
    </w:p>
    <w:p w:rsidR="00D51BDC" w:rsidRPr="00393E51" w:rsidRDefault="00DA4569" w:rsidP="00D51BDC">
      <w:pPr>
        <w:pStyle w:val="ConsPlusNormal"/>
        <w:ind w:firstLine="709"/>
        <w:contextualSpacing/>
        <w:jc w:val="center"/>
        <w:rPr>
          <w:rFonts w:ascii="Times New Roman" w:hAnsi="Times New Roman" w:cs="Times New Roman"/>
          <w:sz w:val="28"/>
          <w:szCs w:val="28"/>
        </w:rPr>
      </w:pPr>
      <w:r w:rsidRPr="00393E51">
        <w:rPr>
          <w:rFonts w:ascii="Times New Roman" w:hAnsi="Times New Roman" w:cs="Times New Roman"/>
          <w:b/>
          <w:sz w:val="28"/>
          <w:szCs w:val="28"/>
        </w:rPr>
        <w:lastRenderedPageBreak/>
        <w:t>7</w:t>
      </w:r>
      <w:r w:rsidR="00D51BDC" w:rsidRPr="00393E51">
        <w:rPr>
          <w:rFonts w:ascii="Times New Roman" w:hAnsi="Times New Roman" w:cs="Times New Roman"/>
          <w:b/>
          <w:sz w:val="28"/>
          <w:szCs w:val="28"/>
        </w:rPr>
        <w:t xml:space="preserve">. Ресурсное обеспечение Подпрограммы </w:t>
      </w:r>
      <w:r w:rsidR="00D46F48" w:rsidRPr="00393E51">
        <w:rPr>
          <w:rFonts w:ascii="Times New Roman" w:hAnsi="Times New Roman" w:cs="Times New Roman"/>
          <w:b/>
          <w:sz w:val="28"/>
          <w:szCs w:val="28"/>
        </w:rPr>
        <w:t>2</w:t>
      </w:r>
      <w:r w:rsidR="00DE63A8"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 Развитие музейного дела в муниципальном образовании Кимовский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923"/>
        <w:gridCol w:w="2076"/>
        <w:gridCol w:w="3102"/>
        <w:gridCol w:w="1425"/>
        <w:gridCol w:w="1070"/>
        <w:gridCol w:w="1287"/>
        <w:gridCol w:w="1284"/>
        <w:gridCol w:w="1062"/>
        <w:gridCol w:w="1208"/>
      </w:tblGrid>
      <w:tr w:rsidR="00980B67" w:rsidRPr="00393E51" w:rsidTr="00F228D6">
        <w:trPr>
          <w:jc w:val="center"/>
        </w:trPr>
        <w:tc>
          <w:tcPr>
            <w:tcW w:w="1923" w:type="dxa"/>
            <w:vMerge w:val="restart"/>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Статус</w:t>
            </w:r>
          </w:p>
        </w:tc>
        <w:tc>
          <w:tcPr>
            <w:tcW w:w="2076" w:type="dxa"/>
            <w:vMerge w:val="restart"/>
            <w:vAlign w:val="center"/>
          </w:tcPr>
          <w:p w:rsidR="00980B67" w:rsidRPr="00393E51" w:rsidRDefault="00980B67" w:rsidP="00DE63A8">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Наименование Подпрограммы </w:t>
            </w:r>
          </w:p>
        </w:tc>
        <w:tc>
          <w:tcPr>
            <w:tcW w:w="3102" w:type="dxa"/>
            <w:vMerge w:val="restart"/>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Ответственный исполнитель, соисполнители</w:t>
            </w:r>
          </w:p>
        </w:tc>
        <w:tc>
          <w:tcPr>
            <w:tcW w:w="7336" w:type="dxa"/>
            <w:gridSpan w:val="6"/>
          </w:tcPr>
          <w:p w:rsidR="00980B67" w:rsidRPr="00393E51" w:rsidRDefault="00980B67" w:rsidP="00FA5A2A">
            <w:pPr>
              <w:widowControl w:val="0"/>
              <w:autoSpaceDE w:val="0"/>
              <w:autoSpaceDN w:val="0"/>
              <w:adjustRightInd w:val="0"/>
              <w:spacing w:after="0" w:line="240" w:lineRule="auto"/>
              <w:contextualSpacing/>
              <w:jc w:val="center"/>
              <w:rPr>
                <w:rFonts w:ascii="Times New Roman" w:hAnsi="Times New Roman"/>
                <w:color w:val="000000"/>
                <w:sz w:val="28"/>
                <w:szCs w:val="28"/>
                <w:lang w:eastAsia="ru-RU"/>
              </w:rPr>
            </w:pPr>
            <w:r w:rsidRPr="00393E51">
              <w:rPr>
                <w:rFonts w:ascii="Times New Roman" w:hAnsi="Times New Roman"/>
                <w:color w:val="000000"/>
                <w:sz w:val="28"/>
                <w:szCs w:val="28"/>
                <w:lang w:eastAsia="ru-RU"/>
              </w:rPr>
              <w:t>Оценка расходов (тыс. руб.), годы</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3102"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1425" w:type="dxa"/>
            <w:vAlign w:val="center"/>
          </w:tcPr>
          <w:p w:rsidR="00980B67" w:rsidRPr="00393E51" w:rsidRDefault="00980B67" w:rsidP="00F228D6">
            <w:pPr>
              <w:spacing w:after="0" w:line="240" w:lineRule="auto"/>
              <w:contextualSpacing/>
              <w:jc w:val="both"/>
              <w:rPr>
                <w:rFonts w:ascii="Times New Roman" w:hAnsi="Times New Roman"/>
                <w:sz w:val="28"/>
                <w:szCs w:val="28"/>
              </w:rPr>
            </w:pPr>
            <w:r w:rsidRPr="00393E51">
              <w:rPr>
                <w:rFonts w:ascii="Times New Roman" w:hAnsi="Times New Roman"/>
                <w:sz w:val="28"/>
                <w:szCs w:val="28"/>
              </w:rPr>
              <w:t>2019</w:t>
            </w:r>
          </w:p>
        </w:tc>
        <w:tc>
          <w:tcPr>
            <w:tcW w:w="1070" w:type="dxa"/>
            <w:vAlign w:val="center"/>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2020</w:t>
            </w:r>
          </w:p>
        </w:tc>
        <w:tc>
          <w:tcPr>
            <w:tcW w:w="1287" w:type="dxa"/>
          </w:tcPr>
          <w:p w:rsidR="00980B67" w:rsidRPr="00393E51" w:rsidRDefault="00980B67" w:rsidP="00980B67">
            <w:pPr>
              <w:spacing w:after="0" w:line="240" w:lineRule="auto"/>
              <w:contextualSpacing/>
              <w:rPr>
                <w:rFonts w:ascii="Times New Roman" w:hAnsi="Times New Roman"/>
                <w:sz w:val="28"/>
                <w:szCs w:val="28"/>
              </w:rPr>
            </w:pPr>
            <w:r>
              <w:rPr>
                <w:rFonts w:ascii="Times New Roman" w:hAnsi="Times New Roman"/>
                <w:sz w:val="28"/>
                <w:szCs w:val="28"/>
              </w:rPr>
              <w:t>2021</w:t>
            </w:r>
          </w:p>
        </w:tc>
        <w:tc>
          <w:tcPr>
            <w:tcW w:w="1284" w:type="dxa"/>
            <w:vAlign w:val="center"/>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2022</w:t>
            </w:r>
          </w:p>
        </w:tc>
        <w:tc>
          <w:tcPr>
            <w:tcW w:w="1062"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2023</w:t>
            </w:r>
          </w:p>
        </w:tc>
        <w:tc>
          <w:tcPr>
            <w:tcW w:w="1208" w:type="dxa"/>
            <w:vAlign w:val="center"/>
          </w:tcPr>
          <w:p w:rsidR="00980B67" w:rsidRPr="00393E51" w:rsidRDefault="00980B67" w:rsidP="00DE63A8">
            <w:pPr>
              <w:spacing w:after="0" w:line="240" w:lineRule="auto"/>
              <w:contextualSpacing/>
              <w:jc w:val="both"/>
              <w:rPr>
                <w:rFonts w:ascii="Times New Roman" w:hAnsi="Times New Roman"/>
                <w:sz w:val="28"/>
                <w:szCs w:val="28"/>
              </w:rPr>
            </w:pPr>
            <w:r>
              <w:rPr>
                <w:rFonts w:ascii="Times New Roman" w:hAnsi="Times New Roman"/>
                <w:sz w:val="28"/>
                <w:szCs w:val="28"/>
              </w:rPr>
              <w:t>2024</w:t>
            </w:r>
          </w:p>
        </w:tc>
      </w:tr>
      <w:tr w:rsidR="00980B67" w:rsidRPr="00393E51" w:rsidTr="00980B67">
        <w:trPr>
          <w:jc w:val="center"/>
        </w:trPr>
        <w:tc>
          <w:tcPr>
            <w:tcW w:w="1923" w:type="dxa"/>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1</w:t>
            </w:r>
          </w:p>
        </w:tc>
        <w:tc>
          <w:tcPr>
            <w:tcW w:w="2076" w:type="dxa"/>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2</w:t>
            </w:r>
          </w:p>
        </w:tc>
        <w:tc>
          <w:tcPr>
            <w:tcW w:w="3102" w:type="dxa"/>
            <w:vAlign w:val="center"/>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3</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p>
        </w:tc>
      </w:tr>
      <w:tr w:rsidR="00980B67" w:rsidRPr="00393E51" w:rsidTr="00980B67">
        <w:trPr>
          <w:jc w:val="center"/>
        </w:trPr>
        <w:tc>
          <w:tcPr>
            <w:tcW w:w="1923" w:type="dxa"/>
            <w:vMerge w:val="restart"/>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Подпрограмма 2</w:t>
            </w:r>
          </w:p>
        </w:tc>
        <w:tc>
          <w:tcPr>
            <w:tcW w:w="2076" w:type="dxa"/>
            <w:vMerge w:val="restart"/>
          </w:tcPr>
          <w:p w:rsidR="00980B67" w:rsidRPr="00393E51" w:rsidRDefault="00980B67" w:rsidP="00FF1AAE">
            <w:pPr>
              <w:spacing w:after="0" w:line="240" w:lineRule="auto"/>
              <w:contextualSpacing/>
              <w:jc w:val="both"/>
              <w:rPr>
                <w:rFonts w:ascii="Times New Roman" w:hAnsi="Times New Roman"/>
                <w:sz w:val="28"/>
                <w:szCs w:val="28"/>
                <w:lang w:eastAsia="ru-RU"/>
              </w:rPr>
            </w:pPr>
            <w:r w:rsidRPr="00393E51">
              <w:rPr>
                <w:rFonts w:ascii="Times New Roman" w:hAnsi="Times New Roman"/>
                <w:sz w:val="28"/>
                <w:szCs w:val="28"/>
                <w:lang w:eastAsia="ru-RU"/>
              </w:rPr>
              <w:t>Развитие музейного дела в муниципальном образовании Кимовский район</w:t>
            </w: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всего </w:t>
            </w:r>
          </w:p>
        </w:tc>
        <w:tc>
          <w:tcPr>
            <w:tcW w:w="1425" w:type="dxa"/>
          </w:tcPr>
          <w:p w:rsidR="00980B67" w:rsidRPr="00393E51" w:rsidRDefault="00135768"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9023,2</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7486,6</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7936,6</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7979,5</w:t>
            </w:r>
          </w:p>
        </w:tc>
        <w:tc>
          <w:tcPr>
            <w:tcW w:w="1062" w:type="dxa"/>
          </w:tcPr>
          <w:p w:rsidR="00980B67" w:rsidRPr="00393E51" w:rsidRDefault="00980B67" w:rsidP="00FA5A2A">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8009,5</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8009,5</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 xml:space="preserve">федеральный бюджет </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бюджет Тульской области</w:t>
            </w:r>
          </w:p>
        </w:tc>
        <w:tc>
          <w:tcPr>
            <w:tcW w:w="1425" w:type="dxa"/>
          </w:tcPr>
          <w:p w:rsidR="00980B67" w:rsidRPr="00393E51" w:rsidRDefault="00980B67" w:rsidP="00F228D6">
            <w:pPr>
              <w:spacing w:after="0" w:line="240" w:lineRule="auto"/>
              <w:contextualSpacing/>
              <w:jc w:val="both"/>
              <w:rPr>
                <w:rFonts w:ascii="Times New Roman" w:hAnsi="Times New Roman"/>
                <w:sz w:val="28"/>
                <w:szCs w:val="28"/>
              </w:rPr>
            </w:pPr>
            <w:r>
              <w:rPr>
                <w:rFonts w:ascii="Times New Roman" w:hAnsi="Times New Roman"/>
                <w:sz w:val="28"/>
                <w:szCs w:val="28"/>
              </w:rPr>
              <w:t>1347,2</w:t>
            </w:r>
          </w:p>
        </w:tc>
        <w:tc>
          <w:tcPr>
            <w:tcW w:w="1070"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1214,1</w:t>
            </w:r>
          </w:p>
        </w:tc>
        <w:tc>
          <w:tcPr>
            <w:tcW w:w="1287"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1242,7</w:t>
            </w:r>
          </w:p>
        </w:tc>
        <w:tc>
          <w:tcPr>
            <w:tcW w:w="1284"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1265,6</w:t>
            </w:r>
          </w:p>
        </w:tc>
        <w:tc>
          <w:tcPr>
            <w:tcW w:w="1062" w:type="dxa"/>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1265,6</w:t>
            </w:r>
          </w:p>
        </w:tc>
        <w:tc>
          <w:tcPr>
            <w:tcW w:w="1208" w:type="dxa"/>
          </w:tcPr>
          <w:p w:rsidR="00980B67" w:rsidRPr="00393E51" w:rsidRDefault="00980B67" w:rsidP="00FF1AAE">
            <w:pPr>
              <w:spacing w:after="0" w:line="240" w:lineRule="auto"/>
              <w:contextualSpacing/>
              <w:jc w:val="both"/>
              <w:rPr>
                <w:rFonts w:ascii="Times New Roman" w:hAnsi="Times New Roman"/>
                <w:sz w:val="28"/>
                <w:szCs w:val="28"/>
              </w:rPr>
            </w:pPr>
            <w:r>
              <w:rPr>
                <w:rFonts w:ascii="Times New Roman" w:hAnsi="Times New Roman"/>
                <w:sz w:val="28"/>
                <w:szCs w:val="28"/>
              </w:rPr>
              <w:t>1265,6</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бюджет муниципального образования Кимовский район</w:t>
            </w:r>
          </w:p>
        </w:tc>
        <w:tc>
          <w:tcPr>
            <w:tcW w:w="1425" w:type="dxa"/>
          </w:tcPr>
          <w:p w:rsidR="00980B67" w:rsidRPr="00393E51" w:rsidRDefault="00135768"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6120,7</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5572,8</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6063,9</w:t>
            </w:r>
          </w:p>
        </w:tc>
      </w:tr>
      <w:tr w:rsidR="00980B67" w:rsidRPr="00393E51" w:rsidTr="00980B67">
        <w:trPr>
          <w:jc w:val="center"/>
        </w:trPr>
        <w:tc>
          <w:tcPr>
            <w:tcW w:w="1923" w:type="dxa"/>
            <w:vMerge/>
            <w:vAlign w:val="center"/>
          </w:tcPr>
          <w:p w:rsidR="00980B67" w:rsidRPr="00393E51" w:rsidRDefault="00980B67" w:rsidP="00FF1AAE">
            <w:pPr>
              <w:spacing w:after="0" w:line="240" w:lineRule="auto"/>
              <w:contextualSpacing/>
              <w:jc w:val="both"/>
              <w:rPr>
                <w:rFonts w:ascii="Times New Roman" w:hAnsi="Times New Roman"/>
                <w:color w:val="000000"/>
                <w:sz w:val="28"/>
                <w:szCs w:val="28"/>
                <w:lang w:eastAsia="ru-RU"/>
              </w:rPr>
            </w:pPr>
          </w:p>
        </w:tc>
        <w:tc>
          <w:tcPr>
            <w:tcW w:w="2076" w:type="dxa"/>
            <w:vMerge/>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p>
        </w:tc>
        <w:tc>
          <w:tcPr>
            <w:tcW w:w="310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sidRPr="00393E51">
              <w:rPr>
                <w:rFonts w:ascii="Times New Roman" w:hAnsi="Times New Roman"/>
                <w:color w:val="000000"/>
                <w:sz w:val="28"/>
                <w:szCs w:val="28"/>
                <w:lang w:eastAsia="ru-RU"/>
              </w:rPr>
              <w:t>Финансирование внебюджетных источников</w:t>
            </w:r>
          </w:p>
        </w:tc>
        <w:tc>
          <w:tcPr>
            <w:tcW w:w="1425" w:type="dxa"/>
          </w:tcPr>
          <w:p w:rsidR="00980B67" w:rsidRPr="00393E51" w:rsidRDefault="00980B67" w:rsidP="00F228D6">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1555,3</w:t>
            </w:r>
          </w:p>
        </w:tc>
        <w:tc>
          <w:tcPr>
            <w:tcW w:w="1070"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700,0</w:t>
            </w:r>
          </w:p>
        </w:tc>
        <w:tc>
          <w:tcPr>
            <w:tcW w:w="1287"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630,0</w:t>
            </w:r>
          </w:p>
        </w:tc>
        <w:tc>
          <w:tcPr>
            <w:tcW w:w="1284"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650,0</w:t>
            </w:r>
          </w:p>
        </w:tc>
        <w:tc>
          <w:tcPr>
            <w:tcW w:w="1062"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c>
          <w:tcPr>
            <w:tcW w:w="1208" w:type="dxa"/>
          </w:tcPr>
          <w:p w:rsidR="00980B67" w:rsidRPr="00393E51" w:rsidRDefault="00980B67" w:rsidP="00FF1AAE">
            <w:pPr>
              <w:widowControl w:val="0"/>
              <w:autoSpaceDE w:val="0"/>
              <w:autoSpaceDN w:val="0"/>
              <w:adjustRightInd w:val="0"/>
              <w:spacing w:after="0" w:line="240" w:lineRule="auto"/>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680,0</w:t>
            </w:r>
          </w:p>
        </w:tc>
      </w:tr>
    </w:tbl>
    <w:p w:rsidR="00D51BDC" w:rsidRPr="00393E51" w:rsidRDefault="00D51BDC" w:rsidP="00D51BDC">
      <w:pPr>
        <w:spacing w:after="0" w:line="240" w:lineRule="auto"/>
        <w:ind w:firstLine="709"/>
        <w:contextualSpacing/>
        <w:jc w:val="both"/>
        <w:rPr>
          <w:rFonts w:ascii="Times New Roman" w:hAnsi="Times New Roman"/>
          <w:sz w:val="28"/>
          <w:szCs w:val="28"/>
        </w:rPr>
      </w:pPr>
    </w:p>
    <w:p w:rsidR="00D51BDC" w:rsidRPr="000A3463" w:rsidRDefault="00D51BDC" w:rsidP="00D51BDC">
      <w:pPr>
        <w:spacing w:after="0" w:line="240" w:lineRule="auto"/>
        <w:ind w:firstLine="709"/>
        <w:contextualSpacing/>
        <w:jc w:val="both"/>
        <w:rPr>
          <w:rFonts w:ascii="Arial" w:hAnsi="Arial" w:cs="Arial"/>
          <w:sz w:val="24"/>
          <w:szCs w:val="24"/>
        </w:rPr>
      </w:pPr>
    </w:p>
    <w:p w:rsidR="00D51BDC" w:rsidRPr="000A3463" w:rsidRDefault="00D51BDC" w:rsidP="00D51BDC">
      <w:pPr>
        <w:spacing w:after="0" w:line="240" w:lineRule="auto"/>
        <w:ind w:firstLine="709"/>
        <w:contextualSpacing/>
        <w:jc w:val="both"/>
        <w:rPr>
          <w:rFonts w:ascii="Arial" w:hAnsi="Arial" w:cs="Arial"/>
          <w:sz w:val="24"/>
          <w:szCs w:val="24"/>
        </w:rPr>
        <w:sectPr w:rsidR="00D51BDC" w:rsidRPr="000A3463" w:rsidSect="00494A53">
          <w:type w:val="continuous"/>
          <w:pgSz w:w="16838" w:h="11906" w:orient="landscape"/>
          <w:pgMar w:top="1134" w:right="850" w:bottom="1134" w:left="1701" w:header="708" w:footer="708" w:gutter="0"/>
          <w:cols w:space="708"/>
          <w:docGrid w:linePitch="360"/>
        </w:sectPr>
      </w:pPr>
    </w:p>
    <w:p w:rsidR="00D51BDC" w:rsidRPr="00393E51" w:rsidRDefault="00DA4569" w:rsidP="00D51BDC">
      <w:pPr>
        <w:pStyle w:val="ConsPlusNormal"/>
        <w:ind w:firstLine="709"/>
        <w:contextualSpacing/>
        <w:jc w:val="center"/>
        <w:rPr>
          <w:rFonts w:ascii="Times New Roman" w:hAnsi="Times New Roman" w:cs="Times New Roman"/>
          <w:b/>
          <w:sz w:val="28"/>
          <w:szCs w:val="28"/>
        </w:rPr>
      </w:pPr>
      <w:r w:rsidRPr="00393E51">
        <w:rPr>
          <w:rFonts w:ascii="Times New Roman" w:hAnsi="Times New Roman" w:cs="Times New Roman"/>
          <w:b/>
          <w:sz w:val="28"/>
          <w:szCs w:val="28"/>
        </w:rPr>
        <w:lastRenderedPageBreak/>
        <w:t>8</w:t>
      </w:r>
      <w:r w:rsidR="00D51BDC" w:rsidRPr="00393E51">
        <w:rPr>
          <w:rFonts w:ascii="Times New Roman" w:hAnsi="Times New Roman" w:cs="Times New Roman"/>
          <w:b/>
          <w:sz w:val="28"/>
          <w:szCs w:val="28"/>
        </w:rPr>
        <w:t>. Социально-экономическая эффективность</w:t>
      </w:r>
      <w:r w:rsidR="00D46F48"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 xml:space="preserve">Подпрограммы </w:t>
      </w:r>
      <w:r w:rsidR="00D46F48" w:rsidRPr="00393E51">
        <w:rPr>
          <w:rFonts w:ascii="Times New Roman" w:hAnsi="Times New Roman" w:cs="Times New Roman"/>
          <w:b/>
          <w:sz w:val="28"/>
          <w:szCs w:val="28"/>
        </w:rPr>
        <w:t>2</w:t>
      </w:r>
    </w:p>
    <w:p w:rsidR="00D51BDC" w:rsidRPr="00393E51" w:rsidRDefault="00D51BDC" w:rsidP="00D51BDC">
      <w:pPr>
        <w:pStyle w:val="ConsPlusNormal"/>
        <w:ind w:firstLine="709"/>
        <w:contextualSpacing/>
        <w:jc w:val="both"/>
        <w:rPr>
          <w:rFonts w:ascii="Times New Roman" w:hAnsi="Times New Roman" w:cs="Times New Roman"/>
          <w:sz w:val="28"/>
          <w:szCs w:val="28"/>
        </w:rPr>
      </w:pP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Оценка эффективности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D51BDC" w:rsidRPr="0037753D"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Ожидаемый вклад реализации Подпрограммы </w:t>
      </w:r>
      <w:r w:rsidR="004F4590" w:rsidRPr="0037753D">
        <w:rPr>
          <w:rFonts w:ascii="Times New Roman" w:hAnsi="Times New Roman"/>
          <w:sz w:val="28"/>
          <w:szCs w:val="28"/>
        </w:rPr>
        <w:t>2</w:t>
      </w:r>
      <w:r w:rsidRPr="0037753D">
        <w:rPr>
          <w:rFonts w:ascii="Times New Roman" w:hAnsi="Times New Roman"/>
          <w:sz w:val="28"/>
          <w:szCs w:val="28"/>
        </w:rPr>
        <w:t xml:space="preserve"> выразится в:</w:t>
      </w:r>
    </w:p>
    <w:p w:rsidR="00D51BDC" w:rsidRPr="0037753D" w:rsidRDefault="00D51BDC" w:rsidP="00D51BDC">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посещений музеев в год на 1 тыс. жителей</w:t>
      </w:r>
      <w:r w:rsidR="001E5E0D" w:rsidRPr="0037753D">
        <w:rPr>
          <w:rFonts w:ascii="Times New Roman" w:hAnsi="Times New Roman" w:cs="Times New Roman"/>
          <w:sz w:val="28"/>
          <w:szCs w:val="28"/>
        </w:rPr>
        <w:t xml:space="preserve"> до 330 единиц</w:t>
      </w:r>
      <w:r w:rsidRPr="0037753D">
        <w:rPr>
          <w:rFonts w:ascii="Times New Roman" w:hAnsi="Times New Roman" w:cs="Times New Roman"/>
          <w:sz w:val="28"/>
          <w:szCs w:val="28"/>
        </w:rPr>
        <w:t xml:space="preserve">; </w:t>
      </w:r>
    </w:p>
    <w:p w:rsidR="00D51BDC" w:rsidRPr="00393E51" w:rsidRDefault="00171083" w:rsidP="00D51BDC">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увеличение единиц хранения музейных фондов</w:t>
      </w:r>
      <w:r w:rsidR="001E5E0D" w:rsidRPr="0037753D">
        <w:rPr>
          <w:rFonts w:ascii="Times New Roman" w:hAnsi="Times New Roman" w:cs="Times New Roman"/>
          <w:sz w:val="28"/>
          <w:szCs w:val="28"/>
        </w:rPr>
        <w:t xml:space="preserve"> </w:t>
      </w:r>
      <w:r w:rsidR="006D7296" w:rsidRPr="0037753D">
        <w:rPr>
          <w:rFonts w:ascii="Times New Roman" w:hAnsi="Times New Roman" w:cs="Times New Roman"/>
          <w:sz w:val="28"/>
          <w:szCs w:val="28"/>
        </w:rPr>
        <w:t>до 1291 ед.</w:t>
      </w:r>
    </w:p>
    <w:p w:rsidR="00171083" w:rsidRPr="00393E51" w:rsidRDefault="00171083" w:rsidP="00D51BDC">
      <w:pPr>
        <w:pStyle w:val="ConsPlusNormal"/>
        <w:ind w:firstLine="709"/>
        <w:contextualSpacing/>
        <w:jc w:val="both"/>
        <w:rPr>
          <w:rFonts w:ascii="Times New Roman" w:hAnsi="Times New Roman" w:cs="Times New Roman"/>
          <w:sz w:val="28"/>
          <w:szCs w:val="28"/>
        </w:rPr>
      </w:pPr>
    </w:p>
    <w:p w:rsidR="00D51BDC" w:rsidRPr="00393E51" w:rsidRDefault="00DA4569" w:rsidP="00D51BDC">
      <w:pPr>
        <w:pStyle w:val="ConsPlusNormal"/>
        <w:ind w:firstLine="709"/>
        <w:contextualSpacing/>
        <w:jc w:val="center"/>
        <w:rPr>
          <w:rFonts w:ascii="Times New Roman" w:hAnsi="Times New Roman" w:cs="Times New Roman"/>
          <w:b/>
          <w:sz w:val="28"/>
          <w:szCs w:val="28"/>
        </w:rPr>
      </w:pPr>
      <w:r w:rsidRPr="00393E51">
        <w:rPr>
          <w:rFonts w:ascii="Times New Roman" w:hAnsi="Times New Roman" w:cs="Times New Roman"/>
          <w:b/>
          <w:sz w:val="28"/>
          <w:szCs w:val="28"/>
        </w:rPr>
        <w:t>9</w:t>
      </w:r>
      <w:r w:rsidR="00D51BDC" w:rsidRPr="00393E51">
        <w:rPr>
          <w:rFonts w:ascii="Times New Roman" w:hAnsi="Times New Roman" w:cs="Times New Roman"/>
          <w:b/>
          <w:sz w:val="28"/>
          <w:szCs w:val="28"/>
        </w:rPr>
        <w:t xml:space="preserve">. Управление реализацией Подпрограммы </w:t>
      </w:r>
      <w:r w:rsidR="004F4590" w:rsidRPr="00393E51">
        <w:rPr>
          <w:rFonts w:ascii="Times New Roman" w:hAnsi="Times New Roman" w:cs="Times New Roman"/>
          <w:b/>
          <w:sz w:val="28"/>
          <w:szCs w:val="28"/>
        </w:rPr>
        <w:t>2</w:t>
      </w:r>
      <w:r w:rsidR="00D51BDC" w:rsidRPr="00393E51">
        <w:rPr>
          <w:rFonts w:ascii="Times New Roman" w:hAnsi="Times New Roman" w:cs="Times New Roman"/>
          <w:b/>
          <w:sz w:val="28"/>
          <w:szCs w:val="28"/>
        </w:rPr>
        <w:t xml:space="preserve"> и контроль</w:t>
      </w:r>
      <w:r w:rsidR="00FF1AAE" w:rsidRPr="00393E51">
        <w:rPr>
          <w:rFonts w:ascii="Times New Roman" w:hAnsi="Times New Roman" w:cs="Times New Roman"/>
          <w:b/>
          <w:sz w:val="28"/>
          <w:szCs w:val="28"/>
        </w:rPr>
        <w:t xml:space="preserve"> </w:t>
      </w:r>
      <w:r w:rsidR="00D51BDC" w:rsidRPr="00393E51">
        <w:rPr>
          <w:rFonts w:ascii="Times New Roman" w:hAnsi="Times New Roman" w:cs="Times New Roman"/>
          <w:b/>
          <w:sz w:val="28"/>
          <w:szCs w:val="28"/>
        </w:rPr>
        <w:t>за ходом ее выполнения</w:t>
      </w:r>
    </w:p>
    <w:p w:rsidR="00D51BDC" w:rsidRPr="00393E51" w:rsidRDefault="00D51BDC" w:rsidP="00D51BDC">
      <w:pPr>
        <w:pStyle w:val="ConsPlusNormal"/>
        <w:ind w:firstLine="709"/>
        <w:contextualSpacing/>
        <w:jc w:val="both"/>
        <w:rPr>
          <w:rFonts w:ascii="Times New Roman" w:hAnsi="Times New Roman" w:cs="Times New Roman"/>
          <w:sz w:val="28"/>
          <w:szCs w:val="28"/>
        </w:rPr>
      </w:pPr>
    </w:p>
    <w:p w:rsidR="00D51BDC" w:rsidRPr="00393E51" w:rsidRDefault="00D51BDC" w:rsidP="00DA59A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Ответственный исполнитель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 </w:t>
      </w:r>
      <w:r w:rsidR="004F4590" w:rsidRPr="00393E51">
        <w:rPr>
          <w:rFonts w:ascii="Times New Roman" w:hAnsi="Times New Roman" w:cs="Times New Roman"/>
          <w:sz w:val="28"/>
          <w:szCs w:val="28"/>
        </w:rPr>
        <w:t>Отдел культуры, молодежной политики, физической культуры и спорта комитета по социальным вопросам</w:t>
      </w:r>
      <w:r w:rsidRPr="00393E51">
        <w:rPr>
          <w:rFonts w:ascii="Times New Roman" w:hAnsi="Times New Roman" w:cs="Times New Roman"/>
          <w:sz w:val="28"/>
          <w:szCs w:val="28"/>
        </w:rPr>
        <w:t xml:space="preserve"> администрации муниципального образования Кимовский район</w:t>
      </w:r>
      <w:r w:rsidR="00DA59AC">
        <w:rPr>
          <w:rFonts w:ascii="Times New Roman" w:hAnsi="Times New Roman" w:cs="Times New Roman"/>
          <w:sz w:val="28"/>
          <w:szCs w:val="28"/>
        </w:rPr>
        <w:t xml:space="preserve"> </w:t>
      </w:r>
      <w:r w:rsidRPr="00393E51">
        <w:rPr>
          <w:rFonts w:ascii="Times New Roman" w:hAnsi="Times New Roman" w:cs="Times New Roman"/>
          <w:sz w:val="28"/>
          <w:szCs w:val="28"/>
        </w:rPr>
        <w:t xml:space="preserve">осуществляет координацию деятельности по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плановых значений показателей, объемов расходов на реализацию мероприятий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осуществляет мониторинг и контроль за реализацией</w:t>
      </w:r>
      <w:r w:rsidR="00D46F48" w:rsidRPr="00393E51">
        <w:rPr>
          <w:rFonts w:ascii="Times New Roman" w:hAnsi="Times New Roman" w:cs="Times New Roman"/>
          <w:sz w:val="28"/>
          <w:szCs w:val="28"/>
        </w:rPr>
        <w:t xml:space="preserve"> </w:t>
      </w:r>
      <w:r w:rsidRPr="00393E51">
        <w:rPr>
          <w:rFonts w:ascii="Times New Roman" w:hAnsi="Times New Roman" w:cs="Times New Roman"/>
          <w:sz w:val="28"/>
          <w:szCs w:val="28"/>
        </w:rPr>
        <w:t xml:space="preserve">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w:t>
      </w:r>
    </w:p>
    <w:p w:rsidR="00D51BDC" w:rsidRPr="00393E51" w:rsidRDefault="00D51BDC" w:rsidP="00D51BDC">
      <w:pPr>
        <w:pStyle w:val="ConsPlusNormal"/>
        <w:ind w:firstLine="709"/>
        <w:contextualSpacing/>
        <w:jc w:val="both"/>
        <w:rPr>
          <w:rFonts w:ascii="Times New Roman" w:hAnsi="Times New Roman" w:cs="Times New Roman"/>
          <w:sz w:val="28"/>
          <w:szCs w:val="28"/>
        </w:rPr>
      </w:pPr>
      <w:r w:rsidRPr="00393E51">
        <w:rPr>
          <w:rFonts w:ascii="Times New Roman" w:hAnsi="Times New Roman" w:cs="Times New Roman"/>
          <w:sz w:val="28"/>
          <w:szCs w:val="28"/>
        </w:rPr>
        <w:t xml:space="preserve">Для осуществления мониторинга Подпрограммы </w:t>
      </w:r>
      <w:r w:rsidR="004F4590" w:rsidRPr="00393E51">
        <w:rPr>
          <w:rFonts w:ascii="Times New Roman" w:hAnsi="Times New Roman" w:cs="Times New Roman"/>
          <w:sz w:val="28"/>
          <w:szCs w:val="28"/>
        </w:rPr>
        <w:t>2</w:t>
      </w:r>
      <w:r w:rsidRPr="00393E51">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sidRPr="00393E51">
        <w:rPr>
          <w:rFonts w:ascii="Times New Roman" w:hAnsi="Times New Roman" w:cs="Times New Roman"/>
          <w:sz w:val="28"/>
          <w:szCs w:val="28"/>
        </w:rPr>
        <w:t xml:space="preserve"> 2</w:t>
      </w:r>
      <w:r w:rsidRPr="00393E51">
        <w:rPr>
          <w:rFonts w:ascii="Times New Roman" w:hAnsi="Times New Roman" w:cs="Times New Roman"/>
          <w:sz w:val="28"/>
          <w:szCs w:val="28"/>
        </w:rPr>
        <w:t xml:space="preserve"> и разрабатывает решения по их минимизации.</w:t>
      </w:r>
    </w:p>
    <w:p w:rsidR="00D51BDC" w:rsidRPr="00393E51"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Оценка эффективности Подпрограммы </w:t>
      </w:r>
      <w:r w:rsidR="004F4590" w:rsidRPr="00393E51">
        <w:rPr>
          <w:rFonts w:ascii="Times New Roman" w:hAnsi="Times New Roman"/>
          <w:sz w:val="28"/>
          <w:szCs w:val="28"/>
        </w:rPr>
        <w:t>2</w:t>
      </w:r>
      <w:r w:rsidRPr="00393E51">
        <w:rPr>
          <w:rFonts w:ascii="Times New Roman" w:hAnsi="Times New Roman"/>
          <w:sz w:val="28"/>
          <w:szCs w:val="28"/>
        </w:rPr>
        <w:t xml:space="preserve"> «Развитие музейного дела в МО Кимовский район» будет ежегодно производиться на основе использования</w:t>
      </w:r>
      <w:r w:rsidR="00D46F48" w:rsidRPr="00393E51">
        <w:rPr>
          <w:rFonts w:ascii="Times New Roman" w:hAnsi="Times New Roman"/>
          <w:sz w:val="28"/>
          <w:szCs w:val="28"/>
        </w:rPr>
        <w:t xml:space="preserve"> </w:t>
      </w:r>
      <w:r w:rsidRPr="00393E51">
        <w:rPr>
          <w:rFonts w:ascii="Times New Roman" w:hAnsi="Times New Roman"/>
          <w:sz w:val="28"/>
          <w:szCs w:val="28"/>
        </w:rPr>
        <w:t>целевых показателей, которые обеспечат мониторинг ситуации в сфере музейного дела за оцениваемый период.</w:t>
      </w:r>
    </w:p>
    <w:p w:rsidR="004F4590" w:rsidRPr="00393E51" w:rsidRDefault="00D51BDC" w:rsidP="00D51BDC">
      <w:pPr>
        <w:autoSpaceDE w:val="0"/>
        <w:autoSpaceDN w:val="0"/>
        <w:adjustRightInd w:val="0"/>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При оценке эффективности Подпрограммы </w:t>
      </w:r>
      <w:r w:rsidR="004F4590" w:rsidRPr="00393E51">
        <w:rPr>
          <w:rFonts w:ascii="Times New Roman" w:hAnsi="Times New Roman"/>
          <w:sz w:val="28"/>
          <w:szCs w:val="28"/>
        </w:rPr>
        <w:t>2</w:t>
      </w:r>
      <w:r w:rsidRPr="00393E51">
        <w:rPr>
          <w:rFonts w:ascii="Times New Roman" w:hAnsi="Times New Roman"/>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sidRPr="00393E51">
        <w:rPr>
          <w:rFonts w:ascii="Times New Roman" w:hAnsi="Times New Roman"/>
          <w:sz w:val="28"/>
          <w:szCs w:val="28"/>
        </w:rPr>
        <w:t>2</w:t>
      </w:r>
      <w:r w:rsidRPr="00393E51">
        <w:rPr>
          <w:rFonts w:ascii="Times New Roman" w:hAnsi="Times New Roman"/>
          <w:sz w:val="28"/>
          <w:szCs w:val="28"/>
        </w:rPr>
        <w:t xml:space="preserve"> значениями на 201</w:t>
      </w:r>
      <w:r w:rsidR="00DA59AC">
        <w:rPr>
          <w:rFonts w:ascii="Times New Roman" w:hAnsi="Times New Roman"/>
          <w:sz w:val="28"/>
          <w:szCs w:val="28"/>
        </w:rPr>
        <w:t>9</w:t>
      </w:r>
      <w:r w:rsidRPr="00393E51">
        <w:rPr>
          <w:rFonts w:ascii="Times New Roman" w:hAnsi="Times New Roman"/>
          <w:sz w:val="28"/>
          <w:szCs w:val="28"/>
        </w:rPr>
        <w:t>-202</w:t>
      </w:r>
      <w:r w:rsidR="00DA59AC">
        <w:rPr>
          <w:rFonts w:ascii="Times New Roman" w:hAnsi="Times New Roman"/>
          <w:sz w:val="28"/>
          <w:szCs w:val="28"/>
        </w:rPr>
        <w:t xml:space="preserve">4 </w:t>
      </w:r>
      <w:r w:rsidRPr="00393E51">
        <w:rPr>
          <w:rFonts w:ascii="Times New Roman" w:hAnsi="Times New Roman"/>
          <w:sz w:val="28"/>
          <w:szCs w:val="28"/>
        </w:rPr>
        <w:t>годы.</w:t>
      </w:r>
    </w:p>
    <w:p w:rsidR="00D51BDC" w:rsidRPr="00393E51" w:rsidRDefault="00D51BDC" w:rsidP="00D51BDC">
      <w:pPr>
        <w:autoSpaceDE w:val="0"/>
        <w:autoSpaceDN w:val="0"/>
        <w:adjustRightInd w:val="0"/>
        <w:spacing w:after="0" w:line="240" w:lineRule="auto"/>
        <w:ind w:firstLine="709"/>
        <w:contextualSpacing/>
        <w:jc w:val="both"/>
        <w:rPr>
          <w:rFonts w:ascii="Times New Roman" w:hAnsi="Times New Roman"/>
          <w:b/>
          <w:sz w:val="28"/>
          <w:szCs w:val="28"/>
        </w:rPr>
        <w:sectPr w:rsidR="00D51BDC" w:rsidRPr="00393E51" w:rsidSect="00494A53">
          <w:type w:val="continuous"/>
          <w:pgSz w:w="11906" w:h="16838"/>
          <w:pgMar w:top="1134" w:right="850" w:bottom="1134" w:left="1701" w:header="708" w:footer="708" w:gutter="0"/>
          <w:cols w:space="720"/>
        </w:sectPr>
      </w:pPr>
      <w:r w:rsidRPr="00393E51">
        <w:rPr>
          <w:rFonts w:ascii="Times New Roman" w:hAnsi="Times New Roman"/>
          <w:sz w:val="28"/>
          <w:szCs w:val="28"/>
        </w:rPr>
        <w:t xml:space="preserve"> </w:t>
      </w:r>
    </w:p>
    <w:p w:rsidR="00D51BDC" w:rsidRPr="00393E51" w:rsidRDefault="00D51BDC" w:rsidP="00D51BDC">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Pr="00393E51"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A59AC" w:rsidRDefault="00DA59AC"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4F4590" w:rsidRDefault="004F4590"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393E51" w:rsidRDefault="00FF1AAE" w:rsidP="00FF1AAE">
      <w:pPr>
        <w:spacing w:after="0" w:line="240" w:lineRule="auto"/>
        <w:ind w:firstLine="709"/>
        <w:contextualSpacing/>
        <w:jc w:val="center"/>
        <w:rPr>
          <w:rFonts w:ascii="Times New Roman" w:hAnsi="Times New Roman"/>
          <w:b/>
          <w:sz w:val="28"/>
          <w:szCs w:val="28"/>
        </w:rPr>
      </w:pPr>
      <w:r w:rsidRPr="00393E51">
        <w:rPr>
          <w:rFonts w:ascii="Times New Roman" w:hAnsi="Times New Roman"/>
          <w:b/>
          <w:bCs/>
          <w:sz w:val="28"/>
          <w:szCs w:val="28"/>
        </w:rPr>
        <w:lastRenderedPageBreak/>
        <w:t>Подпрограмма</w:t>
      </w:r>
      <w:r w:rsidRPr="00393E51">
        <w:rPr>
          <w:rFonts w:ascii="Times New Roman" w:hAnsi="Times New Roman"/>
          <w:b/>
          <w:sz w:val="28"/>
          <w:szCs w:val="28"/>
        </w:rPr>
        <w:t xml:space="preserve"> </w:t>
      </w:r>
      <w:r w:rsidR="00D46F48" w:rsidRPr="00393E51">
        <w:rPr>
          <w:rFonts w:ascii="Times New Roman" w:hAnsi="Times New Roman"/>
          <w:b/>
          <w:sz w:val="28"/>
          <w:szCs w:val="28"/>
        </w:rPr>
        <w:t>3</w:t>
      </w:r>
    </w:p>
    <w:p w:rsidR="00FF1AAE" w:rsidRDefault="00FF1AAE" w:rsidP="00FF1AAE">
      <w:pPr>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«Сохранение и развитие библиотечного дела</w:t>
      </w:r>
      <w:r w:rsidR="00072950"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393E51" w:rsidRPr="00393E51" w:rsidRDefault="00393E51" w:rsidP="00FF1AAE">
      <w:pPr>
        <w:spacing w:after="0" w:line="240" w:lineRule="auto"/>
        <w:ind w:firstLine="709"/>
        <w:contextualSpacing/>
        <w:jc w:val="center"/>
        <w:rPr>
          <w:rFonts w:ascii="Times New Roman" w:hAnsi="Times New Roman"/>
          <w:b/>
          <w:sz w:val="28"/>
          <w:szCs w:val="28"/>
        </w:rPr>
      </w:pPr>
    </w:p>
    <w:p w:rsidR="00FF1AAE" w:rsidRPr="00393E51"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 xml:space="preserve">Паспорт Подпрограммы </w:t>
      </w:r>
      <w:r w:rsidR="00D46F48" w:rsidRPr="00393E51">
        <w:rPr>
          <w:rFonts w:ascii="Times New Roman" w:hAnsi="Times New Roman"/>
          <w:b/>
          <w:sz w:val="28"/>
          <w:szCs w:val="28"/>
        </w:rPr>
        <w:t>3</w:t>
      </w:r>
    </w:p>
    <w:p w:rsidR="00FF1AAE" w:rsidRPr="009C79FF"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tbl>
      <w:tblPr>
        <w:tblW w:w="9999" w:type="dxa"/>
        <w:jc w:val="center"/>
        <w:tblLayout w:type="fixed"/>
        <w:tblCellMar>
          <w:left w:w="70" w:type="dxa"/>
          <w:right w:w="70" w:type="dxa"/>
        </w:tblCellMar>
        <w:tblLook w:val="0000"/>
      </w:tblPr>
      <w:tblGrid>
        <w:gridCol w:w="3240"/>
        <w:gridCol w:w="6399"/>
        <w:gridCol w:w="360"/>
      </w:tblGrid>
      <w:tr w:rsidR="00FF1AAE" w:rsidRPr="009C79FF" w:rsidTr="00FF1AAE">
        <w:trPr>
          <w:gridAfter w:val="1"/>
          <w:wAfter w:w="360" w:type="dxa"/>
          <w:jc w:val="center"/>
        </w:trPr>
        <w:tc>
          <w:tcPr>
            <w:tcW w:w="3240" w:type="dxa"/>
            <w:tcBorders>
              <w:top w:val="single" w:sz="6" w:space="0" w:color="auto"/>
              <w:left w:val="single" w:sz="6" w:space="0" w:color="auto"/>
              <w:bottom w:val="single" w:sz="6" w:space="0" w:color="auto"/>
              <w:right w:val="single" w:sz="6" w:space="0" w:color="auto"/>
            </w:tcBorders>
          </w:tcPr>
          <w:p w:rsidR="00FF1AAE" w:rsidRPr="009C79FF" w:rsidRDefault="00FF1AAE" w:rsidP="00D46F4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D46F48">
              <w:rPr>
                <w:rFonts w:ascii="Times New Roman" w:hAnsi="Times New Roman" w:cs="Times New Roman"/>
                <w:sz w:val="24"/>
                <w:szCs w:val="24"/>
              </w:rPr>
              <w:t>3</w:t>
            </w:r>
          </w:p>
        </w:tc>
        <w:tc>
          <w:tcPr>
            <w:tcW w:w="6399" w:type="dxa"/>
            <w:tcBorders>
              <w:top w:val="single" w:sz="6" w:space="0" w:color="auto"/>
              <w:left w:val="single" w:sz="6" w:space="0" w:color="auto"/>
              <w:bottom w:val="single" w:sz="6" w:space="0" w:color="auto"/>
              <w:right w:val="single" w:sz="6" w:space="0" w:color="auto"/>
            </w:tcBorders>
          </w:tcPr>
          <w:p w:rsidR="00FF1AAE" w:rsidRPr="009C79FF" w:rsidRDefault="00FF1AAE" w:rsidP="00FF1AAE">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w:t>
            </w:r>
            <w:r w:rsidR="004F4590">
              <w:rPr>
                <w:rFonts w:ascii="Times New Roman" w:hAnsi="Times New Roman"/>
                <w:sz w:val="24"/>
                <w:szCs w:val="24"/>
              </w:rPr>
              <w:t>ого дела</w:t>
            </w:r>
            <w:r w:rsidR="00072950">
              <w:rPr>
                <w:rFonts w:ascii="Times New Roman" w:hAnsi="Times New Roman"/>
                <w:sz w:val="24"/>
                <w:szCs w:val="24"/>
              </w:rPr>
              <w:t xml:space="preserve"> в муниципальном образовании Кимовский район</w:t>
            </w:r>
            <w:r w:rsidR="004F4590">
              <w:rPr>
                <w:rFonts w:ascii="Times New Roman" w:hAnsi="Times New Roman"/>
                <w:sz w:val="24"/>
                <w:szCs w:val="24"/>
              </w:rPr>
              <w:br/>
              <w:t>(далее – Подпрограмма 3</w:t>
            </w:r>
            <w:r w:rsidRPr="009C79FF">
              <w:rPr>
                <w:rFonts w:ascii="Times New Roman" w:hAnsi="Times New Roman"/>
                <w:sz w:val="24"/>
                <w:szCs w:val="24"/>
              </w:rPr>
              <w:t>)</w:t>
            </w:r>
          </w:p>
        </w:tc>
      </w:tr>
      <w:tr w:rsidR="00FF1AAE" w:rsidRPr="008712D4"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Ответственный исполнитель Подпрограммы </w:t>
            </w:r>
            <w:r w:rsidR="00D46F48">
              <w:rPr>
                <w:rFonts w:ascii="Times New Roman" w:hAnsi="Times New Roman"/>
                <w:bCs/>
                <w:sz w:val="24"/>
                <w:szCs w:val="24"/>
              </w:rPr>
              <w:t>3</w:t>
            </w:r>
          </w:p>
        </w:tc>
        <w:tc>
          <w:tcPr>
            <w:tcW w:w="6399" w:type="dxa"/>
          </w:tcPr>
          <w:p w:rsidR="00FF1AAE" w:rsidRDefault="004B726C" w:rsidP="007061E3">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FF1AAE" w:rsidRPr="009C79FF">
              <w:rPr>
                <w:rFonts w:ascii="Times New Roman" w:hAnsi="Times New Roman" w:cs="Times New Roman"/>
                <w:sz w:val="24"/>
                <w:szCs w:val="24"/>
              </w:rPr>
              <w:t xml:space="preserve"> а</w:t>
            </w:r>
            <w:r w:rsidR="007061E3">
              <w:rPr>
                <w:rFonts w:ascii="Times New Roman" w:hAnsi="Times New Roman" w:cs="Times New Roman"/>
                <w:sz w:val="24"/>
                <w:szCs w:val="24"/>
              </w:rPr>
              <w:t>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pStyle w:val="ConsPlusNormal"/>
              <w:widowControl/>
              <w:ind w:firstLine="0"/>
              <w:contextualSpacing/>
              <w:jc w:val="both"/>
              <w:rPr>
                <w:rFonts w:ascii="Times New Roman" w:hAnsi="Times New Roman"/>
                <w:sz w:val="24"/>
                <w:szCs w:val="24"/>
                <w:lang w:val="en-US"/>
              </w:rPr>
            </w:pPr>
            <w:r>
              <w:rPr>
                <w:rFonts w:ascii="Times New Roman" w:hAnsi="Times New Roman" w:cs="Times New Roman"/>
                <w:sz w:val="24"/>
                <w:szCs w:val="24"/>
                <w:lang w:val="en-US"/>
              </w:rPr>
              <w:t>E-mail: molodeg.kimovsk@tularegion.org</w:t>
            </w:r>
          </w:p>
        </w:tc>
      </w:tr>
      <w:tr w:rsidR="00FF1AAE" w:rsidRPr="009C79FF" w:rsidTr="00DA5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59"/>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bCs/>
                <w:sz w:val="24"/>
                <w:szCs w:val="24"/>
              </w:rPr>
              <w:t xml:space="preserve">Соисполнители Подпрограммы </w:t>
            </w:r>
            <w:r w:rsidR="00D46F48">
              <w:rPr>
                <w:rFonts w:ascii="Times New Roman" w:hAnsi="Times New Roman"/>
                <w:bCs/>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МКУК «</w:t>
            </w:r>
            <w:r w:rsidR="00D30A06">
              <w:rPr>
                <w:rFonts w:ascii="Times New Roman" w:hAnsi="Times New Roman"/>
                <w:sz w:val="24"/>
                <w:szCs w:val="24"/>
              </w:rPr>
              <w:t>Кимовская м</w:t>
            </w:r>
            <w:r w:rsidRPr="009C79FF">
              <w:rPr>
                <w:rFonts w:ascii="Times New Roman" w:hAnsi="Times New Roman"/>
                <w:sz w:val="24"/>
                <w:szCs w:val="24"/>
              </w:rPr>
              <w:t>ежпоселенческая центральная районная библиотека»</w:t>
            </w:r>
          </w:p>
        </w:tc>
        <w:tc>
          <w:tcPr>
            <w:tcW w:w="360" w:type="dxa"/>
            <w:tcBorders>
              <w:top w:val="nil"/>
              <w:bottom w:val="nil"/>
              <w:right w:val="nil"/>
            </w:tcBorders>
          </w:tcPr>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b/>
                <w:sz w:val="24"/>
                <w:szCs w:val="24"/>
              </w:rPr>
            </w:pPr>
          </w:p>
          <w:p w:rsidR="00FF1AAE" w:rsidRPr="009C79FF" w:rsidRDefault="00FF1AAE" w:rsidP="00FF1AAE">
            <w:pPr>
              <w:spacing w:after="0" w:line="240" w:lineRule="auto"/>
              <w:contextualSpacing/>
              <w:jc w:val="both"/>
              <w:rPr>
                <w:rFonts w:ascii="Times New Roman" w:hAnsi="Times New Roman"/>
                <w:sz w:val="24"/>
                <w:szCs w:val="24"/>
              </w:rPr>
            </w:pP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Цель Подпрограммы </w:t>
            </w:r>
            <w:r w:rsidR="00D46F48">
              <w:rPr>
                <w:rFonts w:ascii="Times New Roman" w:hAnsi="Times New Roman"/>
                <w:sz w:val="24"/>
                <w:szCs w:val="24"/>
              </w:rPr>
              <w:t>3</w:t>
            </w:r>
            <w:r w:rsidRPr="009C79FF">
              <w:rPr>
                <w:rFonts w:ascii="Times New Roman" w:hAnsi="Times New Roman"/>
                <w:sz w:val="24"/>
                <w:szCs w:val="24"/>
              </w:rPr>
              <w:t xml:space="preserve"> </w:t>
            </w:r>
          </w:p>
        </w:tc>
        <w:tc>
          <w:tcPr>
            <w:tcW w:w="6399" w:type="dxa"/>
          </w:tcPr>
          <w:p w:rsidR="00FF1AAE" w:rsidRPr="009C79FF" w:rsidRDefault="00FF1AAE" w:rsidP="00FF1AAE">
            <w:pPr>
              <w:pStyle w:val="a3"/>
              <w:contextualSpacing/>
              <w:jc w:val="both"/>
              <w:rPr>
                <w:rFonts w:ascii="Times New Roman" w:hAnsi="Times New Roman" w:cs="Times New Roman"/>
              </w:rPr>
            </w:pPr>
            <w:r w:rsidRPr="009C79FF">
              <w:rPr>
                <w:rFonts w:ascii="Times New Roman" w:hAnsi="Times New Roman" w:cs="Times New Roman"/>
              </w:rPr>
              <w:t xml:space="preserve">Обеспечение права граждан на свободный доступ к информации, хранящейся в библиотеках </w:t>
            </w:r>
            <w:r w:rsidRPr="009C79FF">
              <w:rPr>
                <w:rFonts w:ascii="Times New Roman" w:hAnsi="Times New Roman" w:cs="Times New Roman"/>
              </w:rPr>
              <w:br/>
              <w:t>Кимовского района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Задача Подпрограммы </w:t>
            </w:r>
            <w:r w:rsidR="00D46F48">
              <w:rPr>
                <w:rFonts w:ascii="Times New Roman" w:hAnsi="Times New Roman"/>
                <w:sz w:val="24"/>
                <w:szCs w:val="24"/>
              </w:rPr>
              <w:t>3</w:t>
            </w:r>
          </w:p>
        </w:tc>
        <w:tc>
          <w:tcPr>
            <w:tcW w:w="6399" w:type="dxa"/>
          </w:tcPr>
          <w:p w:rsidR="00FF1AAE" w:rsidRPr="009C79FF" w:rsidRDefault="00FF1AAE" w:rsidP="00FF1AAE">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Сохранение и развитие библиотечного дела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D46F48" w:rsidP="00FF1AAE">
            <w:pPr>
              <w:spacing w:after="0" w:line="240" w:lineRule="auto"/>
              <w:contextualSpacing/>
              <w:jc w:val="both"/>
              <w:rPr>
                <w:rFonts w:ascii="Times New Roman" w:hAnsi="Times New Roman"/>
                <w:sz w:val="24"/>
                <w:szCs w:val="24"/>
              </w:rPr>
            </w:pPr>
            <w:r>
              <w:rPr>
                <w:rFonts w:ascii="Times New Roman" w:hAnsi="Times New Roman"/>
                <w:sz w:val="24"/>
                <w:szCs w:val="24"/>
              </w:rPr>
              <w:t>Показатели Подпрограммы 3</w:t>
            </w:r>
          </w:p>
        </w:tc>
        <w:tc>
          <w:tcPr>
            <w:tcW w:w="6399" w:type="dxa"/>
          </w:tcPr>
          <w:p w:rsidR="00FF1AAE" w:rsidRPr="009C79FF"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Обновление фондов библиотек.</w:t>
            </w:r>
          </w:p>
          <w:p w:rsidR="00FF1AAE" w:rsidRDefault="00FF1AAE" w:rsidP="00F12E71">
            <w:pPr>
              <w:pStyle w:val="11"/>
              <w:spacing w:after="0" w:line="240" w:lineRule="auto"/>
              <w:ind w:left="360"/>
              <w:jc w:val="both"/>
              <w:rPr>
                <w:rFonts w:ascii="Times New Roman" w:hAnsi="Times New Roman"/>
                <w:sz w:val="24"/>
                <w:szCs w:val="24"/>
              </w:rPr>
            </w:pPr>
            <w:r w:rsidRPr="009C79FF">
              <w:rPr>
                <w:rFonts w:ascii="Times New Roman" w:hAnsi="Times New Roman"/>
                <w:sz w:val="24"/>
                <w:szCs w:val="24"/>
              </w:rPr>
              <w:t xml:space="preserve">Количество посещений </w:t>
            </w:r>
            <w:r w:rsidR="00C55049">
              <w:rPr>
                <w:rFonts w:ascii="Times New Roman" w:hAnsi="Times New Roman"/>
                <w:sz w:val="24"/>
                <w:szCs w:val="24"/>
              </w:rPr>
              <w:t>муниципаль</w:t>
            </w:r>
            <w:r w:rsidRPr="009C79FF">
              <w:rPr>
                <w:rFonts w:ascii="Times New Roman" w:hAnsi="Times New Roman"/>
                <w:sz w:val="24"/>
                <w:szCs w:val="24"/>
              </w:rPr>
              <w:t>ных библиотек в год на 1 тыс. жителей</w:t>
            </w:r>
          </w:p>
          <w:p w:rsidR="00FF1AAE" w:rsidRPr="009C79FF" w:rsidRDefault="007D788F" w:rsidP="00B227C0">
            <w:pPr>
              <w:pStyle w:val="11"/>
              <w:spacing w:after="0" w:line="240" w:lineRule="auto"/>
              <w:ind w:left="360"/>
              <w:jc w:val="both"/>
              <w:rPr>
                <w:rFonts w:ascii="Times New Roman" w:hAnsi="Times New Roman"/>
                <w:sz w:val="24"/>
                <w:szCs w:val="24"/>
              </w:rPr>
            </w:pPr>
            <w:r>
              <w:rPr>
                <w:rFonts w:ascii="Times New Roman" w:hAnsi="Times New Roman"/>
                <w:sz w:val="24"/>
                <w:szCs w:val="24"/>
              </w:rPr>
              <w:t>Количество посещений организаций культуры по отношению к уровню 2010 года</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Этапы и сроки реализации Подпрограммы </w:t>
            </w:r>
            <w:r w:rsidR="00D46F48">
              <w:rPr>
                <w:rFonts w:ascii="Times New Roman" w:hAnsi="Times New Roman"/>
                <w:sz w:val="24"/>
                <w:szCs w:val="24"/>
              </w:rPr>
              <w:t>3</w:t>
            </w:r>
          </w:p>
        </w:tc>
        <w:tc>
          <w:tcPr>
            <w:tcW w:w="6399" w:type="dxa"/>
          </w:tcPr>
          <w:p w:rsidR="00FF1AAE" w:rsidRPr="009C79FF" w:rsidRDefault="00FF1AAE" w:rsidP="00980B67">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Подпрограмма реализуется в один этап: 201</w:t>
            </w:r>
            <w:r w:rsidR="00980B67">
              <w:rPr>
                <w:rFonts w:ascii="Times New Roman" w:hAnsi="Times New Roman"/>
                <w:sz w:val="24"/>
                <w:szCs w:val="24"/>
              </w:rPr>
              <w:t>9</w:t>
            </w:r>
            <w:r w:rsidRPr="009C79FF">
              <w:rPr>
                <w:rFonts w:ascii="Times New Roman" w:hAnsi="Times New Roman"/>
                <w:sz w:val="24"/>
                <w:szCs w:val="24"/>
              </w:rPr>
              <w:t>-202</w:t>
            </w:r>
            <w:r w:rsidR="00980B67">
              <w:rPr>
                <w:rFonts w:ascii="Times New Roman" w:hAnsi="Times New Roman"/>
                <w:sz w:val="24"/>
                <w:szCs w:val="24"/>
              </w:rPr>
              <w:t>4</w:t>
            </w:r>
            <w:r w:rsidRPr="009C79FF">
              <w:rPr>
                <w:rFonts w:ascii="Times New Roman" w:hAnsi="Times New Roman"/>
                <w:sz w:val="24"/>
                <w:szCs w:val="24"/>
              </w:rPr>
              <w:t xml:space="preserve"> годы</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Объемы бюджетных ассигнований Подпрограммы </w:t>
            </w:r>
            <w:r w:rsidR="00D46F48">
              <w:rPr>
                <w:rFonts w:ascii="Times New Roman" w:hAnsi="Times New Roman"/>
                <w:sz w:val="24"/>
                <w:szCs w:val="24"/>
              </w:rPr>
              <w:t>3</w:t>
            </w:r>
          </w:p>
        </w:tc>
        <w:tc>
          <w:tcPr>
            <w:tcW w:w="6399" w:type="dxa"/>
          </w:tcPr>
          <w:p w:rsidR="00EB75DA" w:rsidRPr="0087512F" w:rsidRDefault="00EB75DA" w:rsidP="00EB75DA">
            <w:pPr>
              <w:spacing w:after="0" w:line="240" w:lineRule="auto"/>
              <w:contextualSpacing/>
              <w:jc w:val="both"/>
              <w:rPr>
                <w:rFonts w:ascii="Times New Roman" w:eastAsia="Arial Unicode MS" w:hAnsi="Times New Roman"/>
                <w:b/>
                <w:sz w:val="24"/>
                <w:szCs w:val="24"/>
              </w:rPr>
            </w:pPr>
            <w:r w:rsidRPr="0087512F">
              <w:rPr>
                <w:rFonts w:ascii="Times New Roman" w:hAnsi="Times New Roman"/>
                <w:sz w:val="24"/>
                <w:szCs w:val="24"/>
              </w:rPr>
              <w:t xml:space="preserve">Общий объем финансирования Подпрограммы 3 составляет </w:t>
            </w:r>
            <w:r w:rsidR="00135768">
              <w:rPr>
                <w:rFonts w:ascii="Times New Roman" w:hAnsi="Times New Roman"/>
                <w:sz w:val="24"/>
                <w:szCs w:val="24"/>
              </w:rPr>
              <w:t>91458,2</w:t>
            </w:r>
            <w:r w:rsidRPr="0087512F">
              <w:rPr>
                <w:rFonts w:ascii="Times New Roman" w:hAnsi="Times New Roman"/>
                <w:sz w:val="24"/>
                <w:szCs w:val="24"/>
              </w:rPr>
              <w:t xml:space="preserve"> тыс. рублей, в том числе по годам в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135768">
              <w:rPr>
                <w:rFonts w:ascii="Times New Roman" w:hAnsi="Times New Roman"/>
                <w:sz w:val="24"/>
                <w:szCs w:val="24"/>
              </w:rPr>
              <w:t>20074,7</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135768">
              <w:rPr>
                <w:rFonts w:ascii="Times New Roman" w:hAnsi="Times New Roman"/>
                <w:sz w:val="24"/>
                <w:szCs w:val="24"/>
              </w:rPr>
              <w:t>15844,3</w:t>
            </w:r>
            <w:r w:rsidRPr="0087512F">
              <w:rPr>
                <w:rFonts w:ascii="Times New Roman" w:hAnsi="Times New Roman"/>
                <w:sz w:val="24"/>
                <w:szCs w:val="24"/>
              </w:rPr>
              <w:t xml:space="preserve"> тыс. рублей</w:t>
            </w:r>
          </w:p>
          <w:p w:rsidR="00EB75DA"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980B67">
              <w:rPr>
                <w:rFonts w:ascii="Times New Roman" w:hAnsi="Times New Roman"/>
                <w:sz w:val="24"/>
                <w:szCs w:val="24"/>
              </w:rPr>
              <w:t>15056,4</w:t>
            </w:r>
            <w:r w:rsidRPr="0087512F">
              <w:rPr>
                <w:rFonts w:ascii="Times New Roman" w:hAnsi="Times New Roman"/>
                <w:sz w:val="24"/>
                <w:szCs w:val="24"/>
              </w:rPr>
              <w:t xml:space="preserve"> тыс. рублей</w:t>
            </w:r>
          </w:p>
          <w:p w:rsidR="00980B67" w:rsidRPr="0087512F" w:rsidRDefault="00980B67" w:rsidP="00980B67">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13427,6</w:t>
            </w:r>
            <w:r w:rsidRPr="0087512F">
              <w:rPr>
                <w:rFonts w:ascii="Times New Roman" w:hAnsi="Times New Roman"/>
                <w:sz w:val="24"/>
                <w:szCs w:val="24"/>
              </w:rPr>
              <w:t xml:space="preserve"> тыс. рублей</w:t>
            </w:r>
          </w:p>
          <w:p w:rsidR="00980B67" w:rsidRPr="0087512F" w:rsidRDefault="00980B67" w:rsidP="00980B67">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87512F">
              <w:rPr>
                <w:rFonts w:ascii="Times New Roman" w:hAnsi="Times New Roman"/>
                <w:sz w:val="24"/>
                <w:szCs w:val="24"/>
              </w:rPr>
              <w:t>-</w:t>
            </w:r>
            <w:r w:rsidR="00F228D6">
              <w:rPr>
                <w:rFonts w:ascii="Times New Roman" w:hAnsi="Times New Roman"/>
                <w:sz w:val="24"/>
                <w:szCs w:val="24"/>
              </w:rPr>
              <w:t>13527,6</w:t>
            </w:r>
            <w:r w:rsidRPr="0087512F">
              <w:rPr>
                <w:rFonts w:ascii="Times New Roman" w:hAnsi="Times New Roman"/>
                <w:sz w:val="24"/>
                <w:szCs w:val="24"/>
              </w:rPr>
              <w:t xml:space="preserve"> тыс. рублей</w:t>
            </w:r>
          </w:p>
          <w:p w:rsidR="00980B67" w:rsidRPr="0087512F" w:rsidRDefault="00980B67" w:rsidP="00EB75DA">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87512F">
              <w:rPr>
                <w:rFonts w:ascii="Times New Roman" w:hAnsi="Times New Roman"/>
                <w:sz w:val="24"/>
                <w:szCs w:val="24"/>
              </w:rPr>
              <w:t>-</w:t>
            </w:r>
            <w:r w:rsidR="00F228D6">
              <w:rPr>
                <w:rFonts w:ascii="Times New Roman" w:hAnsi="Times New Roman"/>
                <w:sz w:val="24"/>
                <w:szCs w:val="24"/>
              </w:rPr>
              <w:t>13527,6</w:t>
            </w:r>
            <w:r>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В том числе за счет средств: </w:t>
            </w:r>
          </w:p>
          <w:p w:rsidR="00C6480B" w:rsidRPr="0087512F" w:rsidRDefault="00C6480B" w:rsidP="00C6480B">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Объем финансирования федерального бюджета – </w:t>
            </w:r>
            <w:r w:rsidR="00135768">
              <w:rPr>
                <w:rFonts w:ascii="Times New Roman" w:hAnsi="Times New Roman"/>
                <w:sz w:val="24"/>
                <w:szCs w:val="24"/>
              </w:rPr>
              <w:t>422,2</w:t>
            </w:r>
            <w:r w:rsidR="00443A26">
              <w:rPr>
                <w:rFonts w:ascii="Times New Roman" w:hAnsi="Times New Roman"/>
                <w:sz w:val="24"/>
                <w:szCs w:val="24"/>
              </w:rPr>
              <w:t xml:space="preserve"> тыс. рублей</w:t>
            </w:r>
          </w:p>
          <w:p w:rsidR="00F0141A" w:rsidRDefault="00F0141A" w:rsidP="00EB75DA">
            <w:pPr>
              <w:spacing w:after="0" w:line="240" w:lineRule="auto"/>
              <w:contextualSpacing/>
              <w:jc w:val="both"/>
              <w:rPr>
                <w:rFonts w:ascii="Times New Roman" w:hAnsi="Times New Roman"/>
                <w:sz w:val="24"/>
                <w:szCs w:val="24"/>
              </w:rPr>
            </w:pPr>
            <w:r>
              <w:rPr>
                <w:rFonts w:ascii="Times New Roman" w:hAnsi="Times New Roman"/>
                <w:sz w:val="24"/>
                <w:szCs w:val="24"/>
              </w:rPr>
              <w:t>2019 – 268,3 тыс. рублей</w:t>
            </w:r>
          </w:p>
          <w:p w:rsidR="00135768" w:rsidRPr="0087512F" w:rsidRDefault="00135768" w:rsidP="00EB75DA">
            <w:pPr>
              <w:spacing w:after="0" w:line="240" w:lineRule="auto"/>
              <w:contextualSpacing/>
              <w:jc w:val="both"/>
              <w:rPr>
                <w:rFonts w:ascii="Times New Roman" w:hAnsi="Times New Roman"/>
                <w:sz w:val="24"/>
                <w:szCs w:val="24"/>
              </w:rPr>
            </w:pPr>
            <w:r>
              <w:rPr>
                <w:rFonts w:ascii="Times New Roman" w:hAnsi="Times New Roman"/>
                <w:sz w:val="24"/>
                <w:szCs w:val="24"/>
              </w:rPr>
              <w:t>2020-153,9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бюджета Тульской области -</w:t>
            </w:r>
            <w:r w:rsidR="00135768">
              <w:rPr>
                <w:rFonts w:ascii="Times New Roman" w:hAnsi="Times New Roman"/>
                <w:sz w:val="24"/>
                <w:szCs w:val="24"/>
              </w:rPr>
              <w:t>18756,5</w:t>
            </w:r>
            <w:r w:rsidR="00C6480B" w:rsidRPr="0087512F">
              <w:rPr>
                <w:rFonts w:ascii="Times New Roman" w:hAnsi="Times New Roman"/>
                <w:sz w:val="24"/>
                <w:szCs w:val="24"/>
              </w:rPr>
              <w:t xml:space="preserve"> тыс</w:t>
            </w:r>
            <w:r w:rsidRPr="0087512F">
              <w:rPr>
                <w:rFonts w:ascii="Times New Roman" w:hAnsi="Times New Roman"/>
                <w:sz w:val="24"/>
                <w:szCs w:val="24"/>
              </w:rPr>
              <w:t>.рублей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 в тыс.рублей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F0141A">
              <w:rPr>
                <w:rFonts w:ascii="Times New Roman" w:hAnsi="Times New Roman"/>
                <w:sz w:val="24"/>
                <w:szCs w:val="24"/>
              </w:rPr>
              <w:t>3245,6</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135768">
              <w:rPr>
                <w:rFonts w:ascii="Times New Roman" w:hAnsi="Times New Roman"/>
                <w:sz w:val="24"/>
                <w:szCs w:val="24"/>
              </w:rPr>
              <w:t>3018,0</w:t>
            </w:r>
            <w:r w:rsidRPr="0087512F">
              <w:rPr>
                <w:rFonts w:ascii="Times New Roman" w:hAnsi="Times New Roman"/>
                <w:sz w:val="24"/>
                <w:szCs w:val="24"/>
              </w:rPr>
              <w:t xml:space="preserve"> тыс. рублей</w:t>
            </w:r>
          </w:p>
          <w:p w:rsidR="00EB75DA"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F228D6">
              <w:rPr>
                <w:rFonts w:ascii="Times New Roman" w:hAnsi="Times New Roman"/>
                <w:sz w:val="24"/>
                <w:szCs w:val="24"/>
              </w:rPr>
              <w:t>3055,2</w:t>
            </w:r>
            <w:r w:rsidRPr="0087512F">
              <w:rPr>
                <w:rFonts w:ascii="Times New Roman" w:hAnsi="Times New Roman"/>
                <w:sz w:val="24"/>
                <w:szCs w:val="24"/>
              </w:rPr>
              <w:t xml:space="preserve"> тыс. рублей</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3145,9</w:t>
            </w:r>
            <w:r w:rsidRPr="0087512F">
              <w:rPr>
                <w:rFonts w:ascii="Times New Roman" w:hAnsi="Times New Roman"/>
                <w:sz w:val="24"/>
                <w:szCs w:val="24"/>
              </w:rPr>
              <w:t xml:space="preserve"> тыс. рублей</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87512F">
              <w:rPr>
                <w:rFonts w:ascii="Times New Roman" w:hAnsi="Times New Roman"/>
                <w:sz w:val="24"/>
                <w:szCs w:val="24"/>
              </w:rPr>
              <w:t>-</w:t>
            </w:r>
            <w:r>
              <w:rPr>
                <w:rFonts w:ascii="Times New Roman" w:hAnsi="Times New Roman"/>
                <w:sz w:val="24"/>
                <w:szCs w:val="24"/>
              </w:rPr>
              <w:t>3145,9</w:t>
            </w:r>
            <w:r w:rsidRPr="0087512F">
              <w:rPr>
                <w:rFonts w:ascii="Times New Roman" w:hAnsi="Times New Roman"/>
                <w:sz w:val="24"/>
                <w:szCs w:val="24"/>
              </w:rPr>
              <w:t xml:space="preserve"> тыс. рублей</w:t>
            </w:r>
          </w:p>
          <w:p w:rsidR="00F228D6" w:rsidRPr="0087512F" w:rsidRDefault="00F228D6" w:rsidP="00EB75DA">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87512F">
              <w:rPr>
                <w:rFonts w:ascii="Times New Roman" w:hAnsi="Times New Roman"/>
                <w:sz w:val="24"/>
                <w:szCs w:val="24"/>
              </w:rPr>
              <w:t>-</w:t>
            </w:r>
            <w:r>
              <w:rPr>
                <w:rFonts w:ascii="Times New Roman" w:hAnsi="Times New Roman"/>
                <w:sz w:val="24"/>
                <w:szCs w:val="24"/>
              </w:rPr>
              <w:t>3145,9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местных бюджетов -</w:t>
            </w:r>
            <w:r w:rsidR="00135768">
              <w:rPr>
                <w:rFonts w:ascii="Times New Roman" w:hAnsi="Times New Roman"/>
                <w:sz w:val="24"/>
                <w:szCs w:val="24"/>
              </w:rPr>
              <w:t>72279,5</w:t>
            </w:r>
            <w:r w:rsidRPr="0087512F">
              <w:rPr>
                <w:rFonts w:ascii="Times New Roman" w:hAnsi="Times New Roman"/>
                <w:sz w:val="24"/>
                <w:szCs w:val="24"/>
              </w:rPr>
              <w:t xml:space="preserve"> тыс.</w:t>
            </w:r>
            <w:r w:rsidR="0048362F">
              <w:rPr>
                <w:rFonts w:ascii="Times New Roman" w:hAnsi="Times New Roman"/>
                <w:sz w:val="24"/>
                <w:szCs w:val="24"/>
              </w:rPr>
              <w:t xml:space="preserve"> </w:t>
            </w:r>
            <w:r w:rsidRPr="0087512F">
              <w:rPr>
                <w:rFonts w:ascii="Times New Roman" w:hAnsi="Times New Roman"/>
                <w:sz w:val="24"/>
                <w:szCs w:val="24"/>
              </w:rPr>
              <w:t>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lastRenderedPageBreak/>
              <w:t>2019-</w:t>
            </w:r>
            <w:r w:rsidR="00135768">
              <w:rPr>
                <w:rFonts w:ascii="Times New Roman" w:hAnsi="Times New Roman"/>
                <w:sz w:val="24"/>
                <w:szCs w:val="24"/>
              </w:rPr>
              <w:t>16560,8</w:t>
            </w:r>
            <w:r w:rsidRPr="0087512F">
              <w:rPr>
                <w:rFonts w:ascii="Times New Roman" w:hAnsi="Times New Roman"/>
                <w:sz w:val="24"/>
                <w:szCs w:val="24"/>
              </w:rPr>
              <w:t xml:space="preserve"> тыс. рублей</w:t>
            </w:r>
          </w:p>
          <w:p w:rsidR="00EB75DA" w:rsidRPr="0087512F" w:rsidRDefault="00EB75DA" w:rsidP="00EB75DA">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F228D6">
              <w:rPr>
                <w:rFonts w:ascii="Times New Roman" w:hAnsi="Times New Roman"/>
                <w:sz w:val="24"/>
                <w:szCs w:val="24"/>
              </w:rPr>
              <w:t>12672,4</w:t>
            </w:r>
            <w:r w:rsidRPr="0087512F">
              <w:rPr>
                <w:rFonts w:ascii="Times New Roman" w:hAnsi="Times New Roman"/>
                <w:sz w:val="24"/>
                <w:szCs w:val="24"/>
              </w:rPr>
              <w:t xml:space="preserve"> тыс. рублей</w:t>
            </w:r>
          </w:p>
          <w:p w:rsidR="00275833" w:rsidRDefault="00EB75DA" w:rsidP="00730684">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F228D6">
              <w:rPr>
                <w:rFonts w:ascii="Times New Roman" w:hAnsi="Times New Roman"/>
                <w:sz w:val="24"/>
                <w:szCs w:val="24"/>
              </w:rPr>
              <w:t>12001,2</w:t>
            </w:r>
            <w:r w:rsidRPr="0087512F">
              <w:rPr>
                <w:rFonts w:ascii="Times New Roman" w:hAnsi="Times New Roman"/>
                <w:sz w:val="24"/>
                <w:szCs w:val="24"/>
              </w:rPr>
              <w:t xml:space="preserve"> тыс. рублей</w:t>
            </w:r>
          </w:p>
          <w:p w:rsidR="00F228D6" w:rsidRDefault="00F228D6" w:rsidP="00730684">
            <w:pPr>
              <w:spacing w:after="0" w:line="240" w:lineRule="auto"/>
              <w:contextualSpacing/>
              <w:jc w:val="both"/>
              <w:rPr>
                <w:rFonts w:ascii="Times New Roman" w:hAnsi="Times New Roman"/>
                <w:sz w:val="24"/>
                <w:szCs w:val="24"/>
              </w:rPr>
            </w:pPr>
            <w:r>
              <w:rPr>
                <w:rFonts w:ascii="Times New Roman" w:hAnsi="Times New Roman"/>
                <w:sz w:val="24"/>
                <w:szCs w:val="24"/>
              </w:rPr>
              <w:t>2022-10281,7 тыс.рублей</w:t>
            </w:r>
          </w:p>
          <w:p w:rsidR="00F228D6" w:rsidRDefault="00F228D6" w:rsidP="00730684">
            <w:pPr>
              <w:spacing w:after="0" w:line="240" w:lineRule="auto"/>
              <w:contextualSpacing/>
              <w:jc w:val="both"/>
              <w:rPr>
                <w:rFonts w:ascii="Times New Roman" w:hAnsi="Times New Roman"/>
                <w:sz w:val="24"/>
                <w:szCs w:val="24"/>
              </w:rPr>
            </w:pPr>
            <w:r>
              <w:rPr>
                <w:rFonts w:ascii="Times New Roman" w:hAnsi="Times New Roman"/>
                <w:sz w:val="24"/>
                <w:szCs w:val="24"/>
              </w:rPr>
              <w:t>2023-10381,7 тыс.рублей</w:t>
            </w:r>
          </w:p>
          <w:p w:rsidR="00F228D6" w:rsidRPr="00C6480B" w:rsidRDefault="00F228D6" w:rsidP="00730684">
            <w:pPr>
              <w:spacing w:after="0" w:line="240" w:lineRule="auto"/>
              <w:contextualSpacing/>
              <w:jc w:val="both"/>
              <w:rPr>
                <w:rFonts w:ascii="Times New Roman" w:hAnsi="Times New Roman"/>
                <w:sz w:val="24"/>
                <w:szCs w:val="24"/>
                <w:highlight w:val="yellow"/>
              </w:rPr>
            </w:pPr>
            <w:r>
              <w:rPr>
                <w:rFonts w:ascii="Times New Roman" w:hAnsi="Times New Roman"/>
                <w:sz w:val="24"/>
                <w:szCs w:val="24"/>
              </w:rPr>
              <w:t>2024-10381,7 тыс.рублей</w:t>
            </w:r>
          </w:p>
        </w:tc>
      </w:tr>
      <w:tr w:rsidR="00FF1AAE" w:rsidRPr="009C79FF"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jc w:val="center"/>
        </w:trPr>
        <w:tc>
          <w:tcPr>
            <w:tcW w:w="3240" w:type="dxa"/>
          </w:tcPr>
          <w:p w:rsidR="00FF1AAE" w:rsidRPr="009C79FF" w:rsidRDefault="00FF1AAE" w:rsidP="00D46F48">
            <w:pPr>
              <w:spacing w:after="0" w:line="240" w:lineRule="auto"/>
              <w:contextualSpacing/>
              <w:jc w:val="both"/>
              <w:rPr>
                <w:rFonts w:ascii="Times New Roman" w:hAnsi="Times New Roman"/>
                <w:sz w:val="24"/>
                <w:szCs w:val="24"/>
              </w:rPr>
            </w:pPr>
            <w:r w:rsidRPr="009C79FF">
              <w:rPr>
                <w:rFonts w:ascii="Times New Roman" w:hAnsi="Times New Roman"/>
                <w:sz w:val="24"/>
                <w:szCs w:val="24"/>
              </w:rPr>
              <w:lastRenderedPageBreak/>
              <w:t xml:space="preserve">Ожидаемые результаты реализации Подпрограммы </w:t>
            </w:r>
            <w:r w:rsidR="00D46F48">
              <w:rPr>
                <w:rFonts w:ascii="Times New Roman" w:hAnsi="Times New Roman"/>
                <w:sz w:val="24"/>
                <w:szCs w:val="24"/>
              </w:rPr>
              <w:t>3</w:t>
            </w:r>
          </w:p>
        </w:tc>
        <w:tc>
          <w:tcPr>
            <w:tcW w:w="6399" w:type="dxa"/>
          </w:tcPr>
          <w:p w:rsidR="00FF1AAE" w:rsidRPr="009C79FF" w:rsidRDefault="00FF1AAE" w:rsidP="00FF1AAE">
            <w:pPr>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Реализация Подпрограммы </w:t>
            </w:r>
            <w:r w:rsidR="00D46F48">
              <w:rPr>
                <w:rFonts w:ascii="Times New Roman" w:hAnsi="Times New Roman"/>
                <w:sz w:val="24"/>
                <w:szCs w:val="24"/>
              </w:rPr>
              <w:t>3</w:t>
            </w:r>
            <w:r w:rsidRPr="009C79FF">
              <w:rPr>
                <w:rFonts w:ascii="Times New Roman" w:hAnsi="Times New Roman"/>
                <w:sz w:val="24"/>
                <w:szCs w:val="24"/>
              </w:rPr>
              <w:t xml:space="preserve"> позволит достичь следующих результатов:</w:t>
            </w:r>
          </w:p>
          <w:p w:rsidR="00FF1AAE" w:rsidRPr="0037753D" w:rsidRDefault="00FF1AAE" w:rsidP="00FF1AAE">
            <w:pPr>
              <w:spacing w:after="0" w:line="240" w:lineRule="auto"/>
              <w:contextualSpacing/>
              <w:jc w:val="both"/>
              <w:rPr>
                <w:rFonts w:ascii="Times New Roman" w:hAnsi="Times New Roman"/>
                <w:sz w:val="24"/>
                <w:szCs w:val="24"/>
              </w:rPr>
            </w:pPr>
            <w:r w:rsidRPr="0037753D">
              <w:rPr>
                <w:rFonts w:ascii="Times New Roman" w:hAnsi="Times New Roman"/>
                <w:sz w:val="24"/>
                <w:szCs w:val="24"/>
              </w:rPr>
              <w:t>увеличить обновление фондов библиотек до 4 %;</w:t>
            </w:r>
          </w:p>
          <w:p w:rsidR="00FF1AAE" w:rsidRPr="0037753D" w:rsidRDefault="00FF1AAE" w:rsidP="00FF1AAE">
            <w:pPr>
              <w:spacing w:after="0" w:line="240" w:lineRule="auto"/>
              <w:contextualSpacing/>
              <w:jc w:val="both"/>
              <w:rPr>
                <w:rFonts w:ascii="Times New Roman" w:hAnsi="Times New Roman"/>
                <w:sz w:val="24"/>
                <w:szCs w:val="24"/>
              </w:rPr>
            </w:pPr>
            <w:r w:rsidRPr="0037753D">
              <w:rPr>
                <w:rFonts w:ascii="Times New Roman" w:hAnsi="Times New Roman"/>
                <w:sz w:val="24"/>
                <w:szCs w:val="24"/>
              </w:rPr>
              <w:t>увеличить количество посещений муниципальных библиотек в год на 1 тыс. жителей</w:t>
            </w:r>
          </w:p>
          <w:p w:rsidR="00971034" w:rsidRPr="009C79FF" w:rsidRDefault="00971034" w:rsidP="00FF1AAE">
            <w:pPr>
              <w:spacing w:after="0" w:line="240" w:lineRule="auto"/>
              <w:contextualSpacing/>
              <w:jc w:val="both"/>
              <w:rPr>
                <w:rFonts w:ascii="Times New Roman" w:hAnsi="Times New Roman"/>
                <w:color w:val="000000"/>
                <w:sz w:val="24"/>
                <w:szCs w:val="24"/>
              </w:rPr>
            </w:pPr>
            <w:r w:rsidRPr="0037753D">
              <w:rPr>
                <w:rFonts w:ascii="Times New Roman" w:hAnsi="Times New Roman"/>
                <w:sz w:val="24"/>
                <w:szCs w:val="24"/>
              </w:rPr>
              <w:t>увеличить количество посещений организаций культуры по отношению к уровню 2010 года</w:t>
            </w:r>
            <w:r w:rsidR="00BC6B40" w:rsidRPr="0037753D">
              <w:rPr>
                <w:rFonts w:ascii="Times New Roman" w:hAnsi="Times New Roman"/>
                <w:sz w:val="24"/>
                <w:szCs w:val="24"/>
              </w:rPr>
              <w:t>.</w:t>
            </w:r>
          </w:p>
        </w:tc>
      </w:tr>
    </w:tbl>
    <w:p w:rsidR="003E4E7A" w:rsidRPr="009C79FF" w:rsidRDefault="003E4E7A" w:rsidP="00FF1AAE">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Pr="00393E51" w:rsidRDefault="00FF1AAE" w:rsidP="00FF1AAE">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393E51">
        <w:rPr>
          <w:rFonts w:ascii="Times New Roman" w:hAnsi="Times New Roman"/>
          <w:b/>
          <w:sz w:val="28"/>
          <w:szCs w:val="28"/>
        </w:rPr>
        <w:t>1. Характеристика текущего состояния библиотечной отрасли,</w:t>
      </w:r>
      <w:r w:rsidR="003E4E7A" w:rsidRPr="00393E51">
        <w:rPr>
          <w:rFonts w:ascii="Times New Roman" w:hAnsi="Times New Roman"/>
          <w:b/>
          <w:sz w:val="28"/>
          <w:szCs w:val="28"/>
        </w:rPr>
        <w:t xml:space="preserve"> </w:t>
      </w:r>
      <w:r w:rsidRPr="00393E51">
        <w:rPr>
          <w:rFonts w:ascii="Times New Roman" w:hAnsi="Times New Roman"/>
          <w:b/>
          <w:sz w:val="28"/>
          <w:szCs w:val="28"/>
        </w:rPr>
        <w:t xml:space="preserve">основные показатели, основные проблемы сферы реализации Подпрограммы </w:t>
      </w:r>
      <w:r w:rsidR="00D46F48" w:rsidRPr="00393E51">
        <w:rPr>
          <w:rFonts w:ascii="Times New Roman" w:hAnsi="Times New Roman"/>
          <w:b/>
          <w:sz w:val="28"/>
          <w:szCs w:val="28"/>
        </w:rPr>
        <w:t>3</w:t>
      </w:r>
      <w:r w:rsidR="003E4E7A" w:rsidRPr="00393E51">
        <w:rPr>
          <w:rFonts w:ascii="Times New Roman" w:hAnsi="Times New Roman"/>
          <w:b/>
          <w:sz w:val="28"/>
          <w:szCs w:val="28"/>
        </w:rPr>
        <w:t xml:space="preserve"> </w:t>
      </w:r>
      <w:r w:rsidRPr="00393E51">
        <w:rPr>
          <w:rFonts w:ascii="Times New Roman" w:hAnsi="Times New Roman"/>
          <w:b/>
          <w:sz w:val="28"/>
          <w:szCs w:val="28"/>
        </w:rPr>
        <w:t>«Сохранение и развитие библиотечного дела</w:t>
      </w:r>
      <w:r w:rsidR="00EF40F1"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FF1AAE" w:rsidRPr="00393E51" w:rsidRDefault="00FF1AAE" w:rsidP="00FF1AAE">
      <w:pPr>
        <w:widowControl w:val="0"/>
        <w:autoSpaceDE w:val="0"/>
        <w:autoSpaceDN w:val="0"/>
        <w:adjustRightInd w:val="0"/>
        <w:spacing w:after="0" w:line="240" w:lineRule="auto"/>
        <w:ind w:firstLine="709"/>
        <w:contextualSpacing/>
        <w:jc w:val="both"/>
        <w:rPr>
          <w:rFonts w:ascii="Times New Roman" w:hAnsi="Times New Roman"/>
          <w:b/>
          <w:sz w:val="28"/>
          <w:szCs w:val="28"/>
        </w:rPr>
      </w:pP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393E51" w:rsidRDefault="00FF1AAE" w:rsidP="00FF1AAE">
      <w:pPr>
        <w:tabs>
          <w:tab w:val="left" w:pos="720"/>
        </w:tabs>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настоящее время в Кимовском районе функционирует </w:t>
      </w:r>
      <w:r w:rsidR="00B227C0">
        <w:rPr>
          <w:rFonts w:ascii="Times New Roman" w:hAnsi="Times New Roman"/>
          <w:sz w:val="28"/>
          <w:szCs w:val="28"/>
        </w:rPr>
        <w:t>15</w:t>
      </w:r>
      <w:r w:rsidRPr="00393E51">
        <w:rPr>
          <w:rFonts w:ascii="Times New Roman" w:hAnsi="Times New Roman"/>
          <w:sz w:val="28"/>
          <w:szCs w:val="28"/>
        </w:rPr>
        <w:t xml:space="preserve"> библиотек.</w:t>
      </w:r>
      <w:r w:rsidR="003E4E7A" w:rsidRPr="00393E51">
        <w:rPr>
          <w:rFonts w:ascii="Times New Roman" w:hAnsi="Times New Roman"/>
          <w:sz w:val="28"/>
          <w:szCs w:val="28"/>
        </w:rPr>
        <w:t xml:space="preserve"> </w:t>
      </w:r>
      <w:r w:rsidRPr="00393E51">
        <w:rPr>
          <w:rFonts w:ascii="Times New Roman" w:hAnsi="Times New Roman"/>
          <w:sz w:val="28"/>
          <w:szCs w:val="28"/>
        </w:rPr>
        <w:t xml:space="preserve">Услугами данных библиотек пользуется </w:t>
      </w:r>
      <w:r w:rsidRPr="0037753D">
        <w:rPr>
          <w:rFonts w:ascii="Times New Roman" w:hAnsi="Times New Roman"/>
          <w:sz w:val="28"/>
          <w:szCs w:val="28"/>
        </w:rPr>
        <w:t>26554 человек.</w:t>
      </w:r>
      <w:r w:rsidRPr="00393E51">
        <w:rPr>
          <w:rFonts w:ascii="Times New Roman" w:hAnsi="Times New Roman"/>
          <w:sz w:val="28"/>
          <w:szCs w:val="28"/>
        </w:rPr>
        <w:t xml:space="preserve">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Подпрограмма </w:t>
      </w:r>
      <w:r w:rsidR="003E4E7A" w:rsidRPr="00393E51">
        <w:rPr>
          <w:rFonts w:ascii="Times New Roman" w:hAnsi="Times New Roman"/>
          <w:sz w:val="28"/>
          <w:szCs w:val="28"/>
        </w:rPr>
        <w:t>3</w:t>
      </w:r>
      <w:r w:rsidRPr="00393E51">
        <w:rPr>
          <w:rFonts w:ascii="Times New Roman" w:hAnsi="Times New Roman"/>
          <w:sz w:val="28"/>
          <w:szCs w:val="28"/>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B227C0" w:rsidRPr="00393E51" w:rsidRDefault="00B227C0" w:rsidP="00FF1AAE">
      <w:pPr>
        <w:spacing w:after="0" w:line="240" w:lineRule="auto"/>
        <w:ind w:firstLine="709"/>
        <w:contextualSpacing/>
        <w:jc w:val="both"/>
        <w:rPr>
          <w:rFonts w:ascii="Times New Roman" w:hAnsi="Times New Roman"/>
          <w:sz w:val="28"/>
          <w:szCs w:val="28"/>
        </w:rPr>
      </w:pPr>
    </w:p>
    <w:p w:rsidR="00FF1AAE" w:rsidRDefault="00FF1AAE" w:rsidP="00FF1AAE">
      <w:pPr>
        <w:pStyle w:val="1"/>
        <w:spacing w:before="0" w:after="0"/>
        <w:ind w:firstLine="709"/>
        <w:contextualSpacing/>
        <w:rPr>
          <w:rFonts w:ascii="Times New Roman" w:hAnsi="Times New Roman" w:cs="Times New Roman"/>
          <w:color w:val="auto"/>
          <w:sz w:val="28"/>
          <w:szCs w:val="28"/>
        </w:rPr>
      </w:pPr>
      <w:r w:rsidRPr="00393E51">
        <w:rPr>
          <w:rFonts w:ascii="Times New Roman" w:hAnsi="Times New Roman" w:cs="Times New Roman"/>
          <w:sz w:val="28"/>
          <w:szCs w:val="28"/>
        </w:rPr>
        <w:lastRenderedPageBreak/>
        <w:t xml:space="preserve">2. </w:t>
      </w:r>
      <w:r w:rsidRPr="005F1369">
        <w:rPr>
          <w:rFonts w:ascii="Times New Roman" w:hAnsi="Times New Roman" w:cs="Times New Roman"/>
          <w:color w:val="auto"/>
          <w:sz w:val="28"/>
          <w:szCs w:val="28"/>
        </w:rPr>
        <w:t xml:space="preserve">Цели и задачи Подпрограммы </w:t>
      </w:r>
      <w:r w:rsidR="003E4E7A" w:rsidRPr="005F1369">
        <w:rPr>
          <w:rFonts w:ascii="Times New Roman" w:hAnsi="Times New Roman" w:cs="Times New Roman"/>
          <w:color w:val="auto"/>
          <w:sz w:val="28"/>
          <w:szCs w:val="28"/>
        </w:rPr>
        <w:t>3</w:t>
      </w:r>
      <w:r w:rsidRPr="005F1369">
        <w:rPr>
          <w:rFonts w:ascii="Times New Roman" w:hAnsi="Times New Roman" w:cs="Times New Roman"/>
          <w:color w:val="auto"/>
          <w:sz w:val="28"/>
          <w:szCs w:val="28"/>
        </w:rPr>
        <w:t xml:space="preserve">, прогноз развития библиотечной отрасли, прогноз конечных результатов Подпрограммы </w:t>
      </w:r>
      <w:r w:rsidR="003E4E7A" w:rsidRPr="005F1369">
        <w:rPr>
          <w:rFonts w:ascii="Times New Roman" w:hAnsi="Times New Roman" w:cs="Times New Roman"/>
          <w:color w:val="auto"/>
          <w:sz w:val="28"/>
          <w:szCs w:val="28"/>
        </w:rPr>
        <w:t xml:space="preserve">3 </w:t>
      </w:r>
      <w:r w:rsidRPr="005F1369">
        <w:rPr>
          <w:rFonts w:ascii="Times New Roman" w:hAnsi="Times New Roman" w:cs="Times New Roman"/>
          <w:color w:val="auto"/>
          <w:sz w:val="28"/>
          <w:szCs w:val="28"/>
        </w:rPr>
        <w:t>«Сохранение и развитие библиотечного дела</w:t>
      </w:r>
      <w:r w:rsidR="00EF40F1" w:rsidRPr="005F1369">
        <w:rPr>
          <w:rFonts w:ascii="Times New Roman" w:hAnsi="Times New Roman" w:cs="Times New Roman"/>
          <w:color w:val="auto"/>
          <w:sz w:val="28"/>
          <w:szCs w:val="28"/>
        </w:rPr>
        <w:t xml:space="preserve"> в муниципальном образовании Кимовский район</w:t>
      </w:r>
      <w:r w:rsidRPr="005F1369">
        <w:rPr>
          <w:rFonts w:ascii="Times New Roman" w:hAnsi="Times New Roman" w:cs="Times New Roman"/>
          <w:color w:val="auto"/>
          <w:sz w:val="28"/>
          <w:szCs w:val="28"/>
        </w:rPr>
        <w:t>»</w:t>
      </w:r>
    </w:p>
    <w:p w:rsidR="00B227C0" w:rsidRPr="00B227C0" w:rsidRDefault="00B227C0" w:rsidP="00B227C0"/>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 xml:space="preserve">Цель Подпрограммы </w:t>
      </w:r>
      <w:r w:rsidR="003E4E7A" w:rsidRPr="00393E51">
        <w:rPr>
          <w:rFonts w:ascii="Times New Roman" w:hAnsi="Times New Roman"/>
          <w:sz w:val="28"/>
          <w:szCs w:val="28"/>
        </w:rPr>
        <w:t>3</w:t>
      </w:r>
      <w:r w:rsidRPr="00393E51">
        <w:rPr>
          <w:rFonts w:ascii="Times New Roman" w:hAnsi="Times New Roman"/>
          <w:sz w:val="28"/>
          <w:szCs w:val="28"/>
        </w:rPr>
        <w:t xml:space="preserve"> – обеспечение права граждан на свободный доступ к информации, хранящейся в библиотеках Кимовского района.</w:t>
      </w:r>
    </w:p>
    <w:p w:rsidR="00FF1AAE" w:rsidRPr="00393E51" w:rsidRDefault="00FF1AAE" w:rsidP="00FF1AAE">
      <w:pPr>
        <w:spacing w:after="0" w:line="240" w:lineRule="auto"/>
        <w:ind w:firstLine="709"/>
        <w:contextualSpacing/>
        <w:jc w:val="both"/>
        <w:rPr>
          <w:rFonts w:ascii="Times New Roman" w:hAnsi="Times New Roman"/>
          <w:sz w:val="28"/>
          <w:szCs w:val="28"/>
        </w:rPr>
      </w:pPr>
      <w:r w:rsidRPr="00393E51">
        <w:rPr>
          <w:rFonts w:ascii="Times New Roman" w:hAnsi="Times New Roman"/>
          <w:sz w:val="28"/>
          <w:szCs w:val="28"/>
        </w:rPr>
        <w:t>Для достижения поставленной цели будет решаться следующая задача –</w:t>
      </w:r>
      <w:r w:rsidR="003E4E7A" w:rsidRPr="00393E51">
        <w:rPr>
          <w:rFonts w:ascii="Times New Roman" w:hAnsi="Times New Roman"/>
          <w:sz w:val="28"/>
          <w:szCs w:val="28"/>
        </w:rPr>
        <w:t xml:space="preserve"> </w:t>
      </w:r>
      <w:r w:rsidRPr="00393E51">
        <w:rPr>
          <w:rFonts w:ascii="Times New Roman" w:hAnsi="Times New Roman"/>
          <w:sz w:val="28"/>
          <w:szCs w:val="28"/>
        </w:rPr>
        <w:t xml:space="preserve">сохранение и развитие библиотечного дела. </w:t>
      </w:r>
    </w:p>
    <w:p w:rsidR="00FF1AAE" w:rsidRPr="0037753D" w:rsidRDefault="00FF1AAE" w:rsidP="00FF1AAE">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Реализация мероприятий муниципальной Подпрограммы </w:t>
      </w:r>
      <w:r w:rsidR="003E4E7A" w:rsidRPr="0037753D">
        <w:rPr>
          <w:rFonts w:ascii="Times New Roman" w:hAnsi="Times New Roman"/>
          <w:sz w:val="28"/>
          <w:szCs w:val="28"/>
        </w:rPr>
        <w:t>3</w:t>
      </w:r>
      <w:r w:rsidRPr="0037753D">
        <w:rPr>
          <w:rFonts w:ascii="Times New Roman" w:hAnsi="Times New Roman"/>
          <w:sz w:val="28"/>
          <w:szCs w:val="28"/>
        </w:rPr>
        <w:t xml:space="preserve"> позволит:</w:t>
      </w:r>
    </w:p>
    <w:p w:rsidR="00FF1AAE" w:rsidRPr="0037753D" w:rsidRDefault="00FF1AAE" w:rsidP="00FF1AAE">
      <w:pPr>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обновление фондов библиотек </w:t>
      </w:r>
      <w:r w:rsidR="000F5359" w:rsidRPr="0037753D">
        <w:rPr>
          <w:rFonts w:ascii="Times New Roman" w:hAnsi="Times New Roman"/>
          <w:sz w:val="28"/>
          <w:szCs w:val="28"/>
        </w:rPr>
        <w:t xml:space="preserve">с 3 </w:t>
      </w:r>
      <w:r w:rsidRPr="0037753D">
        <w:rPr>
          <w:rFonts w:ascii="Times New Roman" w:hAnsi="Times New Roman"/>
          <w:sz w:val="28"/>
          <w:szCs w:val="28"/>
        </w:rPr>
        <w:t xml:space="preserve">до 4 %; </w:t>
      </w:r>
    </w:p>
    <w:p w:rsidR="00FF1AAE" w:rsidRPr="0037753D"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государственных би</w:t>
      </w:r>
      <w:r w:rsidR="009B2717" w:rsidRPr="0037753D">
        <w:rPr>
          <w:rFonts w:ascii="Times New Roman" w:hAnsi="Times New Roman"/>
          <w:sz w:val="28"/>
          <w:szCs w:val="28"/>
        </w:rPr>
        <w:t>блиотек в год</w:t>
      </w:r>
      <w:r w:rsidR="009B2717" w:rsidRPr="0037753D">
        <w:rPr>
          <w:rFonts w:ascii="Times New Roman" w:hAnsi="Times New Roman"/>
          <w:sz w:val="28"/>
          <w:szCs w:val="28"/>
        </w:rPr>
        <w:br/>
        <w:t>на 1 тыс. жителей;</w:t>
      </w:r>
    </w:p>
    <w:p w:rsidR="009B2717" w:rsidRPr="0037753D" w:rsidRDefault="009B2717"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посещений организаций культуры по отношению к уровню 2010 года.</w:t>
      </w:r>
    </w:p>
    <w:p w:rsidR="00FF1AAE" w:rsidRPr="00393E51" w:rsidRDefault="00FF1AAE" w:rsidP="00FF1AAE">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Реализация Подпрограммы </w:t>
      </w:r>
      <w:r w:rsidR="003E4E7A" w:rsidRPr="0037753D">
        <w:rPr>
          <w:rFonts w:ascii="Times New Roman" w:hAnsi="Times New Roman"/>
          <w:sz w:val="28"/>
          <w:szCs w:val="28"/>
        </w:rPr>
        <w:t>3</w:t>
      </w:r>
      <w:r w:rsidRPr="0037753D">
        <w:rPr>
          <w:rFonts w:ascii="Times New Roman" w:hAnsi="Times New Roman"/>
          <w:sz w:val="28"/>
          <w:szCs w:val="28"/>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Default="003E4E7A"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E37184" w:rsidRPr="00393E51" w:rsidRDefault="00E37184" w:rsidP="00EF40F1">
      <w:pPr>
        <w:widowControl w:val="0"/>
        <w:autoSpaceDE w:val="0"/>
        <w:autoSpaceDN w:val="0"/>
        <w:adjustRightInd w:val="0"/>
        <w:spacing w:after="0" w:line="240" w:lineRule="auto"/>
        <w:contextualSpacing/>
        <w:jc w:val="both"/>
        <w:rPr>
          <w:rFonts w:ascii="Times New Roman" w:hAnsi="Times New Roman"/>
          <w:color w:val="9BBB59"/>
          <w:sz w:val="28"/>
          <w:szCs w:val="28"/>
        </w:rPr>
      </w:pPr>
    </w:p>
    <w:p w:rsidR="00FF1AAE" w:rsidRPr="00393E51" w:rsidRDefault="00FF1AAE" w:rsidP="00FF1AAE">
      <w:pPr>
        <w:spacing w:after="0" w:line="240" w:lineRule="auto"/>
        <w:contextualSpacing/>
        <w:jc w:val="center"/>
        <w:rPr>
          <w:rFonts w:ascii="Times New Roman" w:hAnsi="Times New Roman"/>
          <w:b/>
          <w:sz w:val="28"/>
          <w:szCs w:val="28"/>
        </w:rPr>
      </w:pPr>
      <w:r w:rsidRPr="00393E51">
        <w:rPr>
          <w:rFonts w:ascii="Times New Roman" w:hAnsi="Times New Roman"/>
          <w:b/>
          <w:sz w:val="28"/>
          <w:szCs w:val="28"/>
        </w:rPr>
        <w:t xml:space="preserve">3. Этапы и сроки реализации Подпрограммы </w:t>
      </w:r>
      <w:r w:rsidR="00D46F48" w:rsidRPr="00393E51">
        <w:rPr>
          <w:rFonts w:ascii="Times New Roman" w:hAnsi="Times New Roman"/>
          <w:b/>
          <w:sz w:val="28"/>
          <w:szCs w:val="28"/>
        </w:rPr>
        <w:t>3</w:t>
      </w:r>
      <w:r w:rsidRPr="00393E51">
        <w:rPr>
          <w:rFonts w:ascii="Times New Roman" w:hAnsi="Times New Roman"/>
          <w:b/>
          <w:sz w:val="28"/>
          <w:szCs w:val="28"/>
        </w:rPr>
        <w:t>«Сохранение и развитие библиотечного дела</w:t>
      </w:r>
      <w:r w:rsidR="00EF40F1" w:rsidRPr="00393E51">
        <w:rPr>
          <w:rFonts w:ascii="Times New Roman" w:hAnsi="Times New Roman"/>
          <w:b/>
          <w:sz w:val="28"/>
          <w:szCs w:val="28"/>
        </w:rPr>
        <w:t xml:space="preserve"> в муниципальном образовании Кимовский район</w:t>
      </w:r>
      <w:r w:rsidRPr="00393E51">
        <w:rPr>
          <w:rFonts w:ascii="Times New Roman" w:hAnsi="Times New Roman"/>
          <w:b/>
          <w:sz w:val="28"/>
          <w:szCs w:val="28"/>
        </w:rPr>
        <w:t>»</w:t>
      </w:r>
    </w:p>
    <w:p w:rsidR="00E37184" w:rsidRDefault="00E37184" w:rsidP="00C6480B">
      <w:pPr>
        <w:spacing w:after="0" w:line="240" w:lineRule="auto"/>
        <w:ind w:firstLine="709"/>
        <w:contextualSpacing/>
        <w:jc w:val="both"/>
        <w:rPr>
          <w:rFonts w:ascii="Times New Roman" w:hAnsi="Times New Roman"/>
          <w:sz w:val="28"/>
          <w:szCs w:val="28"/>
        </w:rPr>
      </w:pPr>
    </w:p>
    <w:p w:rsidR="00FF1AAE" w:rsidRPr="00C6480B" w:rsidRDefault="00FF1AAE" w:rsidP="00C6480B">
      <w:pPr>
        <w:spacing w:after="0" w:line="240" w:lineRule="auto"/>
        <w:ind w:firstLine="709"/>
        <w:contextualSpacing/>
        <w:jc w:val="both"/>
        <w:rPr>
          <w:rFonts w:ascii="Times New Roman" w:hAnsi="Times New Roman"/>
          <w:sz w:val="24"/>
          <w:szCs w:val="24"/>
        </w:rPr>
        <w:sectPr w:rsidR="00FF1AAE" w:rsidRPr="00C6480B" w:rsidSect="00494A53">
          <w:type w:val="continuous"/>
          <w:pgSz w:w="11906" w:h="16838"/>
          <w:pgMar w:top="1134" w:right="850" w:bottom="1134" w:left="1701" w:header="708" w:footer="708" w:gutter="0"/>
          <w:cols w:space="720"/>
          <w:docGrid w:linePitch="299"/>
        </w:sectPr>
      </w:pPr>
      <w:r w:rsidRPr="00393E51">
        <w:rPr>
          <w:rFonts w:ascii="Times New Roman" w:hAnsi="Times New Roman"/>
          <w:sz w:val="28"/>
          <w:szCs w:val="28"/>
        </w:rPr>
        <w:t xml:space="preserve">Подпрограмма </w:t>
      </w:r>
      <w:r w:rsidR="00275833" w:rsidRPr="00393E51">
        <w:rPr>
          <w:rFonts w:ascii="Times New Roman" w:hAnsi="Times New Roman"/>
          <w:sz w:val="28"/>
          <w:szCs w:val="28"/>
        </w:rPr>
        <w:t>3</w:t>
      </w:r>
      <w:r w:rsidRPr="00393E51">
        <w:rPr>
          <w:rFonts w:ascii="Times New Roman" w:hAnsi="Times New Roman"/>
          <w:sz w:val="28"/>
          <w:szCs w:val="28"/>
        </w:rPr>
        <w:t xml:space="preserve"> реализуется в один этап: 201</w:t>
      </w:r>
      <w:r w:rsidR="00F228D6">
        <w:rPr>
          <w:rFonts w:ascii="Times New Roman" w:hAnsi="Times New Roman"/>
          <w:sz w:val="28"/>
          <w:szCs w:val="28"/>
        </w:rPr>
        <w:t>9</w:t>
      </w:r>
      <w:r w:rsidRPr="00393E51">
        <w:rPr>
          <w:rFonts w:ascii="Times New Roman" w:hAnsi="Times New Roman"/>
          <w:sz w:val="28"/>
          <w:szCs w:val="28"/>
        </w:rPr>
        <w:t>-202</w:t>
      </w:r>
      <w:r w:rsidR="00F228D6">
        <w:rPr>
          <w:rFonts w:ascii="Times New Roman" w:hAnsi="Times New Roman"/>
          <w:sz w:val="28"/>
          <w:szCs w:val="28"/>
        </w:rPr>
        <w:t>4</w:t>
      </w:r>
      <w:r w:rsidR="00C6480B" w:rsidRPr="00393E51">
        <w:rPr>
          <w:rFonts w:ascii="Times New Roman" w:hAnsi="Times New Roman"/>
          <w:sz w:val="28"/>
          <w:szCs w:val="28"/>
        </w:rPr>
        <w:t xml:space="preserve"> годы</w:t>
      </w:r>
      <w:r w:rsidR="00C6480B">
        <w:rPr>
          <w:rFonts w:ascii="Times New Roman" w:hAnsi="Times New Roman"/>
          <w:sz w:val="24"/>
          <w:szCs w:val="24"/>
        </w:rPr>
        <w:t>.</w:t>
      </w:r>
    </w:p>
    <w:p w:rsidR="00FF1AAE" w:rsidRPr="00EE1C85" w:rsidRDefault="00FF1AAE" w:rsidP="00EE1C85">
      <w:pPr>
        <w:autoSpaceDE w:val="0"/>
        <w:autoSpaceDN w:val="0"/>
        <w:adjustRightInd w:val="0"/>
        <w:spacing w:after="0" w:line="240" w:lineRule="auto"/>
        <w:contextualSpacing/>
        <w:jc w:val="center"/>
        <w:rPr>
          <w:rFonts w:ascii="Times New Roman" w:hAnsi="Times New Roman"/>
          <w:b/>
          <w:sz w:val="28"/>
          <w:szCs w:val="28"/>
        </w:rPr>
      </w:pPr>
      <w:r w:rsidRPr="00EE1C85">
        <w:rPr>
          <w:rFonts w:ascii="Times New Roman" w:hAnsi="Times New Roman"/>
          <w:b/>
          <w:bCs/>
          <w:sz w:val="28"/>
          <w:szCs w:val="28"/>
        </w:rPr>
        <w:lastRenderedPageBreak/>
        <w:t xml:space="preserve">5. Перечень показателей результативности и эффективности реализации Подпрограммы </w:t>
      </w:r>
      <w:r w:rsidR="00D46F48" w:rsidRPr="00EE1C85">
        <w:rPr>
          <w:rFonts w:ascii="Times New Roman" w:hAnsi="Times New Roman"/>
          <w:b/>
          <w:bCs/>
          <w:sz w:val="28"/>
          <w:szCs w:val="28"/>
        </w:rPr>
        <w:t>3</w:t>
      </w:r>
      <w:r w:rsidRPr="00EE1C85">
        <w:rPr>
          <w:rFonts w:ascii="Times New Roman" w:hAnsi="Times New Roman"/>
          <w:b/>
          <w:sz w:val="28"/>
          <w:szCs w:val="28"/>
        </w:rPr>
        <w:t>«Сохранение и развитие библиотечного дела</w:t>
      </w:r>
      <w:r w:rsidR="00EF40F1" w:rsidRPr="00EE1C85">
        <w:rPr>
          <w:rFonts w:ascii="Times New Roman" w:hAnsi="Times New Roman"/>
          <w:b/>
          <w:sz w:val="28"/>
          <w:szCs w:val="28"/>
        </w:rPr>
        <w:t xml:space="preserve"> в муниципальном образовании Кимовский район</w:t>
      </w:r>
      <w:r w:rsidRPr="00EE1C85">
        <w:rPr>
          <w:rFonts w:ascii="Times New Roman" w:hAnsi="Times New Roman"/>
          <w:b/>
          <w:sz w:val="28"/>
          <w:szCs w:val="28"/>
        </w:rPr>
        <w:t>»</w:t>
      </w:r>
    </w:p>
    <w:p w:rsidR="00FF1AAE" w:rsidRDefault="00FF1AAE" w:rsidP="00FF1AAE">
      <w:pPr>
        <w:spacing w:after="0" w:line="240" w:lineRule="auto"/>
        <w:ind w:firstLine="709"/>
        <w:contextualSpacing/>
        <w:jc w:val="both"/>
        <w:rPr>
          <w:rFonts w:ascii="Times New Roman" w:hAnsi="Times New Roman"/>
          <w:sz w:val="24"/>
          <w:szCs w:val="24"/>
        </w:rPr>
      </w:pPr>
    </w:p>
    <w:tbl>
      <w:tblPr>
        <w:tblStyle w:val="af3"/>
        <w:tblW w:w="0" w:type="auto"/>
        <w:tblLook w:val="04A0"/>
      </w:tblPr>
      <w:tblGrid>
        <w:gridCol w:w="2263"/>
        <w:gridCol w:w="2286"/>
        <w:gridCol w:w="1820"/>
        <w:gridCol w:w="827"/>
        <w:gridCol w:w="992"/>
        <w:gridCol w:w="992"/>
        <w:gridCol w:w="993"/>
        <w:gridCol w:w="992"/>
        <w:gridCol w:w="1047"/>
        <w:gridCol w:w="2291"/>
      </w:tblGrid>
      <w:tr w:rsidR="00B227C0" w:rsidTr="00F01613">
        <w:tc>
          <w:tcPr>
            <w:tcW w:w="2263"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Цели и задачи подпрограммы</w:t>
            </w:r>
          </w:p>
        </w:tc>
        <w:tc>
          <w:tcPr>
            <w:tcW w:w="2286"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20"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843" w:type="dxa"/>
            <w:gridSpan w:val="6"/>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291" w:type="dxa"/>
            <w:vMerge w:val="restart"/>
          </w:tcPr>
          <w:p w:rsidR="00B227C0" w:rsidRDefault="00B227C0" w:rsidP="00EF40F1">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B227C0" w:rsidTr="00B227C0">
        <w:tc>
          <w:tcPr>
            <w:tcW w:w="2263"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2286"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1820"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827"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992"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992"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3"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992"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1047" w:type="dxa"/>
          </w:tcPr>
          <w:p w:rsidR="00B227C0" w:rsidRDefault="00B227C0"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291" w:type="dxa"/>
            <w:vMerge/>
          </w:tcPr>
          <w:p w:rsidR="00B227C0" w:rsidRDefault="00B227C0" w:rsidP="004359DF">
            <w:pPr>
              <w:autoSpaceDE w:val="0"/>
              <w:autoSpaceDN w:val="0"/>
              <w:adjustRightInd w:val="0"/>
              <w:contextualSpacing/>
              <w:jc w:val="both"/>
              <w:rPr>
                <w:rFonts w:ascii="Times New Roman" w:hAnsi="Times New Roman"/>
                <w:sz w:val="24"/>
                <w:szCs w:val="24"/>
              </w:rPr>
            </w:pPr>
          </w:p>
        </w:tc>
      </w:tr>
      <w:tr w:rsidR="00B227C0" w:rsidTr="00B227C0">
        <w:trPr>
          <w:trHeight w:val="968"/>
        </w:trPr>
        <w:tc>
          <w:tcPr>
            <w:tcW w:w="2263" w:type="dxa"/>
            <w:vMerge w:val="restart"/>
          </w:tcPr>
          <w:p w:rsidR="00B227C0" w:rsidRDefault="00B227C0" w:rsidP="00EF40F1">
            <w:pPr>
              <w:autoSpaceDE w:val="0"/>
              <w:autoSpaceDN w:val="0"/>
              <w:adjustRightInd w:val="0"/>
              <w:contextualSpacing/>
              <w:rPr>
                <w:rFonts w:ascii="Times New Roman" w:hAnsi="Times New Roman"/>
                <w:sz w:val="24"/>
                <w:szCs w:val="24"/>
              </w:rPr>
            </w:pPr>
            <w:r>
              <w:rPr>
                <w:rFonts w:ascii="Times New Roman" w:hAnsi="Times New Roman"/>
                <w:sz w:val="24"/>
                <w:szCs w:val="24"/>
              </w:rPr>
              <w:t>Задача № 1. Сохранение и развитие библиотечного дела на территории муниципального образования Кимовский район</w:t>
            </w:r>
          </w:p>
        </w:tc>
        <w:tc>
          <w:tcPr>
            <w:tcW w:w="2286" w:type="dxa"/>
          </w:tcPr>
          <w:p w:rsidR="00B227C0" w:rsidRDefault="00B227C0" w:rsidP="008C6AD5">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Количество посещений библиотек в год на 1 тыс. жителей (единицы)</w:t>
            </w:r>
          </w:p>
        </w:tc>
        <w:tc>
          <w:tcPr>
            <w:tcW w:w="1820" w:type="dxa"/>
          </w:tcPr>
          <w:p w:rsidR="00B227C0" w:rsidRPr="0037753D" w:rsidRDefault="00B227C0" w:rsidP="002E1760">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7</w:t>
            </w:r>
          </w:p>
        </w:tc>
        <w:tc>
          <w:tcPr>
            <w:tcW w:w="827"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8</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8</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w:t>
            </w:r>
            <w:r w:rsidR="000F5359" w:rsidRPr="0037753D">
              <w:rPr>
                <w:rFonts w:ascii="Times New Roman" w:hAnsi="Times New Roman"/>
                <w:sz w:val="24"/>
                <w:szCs w:val="24"/>
              </w:rPr>
              <w:t>9</w:t>
            </w:r>
          </w:p>
        </w:tc>
        <w:tc>
          <w:tcPr>
            <w:tcW w:w="993"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209</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210</w:t>
            </w:r>
          </w:p>
        </w:tc>
        <w:tc>
          <w:tcPr>
            <w:tcW w:w="1047"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210</w:t>
            </w:r>
          </w:p>
        </w:tc>
        <w:tc>
          <w:tcPr>
            <w:tcW w:w="2291"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210</w:t>
            </w:r>
          </w:p>
        </w:tc>
      </w:tr>
      <w:tr w:rsidR="00B227C0" w:rsidTr="00B227C0">
        <w:trPr>
          <w:trHeight w:val="967"/>
        </w:trPr>
        <w:tc>
          <w:tcPr>
            <w:tcW w:w="2263" w:type="dxa"/>
            <w:vMerge/>
          </w:tcPr>
          <w:p w:rsidR="00B227C0" w:rsidRDefault="00B227C0" w:rsidP="004359DF">
            <w:pPr>
              <w:autoSpaceDE w:val="0"/>
              <w:autoSpaceDN w:val="0"/>
              <w:adjustRightInd w:val="0"/>
              <w:contextualSpacing/>
              <w:jc w:val="both"/>
              <w:rPr>
                <w:rFonts w:ascii="Times New Roman" w:hAnsi="Times New Roman"/>
                <w:sz w:val="24"/>
                <w:szCs w:val="24"/>
              </w:rPr>
            </w:pPr>
          </w:p>
        </w:tc>
        <w:tc>
          <w:tcPr>
            <w:tcW w:w="2286" w:type="dxa"/>
          </w:tcPr>
          <w:p w:rsidR="00B227C0" w:rsidRDefault="00B227C0" w:rsidP="00AC4DC1">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Обновление фондов библиотек (процент)</w:t>
            </w:r>
          </w:p>
        </w:tc>
        <w:tc>
          <w:tcPr>
            <w:tcW w:w="1820" w:type="dxa"/>
          </w:tcPr>
          <w:p w:rsidR="00B227C0" w:rsidRPr="0037753D" w:rsidRDefault="00B227C0" w:rsidP="002E1760">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3</w:t>
            </w:r>
          </w:p>
        </w:tc>
        <w:tc>
          <w:tcPr>
            <w:tcW w:w="827"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w:t>
            </w:r>
            <w:r w:rsidR="000F5359" w:rsidRPr="0037753D">
              <w:rPr>
                <w:rFonts w:ascii="Times New Roman" w:hAnsi="Times New Roman"/>
                <w:sz w:val="24"/>
                <w:szCs w:val="24"/>
              </w:rPr>
              <w:t>,5</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w:t>
            </w:r>
            <w:r w:rsidR="000F5359" w:rsidRPr="0037753D">
              <w:rPr>
                <w:rFonts w:ascii="Times New Roman" w:hAnsi="Times New Roman"/>
                <w:sz w:val="24"/>
                <w:szCs w:val="24"/>
              </w:rPr>
              <w:t>,5</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w:t>
            </w:r>
            <w:r w:rsidR="000F5359" w:rsidRPr="0037753D">
              <w:rPr>
                <w:rFonts w:ascii="Times New Roman" w:hAnsi="Times New Roman"/>
                <w:sz w:val="24"/>
                <w:szCs w:val="24"/>
              </w:rPr>
              <w:t>7</w:t>
            </w:r>
          </w:p>
        </w:tc>
        <w:tc>
          <w:tcPr>
            <w:tcW w:w="993"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3,8</w:t>
            </w:r>
          </w:p>
        </w:tc>
        <w:tc>
          <w:tcPr>
            <w:tcW w:w="992"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3,9</w:t>
            </w:r>
          </w:p>
        </w:tc>
        <w:tc>
          <w:tcPr>
            <w:tcW w:w="1047"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4</w:t>
            </w:r>
          </w:p>
        </w:tc>
        <w:tc>
          <w:tcPr>
            <w:tcW w:w="2291"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4</w:t>
            </w:r>
          </w:p>
        </w:tc>
      </w:tr>
      <w:tr w:rsidR="00B227C0" w:rsidTr="00B227C0">
        <w:trPr>
          <w:trHeight w:val="967"/>
        </w:trPr>
        <w:tc>
          <w:tcPr>
            <w:tcW w:w="2263" w:type="dxa"/>
          </w:tcPr>
          <w:p w:rsidR="00B227C0" w:rsidRDefault="00B227C0" w:rsidP="004359DF">
            <w:pPr>
              <w:autoSpaceDE w:val="0"/>
              <w:autoSpaceDN w:val="0"/>
              <w:adjustRightInd w:val="0"/>
              <w:contextualSpacing/>
              <w:jc w:val="both"/>
              <w:rPr>
                <w:rFonts w:ascii="Times New Roman" w:hAnsi="Times New Roman"/>
                <w:sz w:val="24"/>
                <w:szCs w:val="24"/>
              </w:rPr>
            </w:pPr>
          </w:p>
        </w:tc>
        <w:tc>
          <w:tcPr>
            <w:tcW w:w="2286" w:type="dxa"/>
          </w:tcPr>
          <w:p w:rsidR="00B227C0" w:rsidRPr="00BC6B40" w:rsidRDefault="00B227C0" w:rsidP="00831605">
            <w:pPr>
              <w:autoSpaceDE w:val="0"/>
              <w:autoSpaceDN w:val="0"/>
              <w:adjustRightInd w:val="0"/>
              <w:contextualSpacing/>
              <w:jc w:val="both"/>
              <w:rPr>
                <w:rFonts w:ascii="Times New Roman" w:hAnsi="Times New Roman"/>
                <w:sz w:val="24"/>
                <w:szCs w:val="24"/>
              </w:rPr>
            </w:pPr>
            <w:r w:rsidRPr="00BC6B40">
              <w:rPr>
                <w:rFonts w:ascii="Times New Roman" w:hAnsi="Times New Roman"/>
                <w:sz w:val="24"/>
                <w:szCs w:val="24"/>
              </w:rPr>
              <w:t xml:space="preserve">Количество посещений организаций культуры по отношению к </w:t>
            </w:r>
            <w:r>
              <w:rPr>
                <w:rFonts w:ascii="Times New Roman" w:hAnsi="Times New Roman"/>
                <w:sz w:val="24"/>
                <w:szCs w:val="24"/>
              </w:rPr>
              <w:t xml:space="preserve">уровню </w:t>
            </w:r>
            <w:r w:rsidRPr="00BC6B40">
              <w:rPr>
                <w:rFonts w:ascii="Times New Roman" w:hAnsi="Times New Roman"/>
                <w:sz w:val="24"/>
                <w:szCs w:val="24"/>
              </w:rPr>
              <w:t>2010 год</w:t>
            </w:r>
            <w:r>
              <w:rPr>
                <w:rFonts w:ascii="Times New Roman" w:hAnsi="Times New Roman"/>
                <w:sz w:val="24"/>
                <w:szCs w:val="24"/>
              </w:rPr>
              <w:t>а (процент)</w:t>
            </w:r>
          </w:p>
        </w:tc>
        <w:tc>
          <w:tcPr>
            <w:tcW w:w="1820" w:type="dxa"/>
          </w:tcPr>
          <w:p w:rsidR="00B227C0" w:rsidRPr="0037753D" w:rsidRDefault="00B227C0" w:rsidP="002E1760">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110</w:t>
            </w:r>
          </w:p>
        </w:tc>
        <w:tc>
          <w:tcPr>
            <w:tcW w:w="827"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110</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110</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w:t>
            </w:r>
            <w:r w:rsidR="000F5359" w:rsidRPr="0037753D">
              <w:rPr>
                <w:rFonts w:ascii="Times New Roman" w:hAnsi="Times New Roman"/>
                <w:sz w:val="24"/>
                <w:szCs w:val="24"/>
              </w:rPr>
              <w:t>2</w:t>
            </w:r>
          </w:p>
        </w:tc>
        <w:tc>
          <w:tcPr>
            <w:tcW w:w="993" w:type="dxa"/>
          </w:tcPr>
          <w:p w:rsidR="00B227C0" w:rsidRPr="0037753D" w:rsidRDefault="00B227C0" w:rsidP="005F1369">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w:t>
            </w:r>
            <w:r w:rsidR="000F5359" w:rsidRPr="0037753D">
              <w:rPr>
                <w:rFonts w:ascii="Times New Roman" w:hAnsi="Times New Roman"/>
                <w:sz w:val="24"/>
                <w:szCs w:val="24"/>
              </w:rPr>
              <w:t>2</w:t>
            </w:r>
          </w:p>
        </w:tc>
        <w:tc>
          <w:tcPr>
            <w:tcW w:w="992"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112</w:t>
            </w:r>
          </w:p>
        </w:tc>
        <w:tc>
          <w:tcPr>
            <w:tcW w:w="1047" w:type="dxa"/>
          </w:tcPr>
          <w:p w:rsidR="00B227C0" w:rsidRPr="0037753D" w:rsidRDefault="000F5359"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112</w:t>
            </w:r>
          </w:p>
        </w:tc>
        <w:tc>
          <w:tcPr>
            <w:tcW w:w="2291" w:type="dxa"/>
          </w:tcPr>
          <w:p w:rsidR="00B227C0" w:rsidRPr="0037753D" w:rsidRDefault="00B227C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112</w:t>
            </w:r>
          </w:p>
        </w:tc>
      </w:tr>
    </w:tbl>
    <w:p w:rsidR="000D1429" w:rsidRPr="009C79FF" w:rsidRDefault="000D1429" w:rsidP="00FF1AAE">
      <w:pPr>
        <w:spacing w:after="0" w:line="240" w:lineRule="auto"/>
        <w:ind w:firstLine="709"/>
        <w:contextualSpacing/>
        <w:jc w:val="both"/>
        <w:rPr>
          <w:rFonts w:ascii="Times New Roman" w:hAnsi="Times New Roman"/>
          <w:sz w:val="24"/>
          <w:szCs w:val="24"/>
        </w:rPr>
        <w:sectPr w:rsidR="000D1429" w:rsidRPr="009C79FF" w:rsidSect="00494A53">
          <w:type w:val="continuous"/>
          <w:pgSz w:w="16838" w:h="11906" w:orient="landscape"/>
          <w:pgMar w:top="1134" w:right="850" w:bottom="1134" w:left="1701" w:header="709" w:footer="709" w:gutter="0"/>
          <w:cols w:space="720"/>
        </w:sectPr>
      </w:pPr>
    </w:p>
    <w:p w:rsidR="00FF1AAE" w:rsidRPr="00EE1C85" w:rsidRDefault="00FF1AAE" w:rsidP="00FF1AAE">
      <w:pPr>
        <w:autoSpaceDE w:val="0"/>
        <w:autoSpaceDN w:val="0"/>
        <w:adjustRightInd w:val="0"/>
        <w:spacing w:after="0" w:line="240" w:lineRule="auto"/>
        <w:ind w:firstLine="709"/>
        <w:contextualSpacing/>
        <w:jc w:val="center"/>
        <w:rPr>
          <w:rFonts w:ascii="Times New Roman" w:hAnsi="Times New Roman"/>
          <w:b/>
          <w:bCs/>
          <w:sz w:val="28"/>
          <w:szCs w:val="28"/>
        </w:rPr>
      </w:pPr>
      <w:r w:rsidRPr="00EE1C85">
        <w:rPr>
          <w:rFonts w:ascii="Times New Roman" w:hAnsi="Times New Roman"/>
          <w:b/>
          <w:bCs/>
          <w:sz w:val="28"/>
          <w:szCs w:val="28"/>
        </w:rPr>
        <w:lastRenderedPageBreak/>
        <w:t>Паспорт показателя</w:t>
      </w:r>
      <w:r w:rsidR="00D46F48" w:rsidRPr="00EE1C85">
        <w:rPr>
          <w:rFonts w:ascii="Times New Roman" w:hAnsi="Times New Roman"/>
          <w:b/>
          <w:bCs/>
          <w:sz w:val="28"/>
          <w:szCs w:val="28"/>
        </w:rPr>
        <w:t xml:space="preserve"> </w:t>
      </w:r>
      <w:r w:rsidRPr="00EE1C85">
        <w:rPr>
          <w:rFonts w:ascii="Times New Roman" w:hAnsi="Times New Roman"/>
          <w:b/>
          <w:bCs/>
          <w:sz w:val="28"/>
          <w:szCs w:val="28"/>
        </w:rPr>
        <w:t>«Количество посещений муниципальных библиотек в год на 1 тыс. жителей»</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b/>
          <w:bCs/>
          <w:sz w:val="28"/>
          <w:szCs w:val="28"/>
        </w:rPr>
      </w:pPr>
    </w:p>
    <w:p w:rsidR="005A0A6E" w:rsidRPr="009C79FF" w:rsidRDefault="005A0A6E" w:rsidP="00FF1AAE">
      <w:pPr>
        <w:autoSpaceDE w:val="0"/>
        <w:autoSpaceDN w:val="0"/>
        <w:adjustRightInd w:val="0"/>
        <w:spacing w:after="0" w:line="240" w:lineRule="auto"/>
        <w:ind w:firstLine="709"/>
        <w:contextualSpacing/>
        <w:jc w:val="both"/>
        <w:rPr>
          <w:rFonts w:ascii="Times New Roman" w:hAnsi="Times New Roman"/>
          <w:b/>
          <w:bCs/>
          <w:sz w:val="24"/>
          <w:szCs w:val="24"/>
        </w:rPr>
      </w:pPr>
    </w:p>
    <w:tbl>
      <w:tblPr>
        <w:tblW w:w="9446" w:type="dxa"/>
        <w:jc w:val="center"/>
        <w:tblLayout w:type="fixed"/>
        <w:tblCellMar>
          <w:left w:w="70" w:type="dxa"/>
          <w:right w:w="70" w:type="dxa"/>
        </w:tblCellMar>
        <w:tblLook w:val="0000"/>
      </w:tblPr>
      <w:tblGrid>
        <w:gridCol w:w="4112"/>
        <w:gridCol w:w="5334"/>
      </w:tblGrid>
      <w:tr w:rsidR="00FF1AAE" w:rsidRPr="008712D4"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FF1AAE" w:rsidRPr="000828E4" w:rsidRDefault="00D96C6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1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Количество посещений муниципальных библиотек в год на 1 тыс. жителей </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Единицы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9"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0828E4" w:rsidRDefault="00FF1AAE" w:rsidP="00D96C6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D96C6E"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autoSpaceDE w:val="0"/>
        <w:autoSpaceDN w:val="0"/>
        <w:adjustRightInd w:val="0"/>
        <w:spacing w:after="0" w:line="240" w:lineRule="auto"/>
        <w:ind w:firstLine="709"/>
        <w:contextualSpacing/>
        <w:jc w:val="both"/>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0828E4" w:rsidRDefault="000828E4" w:rsidP="00FF1AAE">
      <w:pPr>
        <w:autoSpaceDE w:val="0"/>
        <w:autoSpaceDN w:val="0"/>
        <w:adjustRightInd w:val="0"/>
        <w:spacing w:after="0" w:line="240" w:lineRule="auto"/>
        <w:ind w:firstLine="709"/>
        <w:contextualSpacing/>
        <w:jc w:val="center"/>
        <w:rPr>
          <w:rFonts w:ascii="Times New Roman" w:hAnsi="Times New Roman"/>
          <w:b/>
          <w:bCs/>
          <w:sz w:val="24"/>
          <w:szCs w:val="24"/>
        </w:rPr>
      </w:pPr>
    </w:p>
    <w:p w:rsidR="00FF1AAE" w:rsidRPr="00EE1C85" w:rsidRDefault="00FF1AAE" w:rsidP="00FF1AAE">
      <w:pPr>
        <w:autoSpaceDE w:val="0"/>
        <w:autoSpaceDN w:val="0"/>
        <w:adjustRightInd w:val="0"/>
        <w:spacing w:after="0" w:line="240" w:lineRule="auto"/>
        <w:ind w:firstLine="709"/>
        <w:contextualSpacing/>
        <w:jc w:val="center"/>
        <w:rPr>
          <w:rFonts w:ascii="Times New Roman" w:hAnsi="Times New Roman"/>
          <w:b/>
          <w:bCs/>
          <w:sz w:val="28"/>
          <w:szCs w:val="28"/>
        </w:rPr>
      </w:pPr>
      <w:r w:rsidRPr="00EE1C85">
        <w:rPr>
          <w:rFonts w:ascii="Times New Roman" w:hAnsi="Times New Roman"/>
          <w:b/>
          <w:bCs/>
          <w:sz w:val="28"/>
          <w:szCs w:val="28"/>
        </w:rPr>
        <w:t>Паспорт показателя</w:t>
      </w:r>
      <w:r w:rsidR="00D46F48" w:rsidRPr="00EE1C85">
        <w:rPr>
          <w:rFonts w:ascii="Times New Roman" w:hAnsi="Times New Roman"/>
          <w:b/>
          <w:bCs/>
          <w:sz w:val="28"/>
          <w:szCs w:val="28"/>
        </w:rPr>
        <w:t xml:space="preserve"> </w:t>
      </w:r>
      <w:r w:rsidRPr="00EE1C85">
        <w:rPr>
          <w:rFonts w:ascii="Times New Roman" w:hAnsi="Times New Roman"/>
          <w:b/>
          <w:bCs/>
          <w:sz w:val="28"/>
          <w:szCs w:val="28"/>
        </w:rPr>
        <w:t>«Обновление фондов библиотек»</w:t>
      </w:r>
    </w:p>
    <w:p w:rsidR="00FF1AAE" w:rsidRPr="00EE1C85"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8"/>
          <w:szCs w:val="28"/>
        </w:rPr>
      </w:pPr>
      <w:r w:rsidRPr="00EE1C85">
        <w:rPr>
          <w:rFonts w:ascii="Times New Roman" w:hAnsi="Times New Roman"/>
          <w:b/>
          <w:bCs/>
          <w:sz w:val="28"/>
          <w:szCs w:val="28"/>
        </w:rPr>
        <w:tab/>
      </w:r>
    </w:p>
    <w:p w:rsidR="005A0A6E" w:rsidRDefault="005A0A6E" w:rsidP="005A0A6E">
      <w:pPr>
        <w:tabs>
          <w:tab w:val="left" w:pos="1635"/>
        </w:tabs>
        <w:autoSpaceDE w:val="0"/>
        <w:autoSpaceDN w:val="0"/>
        <w:adjustRightInd w:val="0"/>
        <w:spacing w:after="0" w:line="240" w:lineRule="auto"/>
        <w:ind w:firstLine="709"/>
        <w:contextualSpacing/>
        <w:jc w:val="both"/>
        <w:rPr>
          <w:rFonts w:ascii="Times New Roman" w:hAnsi="Times New Roman"/>
          <w:b/>
          <w:bCs/>
          <w:sz w:val="24"/>
          <w:szCs w:val="24"/>
        </w:rPr>
      </w:pPr>
    </w:p>
    <w:tbl>
      <w:tblPr>
        <w:tblW w:w="9711" w:type="dxa"/>
        <w:jc w:val="center"/>
        <w:tblLayout w:type="fixed"/>
        <w:tblCellMar>
          <w:left w:w="70" w:type="dxa"/>
          <w:right w:w="70" w:type="dxa"/>
        </w:tblCellMar>
        <w:tblLook w:val="0000"/>
      </w:tblPr>
      <w:tblGrid>
        <w:gridCol w:w="4112"/>
        <w:gridCol w:w="5599"/>
      </w:tblGrid>
      <w:tr w:rsidR="00FF1AAE" w:rsidRPr="008712D4" w:rsidTr="00185C39">
        <w:trPr>
          <w:jc w:val="center"/>
        </w:trPr>
        <w:tc>
          <w:tcPr>
            <w:tcW w:w="4112" w:type="dxa"/>
            <w:tcBorders>
              <w:top w:val="single" w:sz="6" w:space="0" w:color="auto"/>
              <w:left w:val="single" w:sz="6" w:space="0" w:color="auto"/>
              <w:bottom w:val="single" w:sz="6" w:space="0" w:color="auto"/>
              <w:right w:val="single" w:sz="6" w:space="0" w:color="auto"/>
            </w:tcBorders>
          </w:tcPr>
          <w:p w:rsidR="00FF1AAE" w:rsidRPr="000828E4" w:rsidRDefault="00FF1AAE" w:rsidP="00FF1AAE">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1.Исполнитель, ответственный</w:t>
            </w:r>
            <w:r w:rsidRPr="000828E4">
              <w:rPr>
                <w:rFonts w:ascii="Times New Roman" w:hAnsi="Times New Roman" w:cs="Times New Roman"/>
                <w:sz w:val="24"/>
                <w:szCs w:val="24"/>
              </w:rPr>
              <w:br/>
              <w:t>за формирование показателя</w:t>
            </w:r>
            <w:r w:rsidRPr="000828E4">
              <w:rPr>
                <w:rFonts w:ascii="Times New Roman" w:hAnsi="Times New Roman" w:cs="Times New Roman"/>
                <w:sz w:val="24"/>
                <w:szCs w:val="24"/>
              </w:rPr>
              <w:br/>
              <w:t>(контактная информация:</w:t>
            </w:r>
            <w:r w:rsidRPr="000828E4">
              <w:rPr>
                <w:rFonts w:ascii="Times New Roman" w:hAnsi="Times New Roman" w:cs="Times New Roman"/>
                <w:sz w:val="24"/>
                <w:szCs w:val="24"/>
              </w:rPr>
              <w:br/>
              <w:t>Ф.И.О., должность, телефон, адрес электронной почты)</w:t>
            </w:r>
          </w:p>
        </w:tc>
        <w:tc>
          <w:tcPr>
            <w:tcW w:w="5599" w:type="dxa"/>
            <w:tcBorders>
              <w:top w:val="single" w:sz="6" w:space="0" w:color="auto"/>
              <w:left w:val="single" w:sz="6" w:space="0" w:color="auto"/>
              <w:bottom w:val="single" w:sz="6" w:space="0" w:color="auto"/>
              <w:right w:val="single" w:sz="6" w:space="0" w:color="auto"/>
            </w:tcBorders>
          </w:tcPr>
          <w:p w:rsidR="005A20F2" w:rsidRPr="000828E4" w:rsidRDefault="005A20F2" w:rsidP="005A20F2">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FF1AAE" w:rsidRPr="000828E4" w:rsidRDefault="007061E3" w:rsidP="007061E3">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2. Номер паспорта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2</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3. Наименование показателя</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Обновление фондов библиотек</w:t>
            </w:r>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4. Единица измерения </w:t>
            </w:r>
          </w:p>
        </w:tc>
        <w:tc>
          <w:tcPr>
            <w:tcW w:w="5599"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Проценты</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5. Тип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Показатель конечного результата </w:t>
            </w:r>
          </w:p>
        </w:tc>
      </w:tr>
      <w:tr w:rsidR="00FF1AAE" w:rsidRPr="009C79FF" w:rsidTr="00185C39">
        <w:tblPrEx>
          <w:tblCellMar>
            <w:left w:w="75" w:type="dxa"/>
            <w:right w:w="75" w:type="dxa"/>
          </w:tblCellMar>
          <w:tblLook w:val="00A0"/>
        </w:tblPrEx>
        <w:trPr>
          <w:jc w:val="center"/>
        </w:trPr>
        <w:tc>
          <w:tcPr>
            <w:tcW w:w="4112"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6. Порядок формирования показателя </w:t>
            </w:r>
          </w:p>
        </w:tc>
        <w:tc>
          <w:tcPr>
            <w:tcW w:w="5599" w:type="dxa"/>
            <w:tcBorders>
              <w:top w:val="single" w:sz="4" w:space="0" w:color="auto"/>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0828E4">
              <w:rPr>
                <w:rFonts w:ascii="Times New Roman" w:hAnsi="Times New Roman"/>
                <w:sz w:val="24"/>
                <w:szCs w:val="24"/>
              </w:rPr>
              <w:t xml:space="preserve"> </w:t>
            </w:r>
            <w:hyperlink r:id="rId20" w:history="1">
              <w:r w:rsidRPr="000828E4">
                <w:rPr>
                  <w:rStyle w:val="afa"/>
                  <w:rFonts w:ascii="Times New Roman" w:hAnsi="Times New Roman"/>
                  <w:color w:val="000000"/>
                  <w:sz w:val="24"/>
                  <w:szCs w:val="24"/>
                  <w:u w:val="none"/>
                </w:rPr>
                <w:t>форма № 6-НК</w:t>
              </w:r>
            </w:hyperlink>
          </w:p>
        </w:tc>
      </w:tr>
      <w:tr w:rsidR="00FF1AAE" w:rsidRPr="009C79FF" w:rsidTr="00185C39">
        <w:tblPrEx>
          <w:tblCellMar>
            <w:left w:w="75" w:type="dxa"/>
            <w:right w:w="75" w:type="dxa"/>
          </w:tblCellMar>
          <w:tblLook w:val="00A0"/>
        </w:tblPrEx>
        <w:trPr>
          <w:jc w:val="center"/>
        </w:trPr>
        <w:tc>
          <w:tcPr>
            <w:tcW w:w="4112" w:type="dxa"/>
            <w:tcBorders>
              <w:top w:val="nil"/>
              <w:left w:val="single" w:sz="4" w:space="0" w:color="auto"/>
              <w:bottom w:val="single" w:sz="4" w:space="0" w:color="auto"/>
              <w:right w:val="single" w:sz="4" w:space="0" w:color="auto"/>
            </w:tcBorders>
          </w:tcPr>
          <w:p w:rsidR="00FF1AAE" w:rsidRPr="000828E4" w:rsidRDefault="00FF1AAE" w:rsidP="00FF1AAE">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7.Описание системы мониторинга показателя </w:t>
            </w:r>
          </w:p>
        </w:tc>
        <w:tc>
          <w:tcPr>
            <w:tcW w:w="5599" w:type="dxa"/>
            <w:tcBorders>
              <w:top w:val="nil"/>
              <w:left w:val="single" w:sz="4" w:space="0" w:color="auto"/>
              <w:bottom w:val="single" w:sz="4" w:space="0" w:color="auto"/>
              <w:right w:val="single" w:sz="4" w:space="0" w:color="auto"/>
            </w:tcBorders>
          </w:tcPr>
          <w:p w:rsidR="00FF1AAE" w:rsidRPr="000828E4" w:rsidRDefault="00FF1AAE" w:rsidP="005A20F2">
            <w:pPr>
              <w:autoSpaceDE w:val="0"/>
              <w:autoSpaceDN w:val="0"/>
              <w:adjustRightInd w:val="0"/>
              <w:spacing w:after="0" w:line="240" w:lineRule="auto"/>
              <w:contextualSpacing/>
              <w:jc w:val="both"/>
              <w:rPr>
                <w:rFonts w:ascii="Times New Roman" w:hAnsi="Times New Roman"/>
                <w:sz w:val="24"/>
                <w:szCs w:val="24"/>
              </w:rPr>
            </w:pPr>
            <w:r w:rsidRPr="000828E4">
              <w:rPr>
                <w:rFonts w:ascii="Times New Roman" w:hAnsi="Times New Roman"/>
                <w:sz w:val="24"/>
                <w:szCs w:val="24"/>
              </w:rPr>
              <w:t xml:space="preserve">Мониторинг осуществляется ответственным исполнителем Подпрограммы </w:t>
            </w:r>
            <w:r w:rsidR="005A20F2" w:rsidRPr="000828E4">
              <w:rPr>
                <w:rFonts w:ascii="Times New Roman" w:hAnsi="Times New Roman"/>
                <w:sz w:val="24"/>
                <w:szCs w:val="24"/>
              </w:rPr>
              <w:t>3</w:t>
            </w:r>
            <w:r w:rsidRPr="000828E4">
              <w:rPr>
                <w:rFonts w:ascii="Times New Roman" w:hAnsi="Times New Roman"/>
                <w:sz w:val="24"/>
                <w:szCs w:val="24"/>
              </w:rPr>
              <w:t xml:space="preserve"> по итогам года на основании отчетов </w:t>
            </w:r>
          </w:p>
        </w:tc>
      </w:tr>
    </w:tbl>
    <w:p w:rsidR="00FF1AAE" w:rsidRPr="009C79FF" w:rsidRDefault="00FF1AAE" w:rsidP="00FF1AAE">
      <w:pPr>
        <w:spacing w:after="0" w:line="240" w:lineRule="auto"/>
        <w:ind w:firstLine="709"/>
        <w:contextualSpacing/>
        <w:jc w:val="both"/>
        <w:rPr>
          <w:rFonts w:ascii="Times New Roman" w:hAnsi="Times New Roman"/>
          <w:b/>
          <w:sz w:val="24"/>
          <w:szCs w:val="24"/>
          <w:lang w:eastAsia="ru-RU"/>
        </w:rPr>
      </w:pPr>
    </w:p>
    <w:p w:rsidR="00FF1AAE" w:rsidRDefault="00FF1AAE" w:rsidP="00FF1AAE">
      <w:pPr>
        <w:spacing w:after="0" w:line="240" w:lineRule="auto"/>
        <w:ind w:firstLine="709"/>
        <w:contextualSpacing/>
        <w:jc w:val="both"/>
        <w:rPr>
          <w:rFonts w:ascii="Times New Roman" w:hAnsi="Times New Roman"/>
          <w:b/>
          <w:sz w:val="24"/>
          <w:szCs w:val="24"/>
          <w:lang w:eastAsia="ru-RU"/>
        </w:rPr>
      </w:pPr>
    </w:p>
    <w:p w:rsidR="005A0A6E" w:rsidRDefault="005A0A6E" w:rsidP="00CE3074">
      <w:pPr>
        <w:pStyle w:val="ConsPlusNormal"/>
        <w:ind w:firstLine="709"/>
        <w:contextualSpacing/>
        <w:jc w:val="center"/>
        <w:rPr>
          <w:rFonts w:ascii="Times New Roman" w:hAnsi="Times New Roman" w:cs="Times New Roman"/>
          <w:b/>
          <w:sz w:val="24"/>
          <w:szCs w:val="24"/>
        </w:rPr>
      </w:pPr>
    </w:p>
    <w:p w:rsidR="00CE3074" w:rsidRPr="00EE1C85" w:rsidRDefault="00CE3074" w:rsidP="00CE3074">
      <w:pPr>
        <w:pStyle w:val="ConsPlusNormal"/>
        <w:ind w:firstLine="709"/>
        <w:contextualSpacing/>
        <w:jc w:val="center"/>
        <w:rPr>
          <w:rFonts w:ascii="Times New Roman" w:hAnsi="Times New Roman" w:cs="Times New Roman"/>
          <w:b/>
          <w:sz w:val="28"/>
          <w:szCs w:val="28"/>
        </w:rPr>
      </w:pPr>
      <w:r w:rsidRPr="00EE1C85">
        <w:rPr>
          <w:rFonts w:ascii="Times New Roman" w:hAnsi="Times New Roman" w:cs="Times New Roman"/>
          <w:b/>
          <w:sz w:val="28"/>
          <w:szCs w:val="28"/>
        </w:rPr>
        <w:lastRenderedPageBreak/>
        <w:t>Паспорт показателя «Количество посещений организаций культуры по отношению к уровню 2010 года»</w:t>
      </w:r>
    </w:p>
    <w:p w:rsidR="00CE3074" w:rsidRPr="00EE1C85" w:rsidRDefault="00CE3074" w:rsidP="00FF1AAE">
      <w:pPr>
        <w:spacing w:after="0" w:line="240" w:lineRule="auto"/>
        <w:ind w:firstLine="709"/>
        <w:contextualSpacing/>
        <w:jc w:val="both"/>
        <w:rPr>
          <w:rFonts w:ascii="Times New Roman" w:hAnsi="Times New Roman"/>
          <w:b/>
          <w:sz w:val="28"/>
          <w:szCs w:val="28"/>
          <w:lang w:eastAsia="ru-RU"/>
        </w:rPr>
      </w:pPr>
    </w:p>
    <w:p w:rsidR="005A0A6E" w:rsidRDefault="005A0A6E" w:rsidP="00FF1AAE">
      <w:pPr>
        <w:spacing w:after="0" w:line="240" w:lineRule="auto"/>
        <w:ind w:firstLine="709"/>
        <w:contextualSpacing/>
        <w:jc w:val="both"/>
        <w:rPr>
          <w:rFonts w:ascii="Times New Roman" w:hAnsi="Times New Roman"/>
          <w:b/>
          <w:sz w:val="24"/>
          <w:szCs w:val="24"/>
          <w:lang w:eastAsia="ru-RU"/>
        </w:rPr>
      </w:pPr>
    </w:p>
    <w:tbl>
      <w:tblPr>
        <w:tblW w:w="9311" w:type="dxa"/>
        <w:jc w:val="center"/>
        <w:tblLayout w:type="fixed"/>
        <w:tblCellMar>
          <w:left w:w="70" w:type="dxa"/>
          <w:right w:w="70" w:type="dxa"/>
        </w:tblCellMar>
        <w:tblLook w:val="0000"/>
      </w:tblPr>
      <w:tblGrid>
        <w:gridCol w:w="4608"/>
        <w:gridCol w:w="4703"/>
      </w:tblGrid>
      <w:tr w:rsidR="00CE3074" w:rsidRPr="008712D4" w:rsidTr="00795D42">
        <w:trPr>
          <w:jc w:val="center"/>
        </w:trPr>
        <w:tc>
          <w:tcPr>
            <w:tcW w:w="4608" w:type="dxa"/>
            <w:tcBorders>
              <w:top w:val="single" w:sz="6" w:space="0" w:color="auto"/>
              <w:left w:val="single" w:sz="6" w:space="0" w:color="auto"/>
              <w:bottom w:val="single" w:sz="6" w:space="0" w:color="auto"/>
              <w:right w:val="single" w:sz="6" w:space="0" w:color="auto"/>
            </w:tcBorders>
          </w:tcPr>
          <w:p w:rsidR="00CE3074" w:rsidRPr="000828E4" w:rsidRDefault="00CE3074" w:rsidP="00795D42">
            <w:pPr>
              <w:pStyle w:val="ConsPlusNormal"/>
              <w:widowControl/>
              <w:ind w:firstLine="0"/>
              <w:contextualSpacing/>
              <w:rPr>
                <w:rFonts w:ascii="Times New Roman" w:hAnsi="Times New Roman" w:cs="Times New Roman"/>
                <w:sz w:val="24"/>
                <w:szCs w:val="24"/>
              </w:rPr>
            </w:pPr>
            <w:r w:rsidRPr="000828E4">
              <w:rPr>
                <w:rFonts w:ascii="Times New Roman" w:hAnsi="Times New Roman" w:cs="Times New Roman"/>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4703" w:type="dxa"/>
            <w:tcBorders>
              <w:top w:val="single" w:sz="6" w:space="0" w:color="auto"/>
              <w:left w:val="single" w:sz="6" w:space="0" w:color="auto"/>
              <w:bottom w:val="single" w:sz="6" w:space="0" w:color="auto"/>
              <w:right w:val="single" w:sz="6" w:space="0" w:color="auto"/>
            </w:tcBorders>
          </w:tcPr>
          <w:p w:rsidR="00CE3074" w:rsidRPr="000828E4" w:rsidRDefault="00CE3074" w:rsidP="00795D42">
            <w:pPr>
              <w:pStyle w:val="ConsPlusNormal"/>
              <w:widowControl/>
              <w:ind w:firstLine="0"/>
              <w:contextualSpacing/>
              <w:jc w:val="both"/>
              <w:rPr>
                <w:rFonts w:ascii="Times New Roman" w:hAnsi="Times New Roman" w:cs="Times New Roman"/>
                <w:sz w:val="24"/>
                <w:szCs w:val="24"/>
              </w:rPr>
            </w:pPr>
            <w:r w:rsidRPr="000828E4">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CE3074" w:rsidRPr="000828E4" w:rsidRDefault="00CE3074" w:rsidP="00795D42">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rPr>
              <w:t>тел</w:t>
            </w:r>
            <w:r w:rsidRPr="000828E4">
              <w:rPr>
                <w:rFonts w:ascii="Times New Roman" w:hAnsi="Times New Roman" w:cs="Times New Roman"/>
                <w:sz w:val="24"/>
                <w:szCs w:val="24"/>
                <w:lang w:val="en-US"/>
              </w:rPr>
              <w:t xml:space="preserve">. 5-92-10, </w:t>
            </w:r>
          </w:p>
          <w:p w:rsidR="00CE3074" w:rsidRPr="000828E4" w:rsidRDefault="00CE3074" w:rsidP="00795D42">
            <w:pPr>
              <w:pStyle w:val="ConsPlusNormal"/>
              <w:widowControl/>
              <w:ind w:firstLine="0"/>
              <w:contextualSpacing/>
              <w:jc w:val="both"/>
              <w:rPr>
                <w:rFonts w:ascii="Times New Roman" w:hAnsi="Times New Roman" w:cs="Times New Roman"/>
                <w:sz w:val="24"/>
                <w:szCs w:val="24"/>
                <w:lang w:val="en-US"/>
              </w:rPr>
            </w:pPr>
            <w:r w:rsidRPr="000828E4">
              <w:rPr>
                <w:rFonts w:ascii="Times New Roman" w:hAnsi="Times New Roman" w:cs="Times New Roman"/>
                <w:sz w:val="24"/>
                <w:szCs w:val="24"/>
                <w:lang w:val="en-US"/>
              </w:rPr>
              <w:t>E-mail: molodeg.kimovsk@tularegion.org</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2. Номер паспорта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3. Наименование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Количество посещений организаций культуры по отношению к 2010 году </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4. Единица измерения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Проценты</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5. Тип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Показатель конечного результата</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6. Порядок формирования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 xml:space="preserve">Увеличение количества посещений организаций культуры </w:t>
            </w:r>
          </w:p>
        </w:tc>
      </w:tr>
      <w:tr w:rsidR="00CE3074" w:rsidRPr="009C79FF" w:rsidTr="00795D42">
        <w:tblPrEx>
          <w:tblCellSpacing w:w="5" w:type="nil"/>
          <w:tblCellMar>
            <w:left w:w="75" w:type="dxa"/>
            <w:right w:w="75" w:type="dxa"/>
          </w:tblCellMar>
        </w:tblPrEx>
        <w:trPr>
          <w:tblCellSpacing w:w="5" w:type="nil"/>
          <w:jc w:val="center"/>
        </w:trPr>
        <w:tc>
          <w:tcPr>
            <w:tcW w:w="4608"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7. Описание системы мониторинга показателя</w:t>
            </w:r>
          </w:p>
        </w:tc>
        <w:tc>
          <w:tcPr>
            <w:tcW w:w="4703" w:type="dxa"/>
            <w:tcBorders>
              <w:left w:val="single" w:sz="4" w:space="0" w:color="auto"/>
              <w:bottom w:val="single" w:sz="4" w:space="0" w:color="auto"/>
              <w:right w:val="single" w:sz="4" w:space="0" w:color="auto"/>
            </w:tcBorders>
          </w:tcPr>
          <w:p w:rsidR="00CE3074" w:rsidRPr="000828E4" w:rsidRDefault="00CE3074" w:rsidP="00795D42">
            <w:pPr>
              <w:pStyle w:val="ConsPlusCell"/>
              <w:contextualSpacing/>
              <w:jc w:val="both"/>
              <w:rPr>
                <w:rFonts w:ascii="Times New Roman" w:hAnsi="Times New Roman" w:cs="Times New Roman"/>
                <w:sz w:val="24"/>
                <w:szCs w:val="24"/>
              </w:rPr>
            </w:pPr>
            <w:r w:rsidRPr="000828E4">
              <w:rPr>
                <w:rFonts w:ascii="Times New Roman" w:hAnsi="Times New Roman" w:cs="Times New Roman"/>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CE3074" w:rsidRPr="009C79FF" w:rsidRDefault="00CE3074" w:rsidP="00FF1AAE">
      <w:pPr>
        <w:spacing w:after="0" w:line="240" w:lineRule="auto"/>
        <w:ind w:firstLine="709"/>
        <w:contextualSpacing/>
        <w:jc w:val="both"/>
        <w:rPr>
          <w:rFonts w:ascii="Times New Roman" w:hAnsi="Times New Roman"/>
          <w:b/>
          <w:sz w:val="24"/>
          <w:szCs w:val="24"/>
          <w:lang w:eastAsia="ru-RU"/>
        </w:rPr>
        <w:sectPr w:rsidR="00CE3074" w:rsidRPr="009C79FF" w:rsidSect="00494A53">
          <w:type w:val="continuous"/>
          <w:pgSz w:w="11906" w:h="16838"/>
          <w:pgMar w:top="1134" w:right="850" w:bottom="1134" w:left="1701" w:header="708" w:footer="708" w:gutter="0"/>
          <w:cols w:space="708"/>
          <w:docGrid w:linePitch="360"/>
        </w:sect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8"/>
        <w:gridCol w:w="1262"/>
        <w:gridCol w:w="1781"/>
        <w:gridCol w:w="1493"/>
        <w:gridCol w:w="1687"/>
        <w:gridCol w:w="1701"/>
        <w:gridCol w:w="938"/>
        <w:gridCol w:w="2747"/>
      </w:tblGrid>
      <w:tr w:rsidR="00410454" w:rsidRPr="009C79FF" w:rsidTr="0051006E">
        <w:trPr>
          <w:jc w:val="center"/>
        </w:trPr>
        <w:tc>
          <w:tcPr>
            <w:tcW w:w="14187" w:type="dxa"/>
            <w:gridSpan w:val="8"/>
            <w:tcBorders>
              <w:top w:val="nil"/>
              <w:left w:val="nil"/>
              <w:right w:val="nil"/>
            </w:tcBorders>
          </w:tcPr>
          <w:p w:rsidR="00410454" w:rsidRPr="00EE1C85" w:rsidRDefault="00410454" w:rsidP="0051006E">
            <w:pPr>
              <w:autoSpaceDE w:val="0"/>
              <w:autoSpaceDN w:val="0"/>
              <w:adjustRightInd w:val="0"/>
              <w:spacing w:after="0" w:line="240" w:lineRule="auto"/>
              <w:contextualSpacing/>
              <w:jc w:val="center"/>
              <w:rPr>
                <w:rFonts w:ascii="Times New Roman" w:hAnsi="Times New Roman"/>
                <w:b/>
                <w:sz w:val="28"/>
                <w:szCs w:val="28"/>
              </w:rPr>
            </w:pPr>
            <w:r w:rsidRPr="00EE1C85">
              <w:rPr>
                <w:rFonts w:ascii="Times New Roman" w:hAnsi="Times New Roman"/>
                <w:b/>
                <w:sz w:val="28"/>
                <w:szCs w:val="28"/>
              </w:rPr>
              <w:lastRenderedPageBreak/>
              <w:t>4. Перечень основных мероприятий Подпрограммы 3 «Сохранение и развитие библиотечного дела в муниципальном образовании Кимовский район»</w:t>
            </w:r>
          </w:p>
          <w:p w:rsidR="00410454" w:rsidRPr="00EE1C85" w:rsidRDefault="00410454" w:rsidP="0051006E">
            <w:pPr>
              <w:autoSpaceDE w:val="0"/>
              <w:autoSpaceDN w:val="0"/>
              <w:adjustRightInd w:val="0"/>
              <w:spacing w:after="0" w:line="240" w:lineRule="auto"/>
              <w:contextualSpacing/>
              <w:jc w:val="center"/>
              <w:rPr>
                <w:rFonts w:ascii="Times New Roman" w:hAnsi="Times New Roman"/>
                <w:b/>
                <w:sz w:val="28"/>
                <w:szCs w:val="28"/>
              </w:rPr>
            </w:pPr>
          </w:p>
          <w:p w:rsidR="00410454" w:rsidRPr="009C79FF" w:rsidRDefault="00410454" w:rsidP="0051006E">
            <w:pPr>
              <w:autoSpaceDE w:val="0"/>
              <w:autoSpaceDN w:val="0"/>
              <w:adjustRightInd w:val="0"/>
              <w:spacing w:after="0" w:line="240" w:lineRule="auto"/>
              <w:contextualSpacing/>
              <w:jc w:val="both"/>
              <w:rPr>
                <w:rFonts w:ascii="Times New Roman" w:hAnsi="Times New Roman"/>
                <w:b/>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мероприятия</w:t>
            </w:r>
          </w:p>
        </w:tc>
        <w:tc>
          <w:tcPr>
            <w:tcW w:w="1262"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w:t>
            </w:r>
            <w:r w:rsidRPr="009C79FF">
              <w:rPr>
                <w:rFonts w:ascii="Times New Roman" w:hAnsi="Times New Roman" w:cs="Times New Roman"/>
                <w:sz w:val="24"/>
                <w:szCs w:val="24"/>
              </w:rPr>
              <w:br/>
              <w:t>исполнения</w:t>
            </w:r>
          </w:p>
        </w:tc>
        <w:tc>
          <w:tcPr>
            <w:tcW w:w="7600" w:type="dxa"/>
            <w:gridSpan w:val="5"/>
            <w:tcBorders>
              <w:top w:val="single" w:sz="4"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747" w:type="dxa"/>
            <w:vMerge w:val="restart"/>
            <w:tcBorders>
              <w:top w:val="single" w:sz="4"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val="restart"/>
            <w:tcBorders>
              <w:top w:val="single" w:sz="6" w:space="0" w:color="auto"/>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819" w:type="dxa"/>
            <w:gridSpan w:val="4"/>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747" w:type="dxa"/>
            <w:vMerge/>
            <w:tcBorders>
              <w:top w:val="nil"/>
              <w:left w:val="single" w:sz="6" w:space="0" w:color="auto"/>
              <w:bottom w:val="nil"/>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262"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781"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r w:rsidRPr="009C79FF">
              <w:rPr>
                <w:rFonts w:ascii="Times New Roman" w:hAnsi="Times New Roman" w:cs="Times New Roman"/>
                <w:sz w:val="24"/>
                <w:szCs w:val="24"/>
              </w:rPr>
              <w:br/>
              <w:t>Тульской</w:t>
            </w:r>
            <w:r w:rsidRPr="009C79FF">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внебюджетных</w:t>
            </w:r>
            <w:r w:rsidRPr="009C79FF">
              <w:rPr>
                <w:rFonts w:ascii="Times New Roman" w:hAnsi="Times New Roman" w:cs="Times New Roman"/>
                <w:sz w:val="24"/>
                <w:szCs w:val="24"/>
              </w:rPr>
              <w:br/>
              <w:t>источников</w:t>
            </w:r>
          </w:p>
        </w:tc>
        <w:tc>
          <w:tcPr>
            <w:tcW w:w="2747" w:type="dxa"/>
            <w:vMerge/>
            <w:tcBorders>
              <w:top w:val="nil"/>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p>
        </w:tc>
      </w:tr>
      <w:tr w:rsidR="00410454" w:rsidRPr="009C79FF" w:rsidTr="00510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57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78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493"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68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747" w:type="dxa"/>
            <w:tcBorders>
              <w:top w:val="single" w:sz="6" w:space="0" w:color="auto"/>
              <w:left w:val="single" w:sz="6" w:space="0" w:color="auto"/>
              <w:bottom w:val="single" w:sz="6" w:space="0" w:color="auto"/>
              <w:right w:val="single" w:sz="6" w:space="0" w:color="auto"/>
            </w:tcBorders>
          </w:tcPr>
          <w:p w:rsidR="00410454" w:rsidRPr="009C79FF" w:rsidRDefault="00410454" w:rsidP="0051006E">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.1</w:t>
            </w:r>
            <w:r w:rsidRPr="009C79FF">
              <w:rPr>
                <w:rFonts w:ascii="Times New Roman" w:hAnsi="Times New Roman"/>
                <w:color w:val="000000"/>
                <w:sz w:val="24"/>
                <w:szCs w:val="24"/>
              </w:rPr>
              <w:t xml:space="preserve"> </w:t>
            </w:r>
            <w:r>
              <w:rPr>
                <w:rFonts w:ascii="Times New Roman" w:hAnsi="Times New Roman"/>
                <w:color w:val="000000"/>
                <w:sz w:val="24"/>
                <w:szCs w:val="24"/>
              </w:rPr>
              <w:t>«Обеспечение доступа к информации, хранящимся  в муниципальных библиотеках»</w:t>
            </w:r>
          </w:p>
        </w:tc>
        <w:tc>
          <w:tcPr>
            <w:tcW w:w="1262" w:type="dxa"/>
          </w:tcPr>
          <w:p w:rsidR="00410454" w:rsidRPr="009C79FF" w:rsidRDefault="00410454" w:rsidP="00F228D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sidR="00F228D6">
              <w:rPr>
                <w:rFonts w:ascii="Times New Roman" w:hAnsi="Times New Roman"/>
                <w:sz w:val="24"/>
                <w:szCs w:val="24"/>
              </w:rPr>
              <w:t>9</w:t>
            </w:r>
            <w:r w:rsidRPr="009C79FF">
              <w:rPr>
                <w:rFonts w:ascii="Times New Roman" w:hAnsi="Times New Roman"/>
                <w:sz w:val="24"/>
                <w:szCs w:val="24"/>
              </w:rPr>
              <w:t>-202</w:t>
            </w:r>
            <w:r w:rsidR="00F228D6">
              <w:rPr>
                <w:rFonts w:ascii="Times New Roman" w:hAnsi="Times New Roman"/>
                <w:sz w:val="24"/>
                <w:szCs w:val="24"/>
              </w:rPr>
              <w:t>4</w:t>
            </w:r>
          </w:p>
        </w:tc>
        <w:tc>
          <w:tcPr>
            <w:tcW w:w="1781" w:type="dxa"/>
          </w:tcPr>
          <w:p w:rsidR="00410454" w:rsidRPr="0087512F"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71562,2</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2019-</w:t>
            </w:r>
            <w:r w:rsidR="00135768">
              <w:rPr>
                <w:rFonts w:ascii="Times New Roman" w:hAnsi="Times New Roman"/>
                <w:sz w:val="24"/>
                <w:szCs w:val="24"/>
              </w:rPr>
              <w:t>16447,1</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F228D6">
              <w:rPr>
                <w:rFonts w:ascii="Times New Roman" w:hAnsi="Times New Roman"/>
                <w:sz w:val="24"/>
                <w:szCs w:val="24"/>
              </w:rPr>
              <w:t>12282,4</w:t>
            </w:r>
          </w:p>
          <w:p w:rsidR="00410454" w:rsidRDefault="00410454" w:rsidP="0071390F">
            <w:pPr>
              <w:spacing w:after="0" w:line="240" w:lineRule="auto"/>
              <w:contextualSpacing/>
              <w:jc w:val="both"/>
              <w:rPr>
                <w:rFonts w:ascii="Times New Roman" w:hAnsi="Times New Roman"/>
                <w:sz w:val="24"/>
                <w:szCs w:val="24"/>
              </w:rPr>
            </w:pPr>
            <w:r>
              <w:rPr>
                <w:rFonts w:ascii="Times New Roman" w:hAnsi="Times New Roman"/>
                <w:sz w:val="24"/>
                <w:szCs w:val="24"/>
              </w:rPr>
              <w:t>2021-</w:t>
            </w:r>
            <w:r w:rsidR="00F228D6">
              <w:rPr>
                <w:rFonts w:ascii="Times New Roman" w:hAnsi="Times New Roman"/>
                <w:sz w:val="24"/>
                <w:szCs w:val="24"/>
              </w:rPr>
              <w:t>12001,2</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2022-10281,7</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2023-10281,7</w:t>
            </w:r>
          </w:p>
          <w:p w:rsidR="00F228D6" w:rsidRPr="0087512F"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2024-10281,7</w:t>
            </w:r>
          </w:p>
        </w:tc>
        <w:tc>
          <w:tcPr>
            <w:tcW w:w="1493"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135768" w:rsidRPr="0087512F" w:rsidRDefault="00135768" w:rsidP="00135768">
            <w:pPr>
              <w:spacing w:after="0" w:line="240" w:lineRule="auto"/>
              <w:contextualSpacing/>
              <w:jc w:val="center"/>
              <w:rPr>
                <w:rFonts w:ascii="Times New Roman" w:hAnsi="Times New Roman"/>
                <w:b/>
                <w:sz w:val="24"/>
                <w:szCs w:val="24"/>
              </w:rPr>
            </w:pPr>
            <w:r>
              <w:rPr>
                <w:rFonts w:ascii="Times New Roman" w:hAnsi="Times New Roman"/>
                <w:b/>
                <w:sz w:val="24"/>
                <w:szCs w:val="24"/>
              </w:rPr>
              <w:t>71562,2</w:t>
            </w:r>
          </w:p>
          <w:p w:rsidR="00135768" w:rsidRPr="0087512F" w:rsidRDefault="00135768" w:rsidP="00135768">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135768" w:rsidRPr="0087512F" w:rsidRDefault="00135768" w:rsidP="00135768">
            <w:pPr>
              <w:spacing w:after="0" w:line="240" w:lineRule="auto"/>
              <w:contextualSpacing/>
              <w:jc w:val="both"/>
              <w:rPr>
                <w:rFonts w:ascii="Times New Roman" w:hAnsi="Times New Roman"/>
                <w:sz w:val="24"/>
                <w:szCs w:val="24"/>
              </w:rPr>
            </w:pPr>
            <w:r>
              <w:rPr>
                <w:rFonts w:ascii="Times New Roman" w:hAnsi="Times New Roman"/>
                <w:sz w:val="24"/>
                <w:szCs w:val="24"/>
              </w:rPr>
              <w:t>2019-16447,1</w:t>
            </w:r>
          </w:p>
          <w:p w:rsidR="00135768" w:rsidRPr="0087512F" w:rsidRDefault="00135768" w:rsidP="00135768">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12282,4</w:t>
            </w:r>
          </w:p>
          <w:p w:rsidR="00135768" w:rsidRDefault="00135768" w:rsidP="00135768">
            <w:pPr>
              <w:spacing w:after="0" w:line="240" w:lineRule="auto"/>
              <w:contextualSpacing/>
              <w:jc w:val="both"/>
              <w:rPr>
                <w:rFonts w:ascii="Times New Roman" w:hAnsi="Times New Roman"/>
                <w:sz w:val="24"/>
                <w:szCs w:val="24"/>
              </w:rPr>
            </w:pPr>
            <w:r>
              <w:rPr>
                <w:rFonts w:ascii="Times New Roman" w:hAnsi="Times New Roman"/>
                <w:sz w:val="24"/>
                <w:szCs w:val="24"/>
              </w:rPr>
              <w:t>2021-12001,2</w:t>
            </w:r>
          </w:p>
          <w:p w:rsidR="00135768" w:rsidRDefault="00135768" w:rsidP="00135768">
            <w:pPr>
              <w:spacing w:after="0" w:line="240" w:lineRule="auto"/>
              <w:contextualSpacing/>
              <w:jc w:val="both"/>
              <w:rPr>
                <w:rFonts w:ascii="Times New Roman" w:hAnsi="Times New Roman"/>
                <w:sz w:val="24"/>
                <w:szCs w:val="24"/>
              </w:rPr>
            </w:pPr>
            <w:r>
              <w:rPr>
                <w:rFonts w:ascii="Times New Roman" w:hAnsi="Times New Roman"/>
                <w:sz w:val="24"/>
                <w:szCs w:val="24"/>
              </w:rPr>
              <w:t>2022-10281,7</w:t>
            </w:r>
          </w:p>
          <w:p w:rsidR="00135768" w:rsidRDefault="00135768" w:rsidP="00135768">
            <w:pPr>
              <w:spacing w:after="0" w:line="240" w:lineRule="auto"/>
              <w:contextualSpacing/>
              <w:jc w:val="both"/>
              <w:rPr>
                <w:rFonts w:ascii="Times New Roman" w:hAnsi="Times New Roman"/>
                <w:sz w:val="24"/>
                <w:szCs w:val="24"/>
              </w:rPr>
            </w:pPr>
            <w:r>
              <w:rPr>
                <w:rFonts w:ascii="Times New Roman" w:hAnsi="Times New Roman"/>
                <w:sz w:val="24"/>
                <w:szCs w:val="24"/>
              </w:rPr>
              <w:t>2023-10281,7</w:t>
            </w:r>
          </w:p>
          <w:p w:rsidR="00410454" w:rsidRPr="0087512F" w:rsidRDefault="00135768" w:rsidP="00135768">
            <w:pPr>
              <w:spacing w:after="0" w:line="240" w:lineRule="auto"/>
              <w:contextualSpacing/>
              <w:jc w:val="both"/>
              <w:rPr>
                <w:rFonts w:ascii="Times New Roman" w:hAnsi="Times New Roman"/>
                <w:sz w:val="24"/>
                <w:szCs w:val="24"/>
              </w:rPr>
            </w:pPr>
            <w:r>
              <w:rPr>
                <w:rFonts w:ascii="Times New Roman" w:hAnsi="Times New Roman"/>
                <w:sz w:val="24"/>
                <w:szCs w:val="24"/>
              </w:rPr>
              <w:t>2024-10281,7</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410454" w:rsidRPr="009C79FF" w:rsidTr="0051006E">
        <w:trPr>
          <w:jc w:val="center"/>
        </w:trPr>
        <w:tc>
          <w:tcPr>
            <w:tcW w:w="2578" w:type="dxa"/>
          </w:tcPr>
          <w:p w:rsidR="00410454" w:rsidRPr="009C79FF" w:rsidRDefault="00410454" w:rsidP="0051006E">
            <w:pPr>
              <w:spacing w:after="0" w:line="240" w:lineRule="auto"/>
              <w:contextualSpacing/>
              <w:rPr>
                <w:rFonts w:ascii="Times New Roman" w:hAnsi="Times New Roman"/>
                <w:sz w:val="24"/>
                <w:szCs w:val="24"/>
              </w:rPr>
            </w:pPr>
            <w:r>
              <w:rPr>
                <w:rFonts w:ascii="Times New Roman" w:hAnsi="Times New Roman"/>
                <w:sz w:val="24"/>
                <w:szCs w:val="24"/>
              </w:rPr>
              <w:t>3</w:t>
            </w:r>
            <w:r w:rsidRPr="009C79FF">
              <w:rPr>
                <w:rFonts w:ascii="Times New Roman" w:hAnsi="Times New Roman"/>
                <w:sz w:val="24"/>
                <w:szCs w:val="24"/>
              </w:rPr>
              <w:t xml:space="preserve">.2 </w:t>
            </w:r>
            <w:r>
              <w:rPr>
                <w:rFonts w:ascii="Times New Roman" w:hAnsi="Times New Roman"/>
                <w:sz w:val="24"/>
                <w:szCs w:val="24"/>
              </w:rPr>
              <w:t>Организация и проведение мероприятий в области культуры и досуга населения в муниципальном образовании</w:t>
            </w:r>
          </w:p>
        </w:tc>
        <w:tc>
          <w:tcPr>
            <w:tcW w:w="1262" w:type="dxa"/>
          </w:tcPr>
          <w:p w:rsidR="00410454" w:rsidRPr="009C79FF" w:rsidRDefault="00410454" w:rsidP="00F228D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sidR="00F228D6">
              <w:rPr>
                <w:rFonts w:ascii="Times New Roman" w:hAnsi="Times New Roman"/>
                <w:sz w:val="24"/>
                <w:szCs w:val="24"/>
              </w:rPr>
              <w:t>9</w:t>
            </w:r>
            <w:r w:rsidRPr="009C79FF">
              <w:rPr>
                <w:rFonts w:ascii="Times New Roman" w:hAnsi="Times New Roman"/>
                <w:sz w:val="24"/>
                <w:szCs w:val="24"/>
              </w:rPr>
              <w:t>-202</w:t>
            </w:r>
            <w:r w:rsidR="00F228D6">
              <w:rPr>
                <w:rFonts w:ascii="Times New Roman" w:hAnsi="Times New Roman"/>
                <w:sz w:val="24"/>
                <w:szCs w:val="24"/>
              </w:rPr>
              <w:t>4</w:t>
            </w:r>
          </w:p>
        </w:tc>
        <w:tc>
          <w:tcPr>
            <w:tcW w:w="1781" w:type="dxa"/>
          </w:tcPr>
          <w:p w:rsidR="00410454"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370,0</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48362F">
              <w:rPr>
                <w:rFonts w:ascii="Times New Roman" w:hAnsi="Times New Roman"/>
                <w:sz w:val="24"/>
                <w:szCs w:val="24"/>
              </w:rPr>
              <w:t>80</w:t>
            </w:r>
            <w:r w:rsidRPr="0087512F">
              <w:rPr>
                <w:rFonts w:ascii="Times New Roman" w:hAnsi="Times New Roman"/>
                <w:sz w:val="24"/>
                <w:szCs w:val="24"/>
              </w:rPr>
              <w:t xml:space="preserve">,0 </w:t>
            </w:r>
          </w:p>
          <w:p w:rsidR="00410454" w:rsidRPr="0087512F" w:rsidRDefault="00410454"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F228D6">
              <w:rPr>
                <w:rFonts w:ascii="Times New Roman" w:hAnsi="Times New Roman"/>
                <w:sz w:val="24"/>
                <w:szCs w:val="24"/>
              </w:rPr>
              <w:t>90,0</w:t>
            </w:r>
          </w:p>
          <w:p w:rsidR="00410454"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2023-100,0</w:t>
            </w:r>
          </w:p>
          <w:p w:rsidR="00F228D6" w:rsidRPr="0087512F"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2024-100,0</w:t>
            </w:r>
          </w:p>
        </w:tc>
        <w:tc>
          <w:tcPr>
            <w:tcW w:w="1493" w:type="dxa"/>
          </w:tcPr>
          <w:p w:rsidR="00410454" w:rsidRPr="0087512F" w:rsidRDefault="00410454" w:rsidP="0051006E">
            <w:pPr>
              <w:pStyle w:val="2"/>
              <w:contextualSpacing/>
              <w:rPr>
                <w:rFonts w:ascii="Times New Roman" w:hAnsi="Times New Roman" w:cs="Times New Roman"/>
              </w:rPr>
            </w:pPr>
          </w:p>
        </w:tc>
        <w:tc>
          <w:tcPr>
            <w:tcW w:w="1687" w:type="dxa"/>
          </w:tcPr>
          <w:p w:rsidR="00410454" w:rsidRPr="0087512F" w:rsidRDefault="00410454" w:rsidP="0051006E">
            <w:pPr>
              <w:spacing w:after="0" w:line="240" w:lineRule="auto"/>
              <w:contextualSpacing/>
              <w:jc w:val="both"/>
              <w:rPr>
                <w:rFonts w:ascii="Times New Roman" w:hAnsi="Times New Roman"/>
                <w:sz w:val="24"/>
                <w:szCs w:val="24"/>
              </w:rPr>
            </w:pPr>
          </w:p>
        </w:tc>
        <w:tc>
          <w:tcPr>
            <w:tcW w:w="1701"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370,0</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80</w:t>
            </w:r>
            <w:r w:rsidRPr="0087512F">
              <w:rPr>
                <w:rFonts w:ascii="Times New Roman" w:hAnsi="Times New Roman"/>
                <w:sz w:val="24"/>
                <w:szCs w:val="24"/>
              </w:rPr>
              <w:t xml:space="preserve">,0 </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90,0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2023-100,0</w:t>
            </w:r>
          </w:p>
          <w:p w:rsidR="00410454"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2024-100,0</w:t>
            </w:r>
          </w:p>
        </w:tc>
        <w:tc>
          <w:tcPr>
            <w:tcW w:w="938" w:type="dxa"/>
          </w:tcPr>
          <w:p w:rsidR="00410454" w:rsidRPr="009C79FF" w:rsidRDefault="00410454" w:rsidP="0051006E">
            <w:pPr>
              <w:spacing w:after="0" w:line="240" w:lineRule="auto"/>
              <w:contextualSpacing/>
              <w:jc w:val="both"/>
              <w:rPr>
                <w:rFonts w:ascii="Times New Roman" w:hAnsi="Times New Roman"/>
                <w:sz w:val="24"/>
                <w:szCs w:val="24"/>
              </w:rPr>
            </w:pPr>
          </w:p>
        </w:tc>
        <w:tc>
          <w:tcPr>
            <w:tcW w:w="2747" w:type="dxa"/>
          </w:tcPr>
          <w:p w:rsidR="00410454" w:rsidRPr="009C79FF" w:rsidRDefault="00410454"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w:t>
            </w:r>
            <w:r w:rsidRPr="009C79FF">
              <w:rPr>
                <w:rFonts w:ascii="Times New Roman" w:hAnsi="Times New Roman"/>
                <w:sz w:val="24"/>
                <w:szCs w:val="24"/>
              </w:rPr>
              <w:lastRenderedPageBreak/>
              <w:t>«Кимовская межпоселенческая центральная районная библиотека»</w:t>
            </w:r>
          </w:p>
        </w:tc>
      </w:tr>
      <w:tr w:rsidR="00F228D6" w:rsidRPr="009C79FF" w:rsidTr="0051006E">
        <w:trPr>
          <w:jc w:val="center"/>
        </w:trPr>
        <w:tc>
          <w:tcPr>
            <w:tcW w:w="2578" w:type="dxa"/>
          </w:tcPr>
          <w:p w:rsidR="00F228D6" w:rsidRPr="009C79FF"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lastRenderedPageBreak/>
              <w:t>3</w:t>
            </w:r>
            <w:r w:rsidRPr="009C79FF">
              <w:rPr>
                <w:rFonts w:ascii="Times New Roman" w:hAnsi="Times New Roman"/>
                <w:sz w:val="24"/>
                <w:szCs w:val="24"/>
              </w:rPr>
              <w:t>.</w:t>
            </w:r>
            <w:r>
              <w:rPr>
                <w:rFonts w:ascii="Times New Roman" w:hAnsi="Times New Roman"/>
                <w:sz w:val="24"/>
                <w:szCs w:val="24"/>
              </w:rPr>
              <w:t>3</w:t>
            </w:r>
            <w:r w:rsidRPr="009C79FF">
              <w:rPr>
                <w:rFonts w:ascii="Times New Roman" w:hAnsi="Times New Roman"/>
                <w:sz w:val="24"/>
                <w:szCs w:val="24"/>
              </w:rPr>
              <w:t xml:space="preserve"> </w:t>
            </w:r>
            <w:r>
              <w:rPr>
                <w:rFonts w:ascii="Times New Roman" w:hAnsi="Times New Roman"/>
                <w:sz w:val="24"/>
                <w:szCs w:val="24"/>
              </w:rPr>
              <w:t>Укрепление материально-технической базы</w:t>
            </w:r>
          </w:p>
        </w:tc>
        <w:tc>
          <w:tcPr>
            <w:tcW w:w="1262" w:type="dxa"/>
          </w:tcPr>
          <w:p w:rsidR="00F228D6" w:rsidRPr="009C79FF" w:rsidRDefault="00F228D6" w:rsidP="00F228D6">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w:t>
            </w:r>
            <w:r>
              <w:rPr>
                <w:rFonts w:ascii="Times New Roman" w:hAnsi="Times New Roman"/>
                <w:sz w:val="24"/>
                <w:szCs w:val="24"/>
              </w:rPr>
              <w:t>9</w:t>
            </w:r>
            <w:r w:rsidRPr="009C79FF">
              <w:rPr>
                <w:rFonts w:ascii="Times New Roman" w:hAnsi="Times New Roman"/>
                <w:sz w:val="24"/>
                <w:szCs w:val="24"/>
              </w:rPr>
              <w:t>-202</w:t>
            </w:r>
            <w:r>
              <w:rPr>
                <w:rFonts w:ascii="Times New Roman" w:hAnsi="Times New Roman"/>
                <w:sz w:val="24"/>
                <w:szCs w:val="24"/>
              </w:rPr>
              <w:t>4</w:t>
            </w:r>
          </w:p>
        </w:tc>
        <w:tc>
          <w:tcPr>
            <w:tcW w:w="1781"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290,0</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0</w:t>
            </w:r>
            <w:r w:rsidRPr="0087512F">
              <w:rPr>
                <w:rFonts w:ascii="Times New Roman" w:hAnsi="Times New Roman"/>
                <w:sz w:val="24"/>
                <w:szCs w:val="24"/>
              </w:rPr>
              <w:t xml:space="preserve">,0 </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2023-0,0</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2024-0,0</w:t>
            </w:r>
          </w:p>
        </w:tc>
        <w:tc>
          <w:tcPr>
            <w:tcW w:w="1493" w:type="dxa"/>
          </w:tcPr>
          <w:p w:rsidR="00F228D6" w:rsidRPr="0087512F" w:rsidRDefault="00F228D6" w:rsidP="00F228D6">
            <w:pPr>
              <w:pStyle w:val="2"/>
              <w:contextualSpacing/>
              <w:rPr>
                <w:rFonts w:ascii="Times New Roman" w:hAnsi="Times New Roman" w:cs="Times New Roman"/>
              </w:rPr>
            </w:pPr>
          </w:p>
        </w:tc>
        <w:tc>
          <w:tcPr>
            <w:tcW w:w="1687" w:type="dxa"/>
          </w:tcPr>
          <w:p w:rsidR="00F228D6" w:rsidRPr="0087512F" w:rsidRDefault="00F228D6" w:rsidP="00F228D6">
            <w:pPr>
              <w:spacing w:after="0" w:line="240" w:lineRule="auto"/>
              <w:contextualSpacing/>
              <w:jc w:val="both"/>
              <w:rPr>
                <w:rFonts w:ascii="Times New Roman" w:hAnsi="Times New Roman"/>
                <w:sz w:val="24"/>
                <w:szCs w:val="24"/>
              </w:rPr>
            </w:pPr>
          </w:p>
        </w:tc>
        <w:tc>
          <w:tcPr>
            <w:tcW w:w="1701"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290,0</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0</w:t>
            </w:r>
            <w:r w:rsidRPr="0087512F">
              <w:rPr>
                <w:rFonts w:ascii="Times New Roman" w:hAnsi="Times New Roman"/>
                <w:sz w:val="24"/>
                <w:szCs w:val="24"/>
              </w:rPr>
              <w:t xml:space="preserve">,0 </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2021-0,0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2022-0,0</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2023-0,0</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2024-0,0</w:t>
            </w:r>
          </w:p>
        </w:tc>
        <w:tc>
          <w:tcPr>
            <w:tcW w:w="938" w:type="dxa"/>
          </w:tcPr>
          <w:p w:rsidR="00F228D6" w:rsidRPr="009C79FF" w:rsidRDefault="00F228D6" w:rsidP="00F228D6">
            <w:pPr>
              <w:spacing w:after="0" w:line="240" w:lineRule="auto"/>
              <w:contextualSpacing/>
              <w:jc w:val="both"/>
              <w:rPr>
                <w:rFonts w:ascii="Times New Roman" w:hAnsi="Times New Roman"/>
                <w:sz w:val="24"/>
                <w:szCs w:val="24"/>
              </w:rPr>
            </w:pPr>
          </w:p>
        </w:tc>
        <w:tc>
          <w:tcPr>
            <w:tcW w:w="2747" w:type="dxa"/>
          </w:tcPr>
          <w:p w:rsidR="00F228D6" w:rsidRPr="009C79F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RPr="009C79FF"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3.4 «Государственная поддержка муниципальных учреждений»</w:t>
            </w:r>
          </w:p>
        </w:tc>
        <w:tc>
          <w:tcPr>
            <w:tcW w:w="1262" w:type="dxa"/>
          </w:tcPr>
          <w:p w:rsidR="00F228D6" w:rsidRPr="009C79F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18591,7</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3156,9</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2941,9</w:t>
            </w:r>
          </w:p>
          <w:p w:rsidR="00F228D6" w:rsidRDefault="00F228D6"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3055,2</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2022-3145,9</w:t>
            </w:r>
          </w:p>
          <w:p w:rsidR="00F228D6"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2023-3145,9</w:t>
            </w:r>
          </w:p>
          <w:p w:rsidR="00F228D6" w:rsidRPr="0087512F" w:rsidRDefault="00F228D6" w:rsidP="0071390F">
            <w:pPr>
              <w:spacing w:after="0" w:line="240" w:lineRule="auto"/>
              <w:contextualSpacing/>
              <w:jc w:val="both"/>
              <w:rPr>
                <w:rFonts w:ascii="Times New Roman" w:hAnsi="Times New Roman"/>
                <w:sz w:val="24"/>
                <w:szCs w:val="24"/>
              </w:rPr>
            </w:pPr>
            <w:r>
              <w:rPr>
                <w:rFonts w:ascii="Times New Roman" w:hAnsi="Times New Roman"/>
                <w:sz w:val="24"/>
                <w:szCs w:val="24"/>
              </w:rPr>
              <w:t>2024-3145,9</w:t>
            </w:r>
          </w:p>
        </w:tc>
        <w:tc>
          <w:tcPr>
            <w:tcW w:w="1493" w:type="dxa"/>
          </w:tcPr>
          <w:p w:rsidR="00F228D6" w:rsidRPr="0087512F" w:rsidRDefault="00F228D6" w:rsidP="0051006E">
            <w:pPr>
              <w:pStyle w:val="2"/>
              <w:contextualSpacing/>
              <w:rPr>
                <w:rFonts w:ascii="Times New Roman" w:hAnsi="Times New Roman" w:cs="Times New Roman"/>
              </w:rPr>
            </w:pPr>
          </w:p>
        </w:tc>
        <w:tc>
          <w:tcPr>
            <w:tcW w:w="1687" w:type="dxa"/>
          </w:tcPr>
          <w:p w:rsidR="00F228D6" w:rsidRPr="0087512F" w:rsidRDefault="00F228D6" w:rsidP="00F228D6">
            <w:pPr>
              <w:spacing w:after="0" w:line="240" w:lineRule="auto"/>
              <w:contextualSpacing/>
              <w:jc w:val="center"/>
              <w:rPr>
                <w:rFonts w:ascii="Times New Roman" w:hAnsi="Times New Roman"/>
                <w:b/>
                <w:sz w:val="24"/>
                <w:szCs w:val="24"/>
              </w:rPr>
            </w:pPr>
            <w:r>
              <w:rPr>
                <w:rFonts w:ascii="Times New Roman" w:hAnsi="Times New Roman"/>
                <w:b/>
                <w:sz w:val="24"/>
                <w:szCs w:val="24"/>
              </w:rPr>
              <w:t>18591,7</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3156,9</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2941,9</w:t>
            </w:r>
          </w:p>
          <w:p w:rsidR="00F228D6"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3055,2</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2022-3145,9</w:t>
            </w:r>
          </w:p>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2023-3145,9</w:t>
            </w:r>
          </w:p>
          <w:p w:rsidR="00F228D6" w:rsidRPr="0087512F"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2024-3145,9</w:t>
            </w:r>
          </w:p>
        </w:tc>
        <w:tc>
          <w:tcPr>
            <w:tcW w:w="1701" w:type="dxa"/>
          </w:tcPr>
          <w:p w:rsidR="00F228D6" w:rsidRPr="0087512F" w:rsidRDefault="00F228D6" w:rsidP="0051006E">
            <w:pPr>
              <w:spacing w:after="0" w:line="240" w:lineRule="auto"/>
              <w:contextualSpacing/>
              <w:jc w:val="both"/>
              <w:rPr>
                <w:rFonts w:ascii="Times New Roman" w:hAnsi="Times New Roman"/>
                <w:sz w:val="24"/>
                <w:szCs w:val="24"/>
              </w:rPr>
            </w:pP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tcPr>
          <w:p w:rsidR="00F228D6" w:rsidRPr="009C79FF"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 xml:space="preserve">3.5 Поддержка отрасли культуры (подключение общедоступных </w:t>
            </w:r>
            <w:r>
              <w:rPr>
                <w:rFonts w:ascii="Times New Roman" w:hAnsi="Times New Roman"/>
                <w:sz w:val="24"/>
                <w:szCs w:val="24"/>
              </w:rPr>
              <w:lastRenderedPageBreak/>
              <w:t>библиотек к сети Интернет)</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2019-2024</w:t>
            </w:r>
          </w:p>
        </w:tc>
        <w:tc>
          <w:tcPr>
            <w:tcW w:w="1781" w:type="dxa"/>
          </w:tcPr>
          <w:p w:rsidR="00F228D6" w:rsidRPr="0087512F"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415,1</w:t>
            </w:r>
          </w:p>
          <w:p w:rsidR="00F228D6" w:rsidRDefault="00F228D6" w:rsidP="00F0141A">
            <w:pPr>
              <w:spacing w:after="0" w:line="240" w:lineRule="auto"/>
              <w:contextualSpacing/>
              <w:jc w:val="center"/>
              <w:rPr>
                <w:rFonts w:ascii="Times New Roman" w:hAnsi="Times New Roman"/>
                <w:sz w:val="24"/>
                <w:szCs w:val="24"/>
              </w:rPr>
            </w:pPr>
            <w:r>
              <w:rPr>
                <w:rFonts w:ascii="Times New Roman" w:hAnsi="Times New Roman"/>
                <w:sz w:val="24"/>
                <w:szCs w:val="24"/>
              </w:rPr>
              <w:t>2019-211,5</w:t>
            </w:r>
          </w:p>
          <w:p w:rsidR="00F228D6" w:rsidRPr="0087512F" w:rsidRDefault="00F228D6" w:rsidP="00135768">
            <w:pPr>
              <w:spacing w:after="0" w:line="240" w:lineRule="auto"/>
              <w:contextualSpacing/>
              <w:jc w:val="center"/>
              <w:rPr>
                <w:rFonts w:ascii="Times New Roman" w:hAnsi="Times New Roman"/>
                <w:sz w:val="24"/>
                <w:szCs w:val="24"/>
              </w:rPr>
            </w:pPr>
            <w:r>
              <w:rPr>
                <w:rFonts w:ascii="Times New Roman" w:hAnsi="Times New Roman"/>
                <w:sz w:val="24"/>
                <w:szCs w:val="24"/>
              </w:rPr>
              <w:t>2020-</w:t>
            </w:r>
            <w:r w:rsidR="00135768">
              <w:rPr>
                <w:rFonts w:ascii="Times New Roman" w:hAnsi="Times New Roman"/>
                <w:sz w:val="24"/>
                <w:szCs w:val="24"/>
              </w:rPr>
              <w:t>203,6</w:t>
            </w:r>
          </w:p>
        </w:tc>
        <w:tc>
          <w:tcPr>
            <w:tcW w:w="1493" w:type="dxa"/>
          </w:tcPr>
          <w:p w:rsidR="00F228D6" w:rsidRPr="00236CDC" w:rsidRDefault="00135768" w:rsidP="0051006E">
            <w:pPr>
              <w:pStyle w:val="aff3"/>
              <w:jc w:val="center"/>
              <w:rPr>
                <w:rFonts w:ascii="Times New Roman" w:hAnsi="Times New Roman"/>
                <w:b/>
                <w:sz w:val="24"/>
                <w:szCs w:val="24"/>
              </w:rPr>
            </w:pPr>
            <w:r>
              <w:rPr>
                <w:rFonts w:ascii="Times New Roman" w:hAnsi="Times New Roman"/>
                <w:b/>
                <w:sz w:val="24"/>
                <w:szCs w:val="24"/>
              </w:rPr>
              <w:t>240,4</w:t>
            </w:r>
          </w:p>
          <w:p w:rsidR="00F228D6" w:rsidRPr="00236CDC" w:rsidRDefault="00F228D6" w:rsidP="0051006E">
            <w:pPr>
              <w:pStyle w:val="aff3"/>
              <w:rPr>
                <w:rFonts w:ascii="Times New Roman" w:hAnsi="Times New Roman"/>
                <w:sz w:val="24"/>
                <w:szCs w:val="24"/>
              </w:rPr>
            </w:pPr>
            <w:r>
              <w:rPr>
                <w:rFonts w:ascii="Times New Roman" w:hAnsi="Times New Roman"/>
                <w:sz w:val="24"/>
                <w:szCs w:val="24"/>
              </w:rPr>
              <w:t>2019-136,5</w:t>
            </w:r>
          </w:p>
          <w:p w:rsidR="00F228D6" w:rsidRPr="00236CDC" w:rsidRDefault="00F228D6" w:rsidP="00135768">
            <w:pPr>
              <w:pStyle w:val="aff3"/>
              <w:rPr>
                <w:rFonts w:ascii="Times New Roman" w:hAnsi="Times New Roman"/>
                <w:sz w:val="24"/>
                <w:szCs w:val="24"/>
              </w:rPr>
            </w:pPr>
            <w:r>
              <w:rPr>
                <w:rFonts w:ascii="Times New Roman" w:hAnsi="Times New Roman"/>
                <w:sz w:val="24"/>
                <w:szCs w:val="24"/>
              </w:rPr>
              <w:t>2020-</w:t>
            </w:r>
            <w:r w:rsidR="00135768">
              <w:rPr>
                <w:rFonts w:ascii="Times New Roman" w:hAnsi="Times New Roman"/>
                <w:sz w:val="24"/>
                <w:szCs w:val="24"/>
              </w:rPr>
              <w:t>103,9</w:t>
            </w:r>
          </w:p>
        </w:tc>
        <w:tc>
          <w:tcPr>
            <w:tcW w:w="1687" w:type="dxa"/>
          </w:tcPr>
          <w:p w:rsidR="00F228D6" w:rsidRPr="00236CDC" w:rsidRDefault="00135768" w:rsidP="0051006E">
            <w:pPr>
              <w:pStyle w:val="aff3"/>
              <w:jc w:val="center"/>
              <w:rPr>
                <w:rFonts w:ascii="Times New Roman" w:hAnsi="Times New Roman"/>
                <w:b/>
                <w:sz w:val="24"/>
                <w:szCs w:val="24"/>
              </w:rPr>
            </w:pPr>
            <w:r>
              <w:rPr>
                <w:rFonts w:ascii="Times New Roman" w:hAnsi="Times New Roman"/>
                <w:b/>
                <w:sz w:val="24"/>
                <w:szCs w:val="24"/>
              </w:rPr>
              <w:t>126,6</w:t>
            </w:r>
          </w:p>
          <w:p w:rsidR="00F228D6" w:rsidRDefault="00F228D6" w:rsidP="0051006E">
            <w:pPr>
              <w:pStyle w:val="aff3"/>
              <w:rPr>
                <w:rFonts w:ascii="Times New Roman" w:hAnsi="Times New Roman"/>
                <w:sz w:val="24"/>
                <w:szCs w:val="24"/>
              </w:rPr>
            </w:pPr>
            <w:r>
              <w:rPr>
                <w:rFonts w:ascii="Times New Roman" w:hAnsi="Times New Roman"/>
                <w:sz w:val="24"/>
                <w:szCs w:val="24"/>
              </w:rPr>
              <w:t>2019-50,5</w:t>
            </w:r>
          </w:p>
          <w:p w:rsidR="00F228D6" w:rsidRPr="00236CDC" w:rsidRDefault="00F228D6" w:rsidP="00135768">
            <w:pPr>
              <w:pStyle w:val="aff3"/>
              <w:rPr>
                <w:rFonts w:ascii="Times New Roman" w:hAnsi="Times New Roman"/>
                <w:sz w:val="24"/>
                <w:szCs w:val="24"/>
              </w:rPr>
            </w:pPr>
            <w:r>
              <w:rPr>
                <w:rFonts w:ascii="Times New Roman" w:hAnsi="Times New Roman"/>
                <w:sz w:val="24"/>
                <w:szCs w:val="24"/>
              </w:rPr>
              <w:t>2020-</w:t>
            </w:r>
            <w:r w:rsidR="00135768">
              <w:rPr>
                <w:rFonts w:ascii="Times New Roman" w:hAnsi="Times New Roman"/>
                <w:sz w:val="24"/>
                <w:szCs w:val="24"/>
              </w:rPr>
              <w:t>76,1</w:t>
            </w:r>
          </w:p>
        </w:tc>
        <w:tc>
          <w:tcPr>
            <w:tcW w:w="1701" w:type="dxa"/>
          </w:tcPr>
          <w:p w:rsidR="00F228D6" w:rsidRPr="00236CDC" w:rsidRDefault="00135768" w:rsidP="0051006E">
            <w:pPr>
              <w:pStyle w:val="aff3"/>
              <w:jc w:val="center"/>
              <w:rPr>
                <w:rFonts w:ascii="Times New Roman" w:hAnsi="Times New Roman"/>
                <w:b/>
                <w:sz w:val="24"/>
                <w:szCs w:val="24"/>
              </w:rPr>
            </w:pPr>
            <w:r>
              <w:rPr>
                <w:rFonts w:ascii="Times New Roman" w:hAnsi="Times New Roman"/>
                <w:b/>
                <w:sz w:val="24"/>
                <w:szCs w:val="24"/>
              </w:rPr>
              <w:t>48,1</w:t>
            </w:r>
          </w:p>
          <w:p w:rsidR="00F228D6" w:rsidRDefault="00F228D6" w:rsidP="00F0141A">
            <w:pPr>
              <w:pStyle w:val="aff3"/>
              <w:rPr>
                <w:rFonts w:ascii="Times New Roman" w:hAnsi="Times New Roman"/>
                <w:sz w:val="24"/>
                <w:szCs w:val="24"/>
              </w:rPr>
            </w:pPr>
            <w:r>
              <w:rPr>
                <w:rFonts w:ascii="Times New Roman" w:hAnsi="Times New Roman"/>
                <w:sz w:val="24"/>
                <w:szCs w:val="24"/>
              </w:rPr>
              <w:t>2019-24,5</w:t>
            </w:r>
          </w:p>
          <w:p w:rsidR="00F228D6" w:rsidRPr="00236CDC" w:rsidRDefault="00F228D6" w:rsidP="00135768">
            <w:pPr>
              <w:pStyle w:val="aff3"/>
              <w:rPr>
                <w:rFonts w:ascii="Times New Roman" w:hAnsi="Times New Roman"/>
                <w:sz w:val="24"/>
                <w:szCs w:val="24"/>
              </w:rPr>
            </w:pPr>
            <w:r>
              <w:rPr>
                <w:rFonts w:ascii="Times New Roman" w:hAnsi="Times New Roman"/>
                <w:sz w:val="24"/>
                <w:szCs w:val="24"/>
              </w:rPr>
              <w:t>2020-</w:t>
            </w:r>
            <w:r w:rsidR="00135768">
              <w:rPr>
                <w:rFonts w:ascii="Times New Roman" w:hAnsi="Times New Roman"/>
                <w:sz w:val="24"/>
                <w:szCs w:val="24"/>
              </w:rPr>
              <w:t>23,6</w:t>
            </w: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w:t>
            </w:r>
            <w:r>
              <w:rPr>
                <w:rFonts w:ascii="Times New Roman" w:hAnsi="Times New Roman"/>
                <w:sz w:val="24"/>
                <w:szCs w:val="24"/>
              </w:rPr>
              <w:lastRenderedPageBreak/>
              <w:t>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lastRenderedPageBreak/>
              <w:t>3.6 Поддержка отрасли культуры (комплектование книжных фондов библиотек муниципальных образований)</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79,2</w:t>
            </w:r>
          </w:p>
          <w:p w:rsidR="00F228D6" w:rsidRPr="0087512F" w:rsidRDefault="00F228D6" w:rsidP="003B5E7E">
            <w:pPr>
              <w:spacing w:after="0" w:line="240" w:lineRule="auto"/>
              <w:contextualSpacing/>
              <w:jc w:val="center"/>
              <w:rPr>
                <w:rFonts w:ascii="Times New Roman" w:hAnsi="Times New Roman"/>
                <w:sz w:val="24"/>
                <w:szCs w:val="24"/>
              </w:rPr>
            </w:pPr>
            <w:r>
              <w:rPr>
                <w:rFonts w:ascii="Times New Roman" w:hAnsi="Times New Roman"/>
                <w:sz w:val="24"/>
                <w:szCs w:val="24"/>
              </w:rPr>
              <w:t>2019-79,2</w:t>
            </w:r>
          </w:p>
        </w:tc>
        <w:tc>
          <w:tcPr>
            <w:tcW w:w="1493" w:type="dxa"/>
          </w:tcPr>
          <w:p w:rsidR="00F228D6" w:rsidRPr="00653E26" w:rsidRDefault="00F228D6" w:rsidP="0051006E">
            <w:pPr>
              <w:pStyle w:val="aff3"/>
              <w:jc w:val="center"/>
              <w:rPr>
                <w:rFonts w:ascii="Times New Roman" w:hAnsi="Times New Roman"/>
                <w:b/>
                <w:sz w:val="24"/>
                <w:szCs w:val="24"/>
              </w:rPr>
            </w:pPr>
            <w:r>
              <w:rPr>
                <w:rFonts w:ascii="Times New Roman" w:hAnsi="Times New Roman"/>
                <w:b/>
                <w:sz w:val="24"/>
                <w:szCs w:val="24"/>
              </w:rPr>
              <w:t>31,8</w:t>
            </w:r>
          </w:p>
          <w:p w:rsidR="00F228D6" w:rsidRPr="0087512F" w:rsidRDefault="00F228D6" w:rsidP="0051006E">
            <w:pPr>
              <w:pStyle w:val="aff3"/>
            </w:pPr>
            <w:r>
              <w:rPr>
                <w:sz w:val="24"/>
                <w:szCs w:val="24"/>
              </w:rPr>
              <w:t>2019-31,8</w:t>
            </w:r>
          </w:p>
        </w:tc>
        <w:tc>
          <w:tcPr>
            <w:tcW w:w="1687"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38,2</w:t>
            </w:r>
          </w:p>
          <w:p w:rsidR="00F228D6" w:rsidRPr="0087512F" w:rsidRDefault="00F228D6" w:rsidP="00A455B8">
            <w:pPr>
              <w:spacing w:after="0" w:line="240" w:lineRule="auto"/>
              <w:contextualSpacing/>
              <w:jc w:val="center"/>
              <w:rPr>
                <w:rFonts w:ascii="Times New Roman" w:hAnsi="Times New Roman"/>
                <w:sz w:val="24"/>
                <w:szCs w:val="24"/>
              </w:rPr>
            </w:pPr>
            <w:r>
              <w:rPr>
                <w:rFonts w:ascii="Times New Roman" w:hAnsi="Times New Roman"/>
                <w:sz w:val="24"/>
                <w:szCs w:val="24"/>
              </w:rPr>
              <w:t>2019-38,2</w:t>
            </w:r>
          </w:p>
        </w:tc>
        <w:tc>
          <w:tcPr>
            <w:tcW w:w="1701" w:type="dxa"/>
          </w:tcPr>
          <w:p w:rsidR="00F228D6" w:rsidRPr="0087512F"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9,2</w:t>
            </w:r>
          </w:p>
          <w:p w:rsidR="00F228D6" w:rsidRPr="0087512F" w:rsidRDefault="00F228D6" w:rsidP="003B5E7E">
            <w:pPr>
              <w:spacing w:after="0" w:line="240" w:lineRule="auto"/>
              <w:contextualSpacing/>
              <w:jc w:val="center"/>
              <w:rPr>
                <w:rFonts w:ascii="Times New Roman" w:hAnsi="Times New Roman"/>
                <w:sz w:val="24"/>
                <w:szCs w:val="24"/>
              </w:rPr>
            </w:pPr>
            <w:r>
              <w:rPr>
                <w:rFonts w:ascii="Times New Roman" w:hAnsi="Times New Roman"/>
                <w:sz w:val="24"/>
                <w:szCs w:val="24"/>
              </w:rPr>
              <w:t>2019-9,2</w:t>
            </w: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t>3.7 Поддержка отрасли культуры (государственная поддержка муниципальных учреждений культуры)</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Default="00F228D6"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100,0</w:t>
            </w:r>
          </w:p>
          <w:p w:rsidR="00F228D6" w:rsidRPr="00653E26" w:rsidRDefault="00F228D6" w:rsidP="0051006E">
            <w:pPr>
              <w:spacing w:after="0" w:line="240" w:lineRule="auto"/>
              <w:contextualSpacing/>
              <w:jc w:val="center"/>
              <w:rPr>
                <w:rFonts w:ascii="Times New Roman" w:hAnsi="Times New Roman"/>
                <w:sz w:val="24"/>
                <w:szCs w:val="24"/>
              </w:rPr>
            </w:pPr>
            <w:r>
              <w:rPr>
                <w:rFonts w:ascii="Times New Roman" w:hAnsi="Times New Roman"/>
                <w:sz w:val="24"/>
                <w:szCs w:val="24"/>
              </w:rPr>
              <w:t>2019-100,0</w:t>
            </w:r>
          </w:p>
        </w:tc>
        <w:tc>
          <w:tcPr>
            <w:tcW w:w="1493" w:type="dxa"/>
          </w:tcPr>
          <w:p w:rsidR="00F228D6" w:rsidRDefault="00F228D6" w:rsidP="003B5E7E">
            <w:pPr>
              <w:spacing w:after="0" w:line="240" w:lineRule="auto"/>
              <w:contextualSpacing/>
              <w:jc w:val="center"/>
              <w:rPr>
                <w:rFonts w:ascii="Times New Roman" w:hAnsi="Times New Roman"/>
                <w:b/>
                <w:sz w:val="24"/>
                <w:szCs w:val="24"/>
              </w:rPr>
            </w:pPr>
            <w:r>
              <w:rPr>
                <w:rFonts w:ascii="Times New Roman" w:hAnsi="Times New Roman"/>
                <w:b/>
                <w:sz w:val="24"/>
                <w:szCs w:val="24"/>
              </w:rPr>
              <w:t>100,0</w:t>
            </w:r>
          </w:p>
          <w:p w:rsidR="00F228D6" w:rsidRPr="00653E26" w:rsidRDefault="00F228D6" w:rsidP="003B5E7E">
            <w:r>
              <w:rPr>
                <w:rFonts w:ascii="Times New Roman" w:hAnsi="Times New Roman"/>
                <w:sz w:val="24"/>
                <w:szCs w:val="24"/>
              </w:rPr>
              <w:t>2019-100,0</w:t>
            </w:r>
          </w:p>
        </w:tc>
        <w:tc>
          <w:tcPr>
            <w:tcW w:w="1687" w:type="dxa"/>
          </w:tcPr>
          <w:p w:rsidR="00F228D6" w:rsidRPr="0087512F" w:rsidRDefault="00F228D6" w:rsidP="0051006E">
            <w:pPr>
              <w:spacing w:after="0" w:line="240" w:lineRule="auto"/>
              <w:contextualSpacing/>
              <w:jc w:val="center"/>
              <w:rPr>
                <w:rFonts w:ascii="Times New Roman" w:hAnsi="Times New Roman"/>
                <w:b/>
                <w:sz w:val="24"/>
                <w:szCs w:val="24"/>
              </w:rPr>
            </w:pPr>
          </w:p>
        </w:tc>
        <w:tc>
          <w:tcPr>
            <w:tcW w:w="1701" w:type="dxa"/>
          </w:tcPr>
          <w:p w:rsidR="00F228D6" w:rsidRDefault="00F228D6" w:rsidP="0051006E">
            <w:pPr>
              <w:spacing w:after="0" w:line="240" w:lineRule="auto"/>
              <w:contextualSpacing/>
              <w:jc w:val="center"/>
              <w:rPr>
                <w:rFonts w:ascii="Times New Roman" w:hAnsi="Times New Roman"/>
                <w:b/>
                <w:sz w:val="24"/>
                <w:szCs w:val="24"/>
              </w:rPr>
            </w:pP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w:t>
            </w:r>
            <w:r w:rsidRPr="009C79FF">
              <w:rPr>
                <w:rFonts w:ascii="Times New Roman" w:hAnsi="Times New Roman"/>
                <w:sz w:val="24"/>
                <w:szCs w:val="24"/>
              </w:rPr>
              <w:lastRenderedPageBreak/>
              <w:t>библиотека»</w:t>
            </w:r>
          </w:p>
        </w:tc>
      </w:tr>
      <w:tr w:rsidR="00F228D6" w:rsidTr="0051006E">
        <w:trPr>
          <w:jc w:val="center"/>
        </w:trPr>
        <w:tc>
          <w:tcPr>
            <w:tcW w:w="2578" w:type="dxa"/>
          </w:tcPr>
          <w:p w:rsidR="00F228D6" w:rsidRDefault="00F228D6" w:rsidP="00F228D6">
            <w:pPr>
              <w:spacing w:after="0" w:line="240" w:lineRule="auto"/>
              <w:contextualSpacing/>
              <w:rPr>
                <w:rFonts w:ascii="Times New Roman" w:hAnsi="Times New Roman"/>
                <w:sz w:val="24"/>
                <w:szCs w:val="24"/>
              </w:rPr>
            </w:pPr>
            <w:r>
              <w:rPr>
                <w:rFonts w:ascii="Times New Roman" w:hAnsi="Times New Roman"/>
                <w:sz w:val="24"/>
                <w:szCs w:val="24"/>
              </w:rPr>
              <w:lastRenderedPageBreak/>
              <w:t>3.8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262" w:type="dxa"/>
          </w:tcPr>
          <w:p w:rsidR="00F228D6" w:rsidRDefault="00F228D6" w:rsidP="00F228D6">
            <w:pPr>
              <w:spacing w:after="0" w:line="240" w:lineRule="auto"/>
              <w:contextualSpacing/>
              <w:jc w:val="both"/>
              <w:rPr>
                <w:rFonts w:ascii="Times New Roman" w:hAnsi="Times New Roman"/>
                <w:sz w:val="24"/>
                <w:szCs w:val="24"/>
              </w:rPr>
            </w:pPr>
            <w:r>
              <w:rPr>
                <w:rFonts w:ascii="Times New Roman" w:hAnsi="Times New Roman"/>
                <w:sz w:val="24"/>
                <w:szCs w:val="24"/>
              </w:rPr>
              <w:t>2019-2024</w:t>
            </w:r>
          </w:p>
        </w:tc>
        <w:tc>
          <w:tcPr>
            <w:tcW w:w="1781" w:type="dxa"/>
          </w:tcPr>
          <w:p w:rsidR="00F228D6" w:rsidRPr="00135768" w:rsidRDefault="00135768" w:rsidP="0051006E">
            <w:pPr>
              <w:spacing w:after="0" w:line="240" w:lineRule="auto"/>
              <w:contextualSpacing/>
              <w:jc w:val="center"/>
              <w:rPr>
                <w:rFonts w:ascii="Times New Roman" w:hAnsi="Times New Roman"/>
                <w:b/>
                <w:sz w:val="24"/>
                <w:szCs w:val="24"/>
              </w:rPr>
            </w:pPr>
            <w:r w:rsidRPr="00135768">
              <w:rPr>
                <w:rFonts w:ascii="Times New Roman" w:hAnsi="Times New Roman"/>
                <w:b/>
                <w:sz w:val="24"/>
                <w:szCs w:val="24"/>
              </w:rPr>
              <w:t>50,0</w:t>
            </w:r>
          </w:p>
          <w:p w:rsidR="00135768" w:rsidRPr="00653E26" w:rsidRDefault="00135768" w:rsidP="0051006E">
            <w:pPr>
              <w:spacing w:after="0" w:line="240" w:lineRule="auto"/>
              <w:contextualSpacing/>
              <w:jc w:val="center"/>
              <w:rPr>
                <w:rFonts w:ascii="Times New Roman" w:hAnsi="Times New Roman"/>
                <w:sz w:val="24"/>
                <w:szCs w:val="24"/>
              </w:rPr>
            </w:pPr>
            <w:r>
              <w:rPr>
                <w:rFonts w:ascii="Times New Roman" w:hAnsi="Times New Roman"/>
                <w:sz w:val="24"/>
                <w:szCs w:val="24"/>
              </w:rPr>
              <w:t>2020-50,0</w:t>
            </w:r>
          </w:p>
        </w:tc>
        <w:tc>
          <w:tcPr>
            <w:tcW w:w="1493" w:type="dxa"/>
          </w:tcPr>
          <w:p w:rsidR="00135768" w:rsidRPr="00135768" w:rsidRDefault="00135768" w:rsidP="00135768">
            <w:pPr>
              <w:spacing w:after="0" w:line="240" w:lineRule="auto"/>
              <w:contextualSpacing/>
              <w:jc w:val="center"/>
              <w:rPr>
                <w:rFonts w:ascii="Times New Roman" w:hAnsi="Times New Roman"/>
                <w:b/>
                <w:sz w:val="24"/>
                <w:szCs w:val="24"/>
              </w:rPr>
            </w:pPr>
            <w:r w:rsidRPr="00135768">
              <w:rPr>
                <w:rFonts w:ascii="Times New Roman" w:hAnsi="Times New Roman"/>
                <w:b/>
                <w:sz w:val="24"/>
                <w:szCs w:val="24"/>
              </w:rPr>
              <w:t>50,0</w:t>
            </w:r>
          </w:p>
          <w:p w:rsidR="00F228D6" w:rsidRPr="00653E26" w:rsidRDefault="00135768" w:rsidP="00135768">
            <w:r>
              <w:rPr>
                <w:rFonts w:ascii="Times New Roman" w:hAnsi="Times New Roman"/>
                <w:sz w:val="24"/>
                <w:szCs w:val="24"/>
              </w:rPr>
              <w:t>2020-50,0</w:t>
            </w:r>
          </w:p>
        </w:tc>
        <w:tc>
          <w:tcPr>
            <w:tcW w:w="1687" w:type="dxa"/>
          </w:tcPr>
          <w:p w:rsidR="00F228D6" w:rsidRPr="0087512F" w:rsidRDefault="00F228D6" w:rsidP="0051006E">
            <w:pPr>
              <w:spacing w:after="0" w:line="240" w:lineRule="auto"/>
              <w:contextualSpacing/>
              <w:jc w:val="center"/>
              <w:rPr>
                <w:rFonts w:ascii="Times New Roman" w:hAnsi="Times New Roman"/>
                <w:b/>
                <w:sz w:val="24"/>
                <w:szCs w:val="24"/>
              </w:rPr>
            </w:pPr>
          </w:p>
        </w:tc>
        <w:tc>
          <w:tcPr>
            <w:tcW w:w="1701" w:type="dxa"/>
          </w:tcPr>
          <w:p w:rsidR="00F228D6" w:rsidRDefault="00F228D6" w:rsidP="0051006E">
            <w:pPr>
              <w:spacing w:after="0" w:line="240" w:lineRule="auto"/>
              <w:contextualSpacing/>
              <w:jc w:val="center"/>
              <w:rPr>
                <w:rFonts w:ascii="Times New Roman" w:hAnsi="Times New Roman"/>
                <w:b/>
                <w:sz w:val="24"/>
                <w:szCs w:val="24"/>
              </w:rPr>
            </w:pP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p>
        </w:tc>
        <w:tc>
          <w:tcPr>
            <w:tcW w:w="2747" w:type="dxa"/>
            <w:shd w:val="clear" w:color="auto" w:fill="auto"/>
          </w:tcPr>
          <w:p w:rsidR="00F228D6" w:rsidRPr="009C79FF" w:rsidRDefault="00F228D6" w:rsidP="0051006E">
            <w:pPr>
              <w:spacing w:after="0" w:line="240" w:lineRule="auto"/>
              <w:contextualSpacing/>
              <w:jc w:val="both"/>
              <w:rPr>
                <w:rFonts w:ascii="Times New Roman" w:hAnsi="Times New Roman"/>
                <w:sz w:val="24"/>
                <w:szCs w:val="24"/>
              </w:rPr>
            </w:pPr>
            <w:r>
              <w:rPr>
                <w:rFonts w:ascii="Times New Roman" w:hAnsi="Times New Roman"/>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r w:rsidRPr="009C79FF">
              <w:rPr>
                <w:rFonts w:ascii="Times New Roman" w:hAnsi="Times New Roman"/>
                <w:sz w:val="24"/>
                <w:szCs w:val="24"/>
              </w:rPr>
              <w:t xml:space="preserve"> Муниципальное казённое учреждение «Кимовская межпоселенческая центральная районная библиотека»</w:t>
            </w:r>
          </w:p>
          <w:p w:rsidR="00F228D6" w:rsidRDefault="00F228D6" w:rsidP="0051006E">
            <w:pPr>
              <w:spacing w:after="0" w:line="240" w:lineRule="auto"/>
              <w:contextualSpacing/>
              <w:jc w:val="both"/>
              <w:rPr>
                <w:rFonts w:ascii="Times New Roman" w:hAnsi="Times New Roman"/>
                <w:sz w:val="24"/>
                <w:szCs w:val="24"/>
              </w:rPr>
            </w:pPr>
          </w:p>
        </w:tc>
      </w:tr>
      <w:tr w:rsidR="00F228D6" w:rsidRPr="009C79FF" w:rsidTr="0051006E">
        <w:trPr>
          <w:jc w:val="center"/>
        </w:trPr>
        <w:tc>
          <w:tcPr>
            <w:tcW w:w="2578" w:type="dxa"/>
          </w:tcPr>
          <w:p w:rsidR="00F228D6" w:rsidRPr="009C79FF" w:rsidRDefault="00F228D6" w:rsidP="0051006E">
            <w:pPr>
              <w:spacing w:after="0" w:line="240" w:lineRule="auto"/>
              <w:contextualSpacing/>
              <w:jc w:val="both"/>
              <w:rPr>
                <w:rFonts w:ascii="Times New Roman" w:hAnsi="Times New Roman"/>
                <w:sz w:val="24"/>
                <w:szCs w:val="24"/>
              </w:rPr>
            </w:pPr>
            <w:r w:rsidRPr="009C79FF">
              <w:rPr>
                <w:rFonts w:ascii="Times New Roman" w:hAnsi="Times New Roman"/>
                <w:b/>
                <w:sz w:val="24"/>
                <w:szCs w:val="24"/>
              </w:rPr>
              <w:t>Итого:</w:t>
            </w:r>
          </w:p>
        </w:tc>
        <w:tc>
          <w:tcPr>
            <w:tcW w:w="1262" w:type="dxa"/>
          </w:tcPr>
          <w:p w:rsidR="00F228D6" w:rsidRPr="009C79FF" w:rsidRDefault="00F228D6" w:rsidP="00F228D6">
            <w:pPr>
              <w:spacing w:after="0" w:line="240" w:lineRule="auto"/>
              <w:contextualSpacing/>
              <w:jc w:val="both"/>
              <w:rPr>
                <w:rFonts w:ascii="Times New Roman" w:hAnsi="Times New Roman"/>
                <w:b/>
                <w:sz w:val="24"/>
                <w:szCs w:val="24"/>
              </w:rPr>
            </w:pPr>
            <w:r w:rsidRPr="009C79FF">
              <w:rPr>
                <w:rFonts w:ascii="Times New Roman" w:hAnsi="Times New Roman"/>
                <w:sz w:val="24"/>
                <w:szCs w:val="24"/>
              </w:rPr>
              <w:t>201</w:t>
            </w:r>
            <w:r>
              <w:rPr>
                <w:rFonts w:ascii="Times New Roman" w:hAnsi="Times New Roman"/>
                <w:sz w:val="24"/>
                <w:szCs w:val="24"/>
              </w:rPr>
              <w:t>9</w:t>
            </w:r>
            <w:r w:rsidRPr="009C79FF">
              <w:rPr>
                <w:rFonts w:ascii="Times New Roman" w:hAnsi="Times New Roman"/>
                <w:sz w:val="24"/>
                <w:szCs w:val="24"/>
              </w:rPr>
              <w:t>-202</w:t>
            </w:r>
            <w:r>
              <w:rPr>
                <w:rFonts w:ascii="Times New Roman" w:hAnsi="Times New Roman"/>
                <w:sz w:val="24"/>
                <w:szCs w:val="24"/>
              </w:rPr>
              <w:t>4</w:t>
            </w:r>
          </w:p>
        </w:tc>
        <w:tc>
          <w:tcPr>
            <w:tcW w:w="1781" w:type="dxa"/>
          </w:tcPr>
          <w:p w:rsidR="00F228D6" w:rsidRPr="0087512F"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91458,2</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135768">
              <w:rPr>
                <w:rFonts w:ascii="Times New Roman" w:hAnsi="Times New Roman"/>
                <w:sz w:val="24"/>
                <w:szCs w:val="24"/>
              </w:rPr>
              <w:t>20074,7</w:t>
            </w:r>
          </w:p>
          <w:p w:rsidR="00F228D6" w:rsidRPr="0087512F" w:rsidRDefault="00F228D6" w:rsidP="0051006E">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135768">
              <w:rPr>
                <w:rFonts w:ascii="Times New Roman" w:hAnsi="Times New Roman"/>
                <w:sz w:val="24"/>
                <w:szCs w:val="24"/>
              </w:rPr>
              <w:t>15844,3</w:t>
            </w:r>
          </w:p>
          <w:p w:rsidR="00F228D6" w:rsidRDefault="00F228D6" w:rsidP="0071390F">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sidR="00EB39C6">
              <w:rPr>
                <w:rFonts w:ascii="Times New Roman" w:hAnsi="Times New Roman"/>
                <w:sz w:val="24"/>
                <w:szCs w:val="24"/>
              </w:rPr>
              <w:t>15056,4</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sidR="00EB39C6">
              <w:rPr>
                <w:rFonts w:ascii="Times New Roman" w:hAnsi="Times New Roman"/>
                <w:sz w:val="24"/>
                <w:szCs w:val="24"/>
              </w:rPr>
              <w:t>13427,6</w:t>
            </w:r>
          </w:p>
          <w:p w:rsidR="00F228D6" w:rsidRPr="0087512F" w:rsidRDefault="00F228D6" w:rsidP="00F228D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3</w:t>
            </w:r>
            <w:r w:rsidRPr="0087512F">
              <w:rPr>
                <w:rFonts w:ascii="Times New Roman" w:hAnsi="Times New Roman"/>
                <w:sz w:val="24"/>
                <w:szCs w:val="24"/>
              </w:rPr>
              <w:t>-</w:t>
            </w:r>
            <w:r w:rsidR="00EB39C6">
              <w:rPr>
                <w:rFonts w:ascii="Times New Roman" w:hAnsi="Times New Roman"/>
                <w:sz w:val="24"/>
                <w:szCs w:val="24"/>
              </w:rPr>
              <w:t>13527,6</w:t>
            </w:r>
          </w:p>
          <w:p w:rsidR="00F228D6" w:rsidRPr="0087512F" w:rsidRDefault="00F228D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4</w:t>
            </w:r>
            <w:r w:rsidRPr="0087512F">
              <w:rPr>
                <w:rFonts w:ascii="Times New Roman" w:hAnsi="Times New Roman"/>
                <w:sz w:val="24"/>
                <w:szCs w:val="24"/>
              </w:rPr>
              <w:t>-</w:t>
            </w:r>
            <w:r w:rsidR="00EB39C6">
              <w:rPr>
                <w:rFonts w:ascii="Times New Roman" w:hAnsi="Times New Roman"/>
                <w:sz w:val="24"/>
                <w:szCs w:val="24"/>
              </w:rPr>
              <w:t>13527,6</w:t>
            </w:r>
          </w:p>
        </w:tc>
        <w:tc>
          <w:tcPr>
            <w:tcW w:w="1493" w:type="dxa"/>
          </w:tcPr>
          <w:p w:rsidR="00F228D6" w:rsidRPr="0087512F" w:rsidRDefault="00135768" w:rsidP="0051006E">
            <w:pPr>
              <w:spacing w:after="0" w:line="240" w:lineRule="auto"/>
              <w:contextualSpacing/>
              <w:jc w:val="center"/>
              <w:rPr>
                <w:rFonts w:ascii="Times New Roman" w:eastAsia="Arial Unicode MS" w:hAnsi="Times New Roman"/>
                <w:b/>
                <w:sz w:val="24"/>
                <w:szCs w:val="24"/>
              </w:rPr>
            </w:pPr>
            <w:r>
              <w:rPr>
                <w:rFonts w:ascii="Times New Roman" w:eastAsia="Arial Unicode MS" w:hAnsi="Times New Roman"/>
                <w:b/>
                <w:sz w:val="24"/>
                <w:szCs w:val="24"/>
              </w:rPr>
              <w:t>422,2</w:t>
            </w:r>
          </w:p>
          <w:p w:rsidR="00F228D6" w:rsidRPr="0087512F" w:rsidRDefault="00F228D6" w:rsidP="0051006E">
            <w:pPr>
              <w:spacing w:after="0" w:line="240" w:lineRule="auto"/>
              <w:contextualSpacing/>
              <w:jc w:val="both"/>
              <w:rPr>
                <w:rFonts w:ascii="Times New Roman" w:eastAsia="Arial Unicode MS" w:hAnsi="Times New Roman"/>
                <w:sz w:val="24"/>
                <w:szCs w:val="24"/>
              </w:rPr>
            </w:pPr>
            <w:r w:rsidRPr="0087512F">
              <w:rPr>
                <w:rFonts w:ascii="Times New Roman" w:eastAsia="Arial Unicode MS" w:hAnsi="Times New Roman"/>
                <w:sz w:val="24"/>
                <w:szCs w:val="24"/>
              </w:rPr>
              <w:t>в том числе:</w:t>
            </w:r>
          </w:p>
          <w:p w:rsidR="00F228D6" w:rsidRDefault="00F228D6" w:rsidP="0051006E">
            <w:pPr>
              <w:spacing w:after="0" w:line="240" w:lineRule="auto"/>
              <w:contextualSpacing/>
              <w:jc w:val="both"/>
              <w:rPr>
                <w:rFonts w:ascii="Times New Roman" w:eastAsia="Arial Unicode MS" w:hAnsi="Times New Roman"/>
                <w:sz w:val="24"/>
                <w:szCs w:val="24"/>
              </w:rPr>
            </w:pPr>
            <w:r>
              <w:rPr>
                <w:rFonts w:ascii="Times New Roman" w:eastAsia="Arial Unicode MS" w:hAnsi="Times New Roman"/>
                <w:sz w:val="24"/>
                <w:szCs w:val="24"/>
              </w:rPr>
              <w:t>2019-268,3</w:t>
            </w:r>
          </w:p>
          <w:p w:rsidR="00135768" w:rsidRPr="0087512F" w:rsidRDefault="00135768" w:rsidP="0051006E">
            <w:pPr>
              <w:spacing w:after="0" w:line="240" w:lineRule="auto"/>
              <w:contextualSpacing/>
              <w:jc w:val="both"/>
              <w:rPr>
                <w:rFonts w:ascii="Times New Roman" w:eastAsia="Arial Unicode MS" w:hAnsi="Times New Roman"/>
                <w:sz w:val="24"/>
                <w:szCs w:val="24"/>
              </w:rPr>
            </w:pPr>
            <w:r>
              <w:rPr>
                <w:rFonts w:ascii="Times New Roman" w:eastAsia="Arial Unicode MS" w:hAnsi="Times New Roman"/>
                <w:sz w:val="24"/>
                <w:szCs w:val="24"/>
              </w:rPr>
              <w:t>2020-153,9</w:t>
            </w:r>
          </w:p>
          <w:p w:rsidR="00F228D6" w:rsidRPr="0087512F" w:rsidRDefault="00F228D6" w:rsidP="0051006E">
            <w:pPr>
              <w:spacing w:after="0" w:line="240" w:lineRule="auto"/>
              <w:contextualSpacing/>
              <w:jc w:val="both"/>
              <w:rPr>
                <w:rFonts w:ascii="Times New Roman" w:eastAsia="Arial Unicode MS" w:hAnsi="Times New Roman"/>
                <w:sz w:val="24"/>
                <w:szCs w:val="24"/>
              </w:rPr>
            </w:pPr>
          </w:p>
        </w:tc>
        <w:tc>
          <w:tcPr>
            <w:tcW w:w="1687" w:type="dxa"/>
          </w:tcPr>
          <w:p w:rsidR="00F228D6" w:rsidRPr="0087512F"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18756,5</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Pr>
                <w:rFonts w:ascii="Times New Roman" w:hAnsi="Times New Roman"/>
                <w:sz w:val="24"/>
                <w:szCs w:val="24"/>
              </w:rPr>
              <w:t>3245,6</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sidR="00135768">
              <w:rPr>
                <w:rFonts w:ascii="Times New Roman" w:hAnsi="Times New Roman"/>
                <w:sz w:val="24"/>
                <w:szCs w:val="24"/>
              </w:rPr>
              <w:t>3018,0</w:t>
            </w:r>
          </w:p>
          <w:p w:rsidR="00EB39C6"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3055,2</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3145,9</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3</w:t>
            </w:r>
            <w:r w:rsidRPr="0087512F">
              <w:rPr>
                <w:rFonts w:ascii="Times New Roman" w:hAnsi="Times New Roman"/>
                <w:sz w:val="24"/>
                <w:szCs w:val="24"/>
              </w:rPr>
              <w:t>-</w:t>
            </w:r>
            <w:r>
              <w:rPr>
                <w:rFonts w:ascii="Times New Roman" w:hAnsi="Times New Roman"/>
                <w:sz w:val="24"/>
                <w:szCs w:val="24"/>
              </w:rPr>
              <w:t>3145,9</w:t>
            </w:r>
          </w:p>
          <w:p w:rsidR="00F228D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4</w:t>
            </w:r>
            <w:r w:rsidRPr="0087512F">
              <w:rPr>
                <w:rFonts w:ascii="Times New Roman" w:hAnsi="Times New Roman"/>
                <w:sz w:val="24"/>
                <w:szCs w:val="24"/>
              </w:rPr>
              <w:t>-</w:t>
            </w:r>
            <w:r>
              <w:rPr>
                <w:rFonts w:ascii="Times New Roman" w:hAnsi="Times New Roman"/>
                <w:sz w:val="24"/>
                <w:szCs w:val="24"/>
              </w:rPr>
              <w:t>3145,9</w:t>
            </w:r>
          </w:p>
        </w:tc>
        <w:tc>
          <w:tcPr>
            <w:tcW w:w="1701" w:type="dxa"/>
          </w:tcPr>
          <w:p w:rsidR="00F228D6" w:rsidRPr="0087512F" w:rsidRDefault="00135768"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72279,5</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в том числе:</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2019-</w:t>
            </w:r>
            <w:r w:rsidR="00135768">
              <w:rPr>
                <w:rFonts w:ascii="Times New Roman" w:hAnsi="Times New Roman"/>
                <w:sz w:val="24"/>
                <w:szCs w:val="24"/>
              </w:rPr>
              <w:t>16560,8</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2020-</w:t>
            </w:r>
            <w:r>
              <w:rPr>
                <w:rFonts w:ascii="Times New Roman" w:hAnsi="Times New Roman"/>
                <w:sz w:val="24"/>
                <w:szCs w:val="24"/>
              </w:rPr>
              <w:t>12672,4</w:t>
            </w:r>
          </w:p>
          <w:p w:rsidR="00EB39C6"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2021-</w:t>
            </w:r>
            <w:r>
              <w:rPr>
                <w:rFonts w:ascii="Times New Roman" w:hAnsi="Times New Roman"/>
                <w:sz w:val="24"/>
                <w:szCs w:val="24"/>
              </w:rPr>
              <w:t>12001,2</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w:t>
            </w:r>
            <w:r>
              <w:rPr>
                <w:rFonts w:ascii="Times New Roman" w:hAnsi="Times New Roman"/>
                <w:sz w:val="24"/>
                <w:szCs w:val="24"/>
              </w:rPr>
              <w:t>22</w:t>
            </w:r>
            <w:r w:rsidRPr="0087512F">
              <w:rPr>
                <w:rFonts w:ascii="Times New Roman" w:hAnsi="Times New Roman"/>
                <w:sz w:val="24"/>
                <w:szCs w:val="24"/>
              </w:rPr>
              <w:t>-</w:t>
            </w:r>
            <w:r>
              <w:rPr>
                <w:rFonts w:ascii="Times New Roman" w:hAnsi="Times New Roman"/>
                <w:sz w:val="24"/>
                <w:szCs w:val="24"/>
              </w:rPr>
              <w:t>10281,7</w:t>
            </w:r>
          </w:p>
          <w:p w:rsidR="00EB39C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3</w:t>
            </w:r>
            <w:r w:rsidRPr="0087512F">
              <w:rPr>
                <w:rFonts w:ascii="Times New Roman" w:hAnsi="Times New Roman"/>
                <w:sz w:val="24"/>
                <w:szCs w:val="24"/>
              </w:rPr>
              <w:t>-</w:t>
            </w:r>
            <w:r>
              <w:rPr>
                <w:rFonts w:ascii="Times New Roman" w:hAnsi="Times New Roman"/>
                <w:sz w:val="24"/>
                <w:szCs w:val="24"/>
              </w:rPr>
              <w:t>10381,7</w:t>
            </w:r>
          </w:p>
          <w:p w:rsidR="00F228D6" w:rsidRPr="0087512F" w:rsidRDefault="00EB39C6" w:rsidP="00EB39C6">
            <w:pPr>
              <w:spacing w:after="0" w:line="240" w:lineRule="auto"/>
              <w:contextualSpacing/>
              <w:jc w:val="both"/>
              <w:rPr>
                <w:rFonts w:ascii="Times New Roman" w:hAnsi="Times New Roman"/>
                <w:sz w:val="24"/>
                <w:szCs w:val="24"/>
              </w:rPr>
            </w:pPr>
            <w:r w:rsidRPr="0087512F">
              <w:rPr>
                <w:rFonts w:ascii="Times New Roman" w:hAnsi="Times New Roman"/>
                <w:sz w:val="24"/>
                <w:szCs w:val="24"/>
              </w:rPr>
              <w:t>202</w:t>
            </w:r>
            <w:r>
              <w:rPr>
                <w:rFonts w:ascii="Times New Roman" w:hAnsi="Times New Roman"/>
                <w:sz w:val="24"/>
                <w:szCs w:val="24"/>
              </w:rPr>
              <w:t>4</w:t>
            </w:r>
            <w:r w:rsidRPr="0087512F">
              <w:rPr>
                <w:rFonts w:ascii="Times New Roman" w:hAnsi="Times New Roman"/>
                <w:sz w:val="24"/>
                <w:szCs w:val="24"/>
              </w:rPr>
              <w:t>-</w:t>
            </w:r>
            <w:r>
              <w:rPr>
                <w:rFonts w:ascii="Times New Roman" w:hAnsi="Times New Roman"/>
                <w:sz w:val="24"/>
                <w:szCs w:val="24"/>
              </w:rPr>
              <w:t>10381,7</w:t>
            </w:r>
          </w:p>
        </w:tc>
        <w:tc>
          <w:tcPr>
            <w:tcW w:w="938" w:type="dxa"/>
          </w:tcPr>
          <w:p w:rsidR="00F228D6" w:rsidRPr="009C79FF" w:rsidRDefault="00F228D6"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2747" w:type="dxa"/>
            <w:shd w:val="clear" w:color="auto" w:fill="auto"/>
          </w:tcPr>
          <w:p w:rsidR="00F228D6" w:rsidRPr="009C79FF" w:rsidRDefault="00F228D6" w:rsidP="0051006E">
            <w:pPr>
              <w:spacing w:after="0" w:line="240" w:lineRule="auto"/>
              <w:contextualSpacing/>
              <w:jc w:val="both"/>
              <w:rPr>
                <w:rFonts w:ascii="Times New Roman" w:hAnsi="Times New Roman"/>
                <w:sz w:val="24"/>
                <w:szCs w:val="24"/>
              </w:rPr>
            </w:pPr>
            <w:r w:rsidRPr="009C79FF">
              <w:rPr>
                <w:rFonts w:ascii="Times New Roman" w:hAnsi="Times New Roman"/>
                <w:sz w:val="24"/>
                <w:szCs w:val="24"/>
              </w:rPr>
              <w:t>«ФУАМО Кимовский район»</w:t>
            </w:r>
          </w:p>
        </w:tc>
      </w:tr>
    </w:tbl>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410454">
      <w:pPr>
        <w:pStyle w:val="ConsPlusNormal"/>
        <w:ind w:left="1080" w:firstLine="0"/>
        <w:contextualSpacing/>
        <w:rPr>
          <w:rFonts w:ascii="Times New Roman" w:hAnsi="Times New Roman" w:cs="Times New Roman"/>
          <w:b/>
          <w:sz w:val="24"/>
          <w:szCs w:val="24"/>
        </w:rPr>
      </w:pPr>
    </w:p>
    <w:p w:rsidR="00410454" w:rsidRDefault="00410454" w:rsidP="00EB39C6">
      <w:pPr>
        <w:pStyle w:val="ConsPlusNormal"/>
        <w:ind w:firstLine="0"/>
        <w:contextualSpacing/>
        <w:rPr>
          <w:rFonts w:ascii="Times New Roman" w:hAnsi="Times New Roman" w:cs="Times New Roman"/>
          <w:b/>
          <w:sz w:val="24"/>
          <w:szCs w:val="24"/>
        </w:rPr>
      </w:pPr>
    </w:p>
    <w:p w:rsidR="000828E4" w:rsidRDefault="000828E4" w:rsidP="00EB39C6">
      <w:pPr>
        <w:pStyle w:val="ConsPlusNormal"/>
        <w:ind w:firstLine="0"/>
        <w:contextualSpacing/>
        <w:rPr>
          <w:rFonts w:ascii="Times New Roman" w:hAnsi="Times New Roman" w:cs="Times New Roman"/>
          <w:b/>
          <w:sz w:val="24"/>
          <w:szCs w:val="24"/>
        </w:rPr>
      </w:pPr>
    </w:p>
    <w:p w:rsidR="00410454" w:rsidRDefault="00410454"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B227C0" w:rsidRDefault="00B227C0" w:rsidP="00EB39C6">
      <w:pPr>
        <w:pStyle w:val="ConsPlusNormal"/>
        <w:ind w:firstLine="0"/>
        <w:contextualSpacing/>
        <w:rPr>
          <w:rFonts w:ascii="Times New Roman" w:hAnsi="Times New Roman" w:cs="Times New Roman"/>
          <w:b/>
          <w:sz w:val="24"/>
          <w:szCs w:val="24"/>
        </w:rPr>
      </w:pPr>
    </w:p>
    <w:p w:rsidR="00FF1AAE" w:rsidRPr="00EE1C85" w:rsidRDefault="00FF1AAE" w:rsidP="00DA4569">
      <w:pPr>
        <w:pStyle w:val="ConsPlusNormal"/>
        <w:numPr>
          <w:ilvl w:val="0"/>
          <w:numId w:val="23"/>
        </w:numPr>
        <w:contextualSpacing/>
        <w:jc w:val="center"/>
        <w:rPr>
          <w:rFonts w:ascii="Times New Roman" w:hAnsi="Times New Roman" w:cs="Times New Roman"/>
          <w:b/>
          <w:sz w:val="28"/>
          <w:szCs w:val="28"/>
        </w:rPr>
      </w:pPr>
      <w:r w:rsidRPr="00EE1C85">
        <w:rPr>
          <w:rFonts w:ascii="Times New Roman" w:hAnsi="Times New Roman" w:cs="Times New Roman"/>
          <w:b/>
          <w:sz w:val="28"/>
          <w:szCs w:val="28"/>
        </w:rPr>
        <w:lastRenderedPageBreak/>
        <w:t xml:space="preserve">Ресурсное обеспечение Подпрограммы </w:t>
      </w:r>
      <w:r w:rsidR="00D46F48" w:rsidRPr="00EE1C85">
        <w:rPr>
          <w:rFonts w:ascii="Times New Roman" w:hAnsi="Times New Roman" w:cs="Times New Roman"/>
          <w:b/>
          <w:sz w:val="28"/>
          <w:szCs w:val="28"/>
        </w:rPr>
        <w:t>3</w:t>
      </w:r>
      <w:r w:rsidR="00F17C2B" w:rsidRPr="00EE1C85">
        <w:rPr>
          <w:rFonts w:ascii="Times New Roman" w:hAnsi="Times New Roman" w:cs="Times New Roman"/>
          <w:b/>
          <w:sz w:val="28"/>
          <w:szCs w:val="28"/>
        </w:rPr>
        <w:t xml:space="preserve"> </w:t>
      </w:r>
      <w:r w:rsidRPr="00EE1C85">
        <w:rPr>
          <w:rFonts w:ascii="Times New Roman" w:hAnsi="Times New Roman" w:cs="Times New Roman"/>
          <w:b/>
          <w:sz w:val="28"/>
          <w:szCs w:val="28"/>
        </w:rPr>
        <w:t>«Сохранение и развитие библиотечного дела</w:t>
      </w:r>
      <w:r w:rsidR="00EF40F1" w:rsidRPr="00EE1C85">
        <w:rPr>
          <w:rFonts w:ascii="Times New Roman" w:hAnsi="Times New Roman" w:cs="Times New Roman"/>
          <w:b/>
          <w:sz w:val="28"/>
          <w:szCs w:val="28"/>
        </w:rPr>
        <w:t xml:space="preserve"> в муниципальном образовании Кимовский район</w:t>
      </w:r>
      <w:r w:rsidRPr="00EE1C85">
        <w:rPr>
          <w:rFonts w:ascii="Times New Roman" w:hAnsi="Times New Roman" w:cs="Times New Roman"/>
          <w:b/>
          <w:sz w:val="28"/>
          <w:szCs w:val="28"/>
        </w:rPr>
        <w:t>»</w:t>
      </w:r>
    </w:p>
    <w:p w:rsidR="00FF1AAE" w:rsidRPr="00EE1C85" w:rsidRDefault="00FF1AAE" w:rsidP="00FF1AAE">
      <w:pPr>
        <w:pStyle w:val="ConsPlusNormal"/>
        <w:ind w:firstLine="709"/>
        <w:contextualSpacing/>
        <w:jc w:val="both"/>
        <w:rPr>
          <w:rFonts w:ascii="Times New Roman" w:hAnsi="Times New Roman" w:cs="Times New Roman"/>
          <w:b/>
          <w:sz w:val="28"/>
          <w:szCs w:val="28"/>
        </w:rPr>
      </w:pPr>
    </w:p>
    <w:p w:rsidR="00FF1AAE" w:rsidRPr="009C79FF" w:rsidRDefault="00FF1AAE" w:rsidP="00FF1AAE">
      <w:pPr>
        <w:pStyle w:val="ConsPlusNormal"/>
        <w:ind w:firstLine="709"/>
        <w:contextualSpacing/>
        <w:jc w:val="both"/>
        <w:rPr>
          <w:rFonts w:ascii="Times New Roman" w:hAnsi="Times New Roman" w:cs="Times New Roman"/>
          <w:b/>
          <w:sz w:val="24"/>
          <w:szCs w:val="24"/>
        </w:rPr>
      </w:pPr>
    </w:p>
    <w:tbl>
      <w:tblPr>
        <w:tblW w:w="5122" w:type="pct"/>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695"/>
        <w:gridCol w:w="1571"/>
        <w:gridCol w:w="2298"/>
        <w:gridCol w:w="1331"/>
        <w:gridCol w:w="1331"/>
        <w:gridCol w:w="1086"/>
        <w:gridCol w:w="1334"/>
        <w:gridCol w:w="2073"/>
        <w:gridCol w:w="2070"/>
      </w:tblGrid>
      <w:tr w:rsidR="00EB39C6" w:rsidRPr="009C79FF" w:rsidTr="00EB39C6">
        <w:trPr>
          <w:tblHeader/>
        </w:trPr>
        <w:tc>
          <w:tcPr>
            <w:tcW w:w="573" w:type="pct"/>
            <w:vMerge w:val="restar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531" w:type="pct"/>
            <w:vMerge w:val="restar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Подпрограммы 2</w:t>
            </w:r>
          </w:p>
        </w:tc>
        <w:tc>
          <w:tcPr>
            <w:tcW w:w="777" w:type="pct"/>
            <w:vMerge w:val="restar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Ответственный исполнитель, соисполнители, </w:t>
            </w:r>
          </w:p>
        </w:tc>
        <w:tc>
          <w:tcPr>
            <w:tcW w:w="3119" w:type="pct"/>
            <w:gridSpan w:val="6"/>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EB39C6" w:rsidRPr="009C79FF" w:rsidTr="00EB39C6">
        <w:trPr>
          <w:tblHeader/>
        </w:trPr>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777"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450" w:type="pct"/>
            <w:vAlign w:val="center"/>
          </w:tcPr>
          <w:p w:rsidR="00EB39C6" w:rsidRPr="009C79FF" w:rsidRDefault="00EB39C6" w:rsidP="00EB39C6">
            <w:pPr>
              <w:spacing w:after="0" w:line="240" w:lineRule="auto"/>
              <w:contextualSpacing/>
              <w:jc w:val="center"/>
              <w:rPr>
                <w:rFonts w:ascii="Times New Roman" w:hAnsi="Times New Roman"/>
                <w:sz w:val="24"/>
                <w:szCs w:val="24"/>
              </w:rPr>
            </w:pPr>
            <w:r w:rsidRPr="009C79FF">
              <w:rPr>
                <w:rFonts w:ascii="Times New Roman" w:hAnsi="Times New Roman"/>
                <w:sz w:val="24"/>
                <w:szCs w:val="24"/>
              </w:rPr>
              <w:t>2019</w:t>
            </w:r>
          </w:p>
        </w:tc>
        <w:tc>
          <w:tcPr>
            <w:tcW w:w="450" w:type="pct"/>
          </w:tcPr>
          <w:p w:rsidR="00EB39C6" w:rsidRDefault="00EB39C6" w:rsidP="00EB39C6">
            <w:pPr>
              <w:spacing w:after="0" w:line="240" w:lineRule="auto"/>
              <w:contextualSpacing/>
              <w:jc w:val="center"/>
              <w:rPr>
                <w:rFonts w:ascii="Times New Roman" w:hAnsi="Times New Roman"/>
                <w:sz w:val="24"/>
                <w:szCs w:val="24"/>
              </w:rPr>
            </w:pPr>
          </w:p>
          <w:p w:rsidR="00EB39C6" w:rsidRDefault="00EB39C6" w:rsidP="00EB39C6">
            <w:pPr>
              <w:spacing w:after="0" w:line="240" w:lineRule="auto"/>
              <w:contextualSpacing/>
              <w:jc w:val="center"/>
              <w:rPr>
                <w:rFonts w:ascii="Times New Roman" w:hAnsi="Times New Roman"/>
                <w:sz w:val="24"/>
                <w:szCs w:val="24"/>
              </w:rPr>
            </w:pPr>
          </w:p>
          <w:p w:rsidR="00EB39C6" w:rsidRPr="009C79FF"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2020</w:t>
            </w:r>
          </w:p>
        </w:tc>
        <w:tc>
          <w:tcPr>
            <w:tcW w:w="367" w:type="pct"/>
            <w:vAlign w:val="center"/>
          </w:tcPr>
          <w:p w:rsidR="00EB39C6" w:rsidRPr="009C79FF" w:rsidRDefault="00EB39C6" w:rsidP="00EB39C6">
            <w:pPr>
              <w:spacing w:after="0" w:line="240" w:lineRule="auto"/>
              <w:contextualSpacing/>
              <w:jc w:val="center"/>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1</w:t>
            </w:r>
          </w:p>
        </w:tc>
        <w:tc>
          <w:tcPr>
            <w:tcW w:w="451" w:type="pct"/>
          </w:tcPr>
          <w:p w:rsidR="00EB39C6" w:rsidRPr="009C79FF"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2022</w:t>
            </w:r>
          </w:p>
        </w:tc>
        <w:tc>
          <w:tcPr>
            <w:tcW w:w="701" w:type="pct"/>
            <w:vAlign w:val="center"/>
          </w:tcPr>
          <w:p w:rsidR="00EB39C6" w:rsidRPr="009C79FF"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700" w:type="pct"/>
          </w:tcPr>
          <w:p w:rsidR="00EB39C6" w:rsidRDefault="00EB39C6" w:rsidP="00EB39C6">
            <w:pPr>
              <w:spacing w:after="0" w:line="240" w:lineRule="auto"/>
              <w:contextualSpacing/>
              <w:jc w:val="center"/>
              <w:rPr>
                <w:rFonts w:ascii="Times New Roman" w:hAnsi="Times New Roman"/>
                <w:sz w:val="24"/>
                <w:szCs w:val="24"/>
              </w:rPr>
            </w:pPr>
            <w:r>
              <w:rPr>
                <w:rFonts w:ascii="Times New Roman" w:hAnsi="Times New Roman"/>
                <w:sz w:val="24"/>
                <w:szCs w:val="24"/>
              </w:rPr>
              <w:t>2024</w:t>
            </w:r>
          </w:p>
        </w:tc>
      </w:tr>
      <w:tr w:rsidR="00EB39C6" w:rsidRPr="009C79FF" w:rsidTr="00EB39C6">
        <w:tc>
          <w:tcPr>
            <w:tcW w:w="573" w:type="pc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531" w:type="pc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777" w:type="pct"/>
            <w:vAlign w:val="center"/>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450" w:type="pct"/>
          </w:tcPr>
          <w:p w:rsidR="00EB39C6" w:rsidRPr="009C79FF"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50" w:type="pct"/>
          </w:tcPr>
          <w:p w:rsidR="00EB39C6" w:rsidRPr="009C79FF"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367" w:type="pct"/>
          </w:tcPr>
          <w:p w:rsidR="00EB39C6" w:rsidRPr="009C79FF"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5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0"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EB39C6" w:rsidRPr="009C79FF" w:rsidTr="00EB39C6">
        <w:tc>
          <w:tcPr>
            <w:tcW w:w="573" w:type="pct"/>
            <w:vMerge w:val="restart"/>
          </w:tcPr>
          <w:p w:rsidR="00EB39C6" w:rsidRPr="009C79FF" w:rsidRDefault="00EB39C6" w:rsidP="004E4C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3</w:t>
            </w:r>
          </w:p>
        </w:tc>
        <w:tc>
          <w:tcPr>
            <w:tcW w:w="531" w:type="pct"/>
          </w:tcPr>
          <w:p w:rsidR="00EB39C6" w:rsidRPr="009C79FF" w:rsidRDefault="00EB39C6" w:rsidP="00EF40F1">
            <w:pPr>
              <w:spacing w:after="0" w:line="240" w:lineRule="auto"/>
              <w:contextualSpacing/>
              <w:rPr>
                <w:rFonts w:ascii="Times New Roman" w:hAnsi="Times New Roman"/>
                <w:sz w:val="24"/>
                <w:szCs w:val="24"/>
                <w:lang w:eastAsia="ru-RU"/>
              </w:rPr>
            </w:pPr>
            <w:r w:rsidRPr="009C79FF">
              <w:rPr>
                <w:rFonts w:ascii="Times New Roman" w:hAnsi="Times New Roman"/>
                <w:sz w:val="24"/>
                <w:szCs w:val="24"/>
                <w:lang w:eastAsia="ru-RU"/>
              </w:rPr>
              <w:t>Сохранение и развитие библиотечного дела</w:t>
            </w:r>
            <w:r>
              <w:rPr>
                <w:rFonts w:ascii="Times New Roman" w:hAnsi="Times New Roman"/>
                <w:sz w:val="24"/>
                <w:szCs w:val="24"/>
                <w:lang w:eastAsia="ru-RU"/>
              </w:rPr>
              <w:t xml:space="preserve"> в муниципальном образовании Кимовский район</w:t>
            </w:r>
          </w:p>
        </w:tc>
        <w:tc>
          <w:tcPr>
            <w:tcW w:w="777"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всего</w:t>
            </w:r>
          </w:p>
        </w:tc>
        <w:tc>
          <w:tcPr>
            <w:tcW w:w="450" w:type="pct"/>
          </w:tcPr>
          <w:p w:rsidR="00EB39C6" w:rsidRPr="00E74A28" w:rsidRDefault="00135768"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20074,7</w:t>
            </w:r>
          </w:p>
        </w:tc>
        <w:tc>
          <w:tcPr>
            <w:tcW w:w="450" w:type="pct"/>
          </w:tcPr>
          <w:p w:rsidR="00EB39C6" w:rsidRPr="00E74A28" w:rsidRDefault="0082476A"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15844,3</w:t>
            </w:r>
          </w:p>
        </w:tc>
        <w:tc>
          <w:tcPr>
            <w:tcW w:w="367"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15056,4</w:t>
            </w:r>
          </w:p>
        </w:tc>
        <w:tc>
          <w:tcPr>
            <w:tcW w:w="45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13427,6</w:t>
            </w:r>
          </w:p>
        </w:tc>
        <w:tc>
          <w:tcPr>
            <w:tcW w:w="701" w:type="pct"/>
          </w:tcPr>
          <w:p w:rsidR="00EB39C6" w:rsidRPr="00E74A28" w:rsidRDefault="00EB39C6"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13527,6</w:t>
            </w:r>
          </w:p>
        </w:tc>
        <w:tc>
          <w:tcPr>
            <w:tcW w:w="700" w:type="pct"/>
          </w:tcPr>
          <w:p w:rsidR="00EB39C6" w:rsidRPr="00E74A28" w:rsidRDefault="00EB39C6" w:rsidP="006F3021">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13527,6</w:t>
            </w:r>
          </w:p>
        </w:tc>
      </w:tr>
      <w:tr w:rsidR="00EB39C6" w:rsidRPr="009C79FF" w:rsidTr="00EB39C6">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77"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268,3</w:t>
            </w:r>
          </w:p>
        </w:tc>
        <w:tc>
          <w:tcPr>
            <w:tcW w:w="450" w:type="pct"/>
          </w:tcPr>
          <w:p w:rsidR="00EB39C6" w:rsidRPr="00E74A28" w:rsidRDefault="0082476A"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153,9</w:t>
            </w:r>
          </w:p>
        </w:tc>
        <w:tc>
          <w:tcPr>
            <w:tcW w:w="367"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5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00"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EB39C6" w:rsidRPr="009C79FF" w:rsidTr="00EB39C6">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77"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450" w:type="pct"/>
          </w:tcPr>
          <w:p w:rsidR="00EB39C6" w:rsidRPr="00E74A28" w:rsidRDefault="00EB39C6" w:rsidP="00D877C3">
            <w:pPr>
              <w:spacing w:after="0" w:line="240" w:lineRule="auto"/>
              <w:contextualSpacing/>
              <w:jc w:val="both"/>
              <w:rPr>
                <w:rFonts w:ascii="Times New Roman" w:hAnsi="Times New Roman"/>
                <w:sz w:val="24"/>
                <w:szCs w:val="24"/>
              </w:rPr>
            </w:pPr>
            <w:r>
              <w:rPr>
                <w:rFonts w:ascii="Times New Roman" w:hAnsi="Times New Roman"/>
                <w:sz w:val="24"/>
                <w:szCs w:val="24"/>
              </w:rPr>
              <w:t>3245,6</w:t>
            </w:r>
          </w:p>
        </w:tc>
        <w:tc>
          <w:tcPr>
            <w:tcW w:w="450" w:type="pct"/>
          </w:tcPr>
          <w:p w:rsidR="00EB39C6" w:rsidRPr="00E74A28" w:rsidRDefault="0082476A" w:rsidP="00D877C3">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3018,0</w:t>
            </w:r>
          </w:p>
        </w:tc>
        <w:tc>
          <w:tcPr>
            <w:tcW w:w="367" w:type="pct"/>
          </w:tcPr>
          <w:p w:rsidR="00EB39C6" w:rsidRPr="00E74A28" w:rsidRDefault="00EB39C6" w:rsidP="00D877C3">
            <w:pPr>
              <w:spacing w:after="0" w:line="240" w:lineRule="auto"/>
              <w:contextualSpacing/>
              <w:jc w:val="both"/>
              <w:rPr>
                <w:rFonts w:ascii="Times New Roman" w:hAnsi="Times New Roman"/>
                <w:sz w:val="24"/>
                <w:szCs w:val="24"/>
              </w:rPr>
            </w:pPr>
            <w:r>
              <w:rPr>
                <w:rFonts w:ascii="Times New Roman" w:hAnsi="Times New Roman"/>
                <w:sz w:val="24"/>
                <w:szCs w:val="24"/>
              </w:rPr>
              <w:t>3055,2</w:t>
            </w:r>
          </w:p>
        </w:tc>
        <w:tc>
          <w:tcPr>
            <w:tcW w:w="451" w:type="pct"/>
          </w:tcPr>
          <w:p w:rsidR="00EB39C6" w:rsidRPr="00E74A28" w:rsidRDefault="00EB39C6" w:rsidP="00FF1AAE">
            <w:pPr>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3145,9</w:t>
            </w:r>
          </w:p>
        </w:tc>
        <w:tc>
          <w:tcPr>
            <w:tcW w:w="701" w:type="pct"/>
          </w:tcPr>
          <w:p w:rsidR="00EB39C6" w:rsidRPr="00E74A28" w:rsidRDefault="00EB39C6" w:rsidP="00FF1AAE">
            <w:pPr>
              <w:spacing w:after="0" w:line="240" w:lineRule="auto"/>
              <w:contextualSpacing/>
              <w:jc w:val="both"/>
              <w:rPr>
                <w:rFonts w:ascii="Times New Roman" w:hAnsi="Times New Roman"/>
                <w:sz w:val="24"/>
                <w:szCs w:val="24"/>
              </w:rPr>
            </w:pPr>
            <w:r>
              <w:rPr>
                <w:rFonts w:ascii="Times New Roman" w:hAnsi="Times New Roman"/>
                <w:sz w:val="24"/>
                <w:szCs w:val="24"/>
              </w:rPr>
              <w:t>3145,9</w:t>
            </w:r>
          </w:p>
        </w:tc>
        <w:tc>
          <w:tcPr>
            <w:tcW w:w="700" w:type="pct"/>
          </w:tcPr>
          <w:p w:rsidR="00EB39C6" w:rsidRPr="00E74A28" w:rsidRDefault="00EB39C6" w:rsidP="00FF1AAE">
            <w:pPr>
              <w:spacing w:after="0" w:line="240" w:lineRule="auto"/>
              <w:contextualSpacing/>
              <w:jc w:val="both"/>
              <w:rPr>
                <w:rFonts w:ascii="Times New Roman" w:hAnsi="Times New Roman"/>
                <w:sz w:val="24"/>
                <w:szCs w:val="24"/>
              </w:rPr>
            </w:pPr>
            <w:r>
              <w:rPr>
                <w:rFonts w:ascii="Times New Roman" w:hAnsi="Times New Roman"/>
                <w:sz w:val="24"/>
                <w:szCs w:val="24"/>
              </w:rPr>
              <w:t>3145,9</w:t>
            </w:r>
          </w:p>
        </w:tc>
      </w:tr>
      <w:tr w:rsidR="00EB39C6" w:rsidRPr="009C79FF" w:rsidTr="00EB39C6">
        <w:trPr>
          <w:trHeight w:val="257"/>
        </w:trPr>
        <w:tc>
          <w:tcPr>
            <w:tcW w:w="573" w:type="pct"/>
            <w:vMerge/>
            <w:vAlign w:val="center"/>
          </w:tcPr>
          <w:p w:rsidR="00EB39C6" w:rsidRPr="009C79FF" w:rsidRDefault="00EB39C6" w:rsidP="00FF1AAE">
            <w:pPr>
              <w:spacing w:after="0" w:line="240" w:lineRule="auto"/>
              <w:contextualSpacing/>
              <w:jc w:val="both"/>
              <w:rPr>
                <w:rFonts w:ascii="Times New Roman" w:hAnsi="Times New Roman"/>
                <w:color w:val="000000"/>
                <w:sz w:val="24"/>
                <w:szCs w:val="24"/>
                <w:lang w:eastAsia="ru-RU"/>
              </w:rPr>
            </w:pPr>
          </w:p>
        </w:tc>
        <w:tc>
          <w:tcPr>
            <w:tcW w:w="531" w:type="pct"/>
          </w:tcPr>
          <w:p w:rsidR="00EB39C6" w:rsidRPr="009C79FF"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77" w:type="pct"/>
          </w:tcPr>
          <w:p w:rsidR="00EB39C6" w:rsidRPr="009C79FF" w:rsidRDefault="00EB39C6" w:rsidP="00D46F48">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w:t>
            </w:r>
            <w:r>
              <w:rPr>
                <w:rFonts w:ascii="Times New Roman" w:hAnsi="Times New Roman"/>
                <w:color w:val="000000"/>
                <w:sz w:val="24"/>
                <w:szCs w:val="24"/>
                <w:lang w:eastAsia="ru-RU"/>
              </w:rPr>
              <w:t xml:space="preserve"> </w:t>
            </w:r>
            <w:r w:rsidRPr="009C79FF">
              <w:rPr>
                <w:rFonts w:ascii="Times New Roman" w:hAnsi="Times New Roman"/>
                <w:color w:val="000000"/>
                <w:sz w:val="24"/>
                <w:szCs w:val="24"/>
                <w:lang w:eastAsia="ru-RU"/>
              </w:rPr>
              <w:t>образовани</w:t>
            </w:r>
            <w:r>
              <w:rPr>
                <w:rFonts w:ascii="Times New Roman" w:hAnsi="Times New Roman"/>
                <w:color w:val="000000"/>
                <w:sz w:val="24"/>
                <w:szCs w:val="24"/>
                <w:lang w:eastAsia="ru-RU"/>
              </w:rPr>
              <w:t>я</w:t>
            </w:r>
            <w:r w:rsidRPr="009C79FF">
              <w:rPr>
                <w:rFonts w:ascii="Times New Roman" w:hAnsi="Times New Roman"/>
                <w:color w:val="000000"/>
                <w:sz w:val="24"/>
                <w:szCs w:val="24"/>
                <w:lang w:eastAsia="ru-RU"/>
              </w:rPr>
              <w:t xml:space="preserve"> Кимовский район</w:t>
            </w:r>
          </w:p>
        </w:tc>
        <w:tc>
          <w:tcPr>
            <w:tcW w:w="450" w:type="pct"/>
          </w:tcPr>
          <w:p w:rsidR="00EB39C6" w:rsidRPr="00E74A28" w:rsidRDefault="0082476A"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16560,8</w:t>
            </w:r>
          </w:p>
        </w:tc>
        <w:tc>
          <w:tcPr>
            <w:tcW w:w="450"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12672,4</w:t>
            </w:r>
          </w:p>
        </w:tc>
        <w:tc>
          <w:tcPr>
            <w:tcW w:w="367" w:type="pct"/>
          </w:tcPr>
          <w:p w:rsidR="00EB39C6" w:rsidRPr="00E74A28" w:rsidRDefault="00EB39C6"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12001,2</w:t>
            </w:r>
          </w:p>
        </w:tc>
        <w:tc>
          <w:tcPr>
            <w:tcW w:w="45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10281,7</w:t>
            </w:r>
          </w:p>
        </w:tc>
        <w:tc>
          <w:tcPr>
            <w:tcW w:w="701"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10381,7</w:t>
            </w:r>
          </w:p>
        </w:tc>
        <w:tc>
          <w:tcPr>
            <w:tcW w:w="700" w:type="pct"/>
          </w:tcPr>
          <w:p w:rsidR="00EB39C6" w:rsidRPr="00E74A28" w:rsidRDefault="00EB39C6" w:rsidP="00FF1AAE">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10381,7</w:t>
            </w:r>
          </w:p>
        </w:tc>
      </w:tr>
    </w:tbl>
    <w:p w:rsidR="00FF1AAE" w:rsidRPr="009C79FF" w:rsidRDefault="00FF1AAE" w:rsidP="00FF1AAE">
      <w:pPr>
        <w:spacing w:after="0" w:line="240" w:lineRule="auto"/>
        <w:ind w:firstLine="709"/>
        <w:contextualSpacing/>
        <w:jc w:val="both"/>
        <w:rPr>
          <w:rFonts w:ascii="Times New Roman" w:hAnsi="Times New Roman"/>
          <w:sz w:val="24"/>
          <w:szCs w:val="24"/>
        </w:rPr>
      </w:pPr>
    </w:p>
    <w:p w:rsidR="00FF1AAE" w:rsidRPr="009C79FF" w:rsidRDefault="00FF1AAE" w:rsidP="00FF1AAE">
      <w:pPr>
        <w:spacing w:after="0" w:line="240" w:lineRule="auto"/>
        <w:ind w:firstLine="709"/>
        <w:contextualSpacing/>
        <w:jc w:val="both"/>
        <w:rPr>
          <w:rFonts w:ascii="Times New Roman" w:hAnsi="Times New Roman"/>
          <w:b/>
          <w:sz w:val="24"/>
          <w:szCs w:val="24"/>
          <w:lang w:eastAsia="ru-RU"/>
        </w:rPr>
        <w:sectPr w:rsidR="00FF1AAE" w:rsidRPr="009C79FF" w:rsidSect="00494A53">
          <w:type w:val="continuous"/>
          <w:pgSz w:w="16838" w:h="11906" w:orient="landscape"/>
          <w:pgMar w:top="1134" w:right="850" w:bottom="1134" w:left="1701" w:header="709" w:footer="709" w:gutter="0"/>
          <w:cols w:space="720"/>
        </w:sectPr>
      </w:pPr>
    </w:p>
    <w:p w:rsidR="00FF1AAE" w:rsidRPr="00EE1C85" w:rsidRDefault="00FF1AAE" w:rsidP="00FF1AAE">
      <w:pPr>
        <w:pStyle w:val="ConsPlusNormal"/>
        <w:ind w:firstLine="709"/>
        <w:contextualSpacing/>
        <w:jc w:val="both"/>
        <w:rPr>
          <w:rFonts w:ascii="Times New Roman" w:hAnsi="Times New Roman" w:cs="Times New Roman"/>
          <w:b/>
          <w:sz w:val="28"/>
          <w:szCs w:val="28"/>
        </w:rPr>
      </w:pPr>
      <w:r w:rsidRPr="00EE1C85">
        <w:rPr>
          <w:rFonts w:ascii="Times New Roman" w:hAnsi="Times New Roman" w:cs="Times New Roman"/>
          <w:b/>
          <w:sz w:val="28"/>
          <w:szCs w:val="28"/>
        </w:rPr>
        <w:lastRenderedPageBreak/>
        <w:t>7. Социально-экономическая эффективность</w:t>
      </w:r>
      <w:r w:rsidR="00D46F48" w:rsidRPr="00EE1C85">
        <w:rPr>
          <w:rFonts w:ascii="Times New Roman" w:hAnsi="Times New Roman" w:cs="Times New Roman"/>
          <w:b/>
          <w:sz w:val="28"/>
          <w:szCs w:val="28"/>
        </w:rPr>
        <w:t xml:space="preserve"> </w:t>
      </w:r>
      <w:r w:rsidRPr="00EE1C85">
        <w:rPr>
          <w:rFonts w:ascii="Times New Roman" w:hAnsi="Times New Roman" w:cs="Times New Roman"/>
          <w:b/>
          <w:sz w:val="28"/>
          <w:szCs w:val="28"/>
        </w:rPr>
        <w:t xml:space="preserve">Подпрограммы </w:t>
      </w:r>
      <w:r w:rsidR="00D46F48" w:rsidRPr="00EE1C85">
        <w:rPr>
          <w:rFonts w:ascii="Times New Roman" w:hAnsi="Times New Roman" w:cs="Times New Roman"/>
          <w:b/>
          <w:sz w:val="28"/>
          <w:szCs w:val="28"/>
        </w:rPr>
        <w:t>3</w:t>
      </w:r>
      <w:r w:rsidRPr="00EE1C85">
        <w:rPr>
          <w:rFonts w:ascii="Times New Roman" w:hAnsi="Times New Roman" w:cs="Times New Roman"/>
          <w:b/>
          <w:sz w:val="28"/>
          <w:szCs w:val="28"/>
        </w:rPr>
        <w:t xml:space="preserve"> </w:t>
      </w:r>
    </w:p>
    <w:p w:rsidR="00FF1AAE" w:rsidRPr="00EE1C85" w:rsidRDefault="00FF1AAE" w:rsidP="00FF1AAE">
      <w:pPr>
        <w:pStyle w:val="ConsPlusNormal"/>
        <w:ind w:firstLine="709"/>
        <w:contextualSpacing/>
        <w:jc w:val="both"/>
        <w:rPr>
          <w:rFonts w:ascii="Times New Roman" w:hAnsi="Times New Roman" w:cs="Times New Roman"/>
          <w:sz w:val="28"/>
          <w:szCs w:val="28"/>
        </w:rPr>
      </w:pP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Оценка эффективности реализации Подпрограммы </w:t>
      </w:r>
      <w:r w:rsidR="00D46F48" w:rsidRPr="00EE1C85">
        <w:rPr>
          <w:rFonts w:ascii="Times New Roman" w:hAnsi="Times New Roman" w:cs="Times New Roman"/>
          <w:sz w:val="28"/>
          <w:szCs w:val="28"/>
        </w:rPr>
        <w:t>3</w:t>
      </w:r>
      <w:r w:rsidRPr="00EE1C85">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FF1AAE" w:rsidRPr="0037753D"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Ожидаемый вклад реализации Подпрограммы </w:t>
      </w:r>
      <w:r w:rsidR="004E4C05" w:rsidRPr="0037753D">
        <w:rPr>
          <w:rFonts w:ascii="Times New Roman" w:hAnsi="Times New Roman"/>
          <w:sz w:val="28"/>
          <w:szCs w:val="28"/>
        </w:rPr>
        <w:t>3</w:t>
      </w:r>
      <w:r w:rsidRPr="0037753D">
        <w:rPr>
          <w:rFonts w:ascii="Times New Roman" w:hAnsi="Times New Roman"/>
          <w:sz w:val="28"/>
          <w:szCs w:val="28"/>
        </w:rPr>
        <w:t xml:space="preserve"> выразится в:</w:t>
      </w:r>
    </w:p>
    <w:p w:rsidR="00FF1AAE" w:rsidRPr="0037753D" w:rsidRDefault="00FF1AAE" w:rsidP="00FF1AAE">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обновления фондов библиотек с 3 до 4 процентов;</w:t>
      </w:r>
    </w:p>
    <w:p w:rsidR="00FF1AAE" w:rsidRPr="0037753D" w:rsidRDefault="00FF1AAE" w:rsidP="00FF1AAE">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посещений государственных библиотек в год</w:t>
      </w:r>
      <w:r w:rsidRPr="0037753D">
        <w:rPr>
          <w:rFonts w:ascii="Times New Roman" w:hAnsi="Times New Roman" w:cs="Times New Roman"/>
          <w:sz w:val="28"/>
          <w:szCs w:val="28"/>
        </w:rPr>
        <w:br/>
        <w:t>на 1 тыс. жителей</w:t>
      </w:r>
      <w:r w:rsidR="00672FD7" w:rsidRPr="0037753D">
        <w:rPr>
          <w:rFonts w:ascii="Times New Roman" w:hAnsi="Times New Roman" w:cs="Times New Roman"/>
          <w:sz w:val="28"/>
          <w:szCs w:val="28"/>
        </w:rPr>
        <w:t xml:space="preserve"> до 210 единиц</w:t>
      </w:r>
      <w:r w:rsidR="000828E4" w:rsidRPr="0037753D">
        <w:rPr>
          <w:rFonts w:ascii="Times New Roman" w:hAnsi="Times New Roman" w:cs="Times New Roman"/>
          <w:sz w:val="28"/>
          <w:szCs w:val="28"/>
        </w:rPr>
        <w:t>;</w:t>
      </w:r>
    </w:p>
    <w:p w:rsidR="000828E4" w:rsidRPr="00EE1C85" w:rsidRDefault="000828E4" w:rsidP="00FF1AAE">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посещений организаций культуры по отношению к уровню 2010 года</w:t>
      </w:r>
      <w:r w:rsidR="008F48E1" w:rsidRPr="0037753D">
        <w:rPr>
          <w:rFonts w:ascii="Times New Roman" w:hAnsi="Times New Roman" w:cs="Times New Roman"/>
          <w:sz w:val="28"/>
          <w:szCs w:val="28"/>
        </w:rPr>
        <w:t xml:space="preserve"> до 112 %.</w:t>
      </w:r>
    </w:p>
    <w:p w:rsidR="000828E4" w:rsidRPr="00EE1C85" w:rsidRDefault="000828E4" w:rsidP="00B227C0">
      <w:pPr>
        <w:pStyle w:val="ConsPlusNormal"/>
        <w:ind w:firstLine="0"/>
        <w:contextualSpacing/>
        <w:jc w:val="both"/>
        <w:rPr>
          <w:rFonts w:ascii="Times New Roman" w:hAnsi="Times New Roman" w:cs="Times New Roman"/>
          <w:sz w:val="28"/>
          <w:szCs w:val="28"/>
        </w:rPr>
      </w:pP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b/>
          <w:sz w:val="28"/>
          <w:szCs w:val="28"/>
        </w:rPr>
        <w:t xml:space="preserve">8. Управление реализацией Подпрограммы </w:t>
      </w:r>
      <w:r w:rsidR="00D46F48" w:rsidRPr="00EE1C85">
        <w:rPr>
          <w:rFonts w:ascii="Times New Roman" w:hAnsi="Times New Roman" w:cs="Times New Roman"/>
          <w:b/>
          <w:sz w:val="28"/>
          <w:szCs w:val="28"/>
        </w:rPr>
        <w:t>3</w:t>
      </w:r>
      <w:r w:rsidRPr="00EE1C85">
        <w:rPr>
          <w:rFonts w:ascii="Times New Roman" w:hAnsi="Times New Roman" w:cs="Times New Roman"/>
          <w:b/>
          <w:sz w:val="28"/>
          <w:szCs w:val="28"/>
        </w:rPr>
        <w:t xml:space="preserve"> и контроль за ходом ее выполнения</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Ответственный исполнитель Подпрограммы </w:t>
      </w:r>
      <w:r w:rsidR="00D46F48" w:rsidRPr="00EE1C85">
        <w:rPr>
          <w:rFonts w:ascii="Times New Roman" w:hAnsi="Times New Roman" w:cs="Times New Roman"/>
          <w:sz w:val="28"/>
          <w:szCs w:val="28"/>
        </w:rPr>
        <w:t>3</w:t>
      </w:r>
      <w:r w:rsidRPr="00EE1C85">
        <w:rPr>
          <w:rFonts w:ascii="Times New Roman" w:hAnsi="Times New Roman" w:cs="Times New Roman"/>
          <w:sz w:val="28"/>
          <w:szCs w:val="28"/>
        </w:rPr>
        <w:t xml:space="preserve"> </w:t>
      </w:r>
      <w:r w:rsidR="004E4C05" w:rsidRPr="00EE1C85">
        <w:rPr>
          <w:rFonts w:ascii="Times New Roman" w:hAnsi="Times New Roman" w:cs="Times New Roman"/>
          <w:sz w:val="28"/>
          <w:szCs w:val="28"/>
        </w:rPr>
        <w:t xml:space="preserve">- отдел культуры, молодежной политики, физической культуры и спорта комитета по социальным вопросам </w:t>
      </w:r>
      <w:r w:rsidRPr="00EE1C85">
        <w:rPr>
          <w:rFonts w:ascii="Times New Roman" w:hAnsi="Times New Roman" w:cs="Times New Roman"/>
          <w:sz w:val="28"/>
          <w:szCs w:val="28"/>
        </w:rPr>
        <w:t>администрации МО Кимовский район</w:t>
      </w:r>
      <w:r w:rsidR="00D46F48" w:rsidRPr="00EE1C85">
        <w:rPr>
          <w:rFonts w:ascii="Times New Roman" w:hAnsi="Times New Roman" w:cs="Times New Roman"/>
          <w:sz w:val="28"/>
          <w:szCs w:val="28"/>
        </w:rPr>
        <w:t xml:space="preserve"> </w:t>
      </w:r>
      <w:r w:rsidRPr="00EE1C85">
        <w:rPr>
          <w:rFonts w:ascii="Times New Roman" w:hAnsi="Times New Roman" w:cs="Times New Roman"/>
          <w:sz w:val="28"/>
          <w:szCs w:val="28"/>
        </w:rPr>
        <w:t xml:space="preserve">осуществляет координацию деятельности по реализации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плановых значений показателей, объемов расходов на реализацию мероприятий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осуществляет мониторинг и контроль за реализацией</w:t>
      </w:r>
      <w:r w:rsidR="00D46F48" w:rsidRPr="00EE1C85">
        <w:rPr>
          <w:rFonts w:ascii="Times New Roman" w:hAnsi="Times New Roman" w:cs="Times New Roman"/>
          <w:sz w:val="28"/>
          <w:szCs w:val="28"/>
        </w:rPr>
        <w:t xml:space="preserve"> </w:t>
      </w:r>
      <w:r w:rsidRPr="00EE1C85">
        <w:rPr>
          <w:rFonts w:ascii="Times New Roman" w:hAnsi="Times New Roman" w:cs="Times New Roman"/>
          <w:sz w:val="28"/>
          <w:szCs w:val="28"/>
        </w:rPr>
        <w:t xml:space="preserve">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w:t>
      </w:r>
    </w:p>
    <w:p w:rsidR="00FF1AAE" w:rsidRPr="00EE1C85" w:rsidRDefault="00FF1AAE" w:rsidP="00FF1AAE">
      <w:pPr>
        <w:pStyle w:val="ConsPlusNormal"/>
        <w:ind w:firstLine="709"/>
        <w:contextualSpacing/>
        <w:jc w:val="both"/>
        <w:rPr>
          <w:rFonts w:ascii="Times New Roman" w:hAnsi="Times New Roman" w:cs="Times New Roman"/>
          <w:sz w:val="28"/>
          <w:szCs w:val="28"/>
        </w:rPr>
      </w:pPr>
      <w:r w:rsidRPr="00EE1C85">
        <w:rPr>
          <w:rFonts w:ascii="Times New Roman" w:hAnsi="Times New Roman" w:cs="Times New Roman"/>
          <w:sz w:val="28"/>
          <w:szCs w:val="28"/>
        </w:rPr>
        <w:t xml:space="preserve">Для осуществления мониторинга 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w:t>
      </w:r>
      <w:r w:rsidRPr="00EE1C85">
        <w:rPr>
          <w:rFonts w:ascii="Times New Roman" w:hAnsi="Times New Roman" w:cs="Times New Roman"/>
          <w:sz w:val="28"/>
          <w:szCs w:val="28"/>
        </w:rPr>
        <w:br/>
        <w:t xml:space="preserve">Подпрограммы </w:t>
      </w:r>
      <w:r w:rsidR="004E4C05" w:rsidRPr="00EE1C85">
        <w:rPr>
          <w:rFonts w:ascii="Times New Roman" w:hAnsi="Times New Roman" w:cs="Times New Roman"/>
          <w:sz w:val="28"/>
          <w:szCs w:val="28"/>
        </w:rPr>
        <w:t>3</w:t>
      </w:r>
      <w:r w:rsidRPr="00EE1C85">
        <w:rPr>
          <w:rFonts w:ascii="Times New Roman" w:hAnsi="Times New Roman" w:cs="Times New Roman"/>
          <w:sz w:val="28"/>
          <w:szCs w:val="28"/>
        </w:rPr>
        <w:t>и разрабатывает решения по их минимизации.</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EE1C85">
        <w:rPr>
          <w:rFonts w:ascii="Times New Roman" w:hAnsi="Times New Roman"/>
          <w:sz w:val="28"/>
          <w:szCs w:val="28"/>
        </w:rPr>
        <w:t xml:space="preserve">Оценка эффективности Подпрограммы </w:t>
      </w:r>
      <w:r w:rsidR="004E4C05" w:rsidRPr="00EE1C85">
        <w:rPr>
          <w:rFonts w:ascii="Times New Roman" w:hAnsi="Times New Roman"/>
          <w:sz w:val="28"/>
          <w:szCs w:val="28"/>
        </w:rPr>
        <w:t>3</w:t>
      </w:r>
      <w:r w:rsidRPr="00EE1C85">
        <w:rPr>
          <w:rFonts w:ascii="Times New Roman" w:hAnsi="Times New Roman"/>
          <w:sz w:val="28"/>
          <w:szCs w:val="28"/>
        </w:rPr>
        <w:t xml:space="preserve"> будет ежегодно производиться на основе использования</w:t>
      </w:r>
      <w:r w:rsidR="00D46F48" w:rsidRPr="00EE1C85">
        <w:rPr>
          <w:rFonts w:ascii="Times New Roman" w:hAnsi="Times New Roman"/>
          <w:sz w:val="28"/>
          <w:szCs w:val="28"/>
        </w:rPr>
        <w:t xml:space="preserve"> </w:t>
      </w:r>
      <w:r w:rsidRPr="00EE1C85">
        <w:rPr>
          <w:rFonts w:ascii="Times New Roman" w:hAnsi="Times New Roman"/>
          <w:sz w:val="28"/>
          <w:szCs w:val="28"/>
        </w:rPr>
        <w:t>целевых показателей, которые обеспечат мониторинг ситуации в сфере библиотечного дела за оцениваемый период.</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r w:rsidRPr="00EE1C85">
        <w:rPr>
          <w:rFonts w:ascii="Times New Roman" w:hAnsi="Times New Roman"/>
          <w:sz w:val="28"/>
          <w:szCs w:val="28"/>
        </w:rPr>
        <w:t xml:space="preserve">При оценке эффективности Подпрограммы </w:t>
      </w:r>
      <w:r w:rsidR="004E4C05" w:rsidRPr="00EE1C85">
        <w:rPr>
          <w:rFonts w:ascii="Times New Roman" w:hAnsi="Times New Roman"/>
          <w:sz w:val="28"/>
          <w:szCs w:val="28"/>
        </w:rPr>
        <w:t>3</w:t>
      </w:r>
      <w:r w:rsidRPr="00EE1C85">
        <w:rPr>
          <w:rFonts w:ascii="Times New Roman" w:hAnsi="Times New Roman"/>
          <w:sz w:val="28"/>
          <w:szCs w:val="28"/>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sidRPr="00EE1C85">
        <w:rPr>
          <w:rFonts w:ascii="Times New Roman" w:hAnsi="Times New Roman"/>
          <w:sz w:val="28"/>
          <w:szCs w:val="28"/>
        </w:rPr>
        <w:t>3</w:t>
      </w:r>
      <w:r w:rsidRPr="00EE1C85">
        <w:rPr>
          <w:rFonts w:ascii="Times New Roman" w:hAnsi="Times New Roman"/>
          <w:sz w:val="28"/>
          <w:szCs w:val="28"/>
        </w:rPr>
        <w:t xml:space="preserve"> значениями на 201</w:t>
      </w:r>
      <w:r w:rsidR="00EB39C6">
        <w:rPr>
          <w:rFonts w:ascii="Times New Roman" w:hAnsi="Times New Roman"/>
          <w:sz w:val="28"/>
          <w:szCs w:val="28"/>
        </w:rPr>
        <w:t>9</w:t>
      </w:r>
      <w:r w:rsidRPr="00EE1C85">
        <w:rPr>
          <w:rFonts w:ascii="Times New Roman" w:hAnsi="Times New Roman"/>
          <w:sz w:val="28"/>
          <w:szCs w:val="28"/>
        </w:rPr>
        <w:t>-202</w:t>
      </w:r>
      <w:r w:rsidR="00EB39C6">
        <w:rPr>
          <w:rFonts w:ascii="Times New Roman" w:hAnsi="Times New Roman"/>
          <w:sz w:val="28"/>
          <w:szCs w:val="28"/>
        </w:rPr>
        <w:t>4</w:t>
      </w:r>
      <w:r w:rsidRPr="00EE1C85">
        <w:rPr>
          <w:rFonts w:ascii="Times New Roman" w:hAnsi="Times New Roman"/>
          <w:sz w:val="28"/>
          <w:szCs w:val="28"/>
        </w:rPr>
        <w:t xml:space="preserve"> годы.</w:t>
      </w:r>
    </w:p>
    <w:p w:rsidR="00FF1AAE" w:rsidRPr="00EE1C85" w:rsidRDefault="00FF1AAE" w:rsidP="00FF1AAE">
      <w:pPr>
        <w:autoSpaceDE w:val="0"/>
        <w:autoSpaceDN w:val="0"/>
        <w:adjustRightInd w:val="0"/>
        <w:spacing w:after="0" w:line="240" w:lineRule="auto"/>
        <w:ind w:firstLine="709"/>
        <w:contextualSpacing/>
        <w:jc w:val="both"/>
        <w:rPr>
          <w:rFonts w:ascii="Times New Roman" w:hAnsi="Times New Roman"/>
          <w:sz w:val="28"/>
          <w:szCs w:val="28"/>
        </w:rPr>
      </w:pPr>
    </w:p>
    <w:p w:rsidR="003B30D1" w:rsidRPr="00EE1C85"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B30D1"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227C0" w:rsidRPr="00EE1C85" w:rsidRDefault="00B227C0"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3B30D1" w:rsidRPr="00EE1C85" w:rsidRDefault="003B30D1"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F1AAE" w:rsidRDefault="00FF1AAE" w:rsidP="000A3463">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D46F48" w:rsidRPr="009C79FF" w:rsidRDefault="00D46F48" w:rsidP="000A3463">
      <w:pPr>
        <w:autoSpaceDE w:val="0"/>
        <w:autoSpaceDN w:val="0"/>
        <w:adjustRightInd w:val="0"/>
        <w:spacing w:after="0" w:line="240" w:lineRule="auto"/>
        <w:ind w:firstLine="709"/>
        <w:contextualSpacing/>
        <w:jc w:val="both"/>
        <w:rPr>
          <w:rFonts w:ascii="Times New Roman" w:hAnsi="Times New Roman"/>
          <w:b/>
          <w:sz w:val="24"/>
          <w:szCs w:val="24"/>
        </w:rPr>
        <w:sectPr w:rsidR="00D46F48" w:rsidRPr="009C79FF" w:rsidSect="00494A53">
          <w:headerReference w:type="default" r:id="rId21"/>
          <w:headerReference w:type="first" r:id="rId22"/>
          <w:type w:val="continuous"/>
          <w:pgSz w:w="11906" w:h="16838"/>
          <w:pgMar w:top="1134" w:right="850" w:bottom="1134" w:left="1701" w:header="708" w:footer="708" w:gutter="0"/>
          <w:cols w:space="708"/>
          <w:docGrid w:linePitch="360"/>
        </w:sectPr>
      </w:pPr>
    </w:p>
    <w:p w:rsidR="00905D59" w:rsidRPr="00530668" w:rsidRDefault="00905D59" w:rsidP="000A3463">
      <w:pPr>
        <w:pStyle w:val="ConsPlusNorma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lastRenderedPageBreak/>
        <w:t>Подпрограмм</w:t>
      </w:r>
      <w:r w:rsidR="00D46F48" w:rsidRPr="00530668">
        <w:rPr>
          <w:rFonts w:ascii="Times New Roman" w:hAnsi="Times New Roman" w:cs="Times New Roman"/>
          <w:b/>
          <w:sz w:val="28"/>
          <w:szCs w:val="28"/>
        </w:rPr>
        <w:t>а</w:t>
      </w:r>
      <w:r w:rsidRPr="00530668">
        <w:rPr>
          <w:rFonts w:ascii="Times New Roman" w:hAnsi="Times New Roman" w:cs="Times New Roman"/>
          <w:b/>
          <w:sz w:val="28"/>
          <w:szCs w:val="28"/>
        </w:rPr>
        <w:t xml:space="preserve"> </w:t>
      </w:r>
      <w:r w:rsidR="00D46F48" w:rsidRPr="00530668">
        <w:rPr>
          <w:rFonts w:ascii="Times New Roman" w:hAnsi="Times New Roman" w:cs="Times New Roman"/>
          <w:b/>
          <w:sz w:val="28"/>
          <w:szCs w:val="28"/>
        </w:rPr>
        <w:t>4</w:t>
      </w:r>
      <w:r w:rsidRPr="00530668">
        <w:rPr>
          <w:rFonts w:ascii="Times New Roman" w:hAnsi="Times New Roman" w:cs="Times New Roman"/>
          <w:b/>
          <w:sz w:val="28"/>
          <w:szCs w:val="28"/>
        </w:rPr>
        <w:t xml:space="preserve"> «Развитие организаций образования отрасли «Культура»</w:t>
      </w:r>
      <w:r w:rsidR="00EF40F1" w:rsidRPr="00530668">
        <w:rPr>
          <w:rFonts w:ascii="Times New Roman" w:hAnsi="Times New Roman" w:cs="Times New Roman"/>
          <w:b/>
          <w:sz w:val="28"/>
          <w:szCs w:val="28"/>
        </w:rPr>
        <w:t xml:space="preserve"> в муниципальном образовании Кимовский район»</w:t>
      </w:r>
    </w:p>
    <w:p w:rsidR="00905D59" w:rsidRPr="00530668" w:rsidRDefault="00905D59" w:rsidP="00D46F48">
      <w:pPr>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rPr>
        <w:t xml:space="preserve">Паспорт Подпрограммы </w:t>
      </w:r>
      <w:r w:rsidR="00D46F48" w:rsidRPr="00530668">
        <w:rPr>
          <w:rFonts w:ascii="Times New Roman" w:hAnsi="Times New Roman"/>
          <w:b/>
          <w:sz w:val="28"/>
          <w:szCs w:val="28"/>
        </w:rPr>
        <w:t>4</w:t>
      </w:r>
    </w:p>
    <w:p w:rsidR="00905D59" w:rsidRPr="009C79FF" w:rsidRDefault="00905D59" w:rsidP="00D46F48">
      <w:pPr>
        <w:autoSpaceDE w:val="0"/>
        <w:autoSpaceDN w:val="0"/>
        <w:adjustRightInd w:val="0"/>
        <w:spacing w:after="0" w:line="240" w:lineRule="auto"/>
        <w:ind w:firstLine="709"/>
        <w:contextualSpacing/>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5"/>
        <w:gridCol w:w="6216"/>
      </w:tblGrid>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Наименование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«Развитие организаций образования отрасли «Культура»</w:t>
            </w:r>
            <w:r w:rsidR="00EF40F1">
              <w:rPr>
                <w:rFonts w:ascii="Times New Roman" w:hAnsi="Times New Roman"/>
                <w:sz w:val="24"/>
                <w:szCs w:val="24"/>
                <w:lang w:eastAsia="ru-RU"/>
              </w:rPr>
              <w:t xml:space="preserve"> в муниципальном образовании Кимовский район»</w:t>
            </w:r>
            <w:r w:rsidRPr="009C79FF">
              <w:rPr>
                <w:rFonts w:ascii="Times New Roman" w:hAnsi="Times New Roman"/>
                <w:sz w:val="24"/>
                <w:szCs w:val="24"/>
                <w:lang w:eastAsia="ru-RU"/>
              </w:rPr>
              <w:t xml:space="preserve"> (далее – Подпрограмма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w:t>
            </w:r>
          </w:p>
        </w:tc>
      </w:tr>
      <w:tr w:rsidR="00905D59" w:rsidRPr="008712D4"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Ответственный исполнитель Подпрограммы </w:t>
            </w:r>
            <w:r w:rsidR="004E4C05">
              <w:rPr>
                <w:rFonts w:ascii="Times New Roman" w:hAnsi="Times New Roman"/>
                <w:sz w:val="24"/>
                <w:szCs w:val="24"/>
                <w:lang w:eastAsia="ru-RU"/>
              </w:rPr>
              <w:t>4</w:t>
            </w:r>
          </w:p>
        </w:tc>
        <w:tc>
          <w:tcPr>
            <w:tcW w:w="0" w:type="auto"/>
          </w:tcPr>
          <w:p w:rsidR="00905D59" w:rsidRDefault="004E4C05" w:rsidP="000A346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культуры, молодежной политики, физической культуры и спорта комитета по социальным вопросам </w:t>
            </w:r>
            <w:r w:rsidR="00905D59" w:rsidRPr="009C79FF">
              <w:rPr>
                <w:rFonts w:ascii="Times New Roman" w:hAnsi="Times New Roman"/>
                <w:sz w:val="24"/>
                <w:szCs w:val="24"/>
              </w:rPr>
              <w:t xml:space="preserve">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7061E3" w:rsidRPr="007061E3" w:rsidRDefault="007061E3" w:rsidP="007061E3">
            <w:pPr>
              <w:autoSpaceDE w:val="0"/>
              <w:autoSpaceDN w:val="0"/>
              <w:adjustRightInd w:val="0"/>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E-mail: molodeg.kimovsk@tularegion.org</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Соисполнители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М</w:t>
            </w:r>
            <w:r w:rsidR="00593C2A" w:rsidRPr="009C79FF">
              <w:rPr>
                <w:rFonts w:ascii="Times New Roman" w:hAnsi="Times New Roman"/>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Цели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Обеспечение доступа населения </w:t>
            </w:r>
            <w:r w:rsidR="00593C2A" w:rsidRPr="009C79FF">
              <w:rPr>
                <w:rFonts w:ascii="Times New Roman" w:hAnsi="Times New Roman"/>
                <w:sz w:val="24"/>
                <w:szCs w:val="24"/>
                <w:lang w:eastAsia="ru-RU"/>
              </w:rPr>
              <w:t>Кимовского района к</w:t>
            </w:r>
            <w:r w:rsidRPr="009C79FF">
              <w:rPr>
                <w:rFonts w:ascii="Times New Roman" w:hAnsi="Times New Roman"/>
                <w:sz w:val="24"/>
                <w:szCs w:val="24"/>
                <w:lang w:eastAsia="ru-RU"/>
              </w:rPr>
              <w:t xml:space="preserve"> получению дополнительного образования по специальностям отрасли «Культура»</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Задачи </w:t>
            </w:r>
          </w:p>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Привлечение детей к занятиям в организациях дополнительного образования в сфере культуры;</w:t>
            </w:r>
          </w:p>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поддержка молодых дарований;</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Показатели Подпрограммы </w:t>
            </w:r>
            <w:r w:rsidR="004E4C05">
              <w:rPr>
                <w:rFonts w:ascii="Times New Roman" w:hAnsi="Times New Roman"/>
                <w:sz w:val="24"/>
                <w:szCs w:val="24"/>
                <w:lang w:eastAsia="ru-RU"/>
              </w:rPr>
              <w:t>4</w:t>
            </w:r>
          </w:p>
        </w:tc>
        <w:tc>
          <w:tcPr>
            <w:tcW w:w="0" w:type="auto"/>
          </w:tcPr>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9C79FF">
              <w:rPr>
                <w:rFonts w:ascii="Times New Roman" w:hAnsi="Times New Roman"/>
                <w:sz w:val="24"/>
                <w:szCs w:val="24"/>
                <w:lang w:eastAsia="ru-RU"/>
              </w:rPr>
              <w:br/>
              <w:t>6 лет – 18 лет;</w:t>
            </w:r>
          </w:p>
          <w:p w:rsidR="00905D59" w:rsidRPr="009C79FF" w:rsidRDefault="00905D59"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 xml:space="preserve">Сроки и этапы реализации Подпрограммы </w:t>
            </w:r>
            <w:r w:rsidR="004E4C05">
              <w:rPr>
                <w:rFonts w:ascii="Times New Roman" w:hAnsi="Times New Roman"/>
                <w:sz w:val="24"/>
                <w:szCs w:val="24"/>
                <w:lang w:eastAsia="ru-RU"/>
              </w:rPr>
              <w:t>4</w:t>
            </w:r>
          </w:p>
        </w:tc>
        <w:tc>
          <w:tcPr>
            <w:tcW w:w="0" w:type="auto"/>
          </w:tcPr>
          <w:p w:rsidR="00905D59" w:rsidRPr="009C79FF" w:rsidRDefault="00905D59" w:rsidP="00EB39C6">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Подпро</w:t>
            </w:r>
            <w:r w:rsidR="00593C2A" w:rsidRPr="009C79FF">
              <w:rPr>
                <w:rFonts w:ascii="Times New Roman" w:hAnsi="Times New Roman"/>
                <w:sz w:val="24"/>
                <w:szCs w:val="24"/>
                <w:lang w:eastAsia="ru-RU"/>
              </w:rPr>
              <w:t xml:space="preserve">грамма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реализуется в один этап:</w:t>
            </w:r>
            <w:r w:rsidRPr="009C79FF">
              <w:rPr>
                <w:rFonts w:ascii="Times New Roman" w:hAnsi="Times New Roman"/>
                <w:sz w:val="24"/>
                <w:szCs w:val="24"/>
                <w:lang w:eastAsia="ru-RU"/>
              </w:rPr>
              <w:br/>
            </w:r>
            <w:r w:rsidR="00593C2A" w:rsidRPr="009C79FF">
              <w:rPr>
                <w:rFonts w:ascii="Times New Roman" w:hAnsi="Times New Roman"/>
                <w:sz w:val="24"/>
                <w:szCs w:val="24"/>
                <w:lang w:eastAsia="ru-RU"/>
              </w:rPr>
              <w:t>201</w:t>
            </w:r>
            <w:r w:rsidR="00EB39C6">
              <w:rPr>
                <w:rFonts w:ascii="Times New Roman" w:hAnsi="Times New Roman"/>
                <w:sz w:val="24"/>
                <w:szCs w:val="24"/>
                <w:lang w:eastAsia="ru-RU"/>
              </w:rPr>
              <w:t>9</w:t>
            </w:r>
            <w:r w:rsidR="00593C2A" w:rsidRPr="009C79FF">
              <w:rPr>
                <w:rFonts w:ascii="Times New Roman" w:hAnsi="Times New Roman"/>
                <w:sz w:val="24"/>
                <w:szCs w:val="24"/>
                <w:lang w:eastAsia="ru-RU"/>
              </w:rPr>
              <w:t>-20</w:t>
            </w:r>
            <w:r w:rsidR="004E4C05">
              <w:rPr>
                <w:rFonts w:ascii="Times New Roman" w:hAnsi="Times New Roman"/>
                <w:sz w:val="24"/>
                <w:szCs w:val="24"/>
                <w:lang w:eastAsia="ru-RU"/>
              </w:rPr>
              <w:t>2</w:t>
            </w:r>
            <w:r w:rsidR="00EB39C6">
              <w:rPr>
                <w:rFonts w:ascii="Times New Roman" w:hAnsi="Times New Roman"/>
                <w:sz w:val="24"/>
                <w:szCs w:val="24"/>
                <w:lang w:eastAsia="ru-RU"/>
              </w:rPr>
              <w:t>4</w:t>
            </w:r>
            <w:r w:rsidRPr="009C79FF">
              <w:rPr>
                <w:rFonts w:ascii="Times New Roman" w:hAnsi="Times New Roman"/>
                <w:sz w:val="24"/>
                <w:szCs w:val="24"/>
                <w:lang w:eastAsia="ru-RU"/>
              </w:rPr>
              <w:t xml:space="preserve"> годы</w:t>
            </w:r>
          </w:p>
        </w:tc>
      </w:tr>
      <w:tr w:rsidR="00905D59" w:rsidRPr="009C79FF" w:rsidTr="00773D2E">
        <w:trPr>
          <w:jc w:val="center"/>
        </w:trPr>
        <w:tc>
          <w:tcPr>
            <w:tcW w:w="0" w:type="auto"/>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t>Объемы и источники финансирования</w:t>
            </w:r>
          </w:p>
        </w:tc>
        <w:tc>
          <w:tcPr>
            <w:tcW w:w="0" w:type="auto"/>
          </w:tcPr>
          <w:p w:rsidR="009A7965" w:rsidRPr="00E74A28" w:rsidRDefault="009A7965" w:rsidP="009A7965">
            <w:pPr>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Общий объем финансирования Подпрограммы 4 составляет: </w:t>
            </w:r>
            <w:r w:rsidR="00F2568F">
              <w:rPr>
                <w:rFonts w:ascii="Times New Roman" w:hAnsi="Times New Roman"/>
                <w:sz w:val="24"/>
                <w:szCs w:val="24"/>
                <w:lang w:eastAsia="ru-RU"/>
              </w:rPr>
              <w:t>153229,4</w:t>
            </w:r>
            <w:r w:rsidRPr="00E74A28">
              <w:rPr>
                <w:rFonts w:ascii="Times New Roman" w:hAnsi="Times New Roman"/>
                <w:sz w:val="24"/>
                <w:szCs w:val="24"/>
                <w:lang w:eastAsia="ru-RU"/>
              </w:rPr>
              <w:t xml:space="preserve"> тыс. рублей, в том числе по годам:</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2019 – </w:t>
            </w:r>
            <w:r w:rsidR="00F2568F">
              <w:rPr>
                <w:rFonts w:ascii="Times New Roman" w:hAnsi="Times New Roman"/>
                <w:sz w:val="24"/>
                <w:szCs w:val="24"/>
                <w:lang w:eastAsia="ru-RU"/>
              </w:rPr>
              <w:t>27798,4</w:t>
            </w:r>
            <w:r w:rsidRPr="00E74A28">
              <w:rPr>
                <w:rFonts w:ascii="Times New Roman" w:hAnsi="Times New Roman"/>
                <w:sz w:val="24"/>
                <w:szCs w:val="24"/>
                <w:lang w:eastAsia="ru-RU"/>
              </w:rPr>
              <w:t xml:space="preserve"> тыс. рублей; </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2020 – </w:t>
            </w:r>
            <w:r w:rsidR="00873B6F">
              <w:rPr>
                <w:rFonts w:ascii="Times New Roman" w:hAnsi="Times New Roman"/>
                <w:sz w:val="24"/>
                <w:szCs w:val="24"/>
                <w:lang w:eastAsia="ru-RU"/>
              </w:rPr>
              <w:t>23407,6</w:t>
            </w:r>
            <w:r w:rsidRPr="00E74A28">
              <w:rPr>
                <w:rFonts w:ascii="Times New Roman" w:hAnsi="Times New Roman"/>
                <w:sz w:val="24"/>
                <w:szCs w:val="24"/>
                <w:lang w:eastAsia="ru-RU"/>
              </w:rPr>
              <w:t xml:space="preserve"> тыс. рублей; </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2021-</w:t>
            </w:r>
            <w:r w:rsidR="00873B6F">
              <w:rPr>
                <w:rFonts w:ascii="Times New Roman" w:hAnsi="Times New Roman"/>
                <w:sz w:val="24"/>
                <w:szCs w:val="24"/>
                <w:lang w:eastAsia="ru-RU"/>
              </w:rPr>
              <w:t>23453,1</w:t>
            </w:r>
            <w:r w:rsidRPr="00E74A28">
              <w:rPr>
                <w:rFonts w:ascii="Times New Roman" w:hAnsi="Times New Roman"/>
                <w:sz w:val="24"/>
                <w:szCs w:val="24"/>
                <w:lang w:eastAsia="ru-RU"/>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23673,3</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27448,5</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27448,5</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 xml:space="preserve">объем финансирования </w:t>
            </w:r>
            <w:r w:rsidRPr="00E74A28">
              <w:rPr>
                <w:rFonts w:ascii="Times New Roman" w:hAnsi="Times New Roman"/>
                <w:sz w:val="24"/>
                <w:szCs w:val="24"/>
              </w:rPr>
              <w:t>бюджета Тульской области-</w:t>
            </w:r>
          </w:p>
          <w:p w:rsidR="009A7965" w:rsidRPr="00E74A28" w:rsidRDefault="00873B6F" w:rsidP="009A7965">
            <w:pPr>
              <w:spacing w:after="0" w:line="240" w:lineRule="auto"/>
              <w:contextualSpacing/>
              <w:jc w:val="both"/>
              <w:rPr>
                <w:rFonts w:ascii="Times New Roman" w:hAnsi="Times New Roman"/>
                <w:sz w:val="24"/>
                <w:szCs w:val="24"/>
              </w:rPr>
            </w:pPr>
            <w:r>
              <w:rPr>
                <w:rFonts w:ascii="Times New Roman" w:hAnsi="Times New Roman"/>
                <w:sz w:val="24"/>
                <w:szCs w:val="24"/>
              </w:rPr>
              <w:t>2970,0</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По согласованию:</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3B5E7E">
              <w:rPr>
                <w:rFonts w:ascii="Times New Roman" w:hAnsi="Times New Roman"/>
                <w:sz w:val="24"/>
                <w:szCs w:val="24"/>
              </w:rPr>
              <w:t>510,0</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873B6F">
              <w:rPr>
                <w:rFonts w:ascii="Times New Roman" w:hAnsi="Times New Roman"/>
                <w:sz w:val="24"/>
                <w:szCs w:val="24"/>
              </w:rPr>
              <w:t>46</w:t>
            </w:r>
            <w:r w:rsidR="00AA461B">
              <w:rPr>
                <w:rFonts w:ascii="Times New Roman" w:hAnsi="Times New Roman"/>
                <w:sz w:val="24"/>
                <w:szCs w:val="24"/>
              </w:rPr>
              <w:t>0</w:t>
            </w:r>
            <w:r w:rsidR="00A3760C">
              <w:rPr>
                <w:rFonts w:ascii="Times New Roman" w:hAnsi="Times New Roman"/>
                <w:sz w:val="24"/>
                <w:szCs w:val="24"/>
              </w:rPr>
              <w:t>,0</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873B6F">
              <w:rPr>
                <w:rFonts w:ascii="Times New Roman" w:hAnsi="Times New Roman"/>
                <w:sz w:val="24"/>
                <w:szCs w:val="24"/>
              </w:rPr>
              <w:t>500</w:t>
            </w:r>
            <w:r w:rsidR="00A3760C">
              <w:rPr>
                <w:rFonts w:ascii="Times New Roman" w:hAnsi="Times New Roman"/>
                <w:sz w:val="24"/>
                <w:szCs w:val="24"/>
              </w:rPr>
              <w:t>,0</w:t>
            </w:r>
            <w:r w:rsidRPr="00E74A28">
              <w:rPr>
                <w:rFonts w:ascii="Times New Roman" w:hAnsi="Times New Roman"/>
                <w:sz w:val="24"/>
                <w:szCs w:val="24"/>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500,0</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500,0</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500,0</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 xml:space="preserve">объем финансирования местного </w:t>
            </w:r>
            <w:r w:rsidRPr="00E74A28">
              <w:rPr>
                <w:rFonts w:ascii="Times New Roman" w:hAnsi="Times New Roman"/>
                <w:sz w:val="24"/>
                <w:szCs w:val="24"/>
              </w:rPr>
              <w:t>бюджета-</w:t>
            </w:r>
            <w:r w:rsidR="00F2568F">
              <w:rPr>
                <w:rFonts w:ascii="Times New Roman" w:hAnsi="Times New Roman"/>
                <w:sz w:val="24"/>
                <w:szCs w:val="24"/>
              </w:rPr>
              <w:t>139031,0</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F2568F">
              <w:rPr>
                <w:rFonts w:ascii="Times New Roman" w:hAnsi="Times New Roman"/>
                <w:sz w:val="24"/>
                <w:szCs w:val="24"/>
              </w:rPr>
              <w:t>25356,6</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lastRenderedPageBreak/>
              <w:t>2020-</w:t>
            </w:r>
            <w:r w:rsidR="00873B6F">
              <w:rPr>
                <w:rFonts w:ascii="Times New Roman" w:hAnsi="Times New Roman"/>
                <w:sz w:val="24"/>
                <w:szCs w:val="24"/>
              </w:rPr>
              <w:t>21224,8</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873B6F">
              <w:rPr>
                <w:rFonts w:ascii="Times New Roman" w:hAnsi="Times New Roman"/>
                <w:sz w:val="24"/>
                <w:szCs w:val="24"/>
              </w:rPr>
              <w:t>21224,8</w:t>
            </w:r>
            <w:r w:rsidRPr="00E74A28">
              <w:rPr>
                <w:rFonts w:ascii="Times New Roman" w:hAnsi="Times New Roman"/>
                <w:sz w:val="24"/>
                <w:szCs w:val="24"/>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21224,8</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25000,0</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25000,0</w:t>
            </w:r>
            <w:r w:rsidRPr="00E74A28">
              <w:rPr>
                <w:rFonts w:ascii="Times New Roman" w:hAnsi="Times New Roman"/>
                <w:sz w:val="24"/>
                <w:szCs w:val="24"/>
                <w:lang w:eastAsia="ru-RU"/>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 xml:space="preserve">Объем финансирования внебюджетных источников – </w:t>
            </w:r>
            <w:r w:rsidR="00873B6F">
              <w:rPr>
                <w:rFonts w:ascii="Times New Roman" w:hAnsi="Times New Roman"/>
                <w:sz w:val="24"/>
                <w:szCs w:val="24"/>
              </w:rPr>
              <w:t>11228,4</w:t>
            </w:r>
            <w:r w:rsidRPr="00E74A28">
              <w:rPr>
                <w:rFonts w:ascii="Times New Roman" w:hAnsi="Times New Roman"/>
                <w:sz w:val="24"/>
                <w:szCs w:val="24"/>
              </w:rPr>
              <w:t xml:space="preserve"> тыс. 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В том числе по годам в тыс.рублей:</w:t>
            </w:r>
          </w:p>
          <w:p w:rsidR="009A7965" w:rsidRPr="00E74A28" w:rsidRDefault="009A7965" w:rsidP="009A7965">
            <w:pPr>
              <w:spacing w:after="0" w:line="240" w:lineRule="auto"/>
              <w:contextualSpacing/>
              <w:jc w:val="both"/>
              <w:rPr>
                <w:rFonts w:ascii="Times New Roman" w:hAnsi="Times New Roman"/>
                <w:sz w:val="24"/>
                <w:szCs w:val="24"/>
              </w:rPr>
            </w:pPr>
            <w:r w:rsidRPr="00E74A28">
              <w:rPr>
                <w:rFonts w:ascii="Times New Roman" w:hAnsi="Times New Roman"/>
                <w:sz w:val="24"/>
                <w:szCs w:val="24"/>
              </w:rPr>
              <w:t>2019-</w:t>
            </w:r>
            <w:r w:rsidR="003B5E7E">
              <w:rPr>
                <w:rFonts w:ascii="Times New Roman" w:hAnsi="Times New Roman"/>
                <w:sz w:val="24"/>
                <w:szCs w:val="24"/>
              </w:rPr>
              <w:t>1931,8</w:t>
            </w:r>
            <w:r w:rsidRPr="00E74A28">
              <w:rPr>
                <w:rFonts w:ascii="Times New Roman" w:hAnsi="Times New Roman"/>
                <w:sz w:val="24"/>
                <w:szCs w:val="24"/>
              </w:rPr>
              <w:t xml:space="preserve"> тыс. рублей</w:t>
            </w:r>
          </w:p>
          <w:p w:rsidR="009A7965" w:rsidRPr="00E74A28"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2020-</w:t>
            </w:r>
            <w:r w:rsidR="00873B6F">
              <w:rPr>
                <w:rFonts w:ascii="Times New Roman" w:hAnsi="Times New Roman"/>
                <w:sz w:val="24"/>
                <w:szCs w:val="24"/>
              </w:rPr>
              <w:t>1722,8</w:t>
            </w:r>
            <w:r w:rsidRPr="00E74A28">
              <w:rPr>
                <w:rFonts w:ascii="Times New Roman" w:hAnsi="Times New Roman"/>
                <w:sz w:val="24"/>
                <w:szCs w:val="24"/>
              </w:rPr>
              <w:t xml:space="preserve"> тыс. рублей</w:t>
            </w:r>
          </w:p>
          <w:p w:rsidR="009A7965" w:rsidRDefault="009A7965"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rPr>
              <w:t>2021-</w:t>
            </w:r>
            <w:r w:rsidR="00873B6F">
              <w:rPr>
                <w:rFonts w:ascii="Times New Roman" w:hAnsi="Times New Roman"/>
                <w:sz w:val="24"/>
                <w:szCs w:val="24"/>
              </w:rPr>
              <w:t>1728,3</w:t>
            </w:r>
            <w:r w:rsidRPr="00E74A28">
              <w:rPr>
                <w:rFonts w:ascii="Times New Roman" w:hAnsi="Times New Roman"/>
                <w:sz w:val="24"/>
                <w:szCs w:val="24"/>
              </w:rPr>
              <w:t xml:space="preserve"> тыс. рублей</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w:t>
            </w:r>
            <w:r>
              <w:rPr>
                <w:rFonts w:ascii="Times New Roman" w:hAnsi="Times New Roman"/>
                <w:sz w:val="24"/>
                <w:szCs w:val="24"/>
                <w:lang w:eastAsia="ru-RU"/>
              </w:rPr>
              <w:t>22</w:t>
            </w:r>
            <w:r w:rsidRPr="00E74A28">
              <w:rPr>
                <w:rFonts w:ascii="Times New Roman" w:hAnsi="Times New Roman"/>
                <w:sz w:val="24"/>
                <w:szCs w:val="24"/>
                <w:lang w:eastAsia="ru-RU"/>
              </w:rPr>
              <w:t xml:space="preserve"> – </w:t>
            </w:r>
            <w:r>
              <w:rPr>
                <w:rFonts w:ascii="Times New Roman" w:hAnsi="Times New Roman"/>
                <w:sz w:val="24"/>
                <w:szCs w:val="24"/>
                <w:lang w:eastAsia="ru-RU"/>
              </w:rPr>
              <w:t>1948,5</w:t>
            </w:r>
            <w:r w:rsidRPr="00E74A28">
              <w:rPr>
                <w:rFonts w:ascii="Times New Roman" w:hAnsi="Times New Roman"/>
                <w:sz w:val="24"/>
                <w:szCs w:val="24"/>
                <w:lang w:eastAsia="ru-RU"/>
              </w:rPr>
              <w:t xml:space="preserve"> тыс. рублей; </w:t>
            </w:r>
          </w:p>
          <w:p w:rsidR="00873B6F" w:rsidRPr="00E74A28"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sidRPr="00E74A28">
              <w:rPr>
                <w:rFonts w:ascii="Times New Roman" w:hAnsi="Times New Roman"/>
                <w:sz w:val="24"/>
                <w:szCs w:val="24"/>
                <w:lang w:eastAsia="ru-RU"/>
              </w:rPr>
              <w:t>202</w:t>
            </w:r>
            <w:r>
              <w:rPr>
                <w:rFonts w:ascii="Times New Roman" w:hAnsi="Times New Roman"/>
                <w:sz w:val="24"/>
                <w:szCs w:val="24"/>
                <w:lang w:eastAsia="ru-RU"/>
              </w:rPr>
              <w:t>3</w:t>
            </w:r>
            <w:r w:rsidRPr="00E74A28">
              <w:rPr>
                <w:rFonts w:ascii="Times New Roman" w:hAnsi="Times New Roman"/>
                <w:sz w:val="24"/>
                <w:szCs w:val="24"/>
                <w:lang w:eastAsia="ru-RU"/>
              </w:rPr>
              <w:t xml:space="preserve"> – </w:t>
            </w:r>
            <w:r>
              <w:rPr>
                <w:rFonts w:ascii="Times New Roman" w:hAnsi="Times New Roman"/>
                <w:sz w:val="24"/>
                <w:szCs w:val="24"/>
                <w:lang w:eastAsia="ru-RU"/>
              </w:rPr>
              <w:t>1948,5</w:t>
            </w:r>
            <w:r w:rsidRPr="00E74A28">
              <w:rPr>
                <w:rFonts w:ascii="Times New Roman" w:hAnsi="Times New Roman"/>
                <w:sz w:val="24"/>
                <w:szCs w:val="24"/>
                <w:lang w:eastAsia="ru-RU"/>
              </w:rPr>
              <w:t xml:space="preserve"> тыс. рублей; </w:t>
            </w:r>
          </w:p>
          <w:p w:rsidR="00905D59" w:rsidRPr="009C79FF" w:rsidRDefault="00873B6F" w:rsidP="009A7965">
            <w:pPr>
              <w:autoSpaceDE w:val="0"/>
              <w:autoSpaceDN w:val="0"/>
              <w:adjustRightInd w:val="0"/>
              <w:spacing w:after="0" w:line="240" w:lineRule="auto"/>
              <w:contextualSpacing/>
              <w:jc w:val="both"/>
              <w:rPr>
                <w:rFonts w:ascii="Times New Roman" w:hAnsi="Times New Roman"/>
                <w:sz w:val="24"/>
                <w:szCs w:val="24"/>
              </w:rPr>
            </w:pPr>
            <w:r w:rsidRPr="00E74A28">
              <w:rPr>
                <w:rFonts w:ascii="Times New Roman" w:hAnsi="Times New Roman"/>
                <w:sz w:val="24"/>
                <w:szCs w:val="24"/>
                <w:lang w:eastAsia="ru-RU"/>
              </w:rPr>
              <w:t>202</w:t>
            </w:r>
            <w:r>
              <w:rPr>
                <w:rFonts w:ascii="Times New Roman" w:hAnsi="Times New Roman"/>
                <w:sz w:val="24"/>
                <w:szCs w:val="24"/>
                <w:lang w:eastAsia="ru-RU"/>
              </w:rPr>
              <w:t>4</w:t>
            </w:r>
            <w:r w:rsidRPr="00E74A28">
              <w:rPr>
                <w:rFonts w:ascii="Times New Roman" w:hAnsi="Times New Roman"/>
                <w:sz w:val="24"/>
                <w:szCs w:val="24"/>
                <w:lang w:eastAsia="ru-RU"/>
              </w:rPr>
              <w:t>-</w:t>
            </w:r>
            <w:r>
              <w:rPr>
                <w:rFonts w:ascii="Times New Roman" w:hAnsi="Times New Roman"/>
                <w:sz w:val="24"/>
                <w:szCs w:val="24"/>
                <w:lang w:eastAsia="ru-RU"/>
              </w:rPr>
              <w:t>1948,5</w:t>
            </w:r>
            <w:r w:rsidRPr="00E74A28">
              <w:rPr>
                <w:rFonts w:ascii="Times New Roman" w:hAnsi="Times New Roman"/>
                <w:sz w:val="24"/>
                <w:szCs w:val="24"/>
                <w:lang w:eastAsia="ru-RU"/>
              </w:rPr>
              <w:t xml:space="preserve"> тыс. рублей</w:t>
            </w:r>
          </w:p>
        </w:tc>
      </w:tr>
      <w:tr w:rsidR="00905D59" w:rsidRPr="009C79FF" w:rsidTr="00773D2E">
        <w:trPr>
          <w:jc w:val="center"/>
        </w:trPr>
        <w:tc>
          <w:tcPr>
            <w:tcW w:w="0" w:type="auto"/>
          </w:tcPr>
          <w:p w:rsidR="00905D59" w:rsidRPr="009C79FF" w:rsidRDefault="00905D59"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lang w:eastAsia="ru-RU"/>
              </w:rPr>
              <w:lastRenderedPageBreak/>
              <w:t>Ожидаемые резу</w:t>
            </w:r>
            <w:r w:rsidR="00593C2A" w:rsidRPr="009C79FF">
              <w:rPr>
                <w:rFonts w:ascii="Times New Roman" w:hAnsi="Times New Roman"/>
                <w:sz w:val="24"/>
                <w:szCs w:val="24"/>
                <w:lang w:eastAsia="ru-RU"/>
              </w:rPr>
              <w:t xml:space="preserve">льтаты реализации Подпрограммы </w:t>
            </w:r>
            <w:r w:rsidR="004E4C05">
              <w:rPr>
                <w:rFonts w:ascii="Times New Roman" w:hAnsi="Times New Roman"/>
                <w:sz w:val="24"/>
                <w:szCs w:val="24"/>
                <w:lang w:eastAsia="ru-RU"/>
              </w:rPr>
              <w:t>4</w:t>
            </w:r>
            <w:r w:rsidRPr="009C79FF">
              <w:rPr>
                <w:rFonts w:ascii="Times New Roman" w:hAnsi="Times New Roman"/>
                <w:sz w:val="24"/>
                <w:szCs w:val="24"/>
                <w:lang w:eastAsia="ru-RU"/>
              </w:rPr>
              <w:t xml:space="preserve"> и показатели социально-экономической эффективности</w:t>
            </w:r>
          </w:p>
        </w:tc>
        <w:tc>
          <w:tcPr>
            <w:tcW w:w="0" w:type="auto"/>
          </w:tcPr>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Реализация мероприятий Подпрограммы </w:t>
            </w:r>
            <w:r w:rsidR="004E4C05">
              <w:rPr>
                <w:rFonts w:ascii="Times New Roman" w:hAnsi="Times New Roman"/>
                <w:sz w:val="24"/>
                <w:szCs w:val="24"/>
                <w:lang w:eastAsia="ru-RU"/>
              </w:rPr>
              <w:t xml:space="preserve">4 </w:t>
            </w:r>
            <w:r w:rsidRPr="009C79FF">
              <w:rPr>
                <w:rFonts w:ascii="Times New Roman" w:hAnsi="Times New Roman"/>
                <w:sz w:val="24"/>
                <w:szCs w:val="24"/>
                <w:lang w:eastAsia="ru-RU"/>
              </w:rPr>
              <w:t>позволит достичь следующих результатов:</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0F5359">
              <w:rPr>
                <w:rFonts w:ascii="Times New Roman" w:hAnsi="Times New Roman"/>
                <w:sz w:val="24"/>
                <w:szCs w:val="24"/>
                <w:lang w:eastAsia="ru-RU"/>
              </w:rPr>
              <w:t>11</w:t>
            </w:r>
            <w:r w:rsidRPr="009C79FF">
              <w:rPr>
                <w:rFonts w:ascii="Times New Roman" w:hAnsi="Times New Roman"/>
                <w:sz w:val="24"/>
                <w:szCs w:val="24"/>
                <w:lang w:eastAsia="ru-RU"/>
              </w:rPr>
              <w:t>% до 14,5%;</w:t>
            </w:r>
          </w:p>
          <w:p w:rsidR="00905D59" w:rsidRPr="009C79FF" w:rsidRDefault="00905D59" w:rsidP="000A3463">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Pr>
                <w:rFonts w:ascii="Times New Roman" w:hAnsi="Times New Roman"/>
                <w:sz w:val="24"/>
                <w:szCs w:val="24"/>
              </w:rPr>
              <w:t>рганизаций культуры и искусства.</w:t>
            </w:r>
          </w:p>
        </w:tc>
      </w:tr>
    </w:tbl>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9C79FF" w:rsidRDefault="00905D59" w:rsidP="000A3463">
      <w:pPr>
        <w:pStyle w:val="11"/>
        <w:widowControl w:val="0"/>
        <w:autoSpaceDE w:val="0"/>
        <w:autoSpaceDN w:val="0"/>
        <w:adjustRightInd w:val="0"/>
        <w:spacing w:after="0" w:line="240" w:lineRule="auto"/>
        <w:ind w:left="0" w:firstLine="709"/>
        <w:jc w:val="both"/>
        <w:rPr>
          <w:rFonts w:ascii="Times New Roman" w:hAnsi="Times New Roman"/>
          <w:b/>
          <w:sz w:val="24"/>
          <w:szCs w:val="24"/>
        </w:rPr>
      </w:pPr>
    </w:p>
    <w:p w:rsidR="00905D59" w:rsidRPr="00530668" w:rsidRDefault="00905D59" w:rsidP="000A3463">
      <w:pPr>
        <w:pStyle w:val="11"/>
        <w:widowControl w:val="0"/>
        <w:numPr>
          <w:ilvl w:val="0"/>
          <w:numId w:val="9"/>
        </w:numPr>
        <w:autoSpaceDE w:val="0"/>
        <w:autoSpaceDN w:val="0"/>
        <w:adjustRightInd w:val="0"/>
        <w:spacing w:after="0" w:line="240" w:lineRule="auto"/>
        <w:ind w:left="0" w:firstLine="709"/>
        <w:jc w:val="center"/>
        <w:rPr>
          <w:rFonts w:ascii="Times New Roman" w:hAnsi="Times New Roman"/>
          <w:b/>
          <w:sz w:val="28"/>
          <w:szCs w:val="28"/>
        </w:rPr>
      </w:pPr>
      <w:r w:rsidRPr="00530668">
        <w:rPr>
          <w:rFonts w:ascii="Times New Roman" w:hAnsi="Times New Roman"/>
          <w:b/>
          <w:sz w:val="28"/>
          <w:szCs w:val="28"/>
        </w:rPr>
        <w:t>Характеристика текущего состояния системы образования отрасли «Культура»</w:t>
      </w:r>
      <w:r w:rsidR="00EF40F1" w:rsidRPr="00530668">
        <w:rPr>
          <w:rFonts w:ascii="Times New Roman" w:hAnsi="Times New Roman"/>
          <w:b/>
          <w:sz w:val="28"/>
          <w:szCs w:val="28"/>
        </w:rPr>
        <w:t xml:space="preserve"> в муниципальном образовании Кимовский район»</w:t>
      </w:r>
      <w:r w:rsidRPr="00530668">
        <w:rPr>
          <w:rFonts w:ascii="Times New Roman" w:hAnsi="Times New Roman"/>
          <w:b/>
          <w:sz w:val="28"/>
          <w:szCs w:val="28"/>
        </w:rPr>
        <w:t>, основные показатели, основные проблемы сферы реализации Подпрограммы</w:t>
      </w:r>
      <w:r w:rsidR="00593C2A" w:rsidRPr="00530668">
        <w:rPr>
          <w:rFonts w:ascii="Times New Roman" w:hAnsi="Times New Roman"/>
          <w:b/>
          <w:sz w:val="28"/>
          <w:szCs w:val="28"/>
        </w:rPr>
        <w:t xml:space="preserve"> </w:t>
      </w:r>
      <w:r w:rsidR="00D46F48" w:rsidRPr="00530668">
        <w:rPr>
          <w:rFonts w:ascii="Times New Roman" w:hAnsi="Times New Roman"/>
          <w:b/>
          <w:sz w:val="28"/>
          <w:szCs w:val="28"/>
        </w:rPr>
        <w:t>4</w:t>
      </w:r>
    </w:p>
    <w:p w:rsidR="00905D59" w:rsidRPr="00530668" w:rsidRDefault="00905D59" w:rsidP="000A3463">
      <w:pPr>
        <w:spacing w:after="0" w:line="240" w:lineRule="auto"/>
        <w:ind w:firstLine="709"/>
        <w:contextualSpacing/>
        <w:jc w:val="both"/>
        <w:rPr>
          <w:rFonts w:ascii="Times New Roman" w:hAnsi="Times New Roman"/>
          <w:sz w:val="28"/>
          <w:szCs w:val="28"/>
        </w:rPr>
      </w:pP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Сеть образовательных организаций культуры </w:t>
      </w:r>
      <w:r w:rsidR="00182922" w:rsidRPr="00530668">
        <w:rPr>
          <w:rFonts w:ascii="Times New Roman" w:hAnsi="Times New Roman"/>
          <w:sz w:val="28"/>
          <w:szCs w:val="28"/>
        </w:rPr>
        <w:t xml:space="preserve">в Кимовском районе </w:t>
      </w:r>
      <w:r w:rsidRPr="00530668">
        <w:rPr>
          <w:rFonts w:ascii="Times New Roman" w:hAnsi="Times New Roman"/>
          <w:sz w:val="28"/>
          <w:szCs w:val="28"/>
        </w:rPr>
        <w:t>на</w:t>
      </w:r>
      <w:r w:rsidR="00182922" w:rsidRPr="00530668">
        <w:rPr>
          <w:rFonts w:ascii="Times New Roman" w:hAnsi="Times New Roman"/>
          <w:sz w:val="28"/>
          <w:szCs w:val="28"/>
        </w:rPr>
        <w:t xml:space="preserve"> настоящий момент составляет 1 учреждение</w:t>
      </w:r>
      <w:r w:rsidRPr="00530668">
        <w:rPr>
          <w:rFonts w:ascii="Times New Roman" w:hAnsi="Times New Roman"/>
          <w:sz w:val="28"/>
          <w:szCs w:val="28"/>
        </w:rPr>
        <w:t xml:space="preserve"> дополнительного образования детей</w:t>
      </w:r>
      <w:r w:rsidR="00182922" w:rsidRPr="00530668">
        <w:rPr>
          <w:rFonts w:ascii="Times New Roman" w:hAnsi="Times New Roman"/>
          <w:sz w:val="28"/>
          <w:szCs w:val="28"/>
        </w:rPr>
        <w:t>.</w:t>
      </w: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I уровень системы – образовательные организации дополнительного образования детей –</w:t>
      </w:r>
      <w:r w:rsidR="004E4C05" w:rsidRPr="00530668">
        <w:rPr>
          <w:rFonts w:ascii="Times New Roman" w:hAnsi="Times New Roman"/>
          <w:sz w:val="28"/>
          <w:szCs w:val="28"/>
        </w:rPr>
        <w:t xml:space="preserve"> </w:t>
      </w:r>
      <w:r w:rsidRPr="00530668">
        <w:rPr>
          <w:rFonts w:ascii="Times New Roman" w:hAnsi="Times New Roman"/>
          <w:sz w:val="28"/>
          <w:szCs w:val="28"/>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530668" w:rsidRDefault="00905D59" w:rsidP="000A3463">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Воспроизв</w:t>
      </w:r>
      <w:r w:rsidR="00D04924" w:rsidRPr="00530668">
        <w:rPr>
          <w:rFonts w:ascii="Times New Roman" w:hAnsi="Times New Roman"/>
          <w:sz w:val="28"/>
          <w:szCs w:val="28"/>
        </w:rPr>
        <w:t>едение</w:t>
      </w:r>
      <w:r w:rsidRPr="00530668">
        <w:rPr>
          <w:rFonts w:ascii="Times New Roman" w:hAnsi="Times New Roman"/>
          <w:sz w:val="28"/>
          <w:szCs w:val="28"/>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sidRPr="00530668">
        <w:rPr>
          <w:rFonts w:ascii="Times New Roman" w:hAnsi="Times New Roman"/>
          <w:sz w:val="28"/>
          <w:szCs w:val="28"/>
        </w:rPr>
        <w:t xml:space="preserve"> </w:t>
      </w:r>
      <w:r w:rsidRPr="00530668">
        <w:rPr>
          <w:rFonts w:ascii="Times New Roman" w:hAnsi="Times New Roman"/>
          <w:sz w:val="28"/>
          <w:szCs w:val="28"/>
        </w:rPr>
        <w:t>-</w:t>
      </w:r>
      <w:r w:rsidR="004E4C05" w:rsidRPr="00530668">
        <w:rPr>
          <w:rFonts w:ascii="Times New Roman" w:hAnsi="Times New Roman"/>
          <w:sz w:val="28"/>
          <w:szCs w:val="28"/>
        </w:rPr>
        <w:t xml:space="preserve"> </w:t>
      </w:r>
      <w:r w:rsidRPr="00530668">
        <w:rPr>
          <w:rFonts w:ascii="Times New Roman" w:hAnsi="Times New Roman"/>
          <w:sz w:val="28"/>
          <w:szCs w:val="28"/>
        </w:rPr>
        <w:t>просветительскую и культурно-досуговую функции.</w:t>
      </w:r>
      <w:r w:rsidR="004E4C05" w:rsidRPr="00530668">
        <w:rPr>
          <w:rFonts w:ascii="Times New Roman" w:hAnsi="Times New Roman"/>
          <w:sz w:val="28"/>
          <w:szCs w:val="28"/>
        </w:rPr>
        <w:t xml:space="preserve"> </w:t>
      </w:r>
      <w:r w:rsidRPr="00530668">
        <w:rPr>
          <w:rFonts w:ascii="Times New Roman" w:hAnsi="Times New Roman"/>
          <w:sz w:val="28"/>
          <w:szCs w:val="28"/>
        </w:rPr>
        <w:t xml:space="preserve">Во многих населенных пунктах эти организации являются единственными </w:t>
      </w:r>
      <w:r w:rsidRPr="00530668">
        <w:rPr>
          <w:rFonts w:ascii="Times New Roman" w:hAnsi="Times New Roman"/>
          <w:sz w:val="28"/>
          <w:szCs w:val="28"/>
        </w:rPr>
        <w:lastRenderedPageBreak/>
        <w:t xml:space="preserve">очагами культуры, позволяющими развивать творчество детей, решать проблему их занятости. </w:t>
      </w:r>
    </w:p>
    <w:p w:rsidR="00905D59" w:rsidRPr="00530668"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905D59" w:rsidRPr="00530668" w:rsidRDefault="00582B91" w:rsidP="000A3463">
      <w:pPr>
        <w:pStyle w:val="11"/>
        <w:numPr>
          <w:ilvl w:val="0"/>
          <w:numId w:val="9"/>
        </w:numPr>
        <w:autoSpaceDE w:val="0"/>
        <w:autoSpaceDN w:val="0"/>
        <w:adjustRightInd w:val="0"/>
        <w:spacing w:after="0" w:line="240" w:lineRule="auto"/>
        <w:ind w:left="0" w:firstLine="709"/>
        <w:jc w:val="center"/>
        <w:rPr>
          <w:rFonts w:ascii="Times New Roman" w:hAnsi="Times New Roman"/>
          <w:b/>
          <w:bCs/>
          <w:color w:val="26282F"/>
          <w:sz w:val="28"/>
          <w:szCs w:val="28"/>
        </w:rPr>
      </w:pPr>
      <w:r w:rsidRPr="00530668">
        <w:rPr>
          <w:rFonts w:ascii="Times New Roman" w:hAnsi="Times New Roman"/>
          <w:b/>
          <w:bCs/>
          <w:sz w:val="28"/>
          <w:szCs w:val="28"/>
        </w:rPr>
        <w:t xml:space="preserve">Цели и задачи Подпрограммы </w:t>
      </w:r>
      <w:r w:rsidR="00D46F48" w:rsidRPr="00530668">
        <w:rPr>
          <w:rFonts w:ascii="Times New Roman" w:hAnsi="Times New Roman"/>
          <w:b/>
          <w:bCs/>
          <w:sz w:val="28"/>
          <w:szCs w:val="28"/>
        </w:rPr>
        <w:t>4</w:t>
      </w:r>
      <w:r w:rsidR="00905D59" w:rsidRPr="00530668">
        <w:rPr>
          <w:rFonts w:ascii="Times New Roman" w:hAnsi="Times New Roman"/>
          <w:b/>
          <w:bCs/>
          <w:sz w:val="28"/>
          <w:szCs w:val="28"/>
        </w:rPr>
        <w:t xml:space="preserve">, прогноз </w:t>
      </w:r>
      <w:r w:rsidR="00EF40F1" w:rsidRPr="00530668">
        <w:rPr>
          <w:rFonts w:ascii="Times New Roman" w:hAnsi="Times New Roman"/>
          <w:b/>
          <w:bCs/>
          <w:sz w:val="28"/>
          <w:szCs w:val="28"/>
        </w:rPr>
        <w:t>«Р</w:t>
      </w:r>
      <w:r w:rsidR="00905D59" w:rsidRPr="00530668">
        <w:rPr>
          <w:rFonts w:ascii="Times New Roman" w:hAnsi="Times New Roman"/>
          <w:b/>
          <w:bCs/>
          <w:sz w:val="28"/>
          <w:szCs w:val="28"/>
        </w:rPr>
        <w:t>азвития организаций образования отрасли «Культура»</w:t>
      </w:r>
      <w:r w:rsidR="00EF40F1" w:rsidRPr="00530668">
        <w:rPr>
          <w:rFonts w:ascii="Times New Roman" w:hAnsi="Times New Roman"/>
          <w:b/>
          <w:bCs/>
          <w:sz w:val="28"/>
          <w:szCs w:val="28"/>
        </w:rPr>
        <w:t xml:space="preserve"> в муниципальном образовании Кимовский район»</w:t>
      </w:r>
      <w:r w:rsidR="00905D59" w:rsidRPr="00530668">
        <w:rPr>
          <w:rFonts w:ascii="Times New Roman" w:hAnsi="Times New Roman"/>
          <w:b/>
          <w:bCs/>
          <w:sz w:val="28"/>
          <w:szCs w:val="28"/>
        </w:rPr>
        <w:t>, прогноз конечных результатов Подпрограммы</w:t>
      </w:r>
      <w:r w:rsidRPr="00530668">
        <w:rPr>
          <w:rFonts w:ascii="Times New Roman" w:hAnsi="Times New Roman"/>
          <w:b/>
          <w:bCs/>
          <w:color w:val="26282F"/>
          <w:sz w:val="28"/>
          <w:szCs w:val="28"/>
        </w:rPr>
        <w:t xml:space="preserve"> </w:t>
      </w:r>
      <w:r w:rsidR="00D46F48" w:rsidRPr="00530668">
        <w:rPr>
          <w:rFonts w:ascii="Times New Roman" w:hAnsi="Times New Roman"/>
          <w:b/>
          <w:bCs/>
          <w:color w:val="26282F"/>
          <w:sz w:val="28"/>
          <w:szCs w:val="28"/>
        </w:rPr>
        <w:t>4</w:t>
      </w:r>
    </w:p>
    <w:p w:rsidR="00905D59" w:rsidRPr="00530668" w:rsidRDefault="00582B91"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Цель Подпрограммы </w:t>
      </w:r>
      <w:r w:rsidR="00D46F48" w:rsidRPr="00530668">
        <w:rPr>
          <w:rFonts w:ascii="Times New Roman" w:hAnsi="Times New Roman"/>
          <w:sz w:val="28"/>
          <w:szCs w:val="28"/>
        </w:rPr>
        <w:t>4</w:t>
      </w:r>
      <w:r w:rsidR="00905D59" w:rsidRPr="00530668">
        <w:rPr>
          <w:rFonts w:ascii="Times New Roman" w:hAnsi="Times New Roman"/>
          <w:sz w:val="28"/>
          <w:szCs w:val="28"/>
        </w:rPr>
        <w:t xml:space="preserve"> </w:t>
      </w:r>
      <w:r w:rsidR="00D04924" w:rsidRPr="00530668">
        <w:rPr>
          <w:rFonts w:ascii="Times New Roman" w:hAnsi="Times New Roman"/>
          <w:sz w:val="28"/>
          <w:szCs w:val="28"/>
        </w:rPr>
        <w:t xml:space="preserve">- </w:t>
      </w:r>
      <w:r w:rsidR="00905D59" w:rsidRPr="00530668">
        <w:rPr>
          <w:rFonts w:ascii="Times New Roman" w:hAnsi="Times New Roman"/>
          <w:sz w:val="28"/>
          <w:szCs w:val="28"/>
        </w:rPr>
        <w:t>обеспечение до</w:t>
      </w:r>
      <w:r w:rsidRPr="00530668">
        <w:rPr>
          <w:rFonts w:ascii="Times New Roman" w:hAnsi="Times New Roman"/>
          <w:sz w:val="28"/>
          <w:szCs w:val="28"/>
        </w:rPr>
        <w:t>ступа населения Кимовского района</w:t>
      </w:r>
      <w:r w:rsidR="00905D59" w:rsidRPr="00530668">
        <w:rPr>
          <w:rFonts w:ascii="Times New Roman" w:hAnsi="Times New Roman"/>
          <w:sz w:val="28"/>
          <w:szCs w:val="28"/>
        </w:rPr>
        <w:t xml:space="preserve"> к получению дополнительного образования по специальностям отрасли «Культура».</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Для достижения поставленной цели будут решаться следующие задачи:</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30668">
        <w:rPr>
          <w:rFonts w:ascii="Times New Roman" w:hAnsi="Times New Roman"/>
          <w:sz w:val="28"/>
          <w:szCs w:val="28"/>
        </w:rPr>
        <w:t>п</w:t>
      </w:r>
      <w:r w:rsidRPr="00530668">
        <w:rPr>
          <w:rFonts w:ascii="Times New Roman" w:hAnsi="Times New Roman"/>
          <w:sz w:val="28"/>
          <w:szCs w:val="28"/>
          <w:lang w:eastAsia="ru-RU"/>
        </w:rPr>
        <w:t>ривлечение детей к занятиям в организациях дополнительного образования в сфере культуры;</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30668">
        <w:rPr>
          <w:rFonts w:ascii="Times New Roman" w:hAnsi="Times New Roman"/>
          <w:sz w:val="28"/>
          <w:szCs w:val="28"/>
          <w:lang w:eastAsia="ru-RU"/>
        </w:rPr>
        <w:t>поддержка молодых дарований;</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Реализация мероприятий Подпрограммы </w:t>
      </w:r>
      <w:r w:rsidR="00D04924" w:rsidRPr="00530668">
        <w:rPr>
          <w:rFonts w:ascii="Times New Roman" w:hAnsi="Times New Roman"/>
          <w:sz w:val="28"/>
          <w:szCs w:val="28"/>
        </w:rPr>
        <w:t xml:space="preserve">4 </w:t>
      </w:r>
      <w:r w:rsidRPr="00530668">
        <w:rPr>
          <w:rFonts w:ascii="Times New Roman" w:hAnsi="Times New Roman"/>
          <w:sz w:val="28"/>
          <w:szCs w:val="28"/>
        </w:rPr>
        <w:t>позволит:</w:t>
      </w:r>
    </w:p>
    <w:p w:rsidR="00905D59" w:rsidRPr="0037753D" w:rsidRDefault="00905D59" w:rsidP="000A3463">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37753D" w:rsidRPr="0037753D">
        <w:rPr>
          <w:rFonts w:ascii="Times New Roman" w:hAnsi="Times New Roman"/>
          <w:sz w:val="28"/>
          <w:szCs w:val="28"/>
          <w:lang w:eastAsia="ru-RU"/>
        </w:rPr>
        <w:t>12,5</w:t>
      </w:r>
      <w:r w:rsidRPr="0037753D">
        <w:rPr>
          <w:rFonts w:ascii="Times New Roman" w:hAnsi="Times New Roman"/>
          <w:sz w:val="28"/>
          <w:szCs w:val="28"/>
        </w:rPr>
        <w:t>% до 1</w:t>
      </w:r>
      <w:r w:rsidR="00482D79" w:rsidRPr="0037753D">
        <w:rPr>
          <w:rFonts w:ascii="Times New Roman" w:hAnsi="Times New Roman"/>
          <w:sz w:val="28"/>
          <w:szCs w:val="28"/>
        </w:rPr>
        <w:t>4,5</w:t>
      </w:r>
      <w:r w:rsidRPr="0037753D">
        <w:rPr>
          <w:rFonts w:ascii="Times New Roman" w:hAnsi="Times New Roman"/>
          <w:sz w:val="28"/>
          <w:szCs w:val="28"/>
        </w:rPr>
        <w:t>%;</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37753D">
        <w:rPr>
          <w:rFonts w:ascii="Times New Roman" w:hAnsi="Times New Roman"/>
          <w:sz w:val="28"/>
          <w:szCs w:val="28"/>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sidRPr="0037753D">
        <w:rPr>
          <w:rFonts w:ascii="Times New Roman" w:hAnsi="Times New Roman"/>
          <w:sz w:val="28"/>
          <w:szCs w:val="28"/>
        </w:rPr>
        <w:t xml:space="preserve"> до 70.</w:t>
      </w:r>
    </w:p>
    <w:p w:rsidR="00773D2E" w:rsidRPr="00530668" w:rsidRDefault="00773D2E" w:rsidP="000A3463">
      <w:pPr>
        <w:autoSpaceDE w:val="0"/>
        <w:autoSpaceDN w:val="0"/>
        <w:adjustRightInd w:val="0"/>
        <w:spacing w:after="0" w:line="240" w:lineRule="auto"/>
        <w:ind w:firstLine="709"/>
        <w:contextualSpacing/>
        <w:jc w:val="both"/>
        <w:rPr>
          <w:rFonts w:ascii="Times New Roman" w:hAnsi="Times New Roman"/>
          <w:sz w:val="28"/>
          <w:szCs w:val="28"/>
        </w:rPr>
      </w:pPr>
    </w:p>
    <w:p w:rsidR="00905D59" w:rsidRPr="00530668" w:rsidRDefault="00905D59" w:rsidP="000A3463">
      <w:pPr>
        <w:pStyle w:val="11"/>
        <w:spacing w:after="0" w:line="240" w:lineRule="auto"/>
        <w:ind w:left="0" w:firstLine="709"/>
        <w:jc w:val="both"/>
        <w:rPr>
          <w:rFonts w:ascii="Times New Roman" w:hAnsi="Times New Roman"/>
          <w:b/>
          <w:sz w:val="28"/>
          <w:szCs w:val="28"/>
        </w:rPr>
      </w:pPr>
      <w:r w:rsidRPr="00530668">
        <w:rPr>
          <w:rFonts w:ascii="Times New Roman" w:hAnsi="Times New Roman"/>
          <w:b/>
          <w:sz w:val="28"/>
          <w:szCs w:val="28"/>
        </w:rPr>
        <w:t>3. Этапы и сроки реализации Подпрограммы</w:t>
      </w:r>
      <w:r w:rsidR="00582B91" w:rsidRPr="00530668">
        <w:rPr>
          <w:rFonts w:ascii="Times New Roman" w:hAnsi="Times New Roman"/>
          <w:b/>
          <w:sz w:val="28"/>
          <w:szCs w:val="28"/>
        </w:rPr>
        <w:t xml:space="preserve"> </w:t>
      </w:r>
      <w:r w:rsidR="00381510" w:rsidRPr="00530668">
        <w:rPr>
          <w:rFonts w:ascii="Times New Roman" w:hAnsi="Times New Roman"/>
          <w:b/>
          <w:sz w:val="28"/>
          <w:szCs w:val="28"/>
        </w:rPr>
        <w:t>4</w:t>
      </w:r>
    </w:p>
    <w:p w:rsidR="00905D59" w:rsidRPr="00530668" w:rsidRDefault="00905D59" w:rsidP="000A3463">
      <w:pPr>
        <w:spacing w:after="0" w:line="240" w:lineRule="auto"/>
        <w:ind w:firstLine="709"/>
        <w:contextualSpacing/>
        <w:jc w:val="both"/>
        <w:rPr>
          <w:rFonts w:ascii="Times New Roman" w:hAnsi="Times New Roman"/>
          <w:sz w:val="28"/>
          <w:szCs w:val="28"/>
        </w:rPr>
      </w:pPr>
    </w:p>
    <w:p w:rsidR="00905D59" w:rsidRPr="00530668" w:rsidRDefault="00905D59" w:rsidP="00036585">
      <w:pPr>
        <w:spacing w:after="0" w:line="240" w:lineRule="auto"/>
        <w:ind w:firstLine="709"/>
        <w:contextualSpacing/>
        <w:jc w:val="both"/>
        <w:rPr>
          <w:rFonts w:ascii="Times New Roman" w:hAnsi="Times New Roman"/>
          <w:sz w:val="28"/>
          <w:szCs w:val="28"/>
        </w:rPr>
        <w:sectPr w:rsidR="00905D59" w:rsidRPr="00530668" w:rsidSect="00494A53">
          <w:type w:val="continuous"/>
          <w:pgSz w:w="11906" w:h="16838"/>
          <w:pgMar w:top="1134" w:right="850" w:bottom="1134" w:left="1701" w:header="720" w:footer="720" w:gutter="0"/>
          <w:cols w:space="720"/>
          <w:docGrid w:linePitch="299"/>
        </w:sectPr>
      </w:pPr>
      <w:r w:rsidRPr="00530668">
        <w:rPr>
          <w:rFonts w:ascii="Times New Roman" w:hAnsi="Times New Roman"/>
          <w:sz w:val="28"/>
          <w:szCs w:val="28"/>
        </w:rPr>
        <w:t xml:space="preserve">Подпрограмма </w:t>
      </w:r>
      <w:r w:rsidR="00D04924" w:rsidRPr="00530668">
        <w:rPr>
          <w:rFonts w:ascii="Times New Roman" w:hAnsi="Times New Roman"/>
          <w:sz w:val="28"/>
          <w:szCs w:val="28"/>
        </w:rPr>
        <w:t>4</w:t>
      </w:r>
      <w:r w:rsidRPr="00530668">
        <w:rPr>
          <w:rFonts w:ascii="Times New Roman" w:hAnsi="Times New Roman"/>
          <w:sz w:val="28"/>
          <w:szCs w:val="28"/>
        </w:rPr>
        <w:t xml:space="preserve"> ре</w:t>
      </w:r>
      <w:r w:rsidR="00582B91" w:rsidRPr="00530668">
        <w:rPr>
          <w:rFonts w:ascii="Times New Roman" w:hAnsi="Times New Roman"/>
          <w:sz w:val="28"/>
          <w:szCs w:val="28"/>
        </w:rPr>
        <w:t>ализуется в один этап: 201</w:t>
      </w:r>
      <w:r w:rsidR="00873B6F">
        <w:rPr>
          <w:rFonts w:ascii="Times New Roman" w:hAnsi="Times New Roman"/>
          <w:sz w:val="28"/>
          <w:szCs w:val="28"/>
        </w:rPr>
        <w:t>9</w:t>
      </w:r>
      <w:r w:rsidR="00582B91" w:rsidRPr="00530668">
        <w:rPr>
          <w:rFonts w:ascii="Times New Roman" w:hAnsi="Times New Roman"/>
          <w:sz w:val="28"/>
          <w:szCs w:val="28"/>
        </w:rPr>
        <w:t>-20</w:t>
      </w:r>
      <w:r w:rsidR="007E4B8F" w:rsidRPr="00530668">
        <w:rPr>
          <w:rFonts w:ascii="Times New Roman" w:hAnsi="Times New Roman"/>
          <w:sz w:val="28"/>
          <w:szCs w:val="28"/>
        </w:rPr>
        <w:t>2</w:t>
      </w:r>
      <w:r w:rsidR="00873B6F">
        <w:rPr>
          <w:rFonts w:ascii="Times New Roman" w:hAnsi="Times New Roman"/>
          <w:sz w:val="28"/>
          <w:szCs w:val="28"/>
        </w:rPr>
        <w:t>4</w:t>
      </w:r>
      <w:r w:rsidR="0053116C">
        <w:rPr>
          <w:rFonts w:ascii="Times New Roman" w:hAnsi="Times New Roman"/>
          <w:sz w:val="28"/>
          <w:szCs w:val="28"/>
        </w:rPr>
        <w:t xml:space="preserve"> годы.</w:t>
      </w:r>
    </w:p>
    <w:tbl>
      <w:tblPr>
        <w:tblW w:w="14700" w:type="dxa"/>
        <w:jc w:val="center"/>
        <w:tblLayout w:type="fixed"/>
        <w:tblCellMar>
          <w:left w:w="70" w:type="dxa"/>
          <w:right w:w="70" w:type="dxa"/>
        </w:tblCellMar>
        <w:tblLook w:val="00A0"/>
      </w:tblPr>
      <w:tblGrid>
        <w:gridCol w:w="3133"/>
        <w:gridCol w:w="1288"/>
        <w:gridCol w:w="2165"/>
        <w:gridCol w:w="1134"/>
        <w:gridCol w:w="1701"/>
        <w:gridCol w:w="1701"/>
        <w:gridCol w:w="1735"/>
        <w:gridCol w:w="1843"/>
      </w:tblGrid>
      <w:tr w:rsidR="00410454" w:rsidRPr="009C79FF" w:rsidTr="0051006E">
        <w:trPr>
          <w:jc w:val="center"/>
        </w:trPr>
        <w:tc>
          <w:tcPr>
            <w:tcW w:w="14700" w:type="dxa"/>
            <w:gridSpan w:val="8"/>
            <w:tcBorders>
              <w:bottom w:val="single" w:sz="4" w:space="0" w:color="auto"/>
            </w:tcBorders>
          </w:tcPr>
          <w:p w:rsidR="00410454" w:rsidRPr="00530668" w:rsidRDefault="00410454" w:rsidP="0053116C">
            <w:pPr>
              <w:pStyle w:val="11"/>
              <w:autoSpaceDE w:val="0"/>
              <w:autoSpaceDN w:val="0"/>
              <w:adjustRightInd w:val="0"/>
              <w:spacing w:after="0" w:line="240" w:lineRule="auto"/>
              <w:ind w:left="0"/>
              <w:jc w:val="center"/>
              <w:rPr>
                <w:rFonts w:ascii="Times New Roman" w:hAnsi="Times New Roman"/>
                <w:b/>
                <w:sz w:val="28"/>
                <w:szCs w:val="28"/>
                <w:lang w:eastAsia="ru-RU"/>
              </w:rPr>
            </w:pPr>
            <w:r>
              <w:rPr>
                <w:rFonts w:ascii="Times New Roman" w:hAnsi="Times New Roman"/>
                <w:b/>
                <w:sz w:val="24"/>
                <w:szCs w:val="24"/>
                <w:lang w:eastAsia="ru-RU"/>
              </w:rPr>
              <w:lastRenderedPageBreak/>
              <w:t xml:space="preserve">4. </w:t>
            </w:r>
            <w:r w:rsidRPr="00530668">
              <w:rPr>
                <w:rFonts w:ascii="Times New Roman" w:hAnsi="Times New Roman"/>
                <w:b/>
                <w:sz w:val="28"/>
                <w:szCs w:val="28"/>
                <w:lang w:eastAsia="ru-RU"/>
              </w:rPr>
              <w:t xml:space="preserve">Перечень основных мероприятий Подпрограммы 4 </w:t>
            </w:r>
            <w:r w:rsidRPr="00530668">
              <w:rPr>
                <w:rFonts w:ascii="Times New Roman" w:hAnsi="Times New Roman"/>
                <w:sz w:val="28"/>
                <w:szCs w:val="28"/>
                <w:lang w:eastAsia="ru-RU"/>
              </w:rPr>
              <w:t>«</w:t>
            </w:r>
            <w:r w:rsidRPr="00530668">
              <w:rPr>
                <w:rFonts w:ascii="Times New Roman" w:hAnsi="Times New Roman"/>
                <w:b/>
                <w:sz w:val="28"/>
                <w:szCs w:val="28"/>
                <w:lang w:eastAsia="ru-RU"/>
              </w:rPr>
              <w:t>Развитие организаций образования отрасли «Культура» в муниципальном образовании Кимовский район»</w:t>
            </w:r>
          </w:p>
          <w:p w:rsidR="00410454" w:rsidRPr="009C79FF" w:rsidRDefault="00410454" w:rsidP="0051006E">
            <w:pPr>
              <w:pStyle w:val="11"/>
              <w:autoSpaceDE w:val="0"/>
              <w:autoSpaceDN w:val="0"/>
              <w:adjustRightInd w:val="0"/>
              <w:spacing w:after="0" w:line="240" w:lineRule="auto"/>
              <w:ind w:left="0"/>
              <w:jc w:val="both"/>
              <w:rPr>
                <w:rFonts w:ascii="Times New Roman" w:hAnsi="Times New Roman"/>
                <w:b/>
                <w:sz w:val="24"/>
                <w:szCs w:val="24"/>
                <w:lang w:eastAsia="ru-RU"/>
              </w:rPr>
            </w:pPr>
          </w:p>
        </w:tc>
      </w:tr>
      <w:tr w:rsidR="00410454" w:rsidRPr="009C79FF" w:rsidTr="0051006E">
        <w:trPr>
          <w:jc w:val="center"/>
        </w:trPr>
        <w:tc>
          <w:tcPr>
            <w:tcW w:w="14700" w:type="dxa"/>
            <w:gridSpan w:val="8"/>
            <w:tcBorders>
              <w:top w:val="single" w:sz="4" w:space="0" w:color="auto"/>
              <w:left w:val="single" w:sz="4" w:space="0" w:color="auto"/>
              <w:bottom w:val="single" w:sz="4" w:space="0" w:color="auto"/>
              <w:right w:val="single" w:sz="4" w:space="0" w:color="auto"/>
            </w:tcBorders>
          </w:tcPr>
          <w:tbl>
            <w:tblPr>
              <w:tblW w:w="15727" w:type="dxa"/>
              <w:tblInd w:w="8" w:type="dxa"/>
              <w:tblLayout w:type="fixed"/>
              <w:tblCellMar>
                <w:left w:w="70" w:type="dxa"/>
                <w:right w:w="70" w:type="dxa"/>
              </w:tblCellMar>
              <w:tblLook w:val="0000"/>
            </w:tblPr>
            <w:tblGrid>
              <w:gridCol w:w="3055"/>
              <w:gridCol w:w="1288"/>
              <w:gridCol w:w="2165"/>
              <w:gridCol w:w="1134"/>
              <w:gridCol w:w="1701"/>
              <w:gridCol w:w="1701"/>
              <w:gridCol w:w="1735"/>
              <w:gridCol w:w="2948"/>
            </w:tblGrid>
            <w:tr w:rsidR="00410454" w:rsidRPr="00E37184" w:rsidTr="0051006E">
              <w:trPr>
                <w:trHeight w:val="240"/>
                <w:tblHeader/>
              </w:trPr>
              <w:tc>
                <w:tcPr>
                  <w:tcW w:w="3055" w:type="dxa"/>
                  <w:vMerge w:val="restart"/>
                  <w:tcBorders>
                    <w:top w:val="single" w:sz="6" w:space="0" w:color="auto"/>
                    <w:left w:val="nil"/>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Наименование</w:t>
                  </w:r>
                  <w:r w:rsidRPr="00E37184">
                    <w:rPr>
                      <w:rFonts w:ascii="Times New Roman" w:hAnsi="Times New Roman" w:cs="Times New Roman"/>
                      <w:sz w:val="24"/>
                      <w:szCs w:val="24"/>
                    </w:rPr>
                    <w:br/>
                    <w:t>мероприятия</w:t>
                  </w:r>
                </w:p>
              </w:tc>
              <w:tc>
                <w:tcPr>
                  <w:tcW w:w="1288"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Срок</w:t>
                  </w:r>
                  <w:r w:rsidRPr="00E37184">
                    <w:rPr>
                      <w:rFonts w:ascii="Times New Roman" w:hAnsi="Times New Roman" w:cs="Times New Roman"/>
                      <w:sz w:val="24"/>
                      <w:szCs w:val="24"/>
                    </w:rPr>
                    <w:br/>
                    <w:t>исполнения</w:t>
                  </w:r>
                </w:p>
              </w:tc>
              <w:tc>
                <w:tcPr>
                  <w:tcW w:w="8436" w:type="dxa"/>
                  <w:gridSpan w:val="5"/>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Объем финансирования (тыс. рублей)</w:t>
                  </w:r>
                </w:p>
              </w:tc>
              <w:tc>
                <w:tcPr>
                  <w:tcW w:w="2948"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r w:rsidRPr="00E37184">
                    <w:rPr>
                      <w:rFonts w:ascii="Times New Roman" w:hAnsi="Times New Roman" w:cs="Times New Roman"/>
                      <w:sz w:val="24"/>
                      <w:szCs w:val="24"/>
                    </w:rPr>
                    <w:t>Ответственные</w:t>
                  </w:r>
                  <w:r w:rsidRPr="00E37184">
                    <w:rPr>
                      <w:rFonts w:ascii="Times New Roman" w:hAnsi="Times New Roman" w:cs="Times New Roman"/>
                      <w:sz w:val="24"/>
                      <w:szCs w:val="24"/>
                    </w:rPr>
                    <w:br/>
                    <w:t>за выполнение мероприятия</w:t>
                  </w:r>
                </w:p>
              </w:tc>
            </w:tr>
            <w:tr w:rsidR="00410454" w:rsidRPr="00E37184" w:rsidTr="001B1106">
              <w:trPr>
                <w:trHeight w:val="240"/>
                <w:tblHeader/>
              </w:trPr>
              <w:tc>
                <w:tcPr>
                  <w:tcW w:w="3055" w:type="dxa"/>
                  <w:vMerge/>
                  <w:tcBorders>
                    <w:left w:val="nil"/>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2165" w:type="dxa"/>
                  <w:vMerge w:val="restart"/>
                  <w:tcBorders>
                    <w:top w:val="single" w:sz="6" w:space="0" w:color="auto"/>
                    <w:left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Всего</w:t>
                  </w:r>
                </w:p>
              </w:tc>
              <w:tc>
                <w:tcPr>
                  <w:tcW w:w="6271" w:type="dxa"/>
                  <w:gridSpan w:val="4"/>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 том числе за счет средств:</w:t>
                  </w:r>
                </w:p>
              </w:tc>
              <w:tc>
                <w:tcPr>
                  <w:tcW w:w="2948" w:type="dxa"/>
                  <w:vMerge/>
                  <w:tcBorders>
                    <w:left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p>
              </w:tc>
            </w:tr>
            <w:tr w:rsidR="00410454" w:rsidRPr="00E37184" w:rsidTr="001B1106">
              <w:trPr>
                <w:trHeight w:val="480"/>
                <w:tblHeader/>
              </w:trPr>
              <w:tc>
                <w:tcPr>
                  <w:tcW w:w="3055" w:type="dxa"/>
                  <w:vMerge/>
                  <w:tcBorders>
                    <w:left w:val="nil"/>
                    <w:bottom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1288" w:type="dxa"/>
                  <w:vMerge/>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rPr>
                  </w:pPr>
                </w:p>
              </w:tc>
              <w:tc>
                <w:tcPr>
                  <w:tcW w:w="2165" w:type="dxa"/>
                  <w:vMerge/>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 xml:space="preserve">федерального </w:t>
                  </w:r>
                  <w:r w:rsidRPr="00E37184">
                    <w:rPr>
                      <w:rFonts w:ascii="Times New Roman" w:hAnsi="Times New Roman" w:cs="Times New Roman"/>
                      <w:sz w:val="24"/>
                      <w:szCs w:val="24"/>
                    </w:rPr>
                    <w:br/>
                    <w:t>бюджета</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бюджета</w:t>
                  </w:r>
                  <w:r w:rsidRPr="00E37184">
                    <w:rPr>
                      <w:rFonts w:ascii="Times New Roman" w:hAnsi="Times New Roman" w:cs="Times New Roman"/>
                      <w:sz w:val="24"/>
                      <w:szCs w:val="24"/>
                    </w:rPr>
                    <w:br/>
                    <w:t>Тульской</w:t>
                  </w:r>
                  <w:r w:rsidRPr="00E37184">
                    <w:rPr>
                      <w:rFonts w:ascii="Times New Roman" w:hAnsi="Times New Roman" w:cs="Times New Roman"/>
                      <w:sz w:val="24"/>
                      <w:szCs w:val="24"/>
                    </w:rPr>
                    <w:br/>
                    <w:t>области</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местных</w:t>
                  </w:r>
                  <w:r w:rsidRPr="00E37184">
                    <w:rPr>
                      <w:rFonts w:ascii="Times New Roman" w:hAnsi="Times New Roman" w:cs="Times New Roman"/>
                      <w:sz w:val="24"/>
                      <w:szCs w:val="24"/>
                    </w:rPr>
                    <w:br/>
                    <w:t>бюджетов</w:t>
                  </w:r>
                </w:p>
              </w:tc>
              <w:tc>
                <w:tcPr>
                  <w:tcW w:w="1735"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jc w:val="center"/>
                    <w:rPr>
                      <w:rFonts w:ascii="Times New Roman" w:hAnsi="Times New Roman" w:cs="Times New Roman"/>
                      <w:sz w:val="24"/>
                      <w:szCs w:val="24"/>
                    </w:rPr>
                  </w:pPr>
                  <w:r w:rsidRPr="00E37184">
                    <w:rPr>
                      <w:rFonts w:ascii="Times New Roman" w:hAnsi="Times New Roman" w:cs="Times New Roman"/>
                      <w:sz w:val="24"/>
                      <w:szCs w:val="24"/>
                    </w:rPr>
                    <w:t>внебюджетных</w:t>
                  </w:r>
                  <w:r w:rsidRPr="00E37184">
                    <w:rPr>
                      <w:rFonts w:ascii="Times New Roman" w:hAnsi="Times New Roman" w:cs="Times New Roman"/>
                      <w:sz w:val="24"/>
                      <w:szCs w:val="24"/>
                    </w:rPr>
                    <w:br/>
                    <w:t>источников</w:t>
                  </w:r>
                </w:p>
              </w:tc>
              <w:tc>
                <w:tcPr>
                  <w:tcW w:w="2948" w:type="dxa"/>
                  <w:tcBorders>
                    <w:left w:val="single" w:sz="6" w:space="0" w:color="auto"/>
                    <w:bottom w:val="single" w:sz="6" w:space="0" w:color="auto"/>
                    <w:right w:val="single" w:sz="6" w:space="0" w:color="auto"/>
                  </w:tcBorders>
                </w:tcPr>
                <w:p w:rsidR="00410454" w:rsidRPr="00E37184" w:rsidRDefault="00410454" w:rsidP="0051006E">
                  <w:pPr>
                    <w:pStyle w:val="ConsPlusNormal"/>
                    <w:widowControl/>
                    <w:ind w:firstLine="0"/>
                    <w:contextualSpacing/>
                    <w:rPr>
                      <w:rFonts w:ascii="Times New Roman" w:hAnsi="Times New Roman" w:cs="Times New Roman"/>
                      <w:sz w:val="24"/>
                      <w:szCs w:val="24"/>
                    </w:rPr>
                  </w:pPr>
                </w:p>
              </w:tc>
            </w:tr>
          </w:tbl>
          <w:p w:rsidR="00410454" w:rsidRPr="009C79FF" w:rsidRDefault="00410454" w:rsidP="0051006E">
            <w:pPr>
              <w:spacing w:after="0" w:line="240" w:lineRule="auto"/>
              <w:contextualSpacing/>
              <w:jc w:val="both"/>
              <w:rPr>
                <w:rFonts w:ascii="Times New Roman" w:hAnsi="Times New Roman"/>
                <w:sz w:val="24"/>
                <w:szCs w:val="24"/>
              </w:rPr>
            </w:pPr>
          </w:p>
          <w:tbl>
            <w:tblPr>
              <w:tblW w:w="15727" w:type="dxa"/>
              <w:tblInd w:w="8" w:type="dxa"/>
              <w:tblLayout w:type="fixed"/>
              <w:tblCellMar>
                <w:left w:w="70" w:type="dxa"/>
                <w:right w:w="70" w:type="dxa"/>
              </w:tblCellMar>
              <w:tblLook w:val="0000"/>
            </w:tblPr>
            <w:tblGrid>
              <w:gridCol w:w="3055"/>
              <w:gridCol w:w="1288"/>
              <w:gridCol w:w="2165"/>
              <w:gridCol w:w="1134"/>
              <w:gridCol w:w="1701"/>
              <w:gridCol w:w="1701"/>
              <w:gridCol w:w="1735"/>
              <w:gridCol w:w="2948"/>
            </w:tblGrid>
            <w:tr w:rsidR="00410454" w:rsidRPr="009C79FF" w:rsidTr="001B1106">
              <w:trPr>
                <w:trHeight w:val="240"/>
              </w:trPr>
              <w:tc>
                <w:tcPr>
                  <w:tcW w:w="3055" w:type="dxa"/>
                  <w:tcBorders>
                    <w:top w:val="single" w:sz="6" w:space="0" w:color="auto"/>
                    <w:left w:val="nil"/>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1</w:t>
                  </w:r>
                </w:p>
              </w:tc>
              <w:tc>
                <w:tcPr>
                  <w:tcW w:w="128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2</w:t>
                  </w:r>
                </w:p>
              </w:tc>
              <w:tc>
                <w:tcPr>
                  <w:tcW w:w="216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3</w:t>
                  </w:r>
                </w:p>
              </w:tc>
              <w:tc>
                <w:tcPr>
                  <w:tcW w:w="1134"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4</w:t>
                  </w:r>
                </w:p>
              </w:tc>
              <w:tc>
                <w:tcPr>
                  <w:tcW w:w="1701"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5</w:t>
                  </w:r>
                </w:p>
              </w:tc>
              <w:tc>
                <w:tcPr>
                  <w:tcW w:w="1701"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6</w:t>
                  </w:r>
                </w:p>
              </w:tc>
              <w:tc>
                <w:tcPr>
                  <w:tcW w:w="1735"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jc w:val="center"/>
                    <w:rPr>
                      <w:rFonts w:ascii="Times New Roman" w:hAnsi="Times New Roman" w:cs="Times New Roman"/>
                      <w:sz w:val="24"/>
                      <w:szCs w:val="24"/>
                    </w:rPr>
                  </w:pPr>
                  <w:r w:rsidRPr="009C79FF">
                    <w:rPr>
                      <w:rFonts w:ascii="Times New Roman" w:hAnsi="Times New Roman" w:cs="Times New Roman"/>
                      <w:sz w:val="24"/>
                      <w:szCs w:val="24"/>
                    </w:rPr>
                    <w:t>7</w:t>
                  </w:r>
                </w:p>
              </w:tc>
              <w:tc>
                <w:tcPr>
                  <w:tcW w:w="2948" w:type="dxa"/>
                  <w:tcBorders>
                    <w:top w:val="single" w:sz="6" w:space="0" w:color="auto"/>
                    <w:left w:val="single" w:sz="6" w:space="0" w:color="auto"/>
                    <w:right w:val="single" w:sz="6" w:space="0" w:color="auto"/>
                  </w:tcBorders>
                </w:tcPr>
                <w:p w:rsidR="00410454" w:rsidRPr="009C79FF" w:rsidRDefault="00410454" w:rsidP="0051006E">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Pr="009C79FF">
                    <w:rPr>
                      <w:rFonts w:ascii="Times New Roman" w:hAnsi="Times New Roman" w:cs="Times New Roman"/>
                      <w:sz w:val="24"/>
                      <w:szCs w:val="24"/>
                    </w:rPr>
                    <w:t>8</w:t>
                  </w:r>
                </w:p>
              </w:tc>
            </w:tr>
          </w:tbl>
          <w:p w:rsidR="00410454" w:rsidRPr="009C79FF"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r>
      <w:tr w:rsidR="00410454" w:rsidRPr="00E37184" w:rsidTr="001B1106">
        <w:trPr>
          <w:jc w:val="center"/>
        </w:trPr>
        <w:tc>
          <w:tcPr>
            <w:tcW w:w="313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4.1 «Обеспечение доступа населения к получению дополнительного образования по специальностям отрасли «Культура»</w:t>
            </w:r>
          </w:p>
        </w:tc>
        <w:tc>
          <w:tcPr>
            <w:tcW w:w="1288" w:type="dxa"/>
            <w:tcBorders>
              <w:top w:val="single" w:sz="4" w:space="0" w:color="auto"/>
              <w:left w:val="single" w:sz="6" w:space="0" w:color="auto"/>
              <w:bottom w:val="single" w:sz="4" w:space="0" w:color="auto"/>
              <w:right w:val="single" w:sz="6" w:space="0" w:color="auto"/>
            </w:tcBorders>
          </w:tcPr>
          <w:p w:rsidR="00410454" w:rsidRPr="00E37184" w:rsidRDefault="00410454"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w:t>
            </w:r>
            <w:r w:rsidR="00873B6F">
              <w:rPr>
                <w:rFonts w:ascii="Times New Roman" w:hAnsi="Times New Roman"/>
                <w:sz w:val="24"/>
                <w:szCs w:val="24"/>
              </w:rPr>
              <w:t>9</w:t>
            </w:r>
            <w:r w:rsidRPr="00E37184">
              <w:rPr>
                <w:rFonts w:ascii="Times New Roman" w:hAnsi="Times New Roman"/>
                <w:sz w:val="24"/>
                <w:szCs w:val="24"/>
              </w:rPr>
              <w:t>-202</w:t>
            </w:r>
            <w:r w:rsidR="00873B6F">
              <w:rPr>
                <w:rFonts w:ascii="Times New Roman" w:hAnsi="Times New Roman"/>
                <w:sz w:val="24"/>
                <w:szCs w:val="24"/>
              </w:rPr>
              <w:t>4</w:t>
            </w:r>
          </w:p>
        </w:tc>
        <w:tc>
          <w:tcPr>
            <w:tcW w:w="2165" w:type="dxa"/>
            <w:tcBorders>
              <w:top w:val="single" w:sz="4" w:space="0" w:color="auto"/>
              <w:left w:val="single" w:sz="6" w:space="0" w:color="auto"/>
              <w:bottom w:val="single" w:sz="4" w:space="0" w:color="auto"/>
              <w:right w:val="single" w:sz="6" w:space="0" w:color="auto"/>
            </w:tcBorders>
          </w:tcPr>
          <w:p w:rsidR="00410454" w:rsidRPr="00E37184" w:rsidRDefault="00F2568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149492,9</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F2568F">
              <w:rPr>
                <w:rFonts w:ascii="Times New Roman" w:hAnsi="Times New Roman"/>
                <w:sz w:val="24"/>
                <w:szCs w:val="24"/>
              </w:rPr>
              <w:t>27111,9</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873B6F">
              <w:rPr>
                <w:rFonts w:ascii="Times New Roman" w:hAnsi="Times New Roman"/>
                <w:sz w:val="24"/>
                <w:szCs w:val="24"/>
              </w:rPr>
              <w:t>22837,6</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873B6F">
              <w:rPr>
                <w:rFonts w:ascii="Times New Roman" w:hAnsi="Times New Roman"/>
                <w:sz w:val="24"/>
                <w:szCs w:val="24"/>
              </w:rPr>
              <w:t>22833,1</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2022-23053,3</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2023-26828,5</w:t>
            </w:r>
          </w:p>
          <w:p w:rsidR="00873B6F" w:rsidRPr="00E37184"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2024-26828,5</w:t>
            </w:r>
          </w:p>
        </w:tc>
        <w:tc>
          <w:tcPr>
            <w:tcW w:w="1134"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01" w:type="dxa"/>
            <w:tcBorders>
              <w:top w:val="single" w:sz="4" w:space="0" w:color="auto"/>
              <w:left w:val="single" w:sz="6" w:space="0" w:color="auto"/>
              <w:bottom w:val="single" w:sz="4" w:space="0" w:color="auto"/>
              <w:right w:val="single" w:sz="6" w:space="0" w:color="auto"/>
            </w:tcBorders>
          </w:tcPr>
          <w:p w:rsidR="00410454" w:rsidRPr="00E37184" w:rsidRDefault="00F2568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139031,0</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F2568F">
              <w:rPr>
                <w:rFonts w:ascii="Times New Roman" w:hAnsi="Times New Roman"/>
                <w:sz w:val="24"/>
                <w:szCs w:val="24"/>
              </w:rPr>
              <w:t>25356,6</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2022-21224,8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2023-25000,0</w:t>
            </w:r>
          </w:p>
          <w:p w:rsidR="00410454" w:rsidRPr="00E37184"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2024-25000,0</w:t>
            </w:r>
          </w:p>
        </w:tc>
        <w:tc>
          <w:tcPr>
            <w:tcW w:w="1735" w:type="dxa"/>
            <w:tcBorders>
              <w:top w:val="single" w:sz="4" w:space="0" w:color="auto"/>
              <w:left w:val="single" w:sz="6" w:space="0" w:color="auto"/>
              <w:bottom w:val="single" w:sz="4" w:space="0" w:color="auto"/>
              <w:right w:val="single" w:sz="6" w:space="0" w:color="auto"/>
            </w:tcBorders>
          </w:tcPr>
          <w:p w:rsidR="00410454" w:rsidRPr="00E37184" w:rsidRDefault="00F2568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10461,9</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F2568F">
              <w:rPr>
                <w:rFonts w:ascii="Times New Roman" w:hAnsi="Times New Roman"/>
                <w:sz w:val="24"/>
                <w:szCs w:val="24"/>
              </w:rPr>
              <w:t>1755,3</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1612,8</w:t>
            </w:r>
          </w:p>
          <w:p w:rsidR="00873B6F"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1608,3</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2022-1828,5</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2023-1828,5</w:t>
            </w:r>
          </w:p>
          <w:p w:rsidR="00410454" w:rsidRPr="00E37184"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2024-1828,5</w:t>
            </w:r>
          </w:p>
        </w:tc>
        <w:tc>
          <w:tcPr>
            <w:tcW w:w="1843" w:type="dxa"/>
            <w:tcBorders>
              <w:top w:val="single" w:sz="4" w:space="0" w:color="auto"/>
              <w:left w:val="single" w:sz="6" w:space="0" w:color="auto"/>
              <w:bottom w:val="single" w:sz="4"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1B1106">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 xml:space="preserve">4.2.Организация и проведение мероприятий в области культуры и досуга населения в муниципальном образовании </w:t>
            </w:r>
          </w:p>
        </w:tc>
        <w:tc>
          <w:tcPr>
            <w:tcW w:w="1288" w:type="dxa"/>
            <w:tcBorders>
              <w:top w:val="single" w:sz="6" w:space="0" w:color="auto"/>
              <w:left w:val="single" w:sz="6" w:space="0" w:color="auto"/>
              <w:bottom w:val="single" w:sz="6" w:space="0" w:color="auto"/>
              <w:right w:val="single" w:sz="6" w:space="0" w:color="auto"/>
            </w:tcBorders>
          </w:tcPr>
          <w:p w:rsidR="00410454" w:rsidRPr="00E37184" w:rsidRDefault="00873B6F"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w:t>
            </w:r>
            <w:r>
              <w:rPr>
                <w:rFonts w:ascii="Times New Roman" w:hAnsi="Times New Roman"/>
                <w:sz w:val="24"/>
                <w:szCs w:val="24"/>
              </w:rPr>
              <w:t>9</w:t>
            </w:r>
            <w:r w:rsidRPr="00E37184">
              <w:rPr>
                <w:rFonts w:ascii="Times New Roman" w:hAnsi="Times New Roman"/>
                <w:sz w:val="24"/>
                <w:szCs w:val="24"/>
              </w:rPr>
              <w:t>-202</w:t>
            </w:r>
            <w:r>
              <w:rPr>
                <w:rFonts w:ascii="Times New Roman" w:hAnsi="Times New Roman"/>
                <w:sz w:val="24"/>
                <w:szCs w:val="24"/>
              </w:rPr>
              <w:t>4</w:t>
            </w:r>
          </w:p>
        </w:tc>
        <w:tc>
          <w:tcPr>
            <w:tcW w:w="2165" w:type="dxa"/>
            <w:tcBorders>
              <w:top w:val="single" w:sz="6" w:space="0" w:color="auto"/>
              <w:left w:val="single" w:sz="6" w:space="0" w:color="auto"/>
              <w:bottom w:val="single" w:sz="6" w:space="0" w:color="auto"/>
              <w:right w:val="single" w:sz="6" w:space="0" w:color="auto"/>
            </w:tcBorders>
          </w:tcPr>
          <w:p w:rsidR="00410454" w:rsidRPr="00E37184" w:rsidRDefault="00F2568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766,5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F2568F">
              <w:rPr>
                <w:rFonts w:ascii="Times New Roman" w:hAnsi="Times New Roman"/>
                <w:sz w:val="24"/>
                <w:szCs w:val="24"/>
              </w:rPr>
              <w:t>176,5</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AA461B">
              <w:rPr>
                <w:rFonts w:ascii="Times New Roman" w:hAnsi="Times New Roman"/>
                <w:sz w:val="24"/>
                <w:szCs w:val="24"/>
              </w:rPr>
              <w:t>110</w:t>
            </w:r>
            <w:r w:rsidRPr="00E37184">
              <w:rPr>
                <w:rFonts w:ascii="Times New Roman" w:hAnsi="Times New Roman"/>
                <w:sz w:val="24"/>
                <w:szCs w:val="24"/>
              </w:rPr>
              <w:t>,0</w:t>
            </w:r>
          </w:p>
          <w:p w:rsidR="00410454"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120</w:t>
            </w:r>
            <w:r w:rsidRPr="00E37184">
              <w:rPr>
                <w:rFonts w:ascii="Times New Roman" w:hAnsi="Times New Roman"/>
                <w:sz w:val="24"/>
                <w:szCs w:val="24"/>
              </w:rPr>
              <w:t>,0</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2022-120,0</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2023-120,0</w:t>
            </w:r>
          </w:p>
          <w:p w:rsidR="00873B6F" w:rsidRPr="00E37184"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2024-120,0</w:t>
            </w:r>
          </w:p>
        </w:tc>
        <w:tc>
          <w:tcPr>
            <w:tcW w:w="1134"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F2568F" w:rsidRPr="00E37184" w:rsidRDefault="00F2568F" w:rsidP="00F2568F">
            <w:pPr>
              <w:spacing w:after="0" w:line="240" w:lineRule="auto"/>
              <w:contextualSpacing/>
              <w:jc w:val="center"/>
              <w:rPr>
                <w:rFonts w:ascii="Times New Roman" w:hAnsi="Times New Roman"/>
                <w:b/>
                <w:sz w:val="24"/>
                <w:szCs w:val="24"/>
              </w:rPr>
            </w:pPr>
            <w:r>
              <w:rPr>
                <w:rFonts w:ascii="Times New Roman" w:hAnsi="Times New Roman"/>
                <w:b/>
                <w:sz w:val="24"/>
                <w:szCs w:val="24"/>
              </w:rPr>
              <w:t>766,5</w:t>
            </w:r>
          </w:p>
          <w:p w:rsidR="00F2568F" w:rsidRPr="00E37184" w:rsidRDefault="00F2568F" w:rsidP="00F2568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F2568F" w:rsidRPr="00E37184" w:rsidRDefault="00F2568F" w:rsidP="00F2568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176,5</w:t>
            </w:r>
          </w:p>
          <w:p w:rsidR="00F2568F" w:rsidRPr="00E37184" w:rsidRDefault="00F2568F" w:rsidP="00F2568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110</w:t>
            </w:r>
            <w:r w:rsidRPr="00E37184">
              <w:rPr>
                <w:rFonts w:ascii="Times New Roman" w:hAnsi="Times New Roman"/>
                <w:sz w:val="24"/>
                <w:szCs w:val="24"/>
              </w:rPr>
              <w:t>,0</w:t>
            </w:r>
          </w:p>
          <w:p w:rsidR="00F2568F" w:rsidRDefault="00F2568F" w:rsidP="00F2568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120</w:t>
            </w:r>
            <w:r w:rsidRPr="00E37184">
              <w:rPr>
                <w:rFonts w:ascii="Times New Roman" w:hAnsi="Times New Roman"/>
                <w:sz w:val="24"/>
                <w:szCs w:val="24"/>
              </w:rPr>
              <w:t>,0</w:t>
            </w:r>
          </w:p>
          <w:p w:rsidR="00F2568F" w:rsidRDefault="00F2568F" w:rsidP="00F2568F">
            <w:pPr>
              <w:spacing w:after="0" w:line="240" w:lineRule="auto"/>
              <w:contextualSpacing/>
              <w:jc w:val="both"/>
              <w:rPr>
                <w:rFonts w:ascii="Times New Roman" w:hAnsi="Times New Roman"/>
                <w:sz w:val="24"/>
                <w:szCs w:val="24"/>
              </w:rPr>
            </w:pPr>
            <w:r>
              <w:rPr>
                <w:rFonts w:ascii="Times New Roman" w:hAnsi="Times New Roman"/>
                <w:sz w:val="24"/>
                <w:szCs w:val="24"/>
              </w:rPr>
              <w:t>2022-120,0</w:t>
            </w:r>
          </w:p>
          <w:p w:rsidR="00F2568F" w:rsidRDefault="00F2568F" w:rsidP="00F2568F">
            <w:pPr>
              <w:spacing w:after="0" w:line="240" w:lineRule="auto"/>
              <w:contextualSpacing/>
              <w:jc w:val="both"/>
              <w:rPr>
                <w:rFonts w:ascii="Times New Roman" w:hAnsi="Times New Roman"/>
                <w:sz w:val="24"/>
                <w:szCs w:val="24"/>
              </w:rPr>
            </w:pPr>
            <w:r>
              <w:rPr>
                <w:rFonts w:ascii="Times New Roman" w:hAnsi="Times New Roman"/>
                <w:sz w:val="24"/>
                <w:szCs w:val="24"/>
              </w:rPr>
              <w:t>2023-120,0</w:t>
            </w:r>
          </w:p>
          <w:p w:rsidR="00410454" w:rsidRPr="00E37184" w:rsidRDefault="00F2568F" w:rsidP="00F2568F">
            <w:pPr>
              <w:spacing w:after="0" w:line="240" w:lineRule="auto"/>
              <w:contextualSpacing/>
              <w:rPr>
                <w:rFonts w:ascii="Times New Roman" w:hAnsi="Times New Roman"/>
                <w:b/>
                <w:sz w:val="24"/>
                <w:szCs w:val="24"/>
              </w:rPr>
            </w:pPr>
            <w:r>
              <w:rPr>
                <w:rFonts w:ascii="Times New Roman" w:hAnsi="Times New Roman"/>
                <w:sz w:val="24"/>
                <w:szCs w:val="24"/>
              </w:rPr>
              <w:t>2024-120,0</w:t>
            </w:r>
          </w:p>
        </w:tc>
        <w:tc>
          <w:tcPr>
            <w:tcW w:w="184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1B1106">
        <w:trPr>
          <w:jc w:val="center"/>
        </w:trPr>
        <w:tc>
          <w:tcPr>
            <w:tcW w:w="313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4.3. Основное мероприятие «Государственная поддержка муниципальных учреждений культуры»</w:t>
            </w:r>
          </w:p>
        </w:tc>
        <w:tc>
          <w:tcPr>
            <w:tcW w:w="1288" w:type="dxa"/>
            <w:tcBorders>
              <w:top w:val="single" w:sz="6" w:space="0" w:color="auto"/>
              <w:left w:val="single" w:sz="6" w:space="0" w:color="auto"/>
              <w:bottom w:val="single" w:sz="6" w:space="0" w:color="auto"/>
              <w:right w:val="single" w:sz="6" w:space="0" w:color="auto"/>
            </w:tcBorders>
          </w:tcPr>
          <w:p w:rsidR="00410454" w:rsidRPr="00E37184" w:rsidRDefault="00873B6F"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w:t>
            </w:r>
            <w:r>
              <w:rPr>
                <w:rFonts w:ascii="Times New Roman" w:hAnsi="Times New Roman"/>
                <w:sz w:val="24"/>
                <w:szCs w:val="24"/>
              </w:rPr>
              <w:t>9</w:t>
            </w:r>
            <w:r w:rsidRPr="00E37184">
              <w:rPr>
                <w:rFonts w:ascii="Times New Roman" w:hAnsi="Times New Roman"/>
                <w:sz w:val="24"/>
                <w:szCs w:val="24"/>
              </w:rPr>
              <w:t>-202</w:t>
            </w:r>
            <w:r>
              <w:rPr>
                <w:rFonts w:ascii="Times New Roman" w:hAnsi="Times New Roman"/>
                <w:sz w:val="24"/>
                <w:szCs w:val="24"/>
              </w:rPr>
              <w:t>4</w:t>
            </w:r>
          </w:p>
        </w:tc>
        <w:tc>
          <w:tcPr>
            <w:tcW w:w="2165" w:type="dxa"/>
            <w:tcBorders>
              <w:top w:val="single" w:sz="6" w:space="0" w:color="auto"/>
              <w:left w:val="single" w:sz="6" w:space="0" w:color="auto"/>
              <w:bottom w:val="single" w:sz="6"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2970,0</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2019-</w:t>
            </w:r>
            <w:r w:rsidR="003B5E7E">
              <w:rPr>
                <w:rFonts w:ascii="Times New Roman" w:hAnsi="Times New Roman"/>
                <w:sz w:val="24"/>
                <w:szCs w:val="24"/>
              </w:rPr>
              <w:t>510,0</w:t>
            </w:r>
          </w:p>
          <w:p w:rsidR="00410454" w:rsidRPr="00E37184" w:rsidRDefault="00410454" w:rsidP="0051006E">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sidR="00873B6F">
              <w:rPr>
                <w:rFonts w:ascii="Times New Roman" w:hAnsi="Times New Roman"/>
                <w:sz w:val="24"/>
                <w:szCs w:val="24"/>
              </w:rPr>
              <w:t>6</w:t>
            </w:r>
            <w:r w:rsidR="00AA461B">
              <w:rPr>
                <w:rFonts w:ascii="Times New Roman" w:hAnsi="Times New Roman"/>
                <w:sz w:val="24"/>
                <w:szCs w:val="24"/>
              </w:rPr>
              <w:t>0</w:t>
            </w:r>
            <w:r w:rsidRPr="00E37184">
              <w:rPr>
                <w:rFonts w:ascii="Times New Roman" w:hAnsi="Times New Roman"/>
                <w:sz w:val="24"/>
                <w:szCs w:val="24"/>
              </w:rPr>
              <w:t>,0</w:t>
            </w:r>
          </w:p>
          <w:p w:rsidR="00410454"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2021-50</w:t>
            </w:r>
            <w:r w:rsidR="00AA461B">
              <w:rPr>
                <w:rFonts w:ascii="Times New Roman" w:hAnsi="Times New Roman"/>
                <w:sz w:val="24"/>
                <w:szCs w:val="24"/>
              </w:rPr>
              <w:t>0</w:t>
            </w:r>
            <w:r w:rsidR="00410454"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2022-500,0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2023-500,0</w:t>
            </w:r>
          </w:p>
          <w:p w:rsidR="00873B6F" w:rsidRPr="00E37184" w:rsidRDefault="00873B6F" w:rsidP="00873B6F">
            <w:pPr>
              <w:spacing w:after="0" w:line="240" w:lineRule="auto"/>
              <w:contextualSpacing/>
              <w:rPr>
                <w:rFonts w:ascii="Times New Roman" w:hAnsi="Times New Roman"/>
                <w:b/>
                <w:sz w:val="24"/>
                <w:szCs w:val="24"/>
              </w:rPr>
            </w:pPr>
            <w:r>
              <w:rPr>
                <w:rFonts w:ascii="Times New Roman" w:hAnsi="Times New Roman"/>
                <w:sz w:val="24"/>
                <w:szCs w:val="24"/>
              </w:rPr>
              <w:lastRenderedPageBreak/>
              <w:t>2024-500,0</w:t>
            </w:r>
          </w:p>
        </w:tc>
        <w:tc>
          <w:tcPr>
            <w:tcW w:w="1134"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E37184" w:rsidRDefault="00873B6F" w:rsidP="00873B6F">
            <w:pPr>
              <w:spacing w:after="0" w:line="240" w:lineRule="auto"/>
              <w:contextualSpacing/>
              <w:jc w:val="center"/>
              <w:rPr>
                <w:rFonts w:ascii="Times New Roman" w:hAnsi="Times New Roman"/>
                <w:b/>
                <w:sz w:val="24"/>
                <w:szCs w:val="24"/>
              </w:rPr>
            </w:pPr>
            <w:r>
              <w:rPr>
                <w:rFonts w:ascii="Times New Roman" w:hAnsi="Times New Roman"/>
                <w:b/>
                <w:sz w:val="24"/>
                <w:szCs w:val="24"/>
              </w:rPr>
              <w:t>2970,0</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510,0</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Pr>
                <w:rFonts w:ascii="Times New Roman" w:hAnsi="Times New Roman"/>
                <w:sz w:val="24"/>
                <w:szCs w:val="24"/>
              </w:rPr>
              <w:t>60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2021-500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2022-500,0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2023-500,0</w:t>
            </w:r>
          </w:p>
          <w:p w:rsidR="00410454" w:rsidRPr="00E37184"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2024-500,0</w:t>
            </w:r>
          </w:p>
        </w:tc>
        <w:tc>
          <w:tcPr>
            <w:tcW w:w="1701"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both"/>
              <w:rPr>
                <w:rFonts w:ascii="Times New Roman" w:hAnsi="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410454" w:rsidRPr="00E37184" w:rsidRDefault="00410454" w:rsidP="0051006E">
            <w:pPr>
              <w:spacing w:after="0" w:line="240" w:lineRule="auto"/>
              <w:contextualSpacing/>
              <w:jc w:val="center"/>
              <w:rPr>
                <w:rFonts w:ascii="Times New Roman" w:hAnsi="Times New Roman"/>
                <w:sz w:val="24"/>
                <w:szCs w:val="24"/>
              </w:rPr>
            </w:pPr>
            <w:r w:rsidRPr="00E37184">
              <w:rPr>
                <w:rFonts w:ascii="Times New Roman" w:hAnsi="Times New Roman"/>
                <w:sz w:val="24"/>
                <w:szCs w:val="24"/>
              </w:rPr>
              <w:t>МБУ ДО Кимовская детская школа искусств</w:t>
            </w:r>
          </w:p>
        </w:tc>
      </w:tr>
      <w:tr w:rsidR="00410454" w:rsidRPr="00E37184" w:rsidTr="001B1106">
        <w:trPr>
          <w:jc w:val="center"/>
        </w:trPr>
        <w:tc>
          <w:tcPr>
            <w:tcW w:w="3133" w:type="dxa"/>
            <w:tcBorders>
              <w:top w:val="single" w:sz="6" w:space="0" w:color="auto"/>
              <w:left w:val="single" w:sz="6" w:space="0" w:color="auto"/>
              <w:bottom w:val="single" w:sz="4" w:space="0" w:color="auto"/>
              <w:right w:val="single" w:sz="6" w:space="0" w:color="auto"/>
            </w:tcBorders>
          </w:tcPr>
          <w:p w:rsidR="00410454" w:rsidRPr="00E37184" w:rsidRDefault="00410454" w:rsidP="0051006E">
            <w:pPr>
              <w:pStyle w:val="ConsPlusNormal"/>
              <w:widowControl/>
              <w:ind w:firstLine="0"/>
              <w:contextualSpacing/>
              <w:jc w:val="both"/>
              <w:rPr>
                <w:rFonts w:ascii="Times New Roman" w:hAnsi="Times New Roman" w:cs="Times New Roman"/>
                <w:sz w:val="24"/>
                <w:szCs w:val="24"/>
                <w:lang w:eastAsia="en-US"/>
              </w:rPr>
            </w:pPr>
            <w:r w:rsidRPr="00E37184">
              <w:rPr>
                <w:rFonts w:ascii="Times New Roman" w:hAnsi="Times New Roman" w:cs="Times New Roman"/>
                <w:sz w:val="24"/>
                <w:szCs w:val="24"/>
                <w:lang w:eastAsia="en-US"/>
              </w:rPr>
              <w:lastRenderedPageBreak/>
              <w:t>ИТОГО:</w:t>
            </w:r>
          </w:p>
        </w:tc>
        <w:tc>
          <w:tcPr>
            <w:tcW w:w="1288" w:type="dxa"/>
            <w:tcBorders>
              <w:top w:val="single" w:sz="6" w:space="0" w:color="auto"/>
              <w:left w:val="single" w:sz="6" w:space="0" w:color="auto"/>
              <w:bottom w:val="single" w:sz="4" w:space="0" w:color="auto"/>
              <w:right w:val="single" w:sz="6" w:space="0" w:color="auto"/>
            </w:tcBorders>
          </w:tcPr>
          <w:p w:rsidR="00410454" w:rsidRPr="00E37184" w:rsidRDefault="00873B6F" w:rsidP="0051006E">
            <w:pPr>
              <w:pStyle w:val="ConsPlusNormal"/>
              <w:widowControl/>
              <w:ind w:firstLine="0"/>
              <w:contextualSpacing/>
              <w:jc w:val="both"/>
              <w:rPr>
                <w:rFonts w:ascii="Times New Roman" w:hAnsi="Times New Roman" w:cs="Times New Roman"/>
                <w:sz w:val="24"/>
                <w:szCs w:val="24"/>
                <w:lang w:eastAsia="en-US"/>
              </w:rPr>
            </w:pPr>
            <w:r w:rsidRPr="00E37184">
              <w:rPr>
                <w:rFonts w:ascii="Times New Roman" w:hAnsi="Times New Roman"/>
                <w:sz w:val="24"/>
                <w:szCs w:val="24"/>
              </w:rPr>
              <w:t>201</w:t>
            </w:r>
            <w:r>
              <w:rPr>
                <w:rFonts w:ascii="Times New Roman" w:hAnsi="Times New Roman"/>
                <w:sz w:val="24"/>
                <w:szCs w:val="24"/>
              </w:rPr>
              <w:t>9</w:t>
            </w:r>
            <w:r w:rsidRPr="00E37184">
              <w:rPr>
                <w:rFonts w:ascii="Times New Roman" w:hAnsi="Times New Roman"/>
                <w:sz w:val="24"/>
                <w:szCs w:val="24"/>
              </w:rPr>
              <w:t>-202</w:t>
            </w:r>
            <w:r>
              <w:rPr>
                <w:rFonts w:ascii="Times New Roman" w:hAnsi="Times New Roman"/>
                <w:sz w:val="24"/>
                <w:szCs w:val="24"/>
              </w:rPr>
              <w:t>4</w:t>
            </w:r>
          </w:p>
        </w:tc>
        <w:tc>
          <w:tcPr>
            <w:tcW w:w="2165" w:type="dxa"/>
            <w:tcBorders>
              <w:top w:val="single" w:sz="6" w:space="0" w:color="auto"/>
              <w:left w:val="single" w:sz="6" w:space="0" w:color="auto"/>
              <w:bottom w:val="single" w:sz="4" w:space="0" w:color="auto"/>
              <w:right w:val="single" w:sz="6" w:space="0" w:color="auto"/>
            </w:tcBorders>
          </w:tcPr>
          <w:p w:rsidR="00410454" w:rsidRPr="00E37184" w:rsidRDefault="00F2568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153229,4</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F2568F">
              <w:rPr>
                <w:rFonts w:ascii="Times New Roman" w:hAnsi="Times New Roman"/>
                <w:sz w:val="24"/>
                <w:szCs w:val="24"/>
              </w:rPr>
              <w:t>27798,4</w:t>
            </w:r>
          </w:p>
          <w:p w:rsidR="00410454" w:rsidRPr="00E37184" w:rsidRDefault="00410454" w:rsidP="0051006E">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873B6F">
              <w:rPr>
                <w:rFonts w:ascii="Times New Roman" w:hAnsi="Times New Roman"/>
                <w:sz w:val="24"/>
                <w:szCs w:val="24"/>
              </w:rPr>
              <w:t>23407,6</w:t>
            </w:r>
          </w:p>
          <w:p w:rsidR="00410454" w:rsidRDefault="00410454" w:rsidP="00AA461B">
            <w:pPr>
              <w:autoSpaceDE w:val="0"/>
              <w:autoSpaceDN w:val="0"/>
              <w:adjustRightInd w:val="0"/>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AA461B">
              <w:rPr>
                <w:rFonts w:ascii="Times New Roman" w:hAnsi="Times New Roman"/>
                <w:sz w:val="24"/>
                <w:szCs w:val="24"/>
              </w:rPr>
              <w:t>2</w:t>
            </w:r>
            <w:r w:rsidR="00873B6F">
              <w:rPr>
                <w:rFonts w:ascii="Times New Roman" w:hAnsi="Times New Roman"/>
                <w:sz w:val="24"/>
                <w:szCs w:val="24"/>
              </w:rPr>
              <w:t>3453,1</w:t>
            </w:r>
          </w:p>
          <w:p w:rsidR="00873B6F" w:rsidRDefault="00873B6F"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2022-23673,3</w:t>
            </w:r>
          </w:p>
          <w:p w:rsidR="00873B6F" w:rsidRDefault="00873B6F" w:rsidP="00AA461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2023-27448,5</w:t>
            </w:r>
          </w:p>
          <w:p w:rsidR="00873B6F" w:rsidRPr="00E37184" w:rsidRDefault="00873B6F" w:rsidP="00AA461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2024-27448,5</w:t>
            </w:r>
          </w:p>
        </w:tc>
        <w:tc>
          <w:tcPr>
            <w:tcW w:w="1134" w:type="dxa"/>
            <w:tcBorders>
              <w:top w:val="single" w:sz="6" w:space="0" w:color="auto"/>
              <w:left w:val="single" w:sz="6" w:space="0" w:color="auto"/>
              <w:bottom w:val="single" w:sz="4" w:space="0" w:color="auto"/>
              <w:right w:val="single" w:sz="6" w:space="0" w:color="auto"/>
            </w:tcBorders>
          </w:tcPr>
          <w:p w:rsidR="00410454" w:rsidRPr="00E37184" w:rsidRDefault="00410454" w:rsidP="0051006E">
            <w:pPr>
              <w:autoSpaceDE w:val="0"/>
              <w:autoSpaceDN w:val="0"/>
              <w:adjustRightInd w:val="0"/>
              <w:spacing w:after="0" w:line="240" w:lineRule="auto"/>
              <w:contextualSpacing/>
              <w:jc w:val="both"/>
              <w:rPr>
                <w:rFonts w:ascii="Times New Roman" w:hAnsi="Times New Roman"/>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873B6F" w:rsidRDefault="00873B6F" w:rsidP="00873B6F">
            <w:pPr>
              <w:spacing w:after="0" w:line="240" w:lineRule="auto"/>
              <w:contextualSpacing/>
              <w:jc w:val="center"/>
              <w:rPr>
                <w:rFonts w:ascii="Times New Roman" w:hAnsi="Times New Roman"/>
                <w:b/>
                <w:sz w:val="24"/>
                <w:szCs w:val="24"/>
              </w:rPr>
            </w:pPr>
            <w:r>
              <w:rPr>
                <w:rFonts w:ascii="Times New Roman" w:hAnsi="Times New Roman"/>
                <w:b/>
                <w:sz w:val="24"/>
                <w:szCs w:val="24"/>
              </w:rPr>
              <w:t>2970,0</w:t>
            </w:r>
          </w:p>
          <w:p w:rsidR="00873B6F" w:rsidRPr="00873B6F" w:rsidRDefault="00873B6F" w:rsidP="00873B6F">
            <w:pPr>
              <w:spacing w:after="0" w:line="240" w:lineRule="auto"/>
              <w:contextualSpacing/>
              <w:jc w:val="center"/>
              <w:rPr>
                <w:rFonts w:ascii="Times New Roman" w:hAnsi="Times New Roman"/>
                <w:sz w:val="24"/>
                <w:szCs w:val="24"/>
              </w:rPr>
            </w:pPr>
            <w:r w:rsidRPr="00873B6F">
              <w:rPr>
                <w:rFonts w:ascii="Times New Roman" w:hAnsi="Times New Roman"/>
                <w:sz w:val="24"/>
                <w:szCs w:val="24"/>
              </w:rPr>
              <w:t>В том числе:</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2019-</w:t>
            </w:r>
            <w:r>
              <w:rPr>
                <w:rFonts w:ascii="Times New Roman" w:hAnsi="Times New Roman"/>
                <w:sz w:val="24"/>
                <w:szCs w:val="24"/>
              </w:rPr>
              <w:t>510,0</w:t>
            </w:r>
          </w:p>
          <w:p w:rsidR="00873B6F" w:rsidRPr="00E37184" w:rsidRDefault="00873B6F" w:rsidP="00873B6F">
            <w:pPr>
              <w:spacing w:after="0" w:line="240" w:lineRule="auto"/>
              <w:contextualSpacing/>
              <w:rPr>
                <w:rFonts w:ascii="Times New Roman" w:hAnsi="Times New Roman"/>
                <w:sz w:val="24"/>
                <w:szCs w:val="24"/>
              </w:rPr>
            </w:pPr>
            <w:r w:rsidRPr="00E37184">
              <w:rPr>
                <w:rFonts w:ascii="Times New Roman" w:hAnsi="Times New Roman"/>
                <w:sz w:val="24"/>
                <w:szCs w:val="24"/>
              </w:rPr>
              <w:t>2020-4</w:t>
            </w:r>
            <w:r>
              <w:rPr>
                <w:rFonts w:ascii="Times New Roman" w:hAnsi="Times New Roman"/>
                <w:sz w:val="24"/>
                <w:szCs w:val="24"/>
              </w:rPr>
              <w:t>60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2021-500</w:t>
            </w:r>
            <w:r w:rsidRPr="00E37184">
              <w:rPr>
                <w:rFonts w:ascii="Times New Roman" w:hAnsi="Times New Roman"/>
                <w:sz w:val="24"/>
                <w:szCs w:val="24"/>
              </w:rPr>
              <w:t>,0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2022-500,0</w:t>
            </w:r>
          </w:p>
          <w:p w:rsidR="00873B6F" w:rsidRDefault="00873B6F" w:rsidP="00873B6F">
            <w:pPr>
              <w:spacing w:after="0" w:line="240" w:lineRule="auto"/>
              <w:contextualSpacing/>
              <w:rPr>
                <w:rFonts w:ascii="Times New Roman" w:hAnsi="Times New Roman"/>
                <w:sz w:val="24"/>
                <w:szCs w:val="24"/>
              </w:rPr>
            </w:pPr>
            <w:r>
              <w:rPr>
                <w:rFonts w:ascii="Times New Roman" w:hAnsi="Times New Roman"/>
                <w:sz w:val="24"/>
                <w:szCs w:val="24"/>
              </w:rPr>
              <w:t>2023-500,0</w:t>
            </w:r>
          </w:p>
          <w:p w:rsidR="00410454" w:rsidRPr="00E37184" w:rsidRDefault="00873B6F" w:rsidP="00873B6F">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rPr>
              <w:t>2024-500,0</w:t>
            </w:r>
          </w:p>
        </w:tc>
        <w:tc>
          <w:tcPr>
            <w:tcW w:w="1701" w:type="dxa"/>
            <w:tcBorders>
              <w:top w:val="single" w:sz="6" w:space="0" w:color="auto"/>
              <w:left w:val="single" w:sz="6" w:space="0" w:color="auto"/>
              <w:bottom w:val="single" w:sz="4" w:space="0" w:color="auto"/>
              <w:right w:val="single" w:sz="6" w:space="0" w:color="auto"/>
            </w:tcBorders>
          </w:tcPr>
          <w:p w:rsidR="00873B6F" w:rsidRPr="00E37184" w:rsidRDefault="00F2568F" w:rsidP="00873B6F">
            <w:pPr>
              <w:spacing w:after="0" w:line="240" w:lineRule="auto"/>
              <w:contextualSpacing/>
              <w:jc w:val="center"/>
              <w:rPr>
                <w:rFonts w:ascii="Times New Roman" w:hAnsi="Times New Roman"/>
                <w:b/>
                <w:sz w:val="24"/>
                <w:szCs w:val="24"/>
              </w:rPr>
            </w:pPr>
            <w:r>
              <w:rPr>
                <w:rFonts w:ascii="Times New Roman" w:hAnsi="Times New Roman"/>
                <w:b/>
                <w:sz w:val="24"/>
                <w:szCs w:val="24"/>
              </w:rPr>
              <w:t>139031,0</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F2568F">
              <w:rPr>
                <w:rFonts w:ascii="Times New Roman" w:hAnsi="Times New Roman"/>
                <w:sz w:val="24"/>
                <w:szCs w:val="24"/>
              </w:rPr>
              <w:t>25356,6</w:t>
            </w:r>
          </w:p>
          <w:p w:rsidR="00873B6F" w:rsidRPr="00E37184"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Pr>
                <w:rFonts w:ascii="Times New Roman" w:hAnsi="Times New Roman"/>
                <w:sz w:val="24"/>
                <w:szCs w:val="24"/>
              </w:rPr>
              <w:t>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2022-21224,8</w:t>
            </w:r>
          </w:p>
          <w:p w:rsidR="00873B6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2023-25000,0</w:t>
            </w:r>
          </w:p>
          <w:p w:rsidR="00410454" w:rsidRPr="00E37184"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2024-25000,0</w:t>
            </w:r>
          </w:p>
        </w:tc>
        <w:tc>
          <w:tcPr>
            <w:tcW w:w="1735" w:type="dxa"/>
            <w:tcBorders>
              <w:top w:val="single" w:sz="6" w:space="0" w:color="auto"/>
              <w:left w:val="single" w:sz="6" w:space="0" w:color="auto"/>
              <w:bottom w:val="single" w:sz="4" w:space="0" w:color="auto"/>
              <w:right w:val="single" w:sz="6" w:space="0" w:color="auto"/>
            </w:tcBorders>
          </w:tcPr>
          <w:p w:rsidR="00410454" w:rsidRPr="00E37184" w:rsidRDefault="00873B6F" w:rsidP="0051006E">
            <w:pPr>
              <w:spacing w:after="0" w:line="240" w:lineRule="auto"/>
              <w:contextualSpacing/>
              <w:jc w:val="center"/>
              <w:rPr>
                <w:rFonts w:ascii="Times New Roman" w:hAnsi="Times New Roman"/>
                <w:b/>
                <w:sz w:val="24"/>
                <w:szCs w:val="24"/>
              </w:rPr>
            </w:pPr>
            <w:r>
              <w:rPr>
                <w:rFonts w:ascii="Times New Roman" w:hAnsi="Times New Roman"/>
                <w:b/>
                <w:sz w:val="24"/>
                <w:szCs w:val="24"/>
              </w:rPr>
              <w:t>11228,4</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В том числе:</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2019-</w:t>
            </w:r>
            <w:r w:rsidR="003B5E7E">
              <w:rPr>
                <w:rFonts w:ascii="Times New Roman" w:hAnsi="Times New Roman"/>
                <w:sz w:val="24"/>
                <w:szCs w:val="24"/>
              </w:rPr>
              <w:t>1931,8</w:t>
            </w:r>
          </w:p>
          <w:p w:rsidR="00410454" w:rsidRPr="00E37184" w:rsidRDefault="00410454" w:rsidP="0051006E">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2020-</w:t>
            </w:r>
            <w:r w:rsidR="00873B6F">
              <w:rPr>
                <w:rFonts w:ascii="Times New Roman" w:hAnsi="Times New Roman"/>
                <w:sz w:val="24"/>
                <w:szCs w:val="24"/>
              </w:rPr>
              <w:t>1722,8</w:t>
            </w:r>
          </w:p>
          <w:p w:rsidR="00873B6F" w:rsidRDefault="00410454" w:rsidP="00AA461B">
            <w:pPr>
              <w:spacing w:after="0" w:line="240" w:lineRule="auto"/>
              <w:contextualSpacing/>
              <w:jc w:val="both"/>
              <w:rPr>
                <w:rFonts w:ascii="Times New Roman" w:hAnsi="Times New Roman"/>
                <w:sz w:val="24"/>
                <w:szCs w:val="24"/>
              </w:rPr>
            </w:pPr>
            <w:r w:rsidRPr="00E37184">
              <w:rPr>
                <w:rFonts w:ascii="Times New Roman" w:hAnsi="Times New Roman"/>
                <w:sz w:val="24"/>
                <w:szCs w:val="24"/>
              </w:rPr>
              <w:t>2021-</w:t>
            </w:r>
            <w:r w:rsidR="00873B6F">
              <w:rPr>
                <w:rFonts w:ascii="Times New Roman" w:hAnsi="Times New Roman"/>
                <w:sz w:val="24"/>
                <w:szCs w:val="24"/>
              </w:rPr>
              <w:t>1728,3</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2022-1948,5</w:t>
            </w:r>
          </w:p>
          <w:p w:rsidR="00873B6F"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2023-1948,5</w:t>
            </w:r>
          </w:p>
          <w:p w:rsidR="00873B6F" w:rsidRPr="00E37184" w:rsidRDefault="00873B6F" w:rsidP="00AA461B">
            <w:pPr>
              <w:spacing w:after="0" w:line="240" w:lineRule="auto"/>
              <w:contextualSpacing/>
              <w:jc w:val="both"/>
              <w:rPr>
                <w:rFonts w:ascii="Times New Roman" w:hAnsi="Times New Roman"/>
                <w:sz w:val="24"/>
                <w:szCs w:val="24"/>
              </w:rPr>
            </w:pPr>
            <w:r>
              <w:rPr>
                <w:rFonts w:ascii="Times New Roman" w:hAnsi="Times New Roman"/>
                <w:sz w:val="24"/>
                <w:szCs w:val="24"/>
              </w:rPr>
              <w:t>2024-1948,5</w:t>
            </w:r>
          </w:p>
        </w:tc>
        <w:tc>
          <w:tcPr>
            <w:tcW w:w="1843" w:type="dxa"/>
            <w:tcBorders>
              <w:top w:val="single" w:sz="6" w:space="0" w:color="auto"/>
              <w:left w:val="single" w:sz="6" w:space="0" w:color="auto"/>
              <w:bottom w:val="single" w:sz="4" w:space="0" w:color="auto"/>
              <w:right w:val="single" w:sz="6" w:space="0" w:color="auto"/>
            </w:tcBorders>
          </w:tcPr>
          <w:p w:rsidR="00410454" w:rsidRPr="00E37184" w:rsidRDefault="001B1106" w:rsidP="0051006E">
            <w:pPr>
              <w:spacing w:after="0" w:line="240" w:lineRule="auto"/>
              <w:contextualSpacing/>
              <w:jc w:val="center"/>
              <w:rPr>
                <w:rFonts w:ascii="Times New Roman" w:hAnsi="Times New Roman"/>
                <w:sz w:val="24"/>
                <w:szCs w:val="24"/>
                <w:lang w:eastAsia="ru-RU"/>
              </w:rPr>
            </w:pPr>
            <w:r>
              <w:rPr>
                <w:rFonts w:ascii="Times New Roman" w:hAnsi="Times New Roman"/>
                <w:sz w:val="24"/>
                <w:szCs w:val="24"/>
              </w:rPr>
              <w:t xml:space="preserve">МБУ ДО </w:t>
            </w:r>
            <w:r w:rsidR="00410454" w:rsidRPr="00E37184">
              <w:rPr>
                <w:rFonts w:ascii="Times New Roman" w:hAnsi="Times New Roman"/>
                <w:sz w:val="24"/>
                <w:szCs w:val="24"/>
              </w:rPr>
              <w:t>Кимовская детская школа искусств</w:t>
            </w:r>
          </w:p>
        </w:tc>
      </w:tr>
      <w:tr w:rsidR="00036585" w:rsidRPr="00E37184" w:rsidTr="00410454">
        <w:trPr>
          <w:jc w:val="center"/>
        </w:trPr>
        <w:tc>
          <w:tcPr>
            <w:tcW w:w="14700" w:type="dxa"/>
            <w:gridSpan w:val="8"/>
            <w:tcBorders>
              <w:top w:val="single" w:sz="4" w:space="0" w:color="auto"/>
            </w:tcBorders>
          </w:tcPr>
          <w:p w:rsidR="00E37184" w:rsidRPr="00E37184" w:rsidRDefault="00E37184" w:rsidP="004A41C8">
            <w:pPr>
              <w:pStyle w:val="11"/>
              <w:autoSpaceDE w:val="0"/>
              <w:autoSpaceDN w:val="0"/>
              <w:adjustRightInd w:val="0"/>
              <w:spacing w:after="0" w:line="240" w:lineRule="auto"/>
              <w:ind w:left="0"/>
              <w:jc w:val="both"/>
              <w:rPr>
                <w:rFonts w:ascii="Times New Roman" w:hAnsi="Times New Roman"/>
                <w:b/>
                <w:sz w:val="24"/>
                <w:szCs w:val="24"/>
                <w:lang w:eastAsia="ru-RU"/>
              </w:rPr>
            </w:pPr>
          </w:p>
        </w:tc>
      </w:tr>
    </w:tbl>
    <w:p w:rsidR="00773D2E" w:rsidRPr="00E37184" w:rsidRDefault="00773D2E" w:rsidP="000A3463">
      <w:pPr>
        <w:pStyle w:val="11"/>
        <w:autoSpaceDE w:val="0"/>
        <w:autoSpaceDN w:val="0"/>
        <w:adjustRightInd w:val="0"/>
        <w:spacing w:after="0" w:line="240" w:lineRule="auto"/>
        <w:ind w:left="709"/>
        <w:jc w:val="both"/>
        <w:rPr>
          <w:rFonts w:ascii="Times New Roman" w:hAnsi="Times New Roman"/>
          <w:b/>
          <w:bCs/>
          <w:sz w:val="24"/>
          <w:szCs w:val="24"/>
        </w:rPr>
      </w:pPr>
    </w:p>
    <w:p w:rsidR="0032501F" w:rsidRPr="00E37184" w:rsidRDefault="00905D59" w:rsidP="00410454">
      <w:pPr>
        <w:pStyle w:val="11"/>
        <w:numPr>
          <w:ilvl w:val="0"/>
          <w:numId w:val="22"/>
        </w:numPr>
        <w:autoSpaceDE w:val="0"/>
        <w:autoSpaceDN w:val="0"/>
        <w:adjustRightInd w:val="0"/>
        <w:spacing w:after="0" w:line="240" w:lineRule="auto"/>
        <w:rPr>
          <w:rFonts w:ascii="Times New Roman" w:hAnsi="Times New Roman"/>
          <w:b/>
          <w:bCs/>
          <w:sz w:val="28"/>
          <w:szCs w:val="28"/>
        </w:rPr>
      </w:pPr>
      <w:r w:rsidRPr="00E37184">
        <w:rPr>
          <w:rFonts w:ascii="Times New Roman" w:hAnsi="Times New Roman"/>
          <w:b/>
          <w:bCs/>
          <w:sz w:val="28"/>
          <w:szCs w:val="28"/>
        </w:rPr>
        <w:t>Перечень показателей результативности и эффекти</w:t>
      </w:r>
      <w:r w:rsidR="00526C4A" w:rsidRPr="00E37184">
        <w:rPr>
          <w:rFonts w:ascii="Times New Roman" w:hAnsi="Times New Roman"/>
          <w:b/>
          <w:bCs/>
          <w:sz w:val="28"/>
          <w:szCs w:val="28"/>
        </w:rPr>
        <w:t xml:space="preserve">вности реализации Подпрограммы </w:t>
      </w:r>
      <w:r w:rsidR="00381510" w:rsidRPr="00E37184">
        <w:rPr>
          <w:rFonts w:ascii="Times New Roman" w:hAnsi="Times New Roman"/>
          <w:b/>
          <w:bCs/>
          <w:sz w:val="28"/>
          <w:szCs w:val="28"/>
        </w:rPr>
        <w:t>4</w:t>
      </w:r>
      <w:r w:rsidR="00D04924" w:rsidRPr="00E37184">
        <w:rPr>
          <w:rFonts w:ascii="Times New Roman" w:hAnsi="Times New Roman"/>
          <w:b/>
          <w:bCs/>
          <w:sz w:val="28"/>
          <w:szCs w:val="28"/>
        </w:rPr>
        <w:t xml:space="preserve"> </w:t>
      </w:r>
      <w:r w:rsidR="0032501F" w:rsidRPr="00E37184">
        <w:rPr>
          <w:rFonts w:ascii="Times New Roman" w:hAnsi="Times New Roman"/>
          <w:b/>
          <w:sz w:val="28"/>
          <w:szCs w:val="28"/>
          <w:lang w:eastAsia="ru-RU"/>
        </w:rPr>
        <w:t>«Развитие организаций образования отрасли «Культура»</w:t>
      </w:r>
      <w:r w:rsidR="00207774" w:rsidRPr="00E37184">
        <w:rPr>
          <w:rFonts w:ascii="Times New Roman" w:hAnsi="Times New Roman"/>
          <w:b/>
          <w:sz w:val="28"/>
          <w:szCs w:val="28"/>
          <w:lang w:eastAsia="ru-RU"/>
        </w:rPr>
        <w:t xml:space="preserve"> в муниципальном образовании Кимовский район»</w:t>
      </w:r>
    </w:p>
    <w:p w:rsidR="00905D59" w:rsidRPr="00E37184" w:rsidRDefault="00905D59" w:rsidP="000A3463">
      <w:pPr>
        <w:autoSpaceDE w:val="0"/>
        <w:autoSpaceDN w:val="0"/>
        <w:adjustRightInd w:val="0"/>
        <w:spacing w:after="0" w:line="240" w:lineRule="auto"/>
        <w:ind w:firstLine="709"/>
        <w:contextualSpacing/>
        <w:jc w:val="both"/>
        <w:rPr>
          <w:rFonts w:ascii="Times New Roman" w:hAnsi="Times New Roman"/>
          <w:b/>
          <w:bCs/>
          <w:sz w:val="28"/>
          <w:szCs w:val="28"/>
        </w:rPr>
      </w:pPr>
    </w:p>
    <w:tbl>
      <w:tblPr>
        <w:tblStyle w:val="af3"/>
        <w:tblW w:w="14567" w:type="dxa"/>
        <w:tblLayout w:type="fixed"/>
        <w:tblLook w:val="04A0"/>
      </w:tblPr>
      <w:tblGrid>
        <w:gridCol w:w="2518"/>
        <w:gridCol w:w="2410"/>
        <w:gridCol w:w="1843"/>
        <w:gridCol w:w="805"/>
        <w:gridCol w:w="896"/>
        <w:gridCol w:w="992"/>
        <w:gridCol w:w="992"/>
        <w:gridCol w:w="851"/>
        <w:gridCol w:w="850"/>
        <w:gridCol w:w="2410"/>
      </w:tblGrid>
      <w:tr w:rsidR="001B1106" w:rsidTr="001B1106">
        <w:tc>
          <w:tcPr>
            <w:tcW w:w="2518" w:type="dxa"/>
            <w:vMerge w:val="restart"/>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386" w:type="dxa"/>
            <w:gridSpan w:val="6"/>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410"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1B1106" w:rsidTr="001B1106">
        <w:tc>
          <w:tcPr>
            <w:tcW w:w="2518" w:type="dxa"/>
            <w:vMerge/>
          </w:tcPr>
          <w:p w:rsidR="001B1106" w:rsidRDefault="001B1106" w:rsidP="004359DF">
            <w:pPr>
              <w:autoSpaceDE w:val="0"/>
              <w:autoSpaceDN w:val="0"/>
              <w:adjustRightInd w:val="0"/>
              <w:contextualSpacing/>
              <w:jc w:val="both"/>
              <w:rPr>
                <w:rFonts w:ascii="Times New Roman" w:hAnsi="Times New Roman"/>
                <w:sz w:val="24"/>
                <w:szCs w:val="24"/>
              </w:rPr>
            </w:pPr>
          </w:p>
        </w:tc>
        <w:tc>
          <w:tcPr>
            <w:tcW w:w="2410" w:type="dxa"/>
            <w:vMerge/>
          </w:tcPr>
          <w:p w:rsidR="001B1106" w:rsidRDefault="001B1106" w:rsidP="004359DF">
            <w:pPr>
              <w:autoSpaceDE w:val="0"/>
              <w:autoSpaceDN w:val="0"/>
              <w:adjustRightInd w:val="0"/>
              <w:contextualSpacing/>
              <w:jc w:val="both"/>
              <w:rPr>
                <w:rFonts w:ascii="Times New Roman" w:hAnsi="Times New Roman"/>
                <w:sz w:val="24"/>
                <w:szCs w:val="24"/>
              </w:rPr>
            </w:pPr>
          </w:p>
        </w:tc>
        <w:tc>
          <w:tcPr>
            <w:tcW w:w="1843" w:type="dxa"/>
            <w:vMerge/>
          </w:tcPr>
          <w:p w:rsidR="001B1106" w:rsidRDefault="001B1106" w:rsidP="004359DF">
            <w:pPr>
              <w:autoSpaceDE w:val="0"/>
              <w:autoSpaceDN w:val="0"/>
              <w:adjustRightInd w:val="0"/>
              <w:contextualSpacing/>
              <w:jc w:val="both"/>
              <w:rPr>
                <w:rFonts w:ascii="Times New Roman" w:hAnsi="Times New Roman"/>
                <w:sz w:val="24"/>
                <w:szCs w:val="24"/>
              </w:rPr>
            </w:pPr>
          </w:p>
        </w:tc>
        <w:tc>
          <w:tcPr>
            <w:tcW w:w="805"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96"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992"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2"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851"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850" w:type="dxa"/>
          </w:tcPr>
          <w:p w:rsidR="001B1106"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410" w:type="dxa"/>
          </w:tcPr>
          <w:p w:rsidR="001B1106" w:rsidRDefault="001B1106" w:rsidP="004359DF">
            <w:pPr>
              <w:autoSpaceDE w:val="0"/>
              <w:autoSpaceDN w:val="0"/>
              <w:adjustRightInd w:val="0"/>
              <w:contextualSpacing/>
              <w:jc w:val="both"/>
              <w:rPr>
                <w:rFonts w:ascii="Times New Roman" w:hAnsi="Times New Roman"/>
                <w:sz w:val="24"/>
                <w:szCs w:val="24"/>
              </w:rPr>
            </w:pPr>
          </w:p>
        </w:tc>
      </w:tr>
      <w:tr w:rsidR="001B1106" w:rsidTr="001B1106">
        <w:trPr>
          <w:trHeight w:val="968"/>
        </w:trPr>
        <w:tc>
          <w:tcPr>
            <w:tcW w:w="2518"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Задача № 1. </w:t>
            </w:r>
            <w:r w:rsidRPr="009C79FF">
              <w:rPr>
                <w:rFonts w:ascii="Times New Roman" w:hAnsi="Times New Roman"/>
                <w:sz w:val="24"/>
                <w:szCs w:val="24"/>
              </w:rPr>
              <w:t>Привлечение детей к занятиям в организациях дополнительного образования в сфере культуры</w:t>
            </w:r>
          </w:p>
        </w:tc>
        <w:tc>
          <w:tcPr>
            <w:tcW w:w="2410"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1843" w:type="dxa"/>
          </w:tcPr>
          <w:p w:rsidR="001B1106" w:rsidRPr="0037753D" w:rsidRDefault="0037753D"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12,5</w:t>
            </w:r>
          </w:p>
        </w:tc>
        <w:tc>
          <w:tcPr>
            <w:tcW w:w="805"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12,5</w:t>
            </w:r>
          </w:p>
        </w:tc>
        <w:tc>
          <w:tcPr>
            <w:tcW w:w="896"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13</w:t>
            </w:r>
          </w:p>
        </w:tc>
        <w:tc>
          <w:tcPr>
            <w:tcW w:w="992"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13</w:t>
            </w:r>
            <w:r w:rsidR="001B1106" w:rsidRPr="0037753D">
              <w:rPr>
                <w:rFonts w:ascii="Times New Roman" w:hAnsi="Times New Roman"/>
                <w:sz w:val="24"/>
                <w:szCs w:val="24"/>
              </w:rPr>
              <w:t>,5</w:t>
            </w:r>
          </w:p>
        </w:tc>
        <w:tc>
          <w:tcPr>
            <w:tcW w:w="992" w:type="dxa"/>
          </w:tcPr>
          <w:p w:rsidR="001B1106" w:rsidRPr="0037753D" w:rsidRDefault="00974600" w:rsidP="00BF76E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w:t>
            </w:r>
          </w:p>
        </w:tc>
        <w:tc>
          <w:tcPr>
            <w:tcW w:w="851" w:type="dxa"/>
          </w:tcPr>
          <w:p w:rsidR="001B1106"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14,5</w:t>
            </w:r>
          </w:p>
        </w:tc>
        <w:tc>
          <w:tcPr>
            <w:tcW w:w="85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14,5</w:t>
            </w:r>
          </w:p>
        </w:tc>
        <w:tc>
          <w:tcPr>
            <w:tcW w:w="241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14,5</w:t>
            </w:r>
          </w:p>
        </w:tc>
      </w:tr>
      <w:tr w:rsidR="001B1106" w:rsidTr="001B1106">
        <w:trPr>
          <w:trHeight w:val="968"/>
        </w:trPr>
        <w:tc>
          <w:tcPr>
            <w:tcW w:w="2518"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Задача № 2. </w:t>
            </w:r>
            <w:r w:rsidRPr="009C79FF">
              <w:rPr>
                <w:rFonts w:ascii="Times New Roman" w:hAnsi="Times New Roman"/>
                <w:sz w:val="24"/>
                <w:szCs w:val="24"/>
              </w:rPr>
              <w:t>Поддержка молодых дарований</w:t>
            </w:r>
          </w:p>
        </w:tc>
        <w:tc>
          <w:tcPr>
            <w:tcW w:w="2410" w:type="dxa"/>
          </w:tcPr>
          <w:p w:rsidR="001B1106" w:rsidRPr="009C79FF" w:rsidRDefault="001B1106"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Количество участников международных, всероссийских и межрегиональных конкурсов (в</w:t>
            </w:r>
            <w:r>
              <w:rPr>
                <w:rFonts w:ascii="Times New Roman" w:hAnsi="Times New Roman"/>
                <w:sz w:val="24"/>
                <w:szCs w:val="24"/>
              </w:rPr>
              <w:t xml:space="preserve"> </w:t>
            </w:r>
            <w:r w:rsidRPr="009C79FF">
              <w:rPr>
                <w:rFonts w:ascii="Times New Roman" w:hAnsi="Times New Roman"/>
                <w:sz w:val="24"/>
                <w:szCs w:val="24"/>
              </w:rPr>
              <w:t>том числе в составе коллективов) из числа учащихся образовательных организаций культуры и искусства (человек)</w:t>
            </w:r>
          </w:p>
        </w:tc>
        <w:tc>
          <w:tcPr>
            <w:tcW w:w="1843"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6</w:t>
            </w:r>
          </w:p>
        </w:tc>
        <w:tc>
          <w:tcPr>
            <w:tcW w:w="805"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7</w:t>
            </w:r>
          </w:p>
        </w:tc>
        <w:tc>
          <w:tcPr>
            <w:tcW w:w="896" w:type="dxa"/>
          </w:tcPr>
          <w:p w:rsidR="001B1106" w:rsidRPr="0037753D" w:rsidRDefault="001B1106" w:rsidP="002C7C96">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8</w:t>
            </w:r>
          </w:p>
        </w:tc>
        <w:tc>
          <w:tcPr>
            <w:tcW w:w="992"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w:t>
            </w:r>
            <w:r w:rsidR="00974600" w:rsidRPr="0037753D">
              <w:rPr>
                <w:rFonts w:ascii="Times New Roman" w:hAnsi="Times New Roman"/>
                <w:sz w:val="24"/>
                <w:szCs w:val="24"/>
              </w:rPr>
              <w:t>9</w:t>
            </w:r>
          </w:p>
        </w:tc>
        <w:tc>
          <w:tcPr>
            <w:tcW w:w="992"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69</w:t>
            </w:r>
          </w:p>
        </w:tc>
        <w:tc>
          <w:tcPr>
            <w:tcW w:w="851" w:type="dxa"/>
          </w:tcPr>
          <w:p w:rsidR="001B1106"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70</w:t>
            </w:r>
          </w:p>
        </w:tc>
        <w:tc>
          <w:tcPr>
            <w:tcW w:w="85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70</w:t>
            </w:r>
          </w:p>
        </w:tc>
        <w:tc>
          <w:tcPr>
            <w:tcW w:w="2410" w:type="dxa"/>
          </w:tcPr>
          <w:p w:rsidR="001B1106" w:rsidRPr="0037753D" w:rsidRDefault="001B1106"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70</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sectPr w:rsidR="00905D59" w:rsidRPr="009C79FF" w:rsidSect="00494A53">
          <w:headerReference w:type="default" r:id="rId23"/>
          <w:type w:val="continuous"/>
          <w:pgSz w:w="16838" w:h="11906" w:orient="landscape"/>
          <w:pgMar w:top="1134" w:right="850" w:bottom="1134" w:left="1701" w:header="709" w:footer="709" w:gutter="0"/>
          <w:cols w:space="720"/>
          <w:docGrid w:linePitch="299"/>
        </w:sectPr>
      </w:pPr>
    </w:p>
    <w:p w:rsidR="00905D59" w:rsidRPr="00530668" w:rsidRDefault="00905D59" w:rsidP="000A3463">
      <w:pPr>
        <w:autoSpaceDE w:val="0"/>
        <w:autoSpaceDN w:val="0"/>
        <w:adjustRightInd w:val="0"/>
        <w:spacing w:after="0" w:line="240" w:lineRule="auto"/>
        <w:ind w:firstLine="709"/>
        <w:contextualSpacing/>
        <w:jc w:val="center"/>
        <w:rPr>
          <w:rFonts w:ascii="Times New Roman" w:hAnsi="Times New Roman"/>
          <w:b/>
          <w:sz w:val="28"/>
          <w:szCs w:val="28"/>
        </w:rPr>
      </w:pPr>
      <w:r w:rsidRPr="00530668">
        <w:rPr>
          <w:rFonts w:ascii="Times New Roman" w:hAnsi="Times New Roman"/>
          <w:b/>
          <w:sz w:val="28"/>
          <w:szCs w:val="28"/>
          <w:lang w:eastAsia="ru-RU"/>
        </w:rPr>
        <w:lastRenderedPageBreak/>
        <w:t>Паспорт показателя</w:t>
      </w:r>
      <w:r w:rsidR="001B5F76"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w:t>
      </w:r>
      <w:r w:rsidRPr="00530668">
        <w:rPr>
          <w:rFonts w:ascii="Times New Roman" w:hAnsi="Times New Roman"/>
          <w:b/>
          <w:sz w:val="28"/>
          <w:szCs w:val="28"/>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sidRPr="00530668">
        <w:rPr>
          <w:rFonts w:ascii="Times New Roman" w:hAnsi="Times New Roman"/>
          <w:b/>
          <w:sz w:val="28"/>
          <w:szCs w:val="28"/>
        </w:rPr>
        <w:t xml:space="preserve"> </w:t>
      </w:r>
      <w:r w:rsidRPr="00530668">
        <w:rPr>
          <w:rFonts w:ascii="Times New Roman" w:hAnsi="Times New Roman"/>
          <w:b/>
          <w:sz w:val="28"/>
          <w:szCs w:val="28"/>
        </w:rPr>
        <w:t>6 лет – 18 лет»</w:t>
      </w:r>
    </w:p>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8712D4"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5036"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7061E3"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w:t>
            </w:r>
          </w:p>
        </w:tc>
      </w:tr>
      <w:tr w:rsidR="00905D59" w:rsidRPr="009C79FF"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Проценты</w:t>
            </w:r>
          </w:p>
        </w:tc>
      </w:tr>
      <w:tr w:rsidR="00905D59" w:rsidRPr="009C79FF"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конечного результата</w:t>
            </w:r>
          </w:p>
        </w:tc>
      </w:tr>
      <w:tr w:rsidR="00905D59" w:rsidRPr="009C79FF"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5. 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Исходные данные берутся из статистической</w:t>
            </w:r>
            <w:r w:rsidR="003B3D97">
              <w:rPr>
                <w:rFonts w:ascii="Times New Roman" w:hAnsi="Times New Roman"/>
                <w:sz w:val="24"/>
                <w:szCs w:val="24"/>
                <w:lang w:eastAsia="ru-RU"/>
              </w:rPr>
              <w:t xml:space="preserve"> </w:t>
            </w:r>
            <w:r w:rsidRPr="009C79FF">
              <w:rPr>
                <w:rFonts w:ascii="Times New Roman" w:hAnsi="Times New Roman"/>
                <w:sz w:val="24"/>
                <w:szCs w:val="24"/>
                <w:lang w:eastAsia="ru-RU"/>
              </w:rPr>
              <w:t>формы ОШ-1 (годовая)</w:t>
            </w:r>
          </w:p>
        </w:tc>
      </w:tr>
      <w:tr w:rsidR="00905D59" w:rsidRPr="009C79FF"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Обработка информации 1 раз по итогам года</w:t>
            </w:r>
          </w:p>
        </w:tc>
      </w:tr>
    </w:tbl>
    <w:p w:rsidR="00905D59" w:rsidRPr="009C79FF" w:rsidRDefault="00905D59" w:rsidP="000A3463">
      <w:pPr>
        <w:autoSpaceDE w:val="0"/>
        <w:autoSpaceDN w:val="0"/>
        <w:adjustRightInd w:val="0"/>
        <w:spacing w:after="0" w:line="240" w:lineRule="auto"/>
        <w:ind w:firstLine="709"/>
        <w:contextualSpacing/>
        <w:jc w:val="both"/>
        <w:rPr>
          <w:rFonts w:ascii="Times New Roman" w:hAnsi="Times New Roman"/>
          <w:b/>
          <w:sz w:val="24"/>
          <w:szCs w:val="24"/>
          <w:lang w:eastAsia="ru-RU"/>
        </w:rPr>
      </w:pPr>
    </w:p>
    <w:p w:rsidR="00905D59" w:rsidRDefault="00905D59" w:rsidP="000A3463">
      <w:pPr>
        <w:autoSpaceDE w:val="0"/>
        <w:autoSpaceDN w:val="0"/>
        <w:adjustRightInd w:val="0"/>
        <w:spacing w:after="0" w:line="240" w:lineRule="auto"/>
        <w:ind w:firstLine="709"/>
        <w:contextualSpacing/>
        <w:jc w:val="center"/>
        <w:rPr>
          <w:rFonts w:ascii="Times New Roman" w:hAnsi="Times New Roman"/>
          <w:b/>
          <w:sz w:val="28"/>
          <w:szCs w:val="28"/>
          <w:lang w:eastAsia="ru-RU"/>
        </w:rPr>
      </w:pPr>
      <w:r w:rsidRPr="00530668">
        <w:rPr>
          <w:rFonts w:ascii="Times New Roman" w:hAnsi="Times New Roman"/>
          <w:b/>
          <w:sz w:val="28"/>
          <w:szCs w:val="28"/>
          <w:lang w:eastAsia="ru-RU"/>
        </w:rPr>
        <w:t>Паспорт показателя</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«Количество участников международных, всероссийских</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и межрегиональных конкурсов из числа учащихся и студентов</w:t>
      </w:r>
      <w:r w:rsidR="00381510" w:rsidRPr="00530668">
        <w:rPr>
          <w:rFonts w:ascii="Times New Roman" w:hAnsi="Times New Roman"/>
          <w:b/>
          <w:sz w:val="28"/>
          <w:szCs w:val="28"/>
          <w:lang w:eastAsia="ru-RU"/>
        </w:rPr>
        <w:t xml:space="preserve"> </w:t>
      </w:r>
      <w:r w:rsidRPr="00530668">
        <w:rPr>
          <w:rFonts w:ascii="Times New Roman" w:hAnsi="Times New Roman"/>
          <w:b/>
          <w:sz w:val="28"/>
          <w:szCs w:val="28"/>
          <w:lang w:eastAsia="ru-RU"/>
        </w:rPr>
        <w:t>образовательных организаций культуры и искусства»</w:t>
      </w:r>
    </w:p>
    <w:p w:rsidR="00530668" w:rsidRPr="00530668" w:rsidRDefault="00530668" w:rsidP="000A3463">
      <w:pPr>
        <w:autoSpaceDE w:val="0"/>
        <w:autoSpaceDN w:val="0"/>
        <w:adjustRightInd w:val="0"/>
        <w:spacing w:after="0" w:line="240" w:lineRule="auto"/>
        <w:ind w:firstLine="709"/>
        <w:contextualSpacing/>
        <w:jc w:val="center"/>
        <w:rPr>
          <w:rFonts w:ascii="Times New Roman" w:hAnsi="Times New Roman"/>
          <w:b/>
          <w:sz w:val="28"/>
          <w:szCs w:val="28"/>
          <w:lang w:eastAsia="ru-RU"/>
        </w:rPr>
      </w:pPr>
    </w:p>
    <w:tbl>
      <w:tblPr>
        <w:tblW w:w="9356" w:type="dxa"/>
        <w:tblInd w:w="70" w:type="dxa"/>
        <w:tblLayout w:type="fixed"/>
        <w:tblCellMar>
          <w:left w:w="70" w:type="dxa"/>
          <w:right w:w="70" w:type="dxa"/>
        </w:tblCellMar>
        <w:tblLook w:val="0000"/>
      </w:tblPr>
      <w:tblGrid>
        <w:gridCol w:w="4395"/>
        <w:gridCol w:w="4961"/>
      </w:tblGrid>
      <w:tr w:rsidR="00905D59" w:rsidRPr="008712D4" w:rsidTr="00E551FD">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 за формирование показателя</w:t>
            </w:r>
            <w:r w:rsidRPr="009C79FF">
              <w:rPr>
                <w:rFonts w:ascii="Times New Roman" w:hAnsi="Times New Roman" w:cs="Times New Roman"/>
                <w:sz w:val="24"/>
                <w:szCs w:val="24"/>
              </w:rPr>
              <w:br/>
              <w:t>(контактная информация: Ф.И.О., должность, телефон, адрес электронной почты)</w:t>
            </w:r>
          </w:p>
        </w:tc>
        <w:tc>
          <w:tcPr>
            <w:tcW w:w="4961" w:type="dxa"/>
            <w:tcBorders>
              <w:top w:val="single" w:sz="6" w:space="0" w:color="auto"/>
              <w:left w:val="single" w:sz="6" w:space="0" w:color="auto"/>
              <w:bottom w:val="single" w:sz="6" w:space="0" w:color="auto"/>
              <w:right w:val="single" w:sz="6" w:space="0" w:color="auto"/>
            </w:tcBorders>
          </w:tcPr>
          <w:p w:rsidR="00D04924" w:rsidRPr="009C79FF" w:rsidRDefault="00D04924" w:rsidP="00D04924">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Default="007061E3" w:rsidP="007061E3">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905D59" w:rsidRPr="00D04924" w:rsidRDefault="007061E3" w:rsidP="007061E3">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905D59" w:rsidRPr="009C79FF" w:rsidTr="00E551FD">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w:t>
            </w:r>
          </w:p>
        </w:tc>
      </w:tr>
      <w:tr w:rsidR="00905D59" w:rsidRPr="009C79FF" w:rsidTr="00E551FD">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Количество участников международных,</w:t>
            </w:r>
            <w:r w:rsidR="00381510">
              <w:rPr>
                <w:rFonts w:ascii="Times New Roman" w:hAnsi="Times New Roman"/>
                <w:sz w:val="24"/>
                <w:szCs w:val="24"/>
                <w:lang w:eastAsia="ru-RU"/>
              </w:rPr>
              <w:t xml:space="preserve"> </w:t>
            </w:r>
            <w:r w:rsidRPr="009C79FF">
              <w:rPr>
                <w:rFonts w:ascii="Times New Roman" w:hAnsi="Times New Roman"/>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Человек </w:t>
            </w:r>
          </w:p>
        </w:tc>
      </w:tr>
      <w:tr w:rsidR="00905D59" w:rsidRPr="009C79FF"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Показатель непосредственного результата</w:t>
            </w:r>
          </w:p>
        </w:tc>
      </w:tr>
      <w:tr w:rsidR="00905D59" w:rsidRPr="009C79FF" w:rsidTr="00E551FD">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 xml:space="preserve">5. Порядок формирования </w:t>
            </w:r>
            <w:r w:rsidRPr="009C79FF">
              <w:rPr>
                <w:rFonts w:ascii="Times New Roman" w:hAnsi="Times New Roman"/>
                <w:sz w:val="24"/>
                <w:szCs w:val="24"/>
                <w:lang w:eastAsia="ru-RU"/>
              </w:rPr>
              <w:br/>
              <w:t>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Данные о количестве участников</w:t>
            </w:r>
            <w:r w:rsidR="00D04924">
              <w:rPr>
                <w:rFonts w:ascii="Times New Roman" w:hAnsi="Times New Roman"/>
                <w:sz w:val="24"/>
                <w:szCs w:val="24"/>
                <w:lang w:eastAsia="ru-RU"/>
              </w:rPr>
              <w:t xml:space="preserve"> </w:t>
            </w:r>
            <w:r w:rsidRPr="009C79FF">
              <w:rPr>
                <w:rFonts w:ascii="Times New Roman" w:hAnsi="Times New Roman"/>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9C79FF" w:rsidTr="00E551FD">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9C79FF" w:rsidRDefault="00905D59" w:rsidP="000A3463">
            <w:pPr>
              <w:autoSpaceDE w:val="0"/>
              <w:autoSpaceDN w:val="0"/>
              <w:adjustRightInd w:val="0"/>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Мониторинг осуществляется за</w:t>
            </w:r>
            <w:r w:rsidRPr="009C79FF">
              <w:rPr>
                <w:rFonts w:ascii="Times New Roman" w:hAnsi="Times New Roman"/>
                <w:sz w:val="24"/>
                <w:szCs w:val="24"/>
                <w:lang w:eastAsia="ru-RU"/>
              </w:rPr>
              <w:br/>
              <w:t>квартал, по итогам года</w:t>
            </w:r>
          </w:p>
        </w:tc>
      </w:tr>
    </w:tbl>
    <w:p w:rsidR="00905D59" w:rsidRPr="009C79FF" w:rsidRDefault="00905D59" w:rsidP="000A3463">
      <w:pPr>
        <w:spacing w:after="0" w:line="240" w:lineRule="auto"/>
        <w:ind w:firstLine="709"/>
        <w:contextualSpacing/>
        <w:jc w:val="both"/>
        <w:rPr>
          <w:rFonts w:ascii="Times New Roman" w:hAnsi="Times New Roman"/>
          <w:sz w:val="24"/>
          <w:szCs w:val="24"/>
        </w:rPr>
        <w:sectPr w:rsidR="00905D59" w:rsidRPr="009C79FF" w:rsidSect="00494A53">
          <w:type w:val="continuous"/>
          <w:pgSz w:w="11906" w:h="16838"/>
          <w:pgMar w:top="1134" w:right="850" w:bottom="1134" w:left="1701" w:header="708" w:footer="708" w:gutter="0"/>
          <w:cols w:space="720"/>
        </w:sectPr>
      </w:pPr>
    </w:p>
    <w:p w:rsidR="0032501F" w:rsidRPr="00530668" w:rsidRDefault="00905D59" w:rsidP="00410454">
      <w:pPr>
        <w:pStyle w:val="ConsPlusNormal"/>
        <w:numPr>
          <w:ilvl w:val="0"/>
          <w:numId w:val="22"/>
        </w:numPr>
        <w:ind w:left="0" w:firstLine="709"/>
        <w:contextualSpacing/>
        <w:jc w:val="center"/>
        <w:rPr>
          <w:rFonts w:ascii="Times New Roman" w:hAnsi="Times New Roman" w:cs="Times New Roman"/>
          <w:b/>
          <w:bCs/>
          <w:sz w:val="28"/>
          <w:szCs w:val="28"/>
        </w:rPr>
      </w:pPr>
      <w:r w:rsidRPr="00530668">
        <w:rPr>
          <w:rFonts w:ascii="Times New Roman" w:hAnsi="Times New Roman" w:cs="Times New Roman"/>
          <w:b/>
          <w:sz w:val="28"/>
          <w:szCs w:val="28"/>
        </w:rPr>
        <w:lastRenderedPageBreak/>
        <w:t xml:space="preserve">Ресурсное обеспечение Подпрограммы </w:t>
      </w:r>
      <w:r w:rsidR="00381510" w:rsidRPr="00530668">
        <w:rPr>
          <w:rFonts w:ascii="Times New Roman" w:hAnsi="Times New Roman" w:cs="Times New Roman"/>
          <w:b/>
          <w:sz w:val="28"/>
          <w:szCs w:val="28"/>
        </w:rPr>
        <w:t>4</w:t>
      </w:r>
      <w:r w:rsidR="00D04924" w:rsidRPr="00530668">
        <w:rPr>
          <w:rFonts w:ascii="Times New Roman" w:hAnsi="Times New Roman" w:cs="Times New Roman"/>
          <w:b/>
          <w:sz w:val="28"/>
          <w:szCs w:val="28"/>
        </w:rPr>
        <w:t xml:space="preserve"> </w:t>
      </w:r>
      <w:r w:rsidR="0032501F" w:rsidRPr="00530668">
        <w:rPr>
          <w:rFonts w:ascii="Times New Roman" w:hAnsi="Times New Roman" w:cs="Times New Roman"/>
          <w:b/>
          <w:sz w:val="28"/>
          <w:szCs w:val="28"/>
        </w:rPr>
        <w:t>«Развитие организаций образования отрасли «Культура»</w:t>
      </w:r>
      <w:r w:rsidR="00207774" w:rsidRPr="00530668">
        <w:rPr>
          <w:rFonts w:ascii="Times New Roman" w:hAnsi="Times New Roman" w:cs="Times New Roman"/>
          <w:b/>
          <w:sz w:val="28"/>
          <w:szCs w:val="28"/>
        </w:rPr>
        <w:t xml:space="preserve"> в муниципальном образовании Кимовский район»</w:t>
      </w:r>
    </w:p>
    <w:p w:rsidR="00905D59" w:rsidRPr="009C79FF" w:rsidRDefault="00905D59" w:rsidP="000A3463">
      <w:pPr>
        <w:spacing w:after="0" w:line="240" w:lineRule="auto"/>
        <w:ind w:firstLine="709"/>
        <w:contextualSpacing/>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714"/>
        <w:gridCol w:w="1802"/>
        <w:gridCol w:w="2160"/>
        <w:gridCol w:w="1507"/>
        <w:gridCol w:w="1392"/>
        <w:gridCol w:w="1522"/>
        <w:gridCol w:w="1392"/>
        <w:gridCol w:w="1392"/>
        <w:gridCol w:w="1556"/>
      </w:tblGrid>
      <w:tr w:rsidR="00873B6F" w:rsidRPr="009C79FF" w:rsidTr="00873B6F">
        <w:trPr>
          <w:tblHeader/>
        </w:trPr>
        <w:tc>
          <w:tcPr>
            <w:tcW w:w="594" w:type="pct"/>
            <w:vMerge w:val="restar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Статус</w:t>
            </w:r>
          </w:p>
        </w:tc>
        <w:tc>
          <w:tcPr>
            <w:tcW w:w="624" w:type="pct"/>
            <w:vMerge w:val="restar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Наименование муниципальной программы, Подпрограммы</w:t>
            </w:r>
          </w:p>
        </w:tc>
        <w:tc>
          <w:tcPr>
            <w:tcW w:w="748" w:type="pct"/>
            <w:vMerge w:val="restar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Ответственный исполнитель, соисполнители</w:t>
            </w:r>
          </w:p>
        </w:tc>
        <w:tc>
          <w:tcPr>
            <w:tcW w:w="3034" w:type="pct"/>
            <w:gridSpan w:val="6"/>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Оценка расходов (тыс. руб.), годы</w:t>
            </w:r>
          </w:p>
        </w:tc>
      </w:tr>
      <w:tr w:rsidR="00873B6F" w:rsidRPr="009C79FF" w:rsidTr="00D877C3">
        <w:trPr>
          <w:tblHeader/>
        </w:trPr>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748"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522" w:type="pct"/>
            <w:vAlign w:val="center"/>
          </w:tcPr>
          <w:p w:rsidR="00873B6F" w:rsidRPr="009C79FF" w:rsidRDefault="00873B6F" w:rsidP="00D877C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2019</w:t>
            </w:r>
          </w:p>
        </w:tc>
        <w:tc>
          <w:tcPr>
            <w:tcW w:w="482" w:type="pct"/>
            <w:vAlign w:val="center"/>
          </w:tcPr>
          <w:p w:rsidR="00873B6F" w:rsidRPr="009C79FF" w:rsidRDefault="00873B6F" w:rsidP="00D877C3">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2020</w:t>
            </w:r>
          </w:p>
        </w:tc>
        <w:tc>
          <w:tcPr>
            <w:tcW w:w="527" w:type="pct"/>
          </w:tcPr>
          <w:p w:rsidR="00873B6F" w:rsidRDefault="00873B6F" w:rsidP="00D877C3">
            <w:pPr>
              <w:spacing w:after="0" w:line="240" w:lineRule="auto"/>
              <w:contextualSpacing/>
              <w:jc w:val="both"/>
              <w:rPr>
                <w:rFonts w:ascii="Times New Roman" w:hAnsi="Times New Roman"/>
                <w:sz w:val="24"/>
                <w:szCs w:val="24"/>
              </w:rPr>
            </w:pPr>
          </w:p>
          <w:p w:rsidR="00873B6F" w:rsidRPr="001E6E98" w:rsidRDefault="00873B6F" w:rsidP="00D877C3">
            <w:pPr>
              <w:rPr>
                <w:rFonts w:ascii="Times New Roman" w:hAnsi="Times New Roman"/>
                <w:sz w:val="24"/>
                <w:szCs w:val="24"/>
              </w:rPr>
            </w:pPr>
            <w:r>
              <w:rPr>
                <w:rFonts w:ascii="Times New Roman" w:hAnsi="Times New Roman"/>
                <w:sz w:val="24"/>
                <w:szCs w:val="24"/>
              </w:rPr>
              <w:t>2021</w:t>
            </w:r>
          </w:p>
        </w:tc>
        <w:tc>
          <w:tcPr>
            <w:tcW w:w="482" w:type="pct"/>
            <w:vAlign w:val="center"/>
          </w:tcPr>
          <w:p w:rsidR="00873B6F" w:rsidRPr="009C79FF" w:rsidRDefault="00873B6F" w:rsidP="00873B6F">
            <w:pPr>
              <w:spacing w:after="0" w:line="240" w:lineRule="auto"/>
              <w:contextualSpacing/>
              <w:jc w:val="both"/>
              <w:rPr>
                <w:rFonts w:ascii="Times New Roman" w:hAnsi="Times New Roman"/>
                <w:sz w:val="24"/>
                <w:szCs w:val="24"/>
              </w:rPr>
            </w:pPr>
            <w:r w:rsidRPr="009C79FF">
              <w:rPr>
                <w:rFonts w:ascii="Times New Roman" w:hAnsi="Times New Roman"/>
                <w:sz w:val="24"/>
                <w:szCs w:val="24"/>
              </w:rPr>
              <w:t>20</w:t>
            </w:r>
            <w:r>
              <w:rPr>
                <w:rFonts w:ascii="Times New Roman" w:hAnsi="Times New Roman"/>
                <w:sz w:val="24"/>
                <w:szCs w:val="24"/>
              </w:rPr>
              <w:t>22</w:t>
            </w:r>
          </w:p>
        </w:tc>
        <w:tc>
          <w:tcPr>
            <w:tcW w:w="482" w:type="pct"/>
            <w:vAlign w:val="center"/>
          </w:tcPr>
          <w:p w:rsidR="00873B6F" w:rsidRPr="009C79FF" w:rsidRDefault="00873B6F" w:rsidP="00873B6F">
            <w:pPr>
              <w:spacing w:after="0" w:line="240" w:lineRule="auto"/>
              <w:contextualSpacing/>
              <w:jc w:val="both"/>
              <w:rPr>
                <w:rFonts w:ascii="Times New Roman" w:hAnsi="Times New Roman"/>
                <w:sz w:val="24"/>
                <w:szCs w:val="24"/>
              </w:rPr>
            </w:pPr>
            <w:r w:rsidRPr="009C79FF">
              <w:rPr>
                <w:rFonts w:ascii="Times New Roman" w:hAnsi="Times New Roman"/>
                <w:sz w:val="24"/>
                <w:szCs w:val="24"/>
              </w:rPr>
              <w:t>202</w:t>
            </w:r>
            <w:r>
              <w:rPr>
                <w:rFonts w:ascii="Times New Roman" w:hAnsi="Times New Roman"/>
                <w:sz w:val="24"/>
                <w:szCs w:val="24"/>
              </w:rPr>
              <w:t>3</w:t>
            </w:r>
          </w:p>
        </w:tc>
        <w:tc>
          <w:tcPr>
            <w:tcW w:w="539" w:type="pct"/>
          </w:tcPr>
          <w:p w:rsidR="00873B6F" w:rsidRDefault="00873B6F" w:rsidP="00D877C3">
            <w:pPr>
              <w:spacing w:after="0" w:line="240" w:lineRule="auto"/>
              <w:contextualSpacing/>
              <w:jc w:val="both"/>
              <w:rPr>
                <w:rFonts w:ascii="Times New Roman" w:hAnsi="Times New Roman"/>
                <w:sz w:val="24"/>
                <w:szCs w:val="24"/>
              </w:rPr>
            </w:pPr>
          </w:p>
          <w:p w:rsidR="00873B6F" w:rsidRPr="001E6E98" w:rsidRDefault="00873B6F" w:rsidP="00873B6F">
            <w:pPr>
              <w:rPr>
                <w:rFonts w:ascii="Times New Roman" w:hAnsi="Times New Roman"/>
                <w:sz w:val="24"/>
                <w:szCs w:val="24"/>
              </w:rPr>
            </w:pPr>
            <w:r>
              <w:rPr>
                <w:rFonts w:ascii="Times New Roman" w:hAnsi="Times New Roman"/>
                <w:sz w:val="24"/>
                <w:szCs w:val="24"/>
              </w:rPr>
              <w:t>2024</w:t>
            </w:r>
          </w:p>
        </w:tc>
      </w:tr>
      <w:tr w:rsidR="00873B6F" w:rsidRPr="009C79FF" w:rsidTr="00873B6F">
        <w:tc>
          <w:tcPr>
            <w:tcW w:w="594" w:type="pc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1</w:t>
            </w:r>
          </w:p>
        </w:tc>
        <w:tc>
          <w:tcPr>
            <w:tcW w:w="624" w:type="pc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2</w:t>
            </w:r>
          </w:p>
        </w:tc>
        <w:tc>
          <w:tcPr>
            <w:tcW w:w="748" w:type="pct"/>
            <w:vAlign w:val="center"/>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3</w:t>
            </w:r>
          </w:p>
        </w:tc>
        <w:tc>
          <w:tcPr>
            <w:tcW w:w="522" w:type="pct"/>
          </w:tcPr>
          <w:p w:rsidR="00873B6F" w:rsidRPr="009C79FF"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82" w:type="pct"/>
          </w:tcPr>
          <w:p w:rsidR="00873B6F" w:rsidRPr="009C79FF"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527" w:type="pct"/>
          </w:tcPr>
          <w:p w:rsidR="00873B6F" w:rsidRPr="009C79FF"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482"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482"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539"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873B6F" w:rsidRPr="00A3760C" w:rsidTr="00D877C3">
        <w:tc>
          <w:tcPr>
            <w:tcW w:w="594" w:type="pct"/>
            <w:vMerge w:val="restart"/>
          </w:tcPr>
          <w:p w:rsidR="00873B6F" w:rsidRPr="009C79FF" w:rsidRDefault="00873B6F" w:rsidP="00381510">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Подпрограмма </w:t>
            </w:r>
            <w:r>
              <w:rPr>
                <w:rFonts w:ascii="Times New Roman" w:hAnsi="Times New Roman"/>
                <w:color w:val="000000"/>
                <w:sz w:val="24"/>
                <w:szCs w:val="24"/>
                <w:lang w:eastAsia="ru-RU"/>
              </w:rPr>
              <w:t>4</w:t>
            </w:r>
          </w:p>
        </w:tc>
        <w:tc>
          <w:tcPr>
            <w:tcW w:w="624" w:type="pct"/>
          </w:tcPr>
          <w:p w:rsidR="00873B6F" w:rsidRPr="009C79FF" w:rsidRDefault="00873B6F" w:rsidP="000A3463">
            <w:pPr>
              <w:spacing w:after="0" w:line="240" w:lineRule="auto"/>
              <w:contextualSpacing/>
              <w:jc w:val="both"/>
              <w:rPr>
                <w:rFonts w:ascii="Times New Roman" w:hAnsi="Times New Roman"/>
                <w:sz w:val="24"/>
                <w:szCs w:val="24"/>
                <w:lang w:eastAsia="ru-RU"/>
              </w:rPr>
            </w:pPr>
            <w:r w:rsidRPr="009C79FF">
              <w:rPr>
                <w:rFonts w:ascii="Times New Roman" w:hAnsi="Times New Roman"/>
                <w:sz w:val="24"/>
                <w:szCs w:val="24"/>
                <w:lang w:eastAsia="ru-RU"/>
              </w:rPr>
              <w:t>Развитие организаций образования отрасли «Культура»</w:t>
            </w:r>
            <w:r>
              <w:rPr>
                <w:rFonts w:ascii="Times New Roman" w:hAnsi="Times New Roman"/>
                <w:sz w:val="24"/>
                <w:szCs w:val="24"/>
                <w:lang w:eastAsia="ru-RU"/>
              </w:rPr>
              <w:t xml:space="preserve"> в муниципальном образовании Кимовский район»</w:t>
            </w: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всего </w:t>
            </w:r>
          </w:p>
        </w:tc>
        <w:tc>
          <w:tcPr>
            <w:tcW w:w="522" w:type="pct"/>
            <w:vAlign w:val="center"/>
          </w:tcPr>
          <w:p w:rsidR="00873B6F" w:rsidRPr="00A3760C" w:rsidRDefault="00F2568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27798,4</w:t>
            </w:r>
          </w:p>
        </w:tc>
        <w:tc>
          <w:tcPr>
            <w:tcW w:w="482" w:type="pct"/>
            <w:vAlign w:val="center"/>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23407,6</w:t>
            </w:r>
          </w:p>
        </w:tc>
        <w:tc>
          <w:tcPr>
            <w:tcW w:w="527" w:type="pct"/>
          </w:tcPr>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Pr="00A3760C"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23453,1</w:t>
            </w:r>
          </w:p>
        </w:tc>
        <w:tc>
          <w:tcPr>
            <w:tcW w:w="482" w:type="pct"/>
            <w:vAlign w:val="center"/>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23673,3</w:t>
            </w:r>
          </w:p>
        </w:tc>
        <w:tc>
          <w:tcPr>
            <w:tcW w:w="482" w:type="pct"/>
            <w:vAlign w:val="center"/>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27448,5</w:t>
            </w:r>
          </w:p>
        </w:tc>
        <w:tc>
          <w:tcPr>
            <w:tcW w:w="539" w:type="pct"/>
          </w:tcPr>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p>
          <w:p w:rsidR="00873B6F" w:rsidRPr="00A3760C" w:rsidRDefault="00873B6F" w:rsidP="00D877C3">
            <w:pPr>
              <w:widowControl w:val="0"/>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27448,5</w:t>
            </w:r>
          </w:p>
        </w:tc>
      </w:tr>
      <w:tr w:rsidR="00873B6F" w:rsidRPr="00A3760C" w:rsidTr="00873B6F">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 xml:space="preserve">федеральный бюджет </w:t>
            </w:r>
          </w:p>
        </w:tc>
        <w:tc>
          <w:tcPr>
            <w:tcW w:w="52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27"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539"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r w:rsidR="00873B6F" w:rsidRPr="00A3760C" w:rsidTr="00873B6F">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Тульской области</w:t>
            </w:r>
          </w:p>
        </w:tc>
        <w:tc>
          <w:tcPr>
            <w:tcW w:w="522" w:type="pct"/>
          </w:tcPr>
          <w:p w:rsidR="00873B6F" w:rsidRPr="00A3760C" w:rsidRDefault="00873B6F" w:rsidP="00D877C3">
            <w:pPr>
              <w:spacing w:after="0" w:line="240" w:lineRule="auto"/>
              <w:contextualSpacing/>
              <w:jc w:val="both"/>
              <w:rPr>
                <w:rFonts w:ascii="Times New Roman" w:hAnsi="Times New Roman"/>
                <w:sz w:val="24"/>
                <w:szCs w:val="24"/>
              </w:rPr>
            </w:pPr>
            <w:r>
              <w:rPr>
                <w:rFonts w:ascii="Times New Roman" w:hAnsi="Times New Roman"/>
                <w:sz w:val="24"/>
                <w:szCs w:val="24"/>
              </w:rPr>
              <w:t>510</w:t>
            </w:r>
          </w:p>
        </w:tc>
        <w:tc>
          <w:tcPr>
            <w:tcW w:w="482" w:type="pct"/>
          </w:tcPr>
          <w:p w:rsidR="00873B6F" w:rsidRPr="00A3760C"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460</w:t>
            </w:r>
          </w:p>
        </w:tc>
        <w:tc>
          <w:tcPr>
            <w:tcW w:w="527" w:type="pct"/>
          </w:tcPr>
          <w:p w:rsidR="00873B6F" w:rsidRPr="00A3760C" w:rsidRDefault="00873B6F" w:rsidP="00D877C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500</w:t>
            </w:r>
          </w:p>
        </w:tc>
        <w:tc>
          <w:tcPr>
            <w:tcW w:w="482" w:type="pct"/>
          </w:tcPr>
          <w:p w:rsidR="00873B6F" w:rsidRPr="00A3760C"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500</w:t>
            </w:r>
          </w:p>
        </w:tc>
        <w:tc>
          <w:tcPr>
            <w:tcW w:w="482" w:type="pct"/>
          </w:tcPr>
          <w:p w:rsidR="00873B6F" w:rsidRPr="00A3760C" w:rsidRDefault="00873B6F" w:rsidP="00D877C3">
            <w:pPr>
              <w:spacing w:after="0" w:line="240" w:lineRule="auto"/>
              <w:contextualSpacing/>
              <w:jc w:val="both"/>
              <w:rPr>
                <w:rFonts w:ascii="Times New Roman" w:hAnsi="Times New Roman"/>
                <w:sz w:val="24"/>
                <w:szCs w:val="24"/>
              </w:rPr>
            </w:pPr>
            <w:r>
              <w:rPr>
                <w:rFonts w:ascii="Times New Roman" w:hAnsi="Times New Roman"/>
                <w:sz w:val="24"/>
                <w:szCs w:val="24"/>
              </w:rPr>
              <w:t>500</w:t>
            </w:r>
          </w:p>
        </w:tc>
        <w:tc>
          <w:tcPr>
            <w:tcW w:w="539" w:type="pct"/>
          </w:tcPr>
          <w:p w:rsidR="00873B6F" w:rsidRPr="00A3760C" w:rsidRDefault="00873B6F" w:rsidP="00D877C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500</w:t>
            </w:r>
          </w:p>
        </w:tc>
      </w:tr>
      <w:tr w:rsidR="00873B6F" w:rsidRPr="00A3760C" w:rsidTr="00873B6F">
        <w:trPr>
          <w:trHeight w:val="257"/>
        </w:trPr>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Бюджет муниципального образования</w:t>
            </w:r>
          </w:p>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9C79FF">
              <w:rPr>
                <w:rFonts w:ascii="Times New Roman" w:hAnsi="Times New Roman"/>
                <w:color w:val="000000"/>
                <w:sz w:val="24"/>
                <w:szCs w:val="24"/>
                <w:lang w:eastAsia="ru-RU"/>
              </w:rPr>
              <w:t>Кимовский район</w:t>
            </w:r>
          </w:p>
        </w:tc>
        <w:tc>
          <w:tcPr>
            <w:tcW w:w="522" w:type="pct"/>
          </w:tcPr>
          <w:p w:rsidR="00873B6F" w:rsidRPr="00A3760C" w:rsidRDefault="00F2568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25356,6</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21224,8</w:t>
            </w:r>
          </w:p>
        </w:tc>
        <w:tc>
          <w:tcPr>
            <w:tcW w:w="527"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21224,8</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21224,8</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25000,0</w:t>
            </w:r>
          </w:p>
        </w:tc>
        <w:tc>
          <w:tcPr>
            <w:tcW w:w="539"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25000,0</w:t>
            </w:r>
          </w:p>
        </w:tc>
      </w:tr>
      <w:tr w:rsidR="00873B6F" w:rsidRPr="00A3760C" w:rsidTr="00873B6F">
        <w:trPr>
          <w:trHeight w:val="257"/>
        </w:trPr>
        <w:tc>
          <w:tcPr>
            <w:tcW w:w="594" w:type="pct"/>
            <w:vMerge/>
            <w:vAlign w:val="center"/>
          </w:tcPr>
          <w:p w:rsidR="00873B6F" w:rsidRPr="009C79FF" w:rsidRDefault="00873B6F" w:rsidP="000A3463">
            <w:pPr>
              <w:spacing w:after="0" w:line="240" w:lineRule="auto"/>
              <w:contextualSpacing/>
              <w:jc w:val="both"/>
              <w:rPr>
                <w:rFonts w:ascii="Times New Roman" w:hAnsi="Times New Roman"/>
                <w:color w:val="000000"/>
                <w:sz w:val="24"/>
                <w:szCs w:val="24"/>
                <w:lang w:eastAsia="ru-RU"/>
              </w:rPr>
            </w:pPr>
          </w:p>
        </w:tc>
        <w:tc>
          <w:tcPr>
            <w:tcW w:w="624"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c>
          <w:tcPr>
            <w:tcW w:w="748" w:type="pct"/>
          </w:tcPr>
          <w:p w:rsidR="00873B6F" w:rsidRPr="009C79FF" w:rsidRDefault="00873B6F" w:rsidP="000A3463">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Финансирования внебюджетных источников</w:t>
            </w:r>
          </w:p>
        </w:tc>
        <w:tc>
          <w:tcPr>
            <w:tcW w:w="52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1931,8</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1722,8</w:t>
            </w:r>
          </w:p>
        </w:tc>
        <w:tc>
          <w:tcPr>
            <w:tcW w:w="527"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1728,3</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1948,5</w:t>
            </w:r>
          </w:p>
        </w:tc>
        <w:tc>
          <w:tcPr>
            <w:tcW w:w="482"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1948,5</w:t>
            </w:r>
          </w:p>
        </w:tc>
        <w:tc>
          <w:tcPr>
            <w:tcW w:w="539" w:type="pct"/>
          </w:tcPr>
          <w:p w:rsidR="00873B6F" w:rsidRPr="00A3760C" w:rsidRDefault="00873B6F" w:rsidP="00D877C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1948,5</w:t>
            </w:r>
          </w:p>
        </w:tc>
      </w:tr>
    </w:tbl>
    <w:p w:rsidR="00905D59" w:rsidRPr="009C79FF" w:rsidRDefault="00905D59" w:rsidP="000A3463">
      <w:pPr>
        <w:spacing w:after="0" w:line="240" w:lineRule="auto"/>
        <w:ind w:firstLine="709"/>
        <w:contextualSpacing/>
        <w:jc w:val="both"/>
        <w:rPr>
          <w:rFonts w:ascii="Times New Roman" w:hAnsi="Times New Roman"/>
          <w:sz w:val="24"/>
          <w:szCs w:val="24"/>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905D59" w:rsidRPr="009C79FF" w:rsidRDefault="00905D59"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sectPr w:rsidR="00905D59" w:rsidRPr="009C79FF" w:rsidSect="00494A53">
          <w:headerReference w:type="default" r:id="rId24"/>
          <w:headerReference w:type="first" r:id="rId25"/>
          <w:type w:val="continuous"/>
          <w:pgSz w:w="16838" w:h="11906" w:orient="landscape" w:code="9"/>
          <w:pgMar w:top="1134" w:right="850" w:bottom="1134" w:left="1701" w:header="709" w:footer="709" w:gutter="0"/>
          <w:cols w:space="708"/>
          <w:titlePg/>
          <w:docGrid w:linePitch="360"/>
        </w:sectPr>
      </w:pPr>
    </w:p>
    <w:p w:rsidR="0032501F" w:rsidRPr="00530668" w:rsidRDefault="00905D59" w:rsidP="000A3463">
      <w:pPr>
        <w:pStyle w:val="ConsPlusNormal"/>
        <w:ind w:firstLine="709"/>
        <w:contextualSpacing/>
        <w:jc w:val="center"/>
        <w:rPr>
          <w:rFonts w:ascii="Times New Roman" w:hAnsi="Times New Roman" w:cs="Times New Roman"/>
          <w:b/>
          <w:bCs/>
          <w:sz w:val="28"/>
          <w:szCs w:val="28"/>
        </w:rPr>
      </w:pPr>
      <w:r w:rsidRPr="00530668">
        <w:rPr>
          <w:rFonts w:ascii="Times New Roman" w:hAnsi="Times New Roman" w:cs="Times New Roman"/>
          <w:b/>
          <w:sz w:val="28"/>
          <w:szCs w:val="28"/>
        </w:rPr>
        <w:lastRenderedPageBreak/>
        <w:t>7.Социально-экономичес</w:t>
      </w:r>
      <w:r w:rsidR="0048543E" w:rsidRPr="00530668">
        <w:rPr>
          <w:rFonts w:ascii="Times New Roman" w:hAnsi="Times New Roman" w:cs="Times New Roman"/>
          <w:b/>
          <w:sz w:val="28"/>
          <w:szCs w:val="28"/>
        </w:rPr>
        <w:t xml:space="preserve">кая эффективность Подпрограммы </w:t>
      </w:r>
      <w:r w:rsidR="00381510" w:rsidRPr="00530668">
        <w:rPr>
          <w:rFonts w:ascii="Times New Roman" w:hAnsi="Times New Roman" w:cs="Times New Roman"/>
          <w:b/>
          <w:sz w:val="28"/>
          <w:szCs w:val="28"/>
        </w:rPr>
        <w:t xml:space="preserve">4 </w:t>
      </w:r>
      <w:r w:rsidR="0032501F" w:rsidRPr="00530668">
        <w:rPr>
          <w:rFonts w:ascii="Times New Roman" w:hAnsi="Times New Roman" w:cs="Times New Roman"/>
          <w:b/>
          <w:sz w:val="28"/>
          <w:szCs w:val="28"/>
        </w:rPr>
        <w:t>«Развитие организаций образования отрасли «Культура»</w:t>
      </w:r>
      <w:r w:rsidR="00207774" w:rsidRPr="00530668">
        <w:rPr>
          <w:rFonts w:ascii="Times New Roman" w:hAnsi="Times New Roman" w:cs="Times New Roman"/>
          <w:b/>
          <w:sz w:val="28"/>
          <w:szCs w:val="28"/>
        </w:rPr>
        <w:t xml:space="preserve"> в муниципальном образовании Кимовский район»</w:t>
      </w:r>
    </w:p>
    <w:p w:rsidR="0032501F" w:rsidRPr="00530668" w:rsidRDefault="0032501F" w:rsidP="000A3463">
      <w:pPr>
        <w:autoSpaceDE w:val="0"/>
        <w:autoSpaceDN w:val="0"/>
        <w:adjustRightInd w:val="0"/>
        <w:spacing w:after="0" w:line="240" w:lineRule="auto"/>
        <w:ind w:firstLine="709"/>
        <w:contextualSpacing/>
        <w:jc w:val="both"/>
        <w:rPr>
          <w:rFonts w:ascii="Times New Roman" w:hAnsi="Times New Roman"/>
          <w:b/>
          <w:bCs/>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Оценка эффекти</w:t>
      </w:r>
      <w:r w:rsidR="0048543E" w:rsidRPr="00530668">
        <w:rPr>
          <w:rFonts w:ascii="Times New Roman" w:hAnsi="Times New Roman" w:cs="Times New Roman"/>
          <w:sz w:val="28"/>
          <w:szCs w:val="28"/>
        </w:rPr>
        <w:t xml:space="preserve">вности реализации Подпрограммы </w:t>
      </w:r>
      <w:r w:rsidR="001E6E98" w:rsidRPr="00530668">
        <w:rPr>
          <w:rFonts w:ascii="Times New Roman" w:hAnsi="Times New Roman" w:cs="Times New Roman"/>
          <w:sz w:val="28"/>
          <w:szCs w:val="28"/>
        </w:rPr>
        <w:t>4</w:t>
      </w:r>
      <w:r w:rsidRPr="00530668">
        <w:rPr>
          <w:rFonts w:ascii="Times New Roman" w:hAnsi="Times New Roman" w:cs="Times New Roman"/>
          <w:sz w:val="28"/>
          <w:szCs w:val="28"/>
        </w:rPr>
        <w:t xml:space="preserve"> проводится на основе сравнения достигнутых значений показателей с плановыми значениями.</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Ожидаемый вклад ре</w:t>
      </w:r>
      <w:r w:rsidR="0048543E" w:rsidRPr="00530668">
        <w:rPr>
          <w:rFonts w:ascii="Times New Roman" w:hAnsi="Times New Roman"/>
          <w:sz w:val="28"/>
          <w:szCs w:val="28"/>
        </w:rPr>
        <w:t xml:space="preserve">ализации Подпрограммы </w:t>
      </w:r>
      <w:r w:rsidR="001E6E98" w:rsidRPr="00530668">
        <w:rPr>
          <w:rFonts w:ascii="Times New Roman" w:hAnsi="Times New Roman"/>
          <w:sz w:val="28"/>
          <w:szCs w:val="28"/>
        </w:rPr>
        <w:t>4</w:t>
      </w:r>
      <w:r w:rsidRPr="00530668">
        <w:rPr>
          <w:rFonts w:ascii="Times New Roman" w:hAnsi="Times New Roman"/>
          <w:sz w:val="28"/>
          <w:szCs w:val="28"/>
        </w:rPr>
        <w:t xml:space="preserve"> выразится в:</w:t>
      </w:r>
    </w:p>
    <w:p w:rsidR="00905D59" w:rsidRPr="0037753D" w:rsidRDefault="00905D59" w:rsidP="000A3463">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 xml:space="preserve">увеличении количества детей, получающих услуги дополнительного образования в области искусств до 14,5%; </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увеличении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sidRPr="0037753D">
        <w:rPr>
          <w:rFonts w:ascii="Times New Roman" w:hAnsi="Times New Roman" w:cs="Times New Roman"/>
          <w:sz w:val="28"/>
          <w:szCs w:val="28"/>
        </w:rPr>
        <w:t xml:space="preserve"> до 70 человек</w:t>
      </w:r>
      <w:r w:rsidR="0048543E" w:rsidRPr="0037753D">
        <w:rPr>
          <w:rFonts w:ascii="Times New Roman" w:hAnsi="Times New Roman" w:cs="Times New Roman"/>
          <w:sz w:val="28"/>
          <w:szCs w:val="28"/>
        </w:rPr>
        <w:t>.</w:t>
      </w: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center"/>
        <w:rPr>
          <w:rFonts w:ascii="Times New Roman" w:hAnsi="Times New Roman" w:cs="Times New Roman"/>
          <w:b/>
          <w:sz w:val="28"/>
          <w:szCs w:val="28"/>
        </w:rPr>
      </w:pPr>
      <w:r w:rsidRPr="00530668">
        <w:rPr>
          <w:rFonts w:ascii="Times New Roman" w:hAnsi="Times New Roman" w:cs="Times New Roman"/>
          <w:b/>
          <w:sz w:val="28"/>
          <w:szCs w:val="28"/>
        </w:rPr>
        <w:t>8.Управле</w:t>
      </w:r>
      <w:r w:rsidR="0048543E" w:rsidRPr="00530668">
        <w:rPr>
          <w:rFonts w:ascii="Times New Roman" w:hAnsi="Times New Roman" w:cs="Times New Roman"/>
          <w:b/>
          <w:sz w:val="28"/>
          <w:szCs w:val="28"/>
        </w:rPr>
        <w:t xml:space="preserve">ние реализацией Подпрограммы </w:t>
      </w:r>
      <w:r w:rsidR="00381510" w:rsidRPr="00530668">
        <w:rPr>
          <w:rFonts w:ascii="Times New Roman" w:hAnsi="Times New Roman" w:cs="Times New Roman"/>
          <w:b/>
          <w:sz w:val="28"/>
          <w:szCs w:val="28"/>
        </w:rPr>
        <w:t>4</w:t>
      </w:r>
      <w:r w:rsidRPr="00530668">
        <w:rPr>
          <w:rFonts w:ascii="Times New Roman" w:hAnsi="Times New Roman" w:cs="Times New Roman"/>
          <w:b/>
          <w:sz w:val="28"/>
          <w:szCs w:val="28"/>
        </w:rPr>
        <w:t xml:space="preserve"> и контроль за ходом ее выполнения</w:t>
      </w:r>
    </w:p>
    <w:p w:rsidR="00905D59" w:rsidRPr="00530668" w:rsidRDefault="00905D59" w:rsidP="000A3463">
      <w:pPr>
        <w:pStyle w:val="ConsPlusNormal"/>
        <w:ind w:firstLine="709"/>
        <w:contextualSpacing/>
        <w:jc w:val="both"/>
        <w:rPr>
          <w:rFonts w:ascii="Times New Roman" w:hAnsi="Times New Roman" w:cs="Times New Roman"/>
          <w:sz w:val="28"/>
          <w:szCs w:val="28"/>
        </w:rPr>
      </w:pP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Ответств</w:t>
      </w:r>
      <w:r w:rsidR="0048543E" w:rsidRPr="00530668">
        <w:rPr>
          <w:rFonts w:ascii="Times New Roman" w:hAnsi="Times New Roman" w:cs="Times New Roman"/>
          <w:sz w:val="28"/>
          <w:szCs w:val="28"/>
        </w:rPr>
        <w:t xml:space="preserve">енный исполнитель Подпрограммы </w:t>
      </w:r>
      <w:r w:rsidR="00381510" w:rsidRPr="00530668">
        <w:rPr>
          <w:rFonts w:ascii="Times New Roman" w:hAnsi="Times New Roman" w:cs="Times New Roman"/>
          <w:sz w:val="28"/>
          <w:szCs w:val="28"/>
        </w:rPr>
        <w:t>4</w:t>
      </w:r>
      <w:r w:rsidRPr="00530668">
        <w:rPr>
          <w:rFonts w:ascii="Times New Roman" w:hAnsi="Times New Roman" w:cs="Times New Roman"/>
          <w:sz w:val="28"/>
          <w:szCs w:val="28"/>
        </w:rPr>
        <w:t xml:space="preserve"> –</w:t>
      </w:r>
      <w:r w:rsidR="0048543E" w:rsidRPr="00530668">
        <w:rPr>
          <w:rFonts w:ascii="Times New Roman" w:hAnsi="Times New Roman" w:cs="Times New Roman"/>
          <w:sz w:val="28"/>
          <w:szCs w:val="28"/>
        </w:rPr>
        <w:t xml:space="preserve"> </w:t>
      </w:r>
      <w:r w:rsidR="001E6E98" w:rsidRPr="00530668">
        <w:rPr>
          <w:rFonts w:ascii="Times New Roman" w:hAnsi="Times New Roman" w:cs="Times New Roman"/>
          <w:sz w:val="28"/>
          <w:szCs w:val="28"/>
        </w:rPr>
        <w:t>отдел культуры, молодежной политики, физической культуры и спорта комитета по социальным вопросам</w:t>
      </w:r>
      <w:r w:rsidR="0048543E" w:rsidRPr="00530668">
        <w:rPr>
          <w:rFonts w:ascii="Times New Roman" w:hAnsi="Times New Roman" w:cs="Times New Roman"/>
          <w:sz w:val="28"/>
          <w:szCs w:val="28"/>
        </w:rPr>
        <w:t xml:space="preserve"> администрации МО Кимовский район,</w:t>
      </w:r>
      <w:r w:rsidRPr="00530668">
        <w:rPr>
          <w:rFonts w:ascii="Times New Roman" w:hAnsi="Times New Roman" w:cs="Times New Roman"/>
          <w:sz w:val="28"/>
          <w:szCs w:val="28"/>
        </w:rPr>
        <w:t xml:space="preserve"> осуществляет координацию деятельности по реализации Подпрограммы, ежегодно при необходимости вносит в </w:t>
      </w:r>
      <w:r w:rsidR="0048543E" w:rsidRPr="00530668">
        <w:rPr>
          <w:rFonts w:ascii="Times New Roman" w:hAnsi="Times New Roman" w:cs="Times New Roman"/>
          <w:sz w:val="28"/>
          <w:szCs w:val="28"/>
        </w:rPr>
        <w:t>администрацию МО Кимовский район</w:t>
      </w:r>
      <w:r w:rsidRPr="00530668">
        <w:rPr>
          <w:rFonts w:ascii="Times New Roman" w:hAnsi="Times New Roman" w:cs="Times New Roman"/>
          <w:sz w:val="28"/>
          <w:szCs w:val="28"/>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Для осуществления мониторинга Подпрограммы</w:t>
      </w:r>
      <w:r w:rsidR="001E6E98" w:rsidRPr="00530668">
        <w:rPr>
          <w:rFonts w:ascii="Times New Roman" w:hAnsi="Times New Roman" w:cs="Times New Roman"/>
          <w:sz w:val="28"/>
          <w:szCs w:val="28"/>
        </w:rPr>
        <w:t xml:space="preserve"> 4</w:t>
      </w:r>
      <w:r w:rsidRPr="00530668">
        <w:rPr>
          <w:rFonts w:ascii="Times New Roman" w:hAnsi="Times New Roman" w:cs="Times New Roman"/>
          <w:sz w:val="28"/>
          <w:szCs w:val="28"/>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530668" w:rsidRDefault="00905D59" w:rsidP="000A3463">
      <w:pPr>
        <w:pStyle w:val="ConsPlusNorma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 xml:space="preserve">Оценка эффективности Подпрограммы </w:t>
      </w:r>
      <w:r w:rsidR="001E6E98" w:rsidRPr="00530668">
        <w:rPr>
          <w:rFonts w:ascii="Times New Roman" w:hAnsi="Times New Roman" w:cs="Times New Roman"/>
          <w:sz w:val="28"/>
          <w:szCs w:val="28"/>
        </w:rPr>
        <w:t>4</w:t>
      </w:r>
      <w:r w:rsidRPr="00530668">
        <w:rPr>
          <w:rFonts w:ascii="Times New Roman" w:hAnsi="Times New Roman" w:cs="Times New Roman"/>
          <w:sz w:val="28"/>
          <w:szCs w:val="28"/>
        </w:rPr>
        <w:t xml:space="preserve"> будет ежегодно производиться на основе использования</w:t>
      </w:r>
      <w:r w:rsidR="00C9588B" w:rsidRPr="00530668">
        <w:rPr>
          <w:rFonts w:ascii="Times New Roman" w:hAnsi="Times New Roman" w:cs="Times New Roman"/>
          <w:sz w:val="28"/>
          <w:szCs w:val="28"/>
        </w:rPr>
        <w:t xml:space="preserve"> </w:t>
      </w:r>
      <w:r w:rsidRPr="00530668">
        <w:rPr>
          <w:rFonts w:ascii="Times New Roman" w:hAnsi="Times New Roman" w:cs="Times New Roman"/>
          <w:sz w:val="28"/>
          <w:szCs w:val="28"/>
        </w:rPr>
        <w:t>целевых показателей, которые обеспечат мониторинг ситуации в сфере образования в отрасли «Культура» за оцениваемый период.</w:t>
      </w:r>
    </w:p>
    <w:p w:rsidR="00905D59" w:rsidRPr="00530668" w:rsidRDefault="00905D59" w:rsidP="000A3463">
      <w:pPr>
        <w:autoSpaceDE w:val="0"/>
        <w:autoSpaceDN w:val="0"/>
        <w:adjustRightInd w:val="0"/>
        <w:spacing w:after="0" w:line="240" w:lineRule="auto"/>
        <w:ind w:firstLine="709"/>
        <w:contextualSpacing/>
        <w:jc w:val="both"/>
        <w:rPr>
          <w:rFonts w:ascii="Times New Roman" w:hAnsi="Times New Roman"/>
          <w:b/>
          <w:sz w:val="28"/>
          <w:szCs w:val="28"/>
        </w:rPr>
      </w:pPr>
      <w:r w:rsidRPr="00530668">
        <w:rPr>
          <w:rFonts w:ascii="Times New Roman" w:hAnsi="Times New Roman"/>
          <w:sz w:val="28"/>
          <w:szCs w:val="28"/>
        </w:rPr>
        <w:t xml:space="preserve">При оценке эффективности Подпрограммы </w:t>
      </w:r>
      <w:r w:rsidR="001E6E98" w:rsidRPr="00530668">
        <w:rPr>
          <w:rFonts w:ascii="Times New Roman" w:hAnsi="Times New Roman"/>
          <w:sz w:val="28"/>
          <w:szCs w:val="28"/>
        </w:rPr>
        <w:t xml:space="preserve">4 </w:t>
      </w:r>
      <w:r w:rsidRPr="00530668">
        <w:rPr>
          <w:rFonts w:ascii="Times New Roman" w:hAnsi="Times New Roman"/>
          <w:sz w:val="28"/>
          <w:szCs w:val="28"/>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530668">
        <w:rPr>
          <w:rFonts w:ascii="Times New Roman" w:hAnsi="Times New Roman"/>
          <w:sz w:val="28"/>
          <w:szCs w:val="28"/>
        </w:rPr>
        <w:t>граммой значениями</w:t>
      </w:r>
      <w:r w:rsidR="00C9588B" w:rsidRPr="00530668">
        <w:rPr>
          <w:rFonts w:ascii="Times New Roman" w:hAnsi="Times New Roman"/>
          <w:sz w:val="28"/>
          <w:szCs w:val="28"/>
        </w:rPr>
        <w:t xml:space="preserve"> </w:t>
      </w:r>
      <w:r w:rsidR="0048543E" w:rsidRPr="00530668">
        <w:rPr>
          <w:rFonts w:ascii="Times New Roman" w:hAnsi="Times New Roman"/>
          <w:sz w:val="28"/>
          <w:szCs w:val="28"/>
        </w:rPr>
        <w:t>на 201</w:t>
      </w:r>
      <w:r w:rsidR="001B1106">
        <w:rPr>
          <w:rFonts w:ascii="Times New Roman" w:hAnsi="Times New Roman"/>
          <w:sz w:val="28"/>
          <w:szCs w:val="28"/>
        </w:rPr>
        <w:t>9</w:t>
      </w:r>
      <w:r w:rsidR="0048543E" w:rsidRPr="00530668">
        <w:rPr>
          <w:rFonts w:ascii="Times New Roman" w:hAnsi="Times New Roman"/>
          <w:sz w:val="28"/>
          <w:szCs w:val="28"/>
        </w:rPr>
        <w:t>-20</w:t>
      </w:r>
      <w:r w:rsidR="007E4B8F" w:rsidRPr="00530668">
        <w:rPr>
          <w:rFonts w:ascii="Times New Roman" w:hAnsi="Times New Roman"/>
          <w:sz w:val="28"/>
          <w:szCs w:val="28"/>
        </w:rPr>
        <w:t>2</w:t>
      </w:r>
      <w:r w:rsidR="001B1106">
        <w:rPr>
          <w:rFonts w:ascii="Times New Roman" w:hAnsi="Times New Roman"/>
          <w:sz w:val="28"/>
          <w:szCs w:val="28"/>
        </w:rPr>
        <w:t>4</w:t>
      </w:r>
      <w:r w:rsidRPr="00530668">
        <w:rPr>
          <w:rFonts w:ascii="Times New Roman" w:hAnsi="Times New Roman"/>
          <w:sz w:val="28"/>
          <w:szCs w:val="28"/>
        </w:rPr>
        <w:t xml:space="preserve"> годы. </w:t>
      </w:r>
    </w:p>
    <w:p w:rsidR="009243D0" w:rsidRPr="00530668" w:rsidRDefault="009243D0"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Pr="00530668"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8"/>
          <w:szCs w:val="28"/>
          <w:lang w:eastAsia="ru-RU"/>
        </w:rPr>
      </w:pPr>
    </w:p>
    <w:p w:rsidR="001B5F76" w:rsidRDefault="001B5F76" w:rsidP="000A3463">
      <w:pPr>
        <w:widowControl w:val="0"/>
        <w:autoSpaceDE w:val="0"/>
        <w:autoSpaceDN w:val="0"/>
        <w:adjustRightInd w:val="0"/>
        <w:spacing w:after="0" w:line="240" w:lineRule="auto"/>
        <w:ind w:firstLine="709"/>
        <w:contextualSpacing/>
        <w:jc w:val="both"/>
        <w:rPr>
          <w:rFonts w:ascii="Times New Roman" w:hAnsi="Times New Roman"/>
          <w:b/>
          <w:bCs/>
          <w:sz w:val="24"/>
          <w:szCs w:val="24"/>
          <w:lang w:eastAsia="ru-RU"/>
        </w:rPr>
      </w:pP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lastRenderedPageBreak/>
        <w:t xml:space="preserve">ПОДПРОГРАММА </w:t>
      </w:r>
      <w:r w:rsidR="00C9588B" w:rsidRPr="00530668">
        <w:rPr>
          <w:rFonts w:ascii="Times New Roman" w:hAnsi="Times New Roman"/>
          <w:b/>
          <w:bCs/>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1B5F76" w:rsidRPr="001B1106" w:rsidRDefault="001B5F76" w:rsidP="001B110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1B1106">
        <w:rPr>
          <w:rFonts w:ascii="Times New Roman" w:hAnsi="Times New Roman"/>
          <w:b/>
          <w:bCs/>
          <w:sz w:val="28"/>
          <w:szCs w:val="28"/>
        </w:rPr>
        <w:t xml:space="preserve">ПАСПОРТ Подпрограммы </w:t>
      </w:r>
      <w:r w:rsidR="00C9588B" w:rsidRPr="001B1106">
        <w:rPr>
          <w:rFonts w:ascii="Times New Roman" w:hAnsi="Times New Roman"/>
          <w:b/>
          <w:bCs/>
          <w:sz w:val="28"/>
          <w:szCs w:val="28"/>
        </w:rPr>
        <w:t>5</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tblPr>
      <w:tblGrid>
        <w:gridCol w:w="3240"/>
        <w:gridCol w:w="6258"/>
      </w:tblGrid>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Наименование</w:t>
            </w:r>
            <w:r w:rsidRPr="009C79FF">
              <w:rPr>
                <w:rFonts w:ascii="Times New Roman" w:hAnsi="Times New Roman" w:cs="Times New Roman"/>
                <w:sz w:val="24"/>
                <w:szCs w:val="24"/>
              </w:rPr>
              <w:br/>
              <w:t xml:space="preserve">Подпрограммы </w:t>
            </w:r>
            <w:r w:rsidR="001E6E98">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1E6E98">
            <w:pPr>
              <w:widowControl w:val="0"/>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bCs/>
                <w:sz w:val="24"/>
                <w:szCs w:val="24"/>
              </w:rPr>
              <w:t>Памятники истории и культуры МО Кимовский район</w:t>
            </w:r>
            <w:r w:rsidRPr="009C79FF">
              <w:rPr>
                <w:rFonts w:ascii="Times New Roman" w:hAnsi="Times New Roman"/>
                <w:sz w:val="24"/>
                <w:szCs w:val="24"/>
              </w:rPr>
              <w:t xml:space="preserve"> (далее – Подпрограмма </w:t>
            </w:r>
            <w:r w:rsidR="001E6E98">
              <w:rPr>
                <w:rFonts w:ascii="Times New Roman" w:hAnsi="Times New Roman"/>
                <w:sz w:val="24"/>
                <w:szCs w:val="24"/>
              </w:rPr>
              <w:t>5</w:t>
            </w:r>
            <w:r w:rsidRPr="009C79FF">
              <w:rPr>
                <w:rFonts w:ascii="Times New Roman" w:hAnsi="Times New Roman"/>
                <w:sz w:val="24"/>
                <w:szCs w:val="24"/>
              </w:rPr>
              <w:t>)</w:t>
            </w:r>
          </w:p>
        </w:tc>
      </w:tr>
      <w:tr w:rsidR="001B5F76" w:rsidRPr="009C79FF" w:rsidTr="004E4C05">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C9588B" w:rsidP="00207774">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E6E98"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Отдел культуры, молодежной политики, физической культуры и спорта комитета по социальным вопросам</w:t>
            </w:r>
            <w:r w:rsidR="001B5F76" w:rsidRPr="009C79FF">
              <w:rPr>
                <w:rFonts w:ascii="Times New Roman" w:hAnsi="Times New Roman" w:cs="Times New Roman"/>
                <w:sz w:val="24"/>
                <w:szCs w:val="24"/>
              </w:rPr>
              <w:t xml:space="preserve"> администрации муниципального образования Кимовский район</w:t>
            </w:r>
          </w:p>
        </w:tc>
      </w:tr>
      <w:tr w:rsidR="001B5F76" w:rsidRPr="009C79FF" w:rsidTr="001B1106">
        <w:trPr>
          <w:cantSplit/>
          <w:trHeight w:val="286"/>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Цель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Сохранение культурного наследия Кимовского района</w:t>
            </w:r>
          </w:p>
        </w:tc>
      </w:tr>
      <w:tr w:rsidR="001B5F76" w:rsidRPr="009C79FF" w:rsidTr="004E4C05">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Задачи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Сохранение и использование объектов культурного</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наследия (памятников истории и культуры).</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Контроль за техническим</w:t>
            </w:r>
            <w:r w:rsidR="001E6E98">
              <w:rPr>
                <w:rFonts w:ascii="Times New Roman" w:hAnsi="Times New Roman" w:cs="Times New Roman"/>
                <w:sz w:val="24"/>
                <w:szCs w:val="24"/>
              </w:rPr>
              <w:t xml:space="preserve"> </w:t>
            </w:r>
            <w:r w:rsidRPr="009C79FF">
              <w:rPr>
                <w:rFonts w:ascii="Times New Roman" w:hAnsi="Times New Roman" w:cs="Times New Roman"/>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9C79FF" w:rsidTr="001B1106">
        <w:trPr>
          <w:cantSplit/>
          <w:trHeight w:val="851"/>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Показатели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Доля объектов культурного наследия, находящихся в удовлетворительном состоянии,</w:t>
            </w:r>
            <w:r w:rsidRPr="009C79FF">
              <w:rPr>
                <w:rFonts w:ascii="Times New Roman" w:hAnsi="Times New Roman" w:cs="Times New Roman"/>
                <w:sz w:val="24"/>
                <w:szCs w:val="24"/>
              </w:rPr>
              <w:br/>
              <w:t>в общем количестве объектов культурного наследия.</w:t>
            </w:r>
          </w:p>
        </w:tc>
      </w:tr>
      <w:tr w:rsidR="001B5F76" w:rsidRPr="009C79FF"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Сроки и этапы реализации Подпрограммы </w:t>
            </w:r>
            <w:r w:rsidR="00C9588B">
              <w:rPr>
                <w:rFonts w:ascii="Times New Roman" w:hAnsi="Times New Roman" w:cs="Times New Roman"/>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873B6F">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Подпрограмма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реализуется в один этап –</w:t>
            </w:r>
            <w:r w:rsidRPr="009C79FF">
              <w:rPr>
                <w:rFonts w:ascii="Times New Roman" w:hAnsi="Times New Roman" w:cs="Times New Roman"/>
                <w:sz w:val="24"/>
                <w:szCs w:val="24"/>
              </w:rPr>
              <w:br/>
              <w:t>201</w:t>
            </w:r>
            <w:r w:rsidR="00873B6F">
              <w:rPr>
                <w:rFonts w:ascii="Times New Roman" w:hAnsi="Times New Roman" w:cs="Times New Roman"/>
                <w:sz w:val="24"/>
                <w:szCs w:val="24"/>
              </w:rPr>
              <w:t>9</w:t>
            </w:r>
            <w:r w:rsidRPr="009C79FF">
              <w:rPr>
                <w:rFonts w:ascii="Times New Roman" w:hAnsi="Times New Roman" w:cs="Times New Roman"/>
                <w:sz w:val="24"/>
                <w:szCs w:val="24"/>
              </w:rPr>
              <w:t>-202</w:t>
            </w:r>
            <w:r w:rsidR="00873B6F">
              <w:rPr>
                <w:rFonts w:ascii="Times New Roman" w:hAnsi="Times New Roman" w:cs="Times New Roman"/>
                <w:sz w:val="24"/>
                <w:szCs w:val="24"/>
              </w:rPr>
              <w:t>4</w:t>
            </w:r>
            <w:r w:rsidRPr="009C79FF">
              <w:rPr>
                <w:rFonts w:ascii="Times New Roman" w:hAnsi="Times New Roman" w:cs="Times New Roman"/>
                <w:sz w:val="24"/>
                <w:szCs w:val="24"/>
              </w:rPr>
              <w:t xml:space="preserve"> годы</w:t>
            </w:r>
          </w:p>
        </w:tc>
      </w:tr>
      <w:tr w:rsidR="001B5F76" w:rsidRPr="009C79FF" w:rsidTr="004E4C05">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Объемы и источники </w:t>
            </w:r>
            <w:r w:rsidRPr="009C79FF">
              <w:rPr>
                <w:rFonts w:ascii="Times New Roman" w:hAnsi="Times New Roman" w:cs="Times New Roman"/>
                <w:sz w:val="24"/>
                <w:szCs w:val="24"/>
              </w:rPr>
              <w:br/>
              <w:t xml:space="preserve">финансирования Подпрограммы </w:t>
            </w:r>
            <w:r w:rsidR="00C9588B">
              <w:rPr>
                <w:rFonts w:ascii="Times New Roman" w:hAnsi="Times New Roman" w:cs="Times New Roman"/>
                <w:sz w:val="24"/>
                <w:szCs w:val="24"/>
              </w:rPr>
              <w:t>5</w:t>
            </w:r>
            <w:r w:rsidRPr="009C79FF">
              <w:rPr>
                <w:rFonts w:ascii="Times New Roman" w:hAnsi="Times New Roman" w:cs="Times New Roman"/>
                <w:sz w:val="24"/>
                <w:szCs w:val="24"/>
              </w:rPr>
              <w:t xml:space="preserve">, в том </w:t>
            </w:r>
            <w:r w:rsidRPr="009C79FF">
              <w:rPr>
                <w:rFonts w:ascii="Times New Roman" w:hAnsi="Times New Roman" w:cs="Times New Roman"/>
                <w:sz w:val="24"/>
                <w:szCs w:val="24"/>
              </w:rPr>
              <w:br/>
              <w:t>числе по годам</w:t>
            </w:r>
          </w:p>
          <w:p w:rsidR="001B5F76" w:rsidRPr="009C79FF" w:rsidRDefault="001B5F76" w:rsidP="00207774">
            <w:pPr>
              <w:pStyle w:val="ConsPlusNormal"/>
              <w:widowControl/>
              <w:ind w:firstLine="0"/>
              <w:contextualSpacing/>
              <w:rPr>
                <w:rFonts w:ascii="Times New Roman" w:hAnsi="Times New Roman" w:cs="Times New Roman"/>
                <w:sz w:val="24"/>
                <w:szCs w:val="24"/>
              </w:rPr>
            </w:pPr>
          </w:p>
        </w:tc>
        <w:tc>
          <w:tcPr>
            <w:tcW w:w="6258" w:type="dxa"/>
            <w:tcBorders>
              <w:top w:val="single" w:sz="6" w:space="0" w:color="auto"/>
              <w:left w:val="single" w:sz="6" w:space="0" w:color="auto"/>
              <w:bottom w:val="single" w:sz="6" w:space="0" w:color="auto"/>
              <w:right w:val="single" w:sz="6" w:space="0" w:color="auto"/>
            </w:tcBorders>
          </w:tcPr>
          <w:p w:rsidR="00271A53" w:rsidRPr="009C79FF" w:rsidRDefault="00271A53" w:rsidP="00271A53">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Общий объем финансирования Подпрограммы </w:t>
            </w:r>
            <w:r>
              <w:rPr>
                <w:rFonts w:ascii="Times New Roman" w:hAnsi="Times New Roman" w:cs="Times New Roman"/>
                <w:sz w:val="24"/>
                <w:szCs w:val="24"/>
              </w:rPr>
              <w:t>5</w:t>
            </w:r>
            <w:r w:rsidRPr="009C79FF">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w:t>
            </w:r>
            <w:r w:rsidR="00F2568F">
              <w:rPr>
                <w:rFonts w:ascii="Times New Roman" w:hAnsi="Times New Roman" w:cs="Times New Roman"/>
                <w:sz w:val="24"/>
                <w:szCs w:val="24"/>
              </w:rPr>
              <w:t>4000</w:t>
            </w:r>
            <w:r w:rsidR="00873B6F">
              <w:rPr>
                <w:rFonts w:ascii="Times New Roman" w:hAnsi="Times New Roman" w:cs="Times New Roman"/>
                <w:sz w:val="24"/>
                <w:szCs w:val="24"/>
              </w:rPr>
              <w:t>,0</w:t>
            </w:r>
            <w:r w:rsidRPr="009C79FF">
              <w:rPr>
                <w:rFonts w:ascii="Times New Roman" w:hAnsi="Times New Roman" w:cs="Times New Roman"/>
                <w:sz w:val="24"/>
                <w:szCs w:val="24"/>
              </w:rPr>
              <w:t xml:space="preserve"> тыс. рублей, в том числе по годам:</w:t>
            </w:r>
          </w:p>
          <w:p w:rsidR="003C1BDD" w:rsidRDefault="003C1BD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Местный бюджет г. Кимовска </w:t>
            </w:r>
            <w:r w:rsidR="00873B6F">
              <w:rPr>
                <w:rFonts w:ascii="Times New Roman" w:hAnsi="Times New Roman" w:cs="Times New Roman"/>
                <w:sz w:val="24"/>
                <w:szCs w:val="24"/>
              </w:rPr>
              <w:t>2500,0</w:t>
            </w:r>
            <w:r>
              <w:rPr>
                <w:rFonts w:ascii="Times New Roman" w:hAnsi="Times New Roman" w:cs="Times New Roman"/>
                <w:sz w:val="24"/>
                <w:szCs w:val="24"/>
              </w:rPr>
              <w:t xml:space="preserve">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2019-</w:t>
            </w:r>
            <w:r w:rsidR="003C1BDD">
              <w:rPr>
                <w:rFonts w:ascii="Times New Roman" w:hAnsi="Times New Roman" w:cs="Times New Roman"/>
                <w:sz w:val="24"/>
                <w:szCs w:val="24"/>
              </w:rPr>
              <w:t>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2020-</w:t>
            </w:r>
            <w:r w:rsidR="00F2568F">
              <w:rPr>
                <w:rFonts w:ascii="Times New Roman" w:hAnsi="Times New Roman" w:cs="Times New Roman"/>
                <w:sz w:val="24"/>
                <w:szCs w:val="24"/>
              </w:rPr>
              <w:t>50</w:t>
            </w:r>
            <w:r w:rsidR="003C1BDD">
              <w:rPr>
                <w:rFonts w:ascii="Times New Roman" w:hAnsi="Times New Roman" w:cs="Times New Roman"/>
                <w:sz w:val="24"/>
                <w:szCs w:val="24"/>
              </w:rPr>
              <w:t>0,0 тыс. рублей</w:t>
            </w:r>
          </w:p>
          <w:p w:rsidR="003C1BDD" w:rsidRDefault="00400CED"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2021-</w:t>
            </w:r>
            <w:r w:rsidR="00AA461B">
              <w:rPr>
                <w:rFonts w:ascii="Times New Roman" w:hAnsi="Times New Roman" w:cs="Times New Roman"/>
                <w:sz w:val="24"/>
                <w:szCs w:val="24"/>
              </w:rPr>
              <w:t>5</w:t>
            </w:r>
            <w:r w:rsidR="003C1BDD">
              <w:rPr>
                <w:rFonts w:ascii="Times New Roman" w:hAnsi="Times New Roman" w:cs="Times New Roman"/>
                <w:sz w:val="24"/>
                <w:szCs w:val="24"/>
              </w:rPr>
              <w:t>00,0 тыс. рублей</w:t>
            </w:r>
          </w:p>
          <w:p w:rsidR="00873B6F" w:rsidRDefault="00873B6F"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2022-500,0 тыс. рублей</w:t>
            </w:r>
          </w:p>
          <w:p w:rsidR="00873B6F" w:rsidRDefault="00873B6F"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2023-500,0 тыс. рублей</w:t>
            </w:r>
          </w:p>
          <w:p w:rsidR="003C1BDD" w:rsidRDefault="00873B6F" w:rsidP="003C1BDD">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2024-500,0 тыс. рублей</w:t>
            </w:r>
          </w:p>
          <w:p w:rsidR="00F2568F" w:rsidRDefault="00F2568F" w:rsidP="00F2568F">
            <w:pPr>
              <w:spacing w:after="0" w:line="240" w:lineRule="auto"/>
              <w:contextualSpacing/>
              <w:jc w:val="both"/>
              <w:rPr>
                <w:rFonts w:ascii="Times New Roman" w:hAnsi="Times New Roman"/>
                <w:sz w:val="24"/>
                <w:szCs w:val="24"/>
              </w:rPr>
            </w:pPr>
            <w:r w:rsidRPr="0087512F">
              <w:rPr>
                <w:rFonts w:ascii="Times New Roman" w:hAnsi="Times New Roman"/>
                <w:sz w:val="24"/>
                <w:szCs w:val="24"/>
              </w:rPr>
              <w:t xml:space="preserve">Объем финансирования федерального бюджета – </w:t>
            </w:r>
            <w:r>
              <w:rPr>
                <w:rFonts w:ascii="Times New Roman" w:hAnsi="Times New Roman"/>
                <w:sz w:val="24"/>
                <w:szCs w:val="24"/>
              </w:rPr>
              <w:t>1500 тыс. рублей</w:t>
            </w:r>
          </w:p>
          <w:p w:rsidR="00F2568F" w:rsidRPr="0087512F" w:rsidRDefault="00F2568F" w:rsidP="00F2568F">
            <w:pPr>
              <w:spacing w:after="0" w:line="240" w:lineRule="auto"/>
              <w:contextualSpacing/>
              <w:jc w:val="both"/>
              <w:rPr>
                <w:rFonts w:ascii="Times New Roman" w:hAnsi="Times New Roman"/>
                <w:sz w:val="24"/>
                <w:szCs w:val="24"/>
              </w:rPr>
            </w:pPr>
            <w:r>
              <w:rPr>
                <w:rFonts w:ascii="Times New Roman" w:hAnsi="Times New Roman"/>
                <w:sz w:val="24"/>
                <w:szCs w:val="24"/>
              </w:rPr>
              <w:t>2020-1500 тыс. рублей</w:t>
            </w:r>
          </w:p>
          <w:p w:rsidR="00F2568F" w:rsidRPr="009C79FF" w:rsidRDefault="00F2568F" w:rsidP="003C1BDD">
            <w:pPr>
              <w:pStyle w:val="ConsPlusNormal"/>
              <w:widowControl/>
              <w:ind w:firstLine="0"/>
              <w:contextualSpacing/>
              <w:jc w:val="both"/>
              <w:rPr>
                <w:rFonts w:ascii="Times New Roman" w:hAnsi="Times New Roman" w:cs="Times New Roman"/>
                <w:sz w:val="24"/>
                <w:szCs w:val="24"/>
              </w:rPr>
            </w:pPr>
          </w:p>
        </w:tc>
      </w:tr>
      <w:tr w:rsidR="001B5F76" w:rsidRPr="009C79FF" w:rsidTr="004E4C05">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9C79FF" w:rsidRDefault="001B5F76" w:rsidP="00207774">
            <w:pPr>
              <w:pStyle w:val="ConsPlusNormal"/>
              <w:widowControl/>
              <w:ind w:firstLine="0"/>
              <w:contextualSpacing/>
              <w:rPr>
                <w:rFonts w:ascii="Times New Roman" w:hAnsi="Times New Roman" w:cs="Times New Roman"/>
                <w:sz w:val="24"/>
                <w:szCs w:val="24"/>
              </w:rPr>
            </w:pPr>
            <w:r w:rsidRPr="009C79FF">
              <w:rPr>
                <w:rFonts w:ascii="Times New Roman" w:hAnsi="Times New Roman" w:cs="Times New Roman"/>
                <w:sz w:val="24"/>
                <w:szCs w:val="24"/>
              </w:rPr>
              <w:t xml:space="preserve">Ожидаемые конечные результаты реализации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и показатели социально-экономической</w:t>
            </w:r>
            <w:r w:rsidRPr="009C79FF">
              <w:rPr>
                <w:rFonts w:ascii="Times New Roman" w:hAnsi="Times New Roman" w:cs="Times New Roman"/>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Реализация мероприятий Подпрограммы </w:t>
            </w:r>
            <w:r w:rsidR="001E6E98">
              <w:rPr>
                <w:rFonts w:ascii="Times New Roman" w:hAnsi="Times New Roman" w:cs="Times New Roman"/>
                <w:sz w:val="24"/>
                <w:szCs w:val="24"/>
              </w:rPr>
              <w:t>5</w:t>
            </w:r>
            <w:r w:rsidRPr="009C79FF">
              <w:rPr>
                <w:rFonts w:ascii="Times New Roman" w:hAnsi="Times New Roman" w:cs="Times New Roman"/>
                <w:sz w:val="24"/>
                <w:szCs w:val="24"/>
              </w:rPr>
              <w:t xml:space="preserve"> позволит достичь следующих результатов:</w:t>
            </w:r>
          </w:p>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37753D">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tc>
      </w:tr>
    </w:tbl>
    <w:p w:rsidR="00354A51" w:rsidRDefault="00354A51" w:rsidP="001B1106">
      <w:pPr>
        <w:widowControl w:val="0"/>
        <w:autoSpaceDE w:val="0"/>
        <w:autoSpaceDN w:val="0"/>
        <w:adjustRightInd w:val="0"/>
        <w:spacing w:after="0" w:line="240" w:lineRule="auto"/>
        <w:contextualSpacing/>
        <w:rPr>
          <w:rFonts w:ascii="Times New Roman" w:hAnsi="Times New Roman"/>
          <w:b/>
          <w:sz w:val="24"/>
          <w:szCs w:val="24"/>
        </w:rPr>
      </w:pPr>
    </w:p>
    <w:p w:rsidR="001B5F76" w:rsidRPr="00551626" w:rsidRDefault="001B5F76" w:rsidP="001B6554">
      <w:pPr>
        <w:pStyle w:val="aff2"/>
        <w:widowControl w:val="0"/>
        <w:autoSpaceDE w:val="0"/>
        <w:autoSpaceDN w:val="0"/>
        <w:adjustRightInd w:val="0"/>
        <w:spacing w:after="0" w:line="240" w:lineRule="auto"/>
        <w:ind w:left="1069"/>
        <w:jc w:val="center"/>
        <w:rPr>
          <w:rFonts w:ascii="Times New Roman" w:hAnsi="Times New Roman"/>
          <w:b/>
          <w:sz w:val="28"/>
          <w:szCs w:val="28"/>
        </w:rPr>
      </w:pPr>
      <w:r w:rsidRPr="00551626">
        <w:rPr>
          <w:rFonts w:ascii="Times New Roman" w:hAnsi="Times New Roman"/>
          <w:b/>
          <w:sz w:val="28"/>
          <w:szCs w:val="28"/>
        </w:rPr>
        <w:t xml:space="preserve">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sidRPr="00551626">
        <w:rPr>
          <w:rFonts w:ascii="Times New Roman" w:hAnsi="Times New Roman"/>
          <w:b/>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lastRenderedPageBreak/>
        <w:t>«Памятники истории и культуры МО Кимовский район»</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В Российской Федерации гарантируется сохранность объектов культурного наследия в интересах настоящего и будущего поколений.</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Государственная охрана объектов культурного наследия (памятников истории и культуры) является одной из приоритетных задач в Кимовском районе.</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Актуальность разработки Подпрограммы </w:t>
      </w:r>
      <w:r w:rsidR="001E6E98" w:rsidRPr="00530668">
        <w:rPr>
          <w:rFonts w:ascii="Times New Roman" w:hAnsi="Times New Roman"/>
          <w:sz w:val="28"/>
          <w:szCs w:val="28"/>
        </w:rPr>
        <w:t>5</w:t>
      </w:r>
      <w:r w:rsidRPr="00530668">
        <w:rPr>
          <w:rFonts w:ascii="Times New Roman" w:hAnsi="Times New Roman"/>
          <w:sz w:val="28"/>
          <w:szCs w:val="28"/>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530668">
        <w:rPr>
          <w:rFonts w:ascii="Times New Roman" w:hAnsi="Times New Roman"/>
          <w:bCs/>
          <w:sz w:val="28"/>
          <w:szCs w:val="28"/>
        </w:rPr>
        <w:t>охранение памятников истории и культуры Кимовского района</w:t>
      </w:r>
      <w:r w:rsidRPr="00530668">
        <w:rPr>
          <w:rFonts w:ascii="Times New Roman" w:hAnsi="Times New Roman"/>
          <w:sz w:val="28"/>
          <w:szCs w:val="28"/>
        </w:rPr>
        <w:t>.</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На территории Кимовского района</w:t>
      </w:r>
      <w:r w:rsidR="001E6E98" w:rsidRPr="00530668">
        <w:rPr>
          <w:rFonts w:ascii="Times New Roman" w:hAnsi="Times New Roman"/>
          <w:sz w:val="28"/>
          <w:szCs w:val="28"/>
        </w:rPr>
        <w:t xml:space="preserve"> </w:t>
      </w:r>
      <w:r w:rsidRPr="00530668">
        <w:rPr>
          <w:rFonts w:ascii="Times New Roman" w:hAnsi="Times New Roman"/>
          <w:sz w:val="28"/>
          <w:szCs w:val="28"/>
        </w:rPr>
        <w:t>6 памятников истории и культуры федерального значения, 17 регионального</w:t>
      </w:r>
      <w:r w:rsidR="001E6E98" w:rsidRPr="00530668">
        <w:rPr>
          <w:rFonts w:ascii="Times New Roman" w:hAnsi="Times New Roman"/>
          <w:sz w:val="28"/>
          <w:szCs w:val="28"/>
        </w:rPr>
        <w:t xml:space="preserve"> </w:t>
      </w:r>
      <w:r w:rsidRPr="00530668">
        <w:rPr>
          <w:rFonts w:ascii="Times New Roman" w:hAnsi="Times New Roman"/>
          <w:sz w:val="28"/>
          <w:szCs w:val="28"/>
        </w:rPr>
        <w:t>и 43 выявленных объекта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Ежегодно увеличивается количество утраченных и руинированных объектов культурного наследия, а также объектов, находящихся в аварийном состоянии.</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sidRPr="00530668">
        <w:rPr>
          <w:rFonts w:ascii="Times New Roman" w:hAnsi="Times New Roman"/>
          <w:sz w:val="28"/>
          <w:szCs w:val="28"/>
        </w:rPr>
        <w:t>5</w:t>
      </w:r>
      <w:r w:rsidRPr="00530668">
        <w:rPr>
          <w:rFonts w:ascii="Times New Roman" w:hAnsi="Times New Roman"/>
          <w:sz w:val="28"/>
          <w:szCs w:val="28"/>
        </w:rPr>
        <w:t xml:space="preserve"> направлена на обеспечение мероприятий,</w:t>
      </w:r>
      <w:r w:rsidR="008B1752" w:rsidRPr="00530668">
        <w:rPr>
          <w:rFonts w:ascii="Times New Roman" w:hAnsi="Times New Roman"/>
          <w:sz w:val="28"/>
          <w:szCs w:val="28"/>
        </w:rPr>
        <w:t xml:space="preserve"> </w:t>
      </w:r>
      <w:r w:rsidRPr="00530668">
        <w:rPr>
          <w:rFonts w:ascii="Times New Roman" w:hAnsi="Times New Roman"/>
          <w:sz w:val="28"/>
          <w:szCs w:val="28"/>
        </w:rPr>
        <w:t xml:space="preserve">позволяющих эффективно осуществлять эту работу. </w:t>
      </w:r>
    </w:p>
    <w:p w:rsidR="001B5F76" w:rsidRPr="00530668"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Из-за слабого финансирования существует ряд проблем, которые сдерживают сохранение объектов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Медленными темпами ведутся реставрационные работы на памятниках истории и культуры.</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Более 40 объектов культурного наследия Кимовского района</w:t>
      </w:r>
      <w:r w:rsidR="008B1752" w:rsidRPr="00530668">
        <w:rPr>
          <w:rFonts w:ascii="Times New Roman" w:hAnsi="Times New Roman"/>
          <w:sz w:val="28"/>
          <w:szCs w:val="28"/>
        </w:rPr>
        <w:t xml:space="preserve"> </w:t>
      </w:r>
      <w:r w:rsidRPr="00530668">
        <w:rPr>
          <w:rFonts w:ascii="Times New Roman" w:hAnsi="Times New Roman"/>
          <w:sz w:val="28"/>
          <w:szCs w:val="28"/>
        </w:rPr>
        <w:t>требуют проведения ремонтно-реставрационных работ, что составляет 46% от общего количества объектов. Для контроля за сохранением и использованием</w:t>
      </w:r>
      <w:r w:rsidR="008B1752" w:rsidRPr="00530668">
        <w:rPr>
          <w:rFonts w:ascii="Times New Roman" w:hAnsi="Times New Roman"/>
          <w:sz w:val="28"/>
          <w:szCs w:val="28"/>
        </w:rPr>
        <w:t xml:space="preserve"> </w:t>
      </w:r>
      <w:r w:rsidRPr="00530668">
        <w:rPr>
          <w:rFonts w:ascii="Times New Roman" w:hAnsi="Times New Roman"/>
          <w:sz w:val="28"/>
          <w:szCs w:val="28"/>
        </w:rPr>
        <w:t>объектов культурного наследия необходимо проведение натурного обследования и обследования технического состояния</w:t>
      </w:r>
      <w:r w:rsidR="008B1752" w:rsidRPr="00530668">
        <w:rPr>
          <w:rFonts w:ascii="Times New Roman" w:hAnsi="Times New Roman"/>
          <w:sz w:val="28"/>
          <w:szCs w:val="28"/>
        </w:rPr>
        <w:t xml:space="preserve"> </w:t>
      </w:r>
      <w:r w:rsidRPr="00530668">
        <w:rPr>
          <w:rFonts w:ascii="Times New Roman" w:hAnsi="Times New Roman"/>
          <w:sz w:val="28"/>
          <w:szCs w:val="28"/>
        </w:rPr>
        <w:t>памятников истории и культуры.</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530668" w:rsidRDefault="001B5F76" w:rsidP="001B6554">
      <w:pPr>
        <w:pStyle w:val="ConsPlusNormal"/>
        <w:widowControl/>
        <w:ind w:left="1069" w:firstLine="0"/>
        <w:contextualSpacing/>
        <w:jc w:val="center"/>
        <w:rPr>
          <w:rFonts w:ascii="Times New Roman" w:hAnsi="Times New Roman" w:cs="Times New Roman"/>
          <w:b/>
          <w:sz w:val="28"/>
          <w:szCs w:val="28"/>
        </w:rPr>
      </w:pPr>
      <w:r w:rsidRPr="00530668">
        <w:rPr>
          <w:rFonts w:ascii="Times New Roman" w:hAnsi="Times New Roman" w:cs="Times New Roman"/>
          <w:b/>
          <w:sz w:val="28"/>
          <w:szCs w:val="28"/>
        </w:rPr>
        <w:t xml:space="preserve">Цели и задачи Подпрограммы </w:t>
      </w:r>
      <w:r w:rsidR="00C9588B" w:rsidRPr="00530668">
        <w:rPr>
          <w:rFonts w:ascii="Times New Roman" w:hAnsi="Times New Roman" w:cs="Times New Roman"/>
          <w:b/>
          <w:sz w:val="28"/>
          <w:szCs w:val="28"/>
        </w:rPr>
        <w:t>5</w:t>
      </w:r>
      <w:r w:rsidRPr="00530668">
        <w:rPr>
          <w:rFonts w:ascii="Times New Roman" w:hAnsi="Times New Roman" w:cs="Times New Roman"/>
          <w:b/>
          <w:sz w:val="28"/>
          <w:szCs w:val="28"/>
        </w:rPr>
        <w:t xml:space="preserve">, прогноз развития и прогноз конечных результатов Подпрограммы </w:t>
      </w:r>
      <w:r w:rsidR="008B1752" w:rsidRPr="00530668">
        <w:rPr>
          <w:rFonts w:ascii="Times New Roman" w:hAnsi="Times New Roman" w:cs="Times New Roman"/>
          <w:b/>
          <w:sz w:val="28"/>
          <w:szCs w:val="28"/>
        </w:rPr>
        <w:t>5</w:t>
      </w:r>
    </w:p>
    <w:p w:rsidR="001B5F76" w:rsidRPr="001B1106" w:rsidRDefault="001B5F76" w:rsidP="001B110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Цель Подпрограммы </w:t>
      </w:r>
      <w:r w:rsidR="008B1752" w:rsidRPr="00530668">
        <w:rPr>
          <w:rFonts w:ascii="Times New Roman" w:hAnsi="Times New Roman"/>
          <w:sz w:val="28"/>
          <w:szCs w:val="28"/>
        </w:rPr>
        <w:t>5</w:t>
      </w:r>
      <w:r w:rsidRPr="00530668">
        <w:rPr>
          <w:rFonts w:ascii="Times New Roman" w:hAnsi="Times New Roman"/>
          <w:sz w:val="28"/>
          <w:szCs w:val="28"/>
        </w:rPr>
        <w:t>: сохранение культурного наследия Кимовского района.</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Задачами Подпрограммы </w:t>
      </w:r>
      <w:r w:rsidR="008B1752" w:rsidRPr="00530668">
        <w:rPr>
          <w:rFonts w:ascii="Times New Roman" w:hAnsi="Times New Roman"/>
          <w:sz w:val="28"/>
          <w:szCs w:val="28"/>
        </w:rPr>
        <w:t>5</w:t>
      </w:r>
      <w:r w:rsidRPr="00530668">
        <w:rPr>
          <w:rFonts w:ascii="Times New Roman" w:hAnsi="Times New Roman"/>
          <w:sz w:val="28"/>
          <w:szCs w:val="28"/>
        </w:rPr>
        <w:t xml:space="preserve"> являются:</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сохранение и использование объектов культурного наследия (памятников истории и культуры);</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контроль за техническим</w:t>
      </w:r>
      <w:r w:rsidR="00C9588B" w:rsidRPr="00530668">
        <w:rPr>
          <w:rFonts w:ascii="Times New Roman" w:hAnsi="Times New Roman"/>
          <w:sz w:val="28"/>
          <w:szCs w:val="28"/>
        </w:rPr>
        <w:t xml:space="preserve"> </w:t>
      </w:r>
      <w:r w:rsidRPr="00530668">
        <w:rPr>
          <w:rFonts w:ascii="Times New Roman" w:hAnsi="Times New Roman"/>
          <w:sz w:val="28"/>
          <w:szCs w:val="28"/>
        </w:rPr>
        <w:t>состоянием, использованием и приспособлением объектов культурного наследия Кимовского района для современного использования.</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530668">
        <w:rPr>
          <w:rFonts w:ascii="Times New Roman" w:hAnsi="Times New Roman" w:cs="Times New Roman"/>
          <w:sz w:val="28"/>
          <w:szCs w:val="28"/>
        </w:rPr>
        <w:t xml:space="preserve">Реализация мероприятий Подпрограммы </w:t>
      </w:r>
      <w:r w:rsidR="008B1752" w:rsidRPr="00530668">
        <w:rPr>
          <w:rFonts w:ascii="Times New Roman" w:hAnsi="Times New Roman" w:cs="Times New Roman"/>
          <w:sz w:val="28"/>
          <w:szCs w:val="28"/>
        </w:rPr>
        <w:t>5</w:t>
      </w:r>
      <w:r w:rsidRPr="00530668">
        <w:rPr>
          <w:rFonts w:ascii="Times New Roman" w:hAnsi="Times New Roman" w:cs="Times New Roman"/>
          <w:sz w:val="28"/>
          <w:szCs w:val="28"/>
        </w:rPr>
        <w:t xml:space="preserve"> позволит достичь следующих результатов:</w:t>
      </w:r>
    </w:p>
    <w:p w:rsidR="001B5F76" w:rsidRPr="00530668" w:rsidRDefault="001B5F76" w:rsidP="001B5F76">
      <w:pPr>
        <w:pStyle w:val="ConsPlusNormal"/>
        <w:widowContro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увеличение доли объектов культурного наследия, находящихся в удовлетворительном состоянии, в общем количестве объектов</w:t>
      </w:r>
      <w:r w:rsidR="00F026EA" w:rsidRPr="0037753D">
        <w:rPr>
          <w:rFonts w:ascii="Times New Roman" w:hAnsi="Times New Roman" w:cs="Times New Roman"/>
          <w:sz w:val="28"/>
          <w:szCs w:val="28"/>
        </w:rPr>
        <w:t xml:space="preserve"> культурного наследия до 23,4 %.</w:t>
      </w:r>
    </w:p>
    <w:p w:rsidR="00C9588B" w:rsidRPr="00530668" w:rsidRDefault="00C9588B" w:rsidP="001B5F76">
      <w:pPr>
        <w:spacing w:after="0" w:line="240" w:lineRule="auto"/>
        <w:ind w:firstLine="709"/>
        <w:contextualSpacing/>
        <w:jc w:val="both"/>
        <w:rPr>
          <w:rFonts w:ascii="Times New Roman" w:hAnsi="Times New Roman"/>
          <w:sz w:val="28"/>
          <w:szCs w:val="28"/>
        </w:rPr>
      </w:pPr>
    </w:p>
    <w:p w:rsidR="00C9588B" w:rsidRPr="00530668" w:rsidRDefault="00C9588B" w:rsidP="001B1106">
      <w:pPr>
        <w:spacing w:after="0" w:line="240" w:lineRule="auto"/>
        <w:contextualSpacing/>
        <w:jc w:val="both"/>
        <w:rPr>
          <w:rFonts w:ascii="Times New Roman" w:hAnsi="Times New Roman"/>
          <w:sz w:val="28"/>
          <w:szCs w:val="28"/>
        </w:rPr>
      </w:pPr>
    </w:p>
    <w:p w:rsidR="001B5F76" w:rsidRPr="00530668" w:rsidRDefault="001B5F76" w:rsidP="001B6554">
      <w:pPr>
        <w:pStyle w:val="1"/>
        <w:spacing w:before="0" w:after="0"/>
        <w:ind w:left="1069"/>
        <w:contextualSpacing/>
        <w:rPr>
          <w:rFonts w:ascii="Times New Roman" w:hAnsi="Times New Roman" w:cs="Times New Roman"/>
          <w:color w:val="auto"/>
          <w:sz w:val="28"/>
          <w:szCs w:val="28"/>
        </w:rPr>
      </w:pPr>
      <w:r w:rsidRPr="00530668">
        <w:rPr>
          <w:rFonts w:ascii="Times New Roman" w:hAnsi="Times New Roman" w:cs="Times New Roman"/>
          <w:color w:val="auto"/>
          <w:sz w:val="28"/>
          <w:szCs w:val="28"/>
        </w:rPr>
        <w:t xml:space="preserve">Этапы и сроки реализации Подпрограммы </w:t>
      </w:r>
      <w:r w:rsidR="00172518" w:rsidRPr="00530668">
        <w:rPr>
          <w:rFonts w:ascii="Times New Roman" w:hAnsi="Times New Roman" w:cs="Times New Roman"/>
          <w:color w:val="auto"/>
          <w:sz w:val="28"/>
          <w:szCs w:val="28"/>
        </w:rPr>
        <w:t>5</w:t>
      </w:r>
    </w:p>
    <w:p w:rsidR="001B5F76" w:rsidRPr="00530668"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530668" w:rsidRDefault="001B5F76" w:rsidP="001B5F76">
      <w:pPr>
        <w:spacing w:after="0" w:line="240" w:lineRule="auto"/>
        <w:ind w:firstLine="709"/>
        <w:contextualSpacing/>
        <w:jc w:val="both"/>
        <w:rPr>
          <w:rFonts w:ascii="Times New Roman" w:hAnsi="Times New Roman"/>
          <w:sz w:val="28"/>
          <w:szCs w:val="28"/>
        </w:rPr>
      </w:pPr>
      <w:r w:rsidRPr="00530668">
        <w:rPr>
          <w:rFonts w:ascii="Times New Roman" w:hAnsi="Times New Roman"/>
          <w:sz w:val="28"/>
          <w:szCs w:val="28"/>
        </w:rPr>
        <w:t xml:space="preserve">Подпрограмма </w:t>
      </w:r>
      <w:r w:rsidR="00AD51AA" w:rsidRPr="00530668">
        <w:rPr>
          <w:rFonts w:ascii="Times New Roman" w:hAnsi="Times New Roman"/>
          <w:sz w:val="28"/>
          <w:szCs w:val="28"/>
        </w:rPr>
        <w:t>5</w:t>
      </w:r>
      <w:r w:rsidRPr="00530668">
        <w:rPr>
          <w:rFonts w:ascii="Times New Roman" w:hAnsi="Times New Roman"/>
          <w:sz w:val="28"/>
          <w:szCs w:val="28"/>
        </w:rPr>
        <w:t xml:space="preserve"> реализуется в один этап: 201</w:t>
      </w:r>
      <w:r w:rsidR="00873B6F">
        <w:rPr>
          <w:rFonts w:ascii="Times New Roman" w:hAnsi="Times New Roman"/>
          <w:sz w:val="28"/>
          <w:szCs w:val="28"/>
        </w:rPr>
        <w:t>9</w:t>
      </w:r>
      <w:r w:rsidRPr="00530668">
        <w:rPr>
          <w:rFonts w:ascii="Times New Roman" w:hAnsi="Times New Roman"/>
          <w:sz w:val="28"/>
          <w:szCs w:val="28"/>
        </w:rPr>
        <w:t>-202</w:t>
      </w:r>
      <w:r w:rsidR="00873B6F">
        <w:rPr>
          <w:rFonts w:ascii="Times New Roman" w:hAnsi="Times New Roman"/>
          <w:sz w:val="28"/>
          <w:szCs w:val="28"/>
        </w:rPr>
        <w:t>4</w:t>
      </w:r>
      <w:r w:rsidRPr="00530668">
        <w:rPr>
          <w:rFonts w:ascii="Times New Roman" w:hAnsi="Times New Roman"/>
          <w:sz w:val="28"/>
          <w:szCs w:val="28"/>
        </w:rPr>
        <w:t xml:space="preserve"> годы.</w:t>
      </w:r>
    </w:p>
    <w:p w:rsidR="001B5F76" w:rsidRPr="00530668" w:rsidRDefault="001B5F76" w:rsidP="001B5F76">
      <w:pPr>
        <w:spacing w:after="0" w:line="240" w:lineRule="auto"/>
        <w:ind w:firstLine="709"/>
        <w:contextualSpacing/>
        <w:jc w:val="both"/>
        <w:rPr>
          <w:rFonts w:ascii="Times New Roman" w:hAnsi="Times New Roman"/>
          <w:sz w:val="28"/>
          <w:szCs w:val="28"/>
        </w:rPr>
      </w:pPr>
    </w:p>
    <w:p w:rsidR="001B5F76" w:rsidRPr="009C79FF" w:rsidRDefault="001B5F76" w:rsidP="001B5F76">
      <w:pPr>
        <w:pStyle w:val="ConsPlusNormal"/>
        <w:widowControl/>
        <w:ind w:firstLine="709"/>
        <w:contextualSpacing/>
        <w:jc w:val="both"/>
        <w:rPr>
          <w:rFonts w:ascii="Times New Roman" w:hAnsi="Times New Roman" w:cs="Times New Roman"/>
          <w:b/>
          <w:sz w:val="24"/>
          <w:szCs w:val="24"/>
        </w:rPr>
        <w:sectPr w:rsidR="001B5F76" w:rsidRPr="009C79FF" w:rsidSect="00B85957">
          <w:headerReference w:type="first" r:id="rId26"/>
          <w:type w:val="continuous"/>
          <w:pgSz w:w="11906" w:h="16838"/>
          <w:pgMar w:top="1134" w:right="850" w:bottom="1134" w:left="1701" w:header="708" w:footer="708" w:gutter="0"/>
          <w:pgNumType w:start="61"/>
          <w:cols w:space="708"/>
          <w:docGrid w:linePitch="360"/>
        </w:sectPr>
      </w:pPr>
    </w:p>
    <w:p w:rsidR="00622AB0" w:rsidRPr="00530668" w:rsidRDefault="00622AB0" w:rsidP="001B6554">
      <w:pPr>
        <w:pStyle w:val="ConsPlusNormal"/>
        <w:widowControl/>
        <w:ind w:left="1069" w:firstLine="0"/>
        <w:contextualSpacing/>
        <w:jc w:val="center"/>
        <w:rPr>
          <w:rFonts w:ascii="Times New Roman" w:hAnsi="Times New Roman" w:cs="Times New Roman"/>
          <w:b/>
          <w:sz w:val="28"/>
          <w:szCs w:val="28"/>
        </w:rPr>
      </w:pPr>
      <w:r w:rsidRPr="00530668">
        <w:rPr>
          <w:rFonts w:ascii="Times New Roman" w:hAnsi="Times New Roman" w:cs="Times New Roman"/>
          <w:b/>
          <w:sz w:val="28"/>
          <w:szCs w:val="28"/>
        </w:rPr>
        <w:lastRenderedPageBreak/>
        <w:t>Перечень мероприятий по реализации Подпрограммы 5</w:t>
      </w:r>
    </w:p>
    <w:p w:rsidR="00622AB0" w:rsidRPr="00530668" w:rsidRDefault="00622AB0" w:rsidP="00622AB0">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530668">
        <w:rPr>
          <w:rFonts w:ascii="Times New Roman" w:hAnsi="Times New Roman"/>
          <w:b/>
          <w:bCs/>
          <w:sz w:val="28"/>
          <w:szCs w:val="28"/>
        </w:rPr>
        <w:t>«Памятники истории и культуры МО Кимовский район»</w:t>
      </w:r>
    </w:p>
    <w:p w:rsidR="00622AB0" w:rsidRPr="009C79FF" w:rsidRDefault="00622AB0" w:rsidP="00622AB0">
      <w:pPr>
        <w:pStyle w:val="ConsPlusNormal"/>
        <w:widowControl/>
        <w:ind w:left="-142" w:firstLine="851"/>
        <w:contextualSpacing/>
        <w:jc w:val="both"/>
        <w:rPr>
          <w:rFonts w:ascii="Times New Roman" w:hAnsi="Times New Roman" w:cs="Times New Roman"/>
          <w:sz w:val="24"/>
          <w:szCs w:val="24"/>
        </w:rPr>
      </w:pPr>
    </w:p>
    <w:tbl>
      <w:tblPr>
        <w:tblW w:w="14417" w:type="dxa"/>
        <w:jc w:val="center"/>
        <w:tblLayout w:type="fixed"/>
        <w:tblCellMar>
          <w:left w:w="70" w:type="dxa"/>
          <w:right w:w="70" w:type="dxa"/>
        </w:tblCellMar>
        <w:tblLook w:val="0000"/>
      </w:tblPr>
      <w:tblGrid>
        <w:gridCol w:w="2552"/>
        <w:gridCol w:w="1633"/>
        <w:gridCol w:w="1643"/>
        <w:gridCol w:w="1276"/>
        <w:gridCol w:w="1566"/>
        <w:gridCol w:w="1560"/>
        <w:gridCol w:w="1559"/>
        <w:gridCol w:w="2628"/>
      </w:tblGrid>
      <w:tr w:rsidR="00622AB0" w:rsidRPr="009C79FF" w:rsidTr="004A41C8">
        <w:trPr>
          <w:jc w:val="center"/>
        </w:trPr>
        <w:tc>
          <w:tcPr>
            <w:tcW w:w="2552"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Наименование мероприятия</w:t>
            </w:r>
          </w:p>
        </w:tc>
        <w:tc>
          <w:tcPr>
            <w:tcW w:w="163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Срок исполнения</w:t>
            </w:r>
          </w:p>
        </w:tc>
        <w:tc>
          <w:tcPr>
            <w:tcW w:w="7604" w:type="dxa"/>
            <w:gridSpan w:val="5"/>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Объем финансирования (тыс. рублей)</w:t>
            </w:r>
          </w:p>
        </w:tc>
        <w:tc>
          <w:tcPr>
            <w:tcW w:w="2628"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Ответственные</w:t>
            </w:r>
            <w:r w:rsidRPr="009C79FF">
              <w:rPr>
                <w:rFonts w:ascii="Times New Roman" w:hAnsi="Times New Roman" w:cs="Times New Roman"/>
                <w:sz w:val="24"/>
                <w:szCs w:val="24"/>
              </w:rPr>
              <w:br/>
              <w:t>за выполнение</w:t>
            </w:r>
            <w:r w:rsidRPr="009C79FF">
              <w:rPr>
                <w:rFonts w:ascii="Times New Roman" w:hAnsi="Times New Roman" w:cs="Times New Roman"/>
                <w:sz w:val="24"/>
                <w:szCs w:val="24"/>
              </w:rPr>
              <w:br/>
              <w:t>мероприятия</w:t>
            </w:r>
          </w:p>
        </w:tc>
      </w:tr>
      <w:tr w:rsidR="00622AB0" w:rsidRPr="009C79FF" w:rsidTr="004A41C8">
        <w:trPr>
          <w:jc w:val="center"/>
        </w:trPr>
        <w:tc>
          <w:tcPr>
            <w:tcW w:w="2552"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val="restart"/>
            <w:tcBorders>
              <w:top w:val="single" w:sz="6" w:space="0" w:color="auto"/>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Всего</w:t>
            </w:r>
          </w:p>
        </w:tc>
        <w:tc>
          <w:tcPr>
            <w:tcW w:w="5961" w:type="dxa"/>
            <w:gridSpan w:val="4"/>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В том числе за счет средств:</w:t>
            </w:r>
          </w:p>
        </w:tc>
        <w:tc>
          <w:tcPr>
            <w:tcW w:w="2628" w:type="dxa"/>
            <w:vMerge/>
            <w:tcBorders>
              <w:top w:val="nil"/>
              <w:left w:val="single" w:sz="6" w:space="0" w:color="auto"/>
              <w:bottom w:val="nil"/>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3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643"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федерального </w:t>
            </w:r>
            <w:r w:rsidRPr="009C79FF">
              <w:rPr>
                <w:rFonts w:ascii="Times New Roman" w:hAnsi="Times New Roman" w:cs="Times New Roman"/>
                <w:sz w:val="24"/>
                <w:szCs w:val="24"/>
              </w:rPr>
              <w:br/>
              <w:t>бюджета</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бюджета</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Тульской области</w:t>
            </w:r>
          </w:p>
        </w:tc>
        <w:tc>
          <w:tcPr>
            <w:tcW w:w="1560"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местных</w:t>
            </w:r>
            <w:r w:rsidRPr="009C79FF">
              <w:rPr>
                <w:rFonts w:ascii="Times New Roman" w:hAnsi="Times New Roman" w:cs="Times New Roman"/>
                <w:sz w:val="24"/>
                <w:szCs w:val="24"/>
              </w:rPr>
              <w:br/>
              <w:t>бюджетов</w:t>
            </w:r>
            <w:r>
              <w:rPr>
                <w:rFonts w:ascii="Times New Roman" w:hAnsi="Times New Roman" w:cs="Times New Roman"/>
                <w:sz w:val="24"/>
                <w:szCs w:val="24"/>
              </w:rPr>
              <w:t xml:space="preserve">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район МО Кимовский район</w:t>
            </w:r>
          </w:p>
        </w:tc>
        <w:tc>
          <w:tcPr>
            <w:tcW w:w="1559" w:type="dxa"/>
            <w:tcBorders>
              <w:top w:val="single" w:sz="6" w:space="0" w:color="auto"/>
              <w:left w:val="single" w:sz="6" w:space="0" w:color="auto"/>
              <w:bottom w:val="single" w:sz="6" w:space="0" w:color="auto"/>
              <w:right w:val="single" w:sz="6" w:space="0" w:color="auto"/>
            </w:tcBorders>
          </w:tcPr>
          <w:p w:rsidR="00622AB0"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местных бюджетов </w:t>
            </w:r>
          </w:p>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город Кимовск</w:t>
            </w:r>
          </w:p>
        </w:tc>
        <w:tc>
          <w:tcPr>
            <w:tcW w:w="2628" w:type="dxa"/>
            <w:vMerge/>
            <w:tcBorders>
              <w:top w:val="nil"/>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w:t>
            </w:r>
          </w:p>
        </w:tc>
        <w:tc>
          <w:tcPr>
            <w:tcW w:w="1643"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w:t>
            </w:r>
          </w:p>
        </w:tc>
        <w:tc>
          <w:tcPr>
            <w:tcW w:w="1566"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7</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8</w:t>
            </w:r>
          </w:p>
        </w:tc>
      </w:tr>
      <w:tr w:rsidR="00622AB0"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622AB0" w:rsidRPr="009C79FF" w:rsidRDefault="00622AB0" w:rsidP="00354A51">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4.1.</w:t>
            </w:r>
            <w:r w:rsidR="00354A51">
              <w:rPr>
                <w:rFonts w:ascii="Times New Roman" w:hAnsi="Times New Roman" w:cs="Times New Roman"/>
                <w:sz w:val="24"/>
                <w:szCs w:val="24"/>
              </w:rPr>
              <w:t>1</w:t>
            </w:r>
            <w:r w:rsidRPr="009C79FF">
              <w:rPr>
                <w:rFonts w:ascii="Times New Roman" w:hAnsi="Times New Roman" w:cs="Times New Roman"/>
                <w:sz w:val="24"/>
                <w:szCs w:val="24"/>
              </w:rPr>
              <w:t>.</w:t>
            </w:r>
            <w:r>
              <w:rPr>
                <w:rFonts w:ascii="Times New Roman" w:hAnsi="Times New Roman" w:cs="Times New Roman"/>
                <w:sz w:val="24"/>
                <w:szCs w:val="24"/>
              </w:rPr>
              <w:t>Содержание мест захоронения</w:t>
            </w:r>
          </w:p>
        </w:tc>
        <w:tc>
          <w:tcPr>
            <w:tcW w:w="1633" w:type="dxa"/>
            <w:tcBorders>
              <w:top w:val="single" w:sz="6" w:space="0" w:color="auto"/>
              <w:left w:val="single" w:sz="6" w:space="0" w:color="auto"/>
              <w:bottom w:val="single" w:sz="6" w:space="0" w:color="auto"/>
              <w:right w:val="single" w:sz="6" w:space="0" w:color="auto"/>
            </w:tcBorders>
          </w:tcPr>
          <w:p w:rsidR="00622AB0" w:rsidRPr="009C79FF" w:rsidRDefault="00622AB0" w:rsidP="00873B6F">
            <w:pPr>
              <w:pStyle w:val="ConsPlusNorma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201</w:t>
            </w:r>
            <w:r w:rsidR="00873B6F">
              <w:rPr>
                <w:rFonts w:ascii="Times New Roman" w:hAnsi="Times New Roman" w:cs="Times New Roman"/>
                <w:sz w:val="24"/>
                <w:szCs w:val="24"/>
              </w:rPr>
              <w:t>9</w:t>
            </w:r>
            <w:r w:rsidRPr="009C79FF">
              <w:rPr>
                <w:rFonts w:ascii="Times New Roman" w:hAnsi="Times New Roman" w:cs="Times New Roman"/>
                <w:sz w:val="24"/>
                <w:szCs w:val="24"/>
              </w:rPr>
              <w:t>-202</w:t>
            </w:r>
            <w:r w:rsidR="00873B6F">
              <w:rPr>
                <w:rFonts w:ascii="Times New Roman" w:hAnsi="Times New Roman" w:cs="Times New Roman"/>
                <w:sz w:val="24"/>
                <w:szCs w:val="24"/>
              </w:rPr>
              <w:t>4</w:t>
            </w:r>
          </w:p>
        </w:tc>
        <w:tc>
          <w:tcPr>
            <w:tcW w:w="1643" w:type="dxa"/>
            <w:tcBorders>
              <w:top w:val="single" w:sz="6" w:space="0" w:color="auto"/>
              <w:left w:val="single" w:sz="6" w:space="0" w:color="auto"/>
              <w:bottom w:val="single" w:sz="6" w:space="0" w:color="auto"/>
              <w:right w:val="single" w:sz="6" w:space="0" w:color="auto"/>
            </w:tcBorders>
          </w:tcPr>
          <w:p w:rsidR="00622AB0" w:rsidRPr="00354A51" w:rsidRDefault="00873B6F" w:rsidP="004A41C8">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2500,0</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622AB0" w:rsidRPr="00354A51" w:rsidRDefault="00622AB0" w:rsidP="004A41C8">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w:t>
            </w:r>
            <w:r w:rsidR="00551626">
              <w:rPr>
                <w:rFonts w:ascii="Times New Roman" w:hAnsi="Times New Roman" w:cs="Times New Roman"/>
                <w:sz w:val="24"/>
                <w:szCs w:val="24"/>
              </w:rPr>
              <w:t>–</w:t>
            </w:r>
            <w:r w:rsidRPr="00354A51">
              <w:rPr>
                <w:rFonts w:ascii="Times New Roman" w:hAnsi="Times New Roman" w:cs="Times New Roman"/>
                <w:sz w:val="24"/>
                <w:szCs w:val="24"/>
              </w:rPr>
              <w:t xml:space="preserve"> 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2020 </w:t>
            </w:r>
            <w:r w:rsidR="00551626">
              <w:rPr>
                <w:rFonts w:ascii="Times New Roman" w:hAnsi="Times New Roman" w:cs="Times New Roman"/>
                <w:sz w:val="24"/>
                <w:szCs w:val="24"/>
              </w:rPr>
              <w:t>–</w:t>
            </w:r>
            <w:r>
              <w:rPr>
                <w:rFonts w:ascii="Times New Roman" w:hAnsi="Times New Roman" w:cs="Times New Roman"/>
                <w:sz w:val="24"/>
                <w:szCs w:val="24"/>
              </w:rPr>
              <w:t xml:space="preserve"> </w:t>
            </w:r>
            <w:r w:rsidR="006D745F">
              <w:rPr>
                <w:rFonts w:ascii="Times New Roman" w:hAnsi="Times New Roman" w:cs="Times New Roman"/>
                <w:sz w:val="24"/>
                <w:szCs w:val="24"/>
              </w:rPr>
              <w:t>5</w:t>
            </w:r>
            <w:r w:rsidR="00622AB0" w:rsidRPr="00354A51">
              <w:rPr>
                <w:rFonts w:ascii="Times New Roman" w:hAnsi="Times New Roman" w:cs="Times New Roman"/>
                <w:sz w:val="24"/>
                <w:szCs w:val="24"/>
              </w:rPr>
              <w:t>00,0</w:t>
            </w:r>
          </w:p>
          <w:p w:rsidR="00622AB0" w:rsidRPr="00354A51" w:rsidRDefault="00400CED"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2021- </w:t>
            </w:r>
            <w:r w:rsidR="006D745F">
              <w:rPr>
                <w:rFonts w:ascii="Times New Roman" w:hAnsi="Times New Roman" w:cs="Times New Roman"/>
                <w:sz w:val="24"/>
                <w:szCs w:val="24"/>
              </w:rPr>
              <w:t>5</w:t>
            </w:r>
            <w:r w:rsidR="00622AB0" w:rsidRPr="00354A51">
              <w:rPr>
                <w:rFonts w:ascii="Times New Roman" w:hAnsi="Times New Roman" w:cs="Times New Roman"/>
                <w:sz w:val="24"/>
                <w:szCs w:val="24"/>
              </w:rPr>
              <w:t>00,0</w:t>
            </w:r>
          </w:p>
          <w:p w:rsidR="00622AB0"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354A51"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127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6"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22AB0" w:rsidRPr="00354A51" w:rsidRDefault="00622AB0" w:rsidP="004A41C8">
            <w:pPr>
              <w:pStyle w:val="ConsPlusNormal"/>
              <w:ind w:firstLine="0"/>
              <w:contextualSpacing/>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354A51" w:rsidRDefault="00873B6F" w:rsidP="00873B6F">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2500,0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 xml:space="preserve">2019 </w:t>
            </w:r>
            <w:r w:rsidR="00551626">
              <w:rPr>
                <w:rFonts w:ascii="Times New Roman" w:hAnsi="Times New Roman" w:cs="Times New Roman"/>
                <w:sz w:val="24"/>
                <w:szCs w:val="24"/>
              </w:rPr>
              <w:t>–</w:t>
            </w:r>
            <w:r w:rsidRPr="00354A51">
              <w:rPr>
                <w:rFonts w:ascii="Times New Roman" w:hAnsi="Times New Roman" w:cs="Times New Roman"/>
                <w:sz w:val="24"/>
                <w:szCs w:val="24"/>
              </w:rPr>
              <w:t xml:space="preserve"> 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2020 </w:t>
            </w:r>
            <w:r w:rsidR="00551626">
              <w:rPr>
                <w:rFonts w:ascii="Times New Roman" w:hAnsi="Times New Roman" w:cs="Times New Roman"/>
                <w:sz w:val="24"/>
                <w:szCs w:val="24"/>
              </w:rPr>
              <w:t>–</w:t>
            </w:r>
            <w:r>
              <w:rPr>
                <w:rFonts w:ascii="Times New Roman" w:hAnsi="Times New Roman" w:cs="Times New Roman"/>
                <w:sz w:val="24"/>
                <w:szCs w:val="24"/>
              </w:rPr>
              <w:t xml:space="preserve"> 5</w:t>
            </w:r>
            <w:r w:rsidRPr="00354A51">
              <w:rPr>
                <w:rFonts w:ascii="Times New Roman" w:hAnsi="Times New Roman" w:cs="Times New Roman"/>
                <w:sz w:val="24"/>
                <w:szCs w:val="24"/>
              </w:rPr>
              <w:t>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354A51"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2628" w:type="dxa"/>
            <w:tcBorders>
              <w:top w:val="single" w:sz="6"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АМО Кимовский район</w:t>
            </w:r>
          </w:p>
        </w:tc>
      </w:tr>
      <w:tr w:rsidR="00551626" w:rsidRPr="009C79FF" w:rsidTr="004A41C8">
        <w:trPr>
          <w:jc w:val="center"/>
        </w:trPr>
        <w:tc>
          <w:tcPr>
            <w:tcW w:w="2552" w:type="dxa"/>
            <w:tcBorders>
              <w:top w:val="single" w:sz="6" w:space="0" w:color="auto"/>
              <w:left w:val="single" w:sz="6" w:space="0" w:color="auto"/>
              <w:bottom w:val="single" w:sz="6" w:space="0" w:color="auto"/>
              <w:right w:val="single" w:sz="6" w:space="0" w:color="auto"/>
            </w:tcBorders>
          </w:tcPr>
          <w:p w:rsidR="00551626" w:rsidRPr="009C79FF" w:rsidRDefault="00551626" w:rsidP="001B6554">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4.1.2. На подготовку и проведение празднования </w:t>
            </w:r>
            <w:r w:rsidR="001B6554">
              <w:rPr>
                <w:rFonts w:ascii="Times New Roman" w:hAnsi="Times New Roman" w:cs="Times New Roman"/>
                <w:sz w:val="24"/>
                <w:szCs w:val="24"/>
              </w:rPr>
              <w:t xml:space="preserve">памятных дат </w:t>
            </w:r>
            <w:r>
              <w:rPr>
                <w:rFonts w:ascii="Times New Roman" w:hAnsi="Times New Roman" w:cs="Times New Roman"/>
                <w:sz w:val="24"/>
                <w:szCs w:val="24"/>
              </w:rPr>
              <w:t xml:space="preserve">на федеральном уровне </w:t>
            </w:r>
          </w:p>
        </w:tc>
        <w:tc>
          <w:tcPr>
            <w:tcW w:w="1633" w:type="dxa"/>
            <w:tcBorders>
              <w:top w:val="single" w:sz="6" w:space="0" w:color="auto"/>
              <w:left w:val="single" w:sz="6" w:space="0" w:color="auto"/>
              <w:bottom w:val="single" w:sz="6" w:space="0" w:color="auto"/>
              <w:right w:val="single" w:sz="6" w:space="0" w:color="auto"/>
            </w:tcBorders>
          </w:tcPr>
          <w:p w:rsidR="00551626" w:rsidRPr="009C79FF" w:rsidRDefault="00551626"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2019-2024</w:t>
            </w:r>
          </w:p>
        </w:tc>
        <w:tc>
          <w:tcPr>
            <w:tcW w:w="1643" w:type="dxa"/>
            <w:tcBorders>
              <w:top w:val="single" w:sz="6" w:space="0" w:color="auto"/>
              <w:left w:val="single" w:sz="6" w:space="0" w:color="auto"/>
              <w:bottom w:val="single" w:sz="6" w:space="0" w:color="auto"/>
              <w:right w:val="single" w:sz="6" w:space="0" w:color="auto"/>
            </w:tcBorders>
          </w:tcPr>
          <w:p w:rsidR="00551626" w:rsidRDefault="00551626" w:rsidP="004A41C8">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1500,0</w:t>
            </w:r>
          </w:p>
          <w:p w:rsidR="00551626" w:rsidRPr="00551626" w:rsidRDefault="00551626" w:rsidP="004A41C8">
            <w:pPr>
              <w:pStyle w:val="ConsPlusNormal"/>
              <w:ind w:firstLine="0"/>
              <w:contextualSpacing/>
              <w:jc w:val="center"/>
              <w:rPr>
                <w:rFonts w:ascii="Times New Roman" w:hAnsi="Times New Roman" w:cs="Times New Roman"/>
                <w:sz w:val="24"/>
                <w:szCs w:val="24"/>
              </w:rPr>
            </w:pPr>
            <w:r w:rsidRPr="00551626">
              <w:rPr>
                <w:rFonts w:ascii="Times New Roman" w:hAnsi="Times New Roman" w:cs="Times New Roman"/>
                <w:sz w:val="24"/>
                <w:szCs w:val="24"/>
              </w:rPr>
              <w:t>2020-1500,0</w:t>
            </w:r>
          </w:p>
        </w:tc>
        <w:tc>
          <w:tcPr>
            <w:tcW w:w="1276" w:type="dxa"/>
            <w:tcBorders>
              <w:top w:val="single" w:sz="6" w:space="0" w:color="auto"/>
              <w:left w:val="single" w:sz="6" w:space="0" w:color="auto"/>
              <w:bottom w:val="single" w:sz="6" w:space="0" w:color="auto"/>
              <w:right w:val="single" w:sz="6" w:space="0" w:color="auto"/>
            </w:tcBorders>
          </w:tcPr>
          <w:p w:rsidR="00551626" w:rsidRDefault="00551626" w:rsidP="00551626">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1500,0</w:t>
            </w:r>
          </w:p>
          <w:p w:rsidR="00551626" w:rsidRPr="00354A51" w:rsidRDefault="00551626" w:rsidP="001B6554">
            <w:pPr>
              <w:pStyle w:val="ConsPlusNormal"/>
              <w:ind w:firstLine="0"/>
              <w:contextualSpacing/>
              <w:jc w:val="center"/>
              <w:rPr>
                <w:rFonts w:ascii="Times New Roman" w:hAnsi="Times New Roman" w:cs="Times New Roman"/>
                <w:sz w:val="24"/>
                <w:szCs w:val="24"/>
              </w:rPr>
            </w:pPr>
            <w:r w:rsidRPr="00551626">
              <w:rPr>
                <w:rFonts w:ascii="Times New Roman" w:hAnsi="Times New Roman" w:cs="Times New Roman"/>
                <w:sz w:val="24"/>
                <w:szCs w:val="24"/>
              </w:rPr>
              <w:t>2020-1500,0</w:t>
            </w:r>
          </w:p>
        </w:tc>
        <w:tc>
          <w:tcPr>
            <w:tcW w:w="1566" w:type="dxa"/>
            <w:tcBorders>
              <w:top w:val="single" w:sz="6" w:space="0" w:color="auto"/>
              <w:left w:val="single" w:sz="6" w:space="0" w:color="auto"/>
              <w:bottom w:val="single" w:sz="6" w:space="0" w:color="auto"/>
              <w:right w:val="single" w:sz="6" w:space="0" w:color="auto"/>
            </w:tcBorders>
          </w:tcPr>
          <w:p w:rsidR="00551626" w:rsidRPr="00354A51" w:rsidRDefault="00551626" w:rsidP="004A41C8">
            <w:pPr>
              <w:pStyle w:val="ConsPlusNormal"/>
              <w:ind w:firstLine="0"/>
              <w:contextualSpacing/>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51626" w:rsidRPr="00354A51" w:rsidRDefault="00551626" w:rsidP="004A41C8">
            <w:pPr>
              <w:pStyle w:val="ConsPlusNormal"/>
              <w:ind w:firstLine="0"/>
              <w:contextualSpacing/>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1626" w:rsidRDefault="00551626" w:rsidP="00873B6F">
            <w:pPr>
              <w:pStyle w:val="ConsPlusNormal"/>
              <w:ind w:firstLine="0"/>
              <w:contextualSpacing/>
              <w:jc w:val="center"/>
              <w:rPr>
                <w:rFonts w:ascii="Times New Roman" w:hAnsi="Times New Roman" w:cs="Times New Roman"/>
                <w:b/>
                <w:sz w:val="24"/>
                <w:szCs w:val="24"/>
              </w:rPr>
            </w:pPr>
          </w:p>
        </w:tc>
        <w:tc>
          <w:tcPr>
            <w:tcW w:w="2628" w:type="dxa"/>
            <w:tcBorders>
              <w:top w:val="single" w:sz="6" w:space="0" w:color="auto"/>
              <w:left w:val="single" w:sz="6" w:space="0" w:color="auto"/>
              <w:bottom w:val="single" w:sz="6" w:space="0" w:color="auto"/>
              <w:right w:val="single" w:sz="6" w:space="0" w:color="auto"/>
            </w:tcBorders>
          </w:tcPr>
          <w:p w:rsidR="00551626" w:rsidRDefault="00551626" w:rsidP="004A41C8">
            <w:pPr>
              <w:pStyle w:val="ConsPlusNormal"/>
              <w:ind w:firstLine="0"/>
              <w:contextualSpacing/>
              <w:jc w:val="both"/>
              <w:rPr>
                <w:rFonts w:ascii="Times New Roman" w:hAnsi="Times New Roman" w:cs="Times New Roman"/>
                <w:sz w:val="24"/>
                <w:szCs w:val="24"/>
              </w:rPr>
            </w:pPr>
          </w:p>
        </w:tc>
      </w:tr>
      <w:tr w:rsidR="00622AB0" w:rsidRPr="009C79FF" w:rsidTr="004A41C8">
        <w:trPr>
          <w:jc w:val="center"/>
        </w:trPr>
        <w:tc>
          <w:tcPr>
            <w:tcW w:w="2552"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b/>
                <w:sz w:val="24"/>
                <w:szCs w:val="24"/>
              </w:rPr>
              <w:t>Итого</w:t>
            </w:r>
          </w:p>
        </w:tc>
        <w:tc>
          <w:tcPr>
            <w:tcW w:w="1633" w:type="dxa"/>
            <w:tcBorders>
              <w:top w:val="single" w:sz="4" w:space="0" w:color="auto"/>
              <w:left w:val="single" w:sz="6" w:space="0" w:color="auto"/>
              <w:bottom w:val="single" w:sz="6" w:space="0" w:color="auto"/>
              <w:right w:val="single" w:sz="6" w:space="0" w:color="auto"/>
            </w:tcBorders>
          </w:tcPr>
          <w:p w:rsidR="00622AB0" w:rsidRPr="009C79FF" w:rsidRDefault="00873B6F" w:rsidP="004A41C8">
            <w:pPr>
              <w:pStyle w:val="ConsPlusNormal"/>
              <w:ind w:firstLine="0"/>
              <w:contextualSpacing/>
              <w:jc w:val="both"/>
              <w:rPr>
                <w:rFonts w:ascii="Times New Roman" w:hAnsi="Times New Roman" w:cs="Times New Roman"/>
                <w:b/>
                <w:sz w:val="24"/>
                <w:szCs w:val="24"/>
              </w:rPr>
            </w:pPr>
            <w:r w:rsidRPr="009C79FF">
              <w:rPr>
                <w:rFonts w:ascii="Times New Roman" w:hAnsi="Times New Roman" w:cs="Times New Roman"/>
                <w:sz w:val="24"/>
                <w:szCs w:val="24"/>
              </w:rPr>
              <w:t>201</w:t>
            </w:r>
            <w:r>
              <w:rPr>
                <w:rFonts w:ascii="Times New Roman" w:hAnsi="Times New Roman" w:cs="Times New Roman"/>
                <w:sz w:val="24"/>
                <w:szCs w:val="24"/>
              </w:rPr>
              <w:t>9</w:t>
            </w:r>
            <w:r w:rsidRPr="009C79FF">
              <w:rPr>
                <w:rFonts w:ascii="Times New Roman" w:hAnsi="Times New Roman" w:cs="Times New Roman"/>
                <w:sz w:val="24"/>
                <w:szCs w:val="24"/>
              </w:rPr>
              <w:t>-202</w:t>
            </w:r>
            <w:r>
              <w:rPr>
                <w:rFonts w:ascii="Times New Roman" w:hAnsi="Times New Roman" w:cs="Times New Roman"/>
                <w:sz w:val="24"/>
                <w:szCs w:val="24"/>
              </w:rPr>
              <w:t>4</w:t>
            </w:r>
          </w:p>
        </w:tc>
        <w:tc>
          <w:tcPr>
            <w:tcW w:w="1643" w:type="dxa"/>
            <w:tcBorders>
              <w:top w:val="single" w:sz="4" w:space="0" w:color="auto"/>
              <w:left w:val="single" w:sz="6" w:space="0" w:color="auto"/>
              <w:bottom w:val="single" w:sz="6" w:space="0" w:color="auto"/>
              <w:right w:val="single" w:sz="6" w:space="0" w:color="auto"/>
            </w:tcBorders>
          </w:tcPr>
          <w:p w:rsidR="00873B6F" w:rsidRPr="00354A51" w:rsidRDefault="00551626" w:rsidP="00873B6F">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40</w:t>
            </w:r>
            <w:r w:rsidR="00873B6F">
              <w:rPr>
                <w:rFonts w:ascii="Times New Roman" w:hAnsi="Times New Roman" w:cs="Times New Roman"/>
                <w:b/>
                <w:sz w:val="24"/>
                <w:szCs w:val="24"/>
              </w:rPr>
              <w:t>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2019 - 0,0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2020 - </w:t>
            </w:r>
            <w:r w:rsidR="00551626">
              <w:rPr>
                <w:rFonts w:ascii="Times New Roman" w:hAnsi="Times New Roman" w:cs="Times New Roman"/>
                <w:sz w:val="24"/>
                <w:szCs w:val="24"/>
              </w:rPr>
              <w:t>20</w:t>
            </w:r>
            <w:r w:rsidRPr="00354A51">
              <w:rPr>
                <w:rFonts w:ascii="Times New Roman" w:hAnsi="Times New Roman" w:cs="Times New Roman"/>
                <w:sz w:val="24"/>
                <w:szCs w:val="24"/>
              </w:rPr>
              <w:t>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1B1106"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1276" w:type="dxa"/>
            <w:tcBorders>
              <w:top w:val="single" w:sz="4" w:space="0" w:color="auto"/>
              <w:left w:val="single" w:sz="6" w:space="0" w:color="auto"/>
              <w:bottom w:val="single" w:sz="6" w:space="0" w:color="auto"/>
              <w:right w:val="single" w:sz="6" w:space="0" w:color="auto"/>
            </w:tcBorders>
          </w:tcPr>
          <w:p w:rsidR="00551626" w:rsidRDefault="00551626" w:rsidP="00551626">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1500,0</w:t>
            </w:r>
          </w:p>
          <w:p w:rsidR="00622AB0" w:rsidRPr="00622AB0" w:rsidRDefault="00551626" w:rsidP="00551626">
            <w:pPr>
              <w:pStyle w:val="ConsPlusNormal"/>
              <w:widowControl/>
              <w:ind w:firstLine="0"/>
              <w:contextualSpacing/>
              <w:jc w:val="both"/>
              <w:rPr>
                <w:rFonts w:ascii="Times New Roman" w:hAnsi="Times New Roman" w:cs="Times New Roman"/>
                <w:sz w:val="24"/>
                <w:szCs w:val="24"/>
                <w:highlight w:val="yellow"/>
              </w:rPr>
            </w:pPr>
            <w:r w:rsidRPr="00551626">
              <w:rPr>
                <w:rFonts w:ascii="Times New Roman" w:hAnsi="Times New Roman" w:cs="Times New Roman"/>
                <w:sz w:val="24"/>
                <w:szCs w:val="24"/>
              </w:rPr>
              <w:t>2020-1500,0</w:t>
            </w:r>
          </w:p>
        </w:tc>
        <w:tc>
          <w:tcPr>
            <w:tcW w:w="1566"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widowControl/>
              <w:ind w:firstLine="0"/>
              <w:contextualSpacing/>
              <w:jc w:val="both"/>
              <w:rPr>
                <w:rFonts w:ascii="Times New Roman" w:hAnsi="Times New Roman" w:cs="Times New Roman"/>
                <w:sz w:val="24"/>
                <w:szCs w:val="24"/>
                <w:highlight w:val="yellow"/>
              </w:rPr>
            </w:pPr>
          </w:p>
        </w:tc>
        <w:tc>
          <w:tcPr>
            <w:tcW w:w="1560" w:type="dxa"/>
            <w:tcBorders>
              <w:top w:val="single" w:sz="4" w:space="0" w:color="auto"/>
              <w:left w:val="single" w:sz="6" w:space="0" w:color="auto"/>
              <w:bottom w:val="single" w:sz="6" w:space="0" w:color="auto"/>
              <w:right w:val="single" w:sz="6" w:space="0" w:color="auto"/>
            </w:tcBorders>
          </w:tcPr>
          <w:p w:rsidR="00622AB0" w:rsidRPr="00622AB0" w:rsidRDefault="00622AB0" w:rsidP="004A41C8">
            <w:pPr>
              <w:pStyle w:val="ConsPlusNormal"/>
              <w:ind w:firstLine="0"/>
              <w:contextualSpacing/>
              <w:jc w:val="both"/>
              <w:rPr>
                <w:rFonts w:ascii="Times New Roman" w:hAnsi="Times New Roman" w:cs="Times New Roman"/>
                <w:sz w:val="24"/>
                <w:szCs w:val="24"/>
                <w:highlight w:val="yellow"/>
              </w:rPr>
            </w:pPr>
          </w:p>
        </w:tc>
        <w:tc>
          <w:tcPr>
            <w:tcW w:w="1559" w:type="dxa"/>
            <w:tcBorders>
              <w:top w:val="single" w:sz="4" w:space="0" w:color="auto"/>
              <w:left w:val="single" w:sz="6" w:space="0" w:color="auto"/>
              <w:bottom w:val="single" w:sz="6" w:space="0" w:color="auto"/>
              <w:right w:val="single" w:sz="6" w:space="0" w:color="auto"/>
            </w:tcBorders>
          </w:tcPr>
          <w:p w:rsidR="00873B6F" w:rsidRPr="00354A51" w:rsidRDefault="00873B6F" w:rsidP="00873B6F">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2500,0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В том числе:</w:t>
            </w:r>
          </w:p>
          <w:p w:rsidR="00873B6F" w:rsidRPr="00354A51" w:rsidRDefault="00873B6F" w:rsidP="00873B6F">
            <w:pPr>
              <w:pStyle w:val="ConsPlusNormal"/>
              <w:ind w:firstLine="0"/>
              <w:contextualSpacing/>
              <w:jc w:val="both"/>
              <w:rPr>
                <w:rFonts w:ascii="Times New Roman" w:hAnsi="Times New Roman" w:cs="Times New Roman"/>
                <w:sz w:val="24"/>
                <w:szCs w:val="24"/>
              </w:rPr>
            </w:pPr>
            <w:r w:rsidRPr="00354A51">
              <w:rPr>
                <w:rFonts w:ascii="Times New Roman" w:hAnsi="Times New Roman" w:cs="Times New Roman"/>
                <w:sz w:val="24"/>
                <w:szCs w:val="24"/>
              </w:rPr>
              <w:t>2019 - 0,0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2020 - 5</w:t>
            </w:r>
            <w:r w:rsidRPr="00354A51">
              <w:rPr>
                <w:rFonts w:ascii="Times New Roman" w:hAnsi="Times New Roman" w:cs="Times New Roman"/>
                <w:sz w:val="24"/>
                <w:szCs w:val="24"/>
              </w:rPr>
              <w:t>00,0</w:t>
            </w:r>
          </w:p>
          <w:p w:rsidR="00873B6F" w:rsidRPr="00354A51"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2021- 5</w:t>
            </w:r>
            <w:r w:rsidRPr="00354A51">
              <w:rPr>
                <w:rFonts w:ascii="Times New Roman" w:hAnsi="Times New Roman" w:cs="Times New Roman"/>
                <w:sz w:val="24"/>
                <w:szCs w:val="24"/>
              </w:rPr>
              <w:t>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2022-500,0</w:t>
            </w:r>
          </w:p>
          <w:p w:rsidR="00873B6F" w:rsidRDefault="00873B6F" w:rsidP="00873B6F">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2023-500,0</w:t>
            </w:r>
          </w:p>
          <w:p w:rsidR="00622AB0" w:rsidRPr="001B1106" w:rsidRDefault="00873B6F" w:rsidP="004A41C8">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2024-500,0</w:t>
            </w:r>
          </w:p>
        </w:tc>
        <w:tc>
          <w:tcPr>
            <w:tcW w:w="2628" w:type="dxa"/>
            <w:tcBorders>
              <w:top w:val="single" w:sz="4" w:space="0" w:color="auto"/>
              <w:left w:val="single" w:sz="6" w:space="0" w:color="auto"/>
              <w:bottom w:val="single" w:sz="6" w:space="0" w:color="auto"/>
              <w:right w:val="single" w:sz="6" w:space="0" w:color="auto"/>
            </w:tcBorders>
          </w:tcPr>
          <w:p w:rsidR="00622AB0" w:rsidRPr="009C79FF" w:rsidRDefault="00622AB0" w:rsidP="004A41C8">
            <w:pPr>
              <w:pStyle w:val="ConsPlusNormal"/>
              <w:widowControl/>
              <w:ind w:firstLine="0"/>
              <w:contextualSpacing/>
              <w:jc w:val="both"/>
              <w:rPr>
                <w:rFonts w:ascii="Times New Roman" w:hAnsi="Times New Roman" w:cs="Times New Roman"/>
                <w:b/>
                <w:sz w:val="24"/>
                <w:szCs w:val="24"/>
              </w:rPr>
            </w:pP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b/>
          <w:sz w:val="24"/>
          <w:szCs w:val="24"/>
        </w:rPr>
      </w:pPr>
    </w:p>
    <w:p w:rsidR="000F7506" w:rsidRDefault="000F7506" w:rsidP="00873B6F">
      <w:pPr>
        <w:pStyle w:val="ConsPlusNormal"/>
        <w:widowControl/>
        <w:ind w:firstLine="0"/>
        <w:contextualSpacing/>
        <w:rPr>
          <w:rFonts w:ascii="Times New Roman" w:hAnsi="Times New Roman" w:cs="Times New Roman"/>
          <w:b/>
          <w:sz w:val="24"/>
          <w:szCs w:val="24"/>
        </w:rPr>
        <w:sectPr w:rsidR="000F7506" w:rsidSect="000F7506">
          <w:headerReference w:type="default" r:id="rId27"/>
          <w:headerReference w:type="first" r:id="rId28"/>
          <w:type w:val="continuous"/>
          <w:pgSz w:w="16838" w:h="11906" w:orient="landscape"/>
          <w:pgMar w:top="1134" w:right="850" w:bottom="1134" w:left="1701" w:header="708" w:footer="708" w:gutter="0"/>
          <w:cols w:space="708"/>
          <w:titlePg/>
          <w:docGrid w:linePitch="360"/>
        </w:sectPr>
      </w:pPr>
    </w:p>
    <w:p w:rsidR="001B5F76" w:rsidRPr="00A946A2" w:rsidRDefault="001B5F76" w:rsidP="00C9588B">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lastRenderedPageBreak/>
        <w:t xml:space="preserve">5. Перечень показателей результативности и эффективности реализации Подпрограммы </w:t>
      </w:r>
      <w:r w:rsidR="00C9588B" w:rsidRPr="00A946A2">
        <w:rPr>
          <w:rFonts w:ascii="Times New Roman" w:hAnsi="Times New Roman" w:cs="Times New Roman"/>
          <w:b/>
          <w:sz w:val="28"/>
          <w:szCs w:val="28"/>
        </w:rPr>
        <w:t>5</w:t>
      </w:r>
    </w:p>
    <w:p w:rsidR="001B5F76" w:rsidRPr="00A946A2" w:rsidRDefault="001B5F76" w:rsidP="00C9588B">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A946A2">
        <w:rPr>
          <w:rFonts w:ascii="Times New Roman" w:hAnsi="Times New Roman"/>
          <w:b/>
          <w:bCs/>
          <w:sz w:val="28"/>
          <w:szCs w:val="28"/>
        </w:rPr>
        <w:t>«Памятники истории и культуры МО Кимовский район»</w:t>
      </w:r>
    </w:p>
    <w:p w:rsidR="001B5F76" w:rsidRPr="00A946A2" w:rsidRDefault="001B5F76" w:rsidP="001B5F76">
      <w:pPr>
        <w:pStyle w:val="ConsPlusNormal"/>
        <w:widowControl/>
        <w:ind w:firstLine="709"/>
        <w:contextualSpacing/>
        <w:jc w:val="both"/>
        <w:rPr>
          <w:rFonts w:ascii="Times New Roman" w:hAnsi="Times New Roman" w:cs="Times New Roman"/>
          <w:sz w:val="28"/>
          <w:szCs w:val="28"/>
        </w:rPr>
      </w:pPr>
    </w:p>
    <w:tbl>
      <w:tblPr>
        <w:tblStyle w:val="af3"/>
        <w:tblW w:w="14425" w:type="dxa"/>
        <w:tblLook w:val="04A0"/>
      </w:tblPr>
      <w:tblGrid>
        <w:gridCol w:w="2518"/>
        <w:gridCol w:w="2410"/>
        <w:gridCol w:w="1843"/>
        <w:gridCol w:w="992"/>
        <w:gridCol w:w="850"/>
        <w:gridCol w:w="993"/>
        <w:gridCol w:w="992"/>
        <w:gridCol w:w="992"/>
        <w:gridCol w:w="1004"/>
        <w:gridCol w:w="1831"/>
      </w:tblGrid>
      <w:tr w:rsidR="000B5B83" w:rsidTr="00F01613">
        <w:tc>
          <w:tcPr>
            <w:tcW w:w="2518"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2410"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Перечень конечных непосредственных показателей</w:t>
            </w:r>
          </w:p>
        </w:tc>
        <w:tc>
          <w:tcPr>
            <w:tcW w:w="1843"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5823" w:type="dxa"/>
            <w:gridSpan w:val="6"/>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1831" w:type="dxa"/>
            <w:vMerge w:val="restart"/>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0B5B83" w:rsidTr="000B5B83">
        <w:tc>
          <w:tcPr>
            <w:tcW w:w="2518" w:type="dxa"/>
            <w:vMerge/>
          </w:tcPr>
          <w:p w:rsidR="000B5B83" w:rsidRDefault="000B5B83" w:rsidP="004359DF">
            <w:pPr>
              <w:autoSpaceDE w:val="0"/>
              <w:autoSpaceDN w:val="0"/>
              <w:adjustRightInd w:val="0"/>
              <w:contextualSpacing/>
              <w:jc w:val="both"/>
              <w:rPr>
                <w:rFonts w:ascii="Times New Roman" w:hAnsi="Times New Roman"/>
                <w:sz w:val="24"/>
                <w:szCs w:val="24"/>
              </w:rPr>
            </w:pPr>
          </w:p>
        </w:tc>
        <w:tc>
          <w:tcPr>
            <w:tcW w:w="2410" w:type="dxa"/>
            <w:vMerge/>
          </w:tcPr>
          <w:p w:rsidR="000B5B83" w:rsidRDefault="000B5B83" w:rsidP="004359DF">
            <w:pPr>
              <w:autoSpaceDE w:val="0"/>
              <w:autoSpaceDN w:val="0"/>
              <w:adjustRightInd w:val="0"/>
              <w:contextualSpacing/>
              <w:jc w:val="both"/>
              <w:rPr>
                <w:rFonts w:ascii="Times New Roman" w:hAnsi="Times New Roman"/>
                <w:sz w:val="24"/>
                <w:szCs w:val="24"/>
              </w:rPr>
            </w:pPr>
          </w:p>
        </w:tc>
        <w:tc>
          <w:tcPr>
            <w:tcW w:w="1843" w:type="dxa"/>
            <w:vMerge/>
          </w:tcPr>
          <w:p w:rsidR="000B5B83" w:rsidRDefault="000B5B83" w:rsidP="004359DF">
            <w:pPr>
              <w:autoSpaceDE w:val="0"/>
              <w:autoSpaceDN w:val="0"/>
              <w:adjustRightInd w:val="0"/>
              <w:contextualSpacing/>
              <w:jc w:val="both"/>
              <w:rPr>
                <w:rFonts w:ascii="Times New Roman" w:hAnsi="Times New Roman"/>
                <w:sz w:val="24"/>
                <w:szCs w:val="24"/>
              </w:rPr>
            </w:pPr>
          </w:p>
        </w:tc>
        <w:tc>
          <w:tcPr>
            <w:tcW w:w="992"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850"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993"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992"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992"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1004" w:type="dxa"/>
          </w:tcPr>
          <w:p w:rsidR="000B5B83" w:rsidRDefault="000B5B83" w:rsidP="004359D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1831" w:type="dxa"/>
            <w:vMerge/>
          </w:tcPr>
          <w:p w:rsidR="000B5B83" w:rsidRDefault="000B5B83" w:rsidP="004359DF">
            <w:pPr>
              <w:autoSpaceDE w:val="0"/>
              <w:autoSpaceDN w:val="0"/>
              <w:adjustRightInd w:val="0"/>
              <w:contextualSpacing/>
              <w:jc w:val="both"/>
              <w:rPr>
                <w:rFonts w:ascii="Times New Roman" w:hAnsi="Times New Roman"/>
                <w:sz w:val="24"/>
                <w:szCs w:val="24"/>
              </w:rPr>
            </w:pPr>
          </w:p>
        </w:tc>
      </w:tr>
      <w:tr w:rsidR="000B5B83" w:rsidTr="000B5B83">
        <w:trPr>
          <w:trHeight w:val="968"/>
        </w:trPr>
        <w:tc>
          <w:tcPr>
            <w:tcW w:w="2518" w:type="dxa"/>
          </w:tcPr>
          <w:p w:rsidR="000B5B83" w:rsidRPr="009C79FF" w:rsidRDefault="000B5B83" w:rsidP="00FF7D3C">
            <w:pPr>
              <w:contextualSpacing/>
              <w:jc w:val="both"/>
              <w:rPr>
                <w:rFonts w:ascii="Times New Roman" w:hAnsi="Times New Roman"/>
                <w:sz w:val="24"/>
                <w:szCs w:val="24"/>
              </w:rPr>
            </w:pPr>
            <w:r w:rsidRPr="009C79FF">
              <w:rPr>
                <w:rFonts w:ascii="Times New Roman" w:hAnsi="Times New Roman"/>
                <w:sz w:val="24"/>
                <w:szCs w:val="24"/>
              </w:rPr>
              <w:t>Задача № 1.</w:t>
            </w:r>
            <w:r w:rsidRPr="009C79FF">
              <w:rPr>
                <w:rFonts w:ascii="Times New Roman" w:hAnsi="Times New Roman"/>
                <w:sz w:val="24"/>
                <w:szCs w:val="24"/>
              </w:rPr>
              <w:br/>
              <w:t>Сохранение и использование объектов культурного наследия (памятников истории и культуры)</w:t>
            </w:r>
          </w:p>
          <w:p w:rsidR="000B5B83" w:rsidRPr="009C79FF" w:rsidRDefault="000B5B83" w:rsidP="004359DF">
            <w:pPr>
              <w:autoSpaceDE w:val="0"/>
              <w:autoSpaceDN w:val="0"/>
              <w:adjustRightInd w:val="0"/>
              <w:contextualSpacing/>
              <w:jc w:val="both"/>
              <w:rPr>
                <w:rFonts w:ascii="Times New Roman" w:hAnsi="Times New Roman"/>
                <w:sz w:val="24"/>
                <w:szCs w:val="24"/>
              </w:rPr>
            </w:pPr>
          </w:p>
        </w:tc>
        <w:tc>
          <w:tcPr>
            <w:tcW w:w="2410" w:type="dxa"/>
          </w:tcPr>
          <w:p w:rsidR="000B5B83" w:rsidRPr="009C79FF" w:rsidRDefault="000B5B83" w:rsidP="004359DF">
            <w:pPr>
              <w:autoSpaceDE w:val="0"/>
              <w:autoSpaceDN w:val="0"/>
              <w:adjustRightInd w:val="0"/>
              <w:contextualSpacing/>
              <w:jc w:val="both"/>
              <w:rPr>
                <w:rFonts w:ascii="Times New Roman" w:hAnsi="Times New Roman"/>
                <w:sz w:val="24"/>
                <w:szCs w:val="24"/>
              </w:rPr>
            </w:pPr>
            <w:r w:rsidRPr="009C79FF">
              <w:rPr>
                <w:rFonts w:ascii="Times New Roman" w:hAnsi="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w:t>
            </w:r>
          </w:p>
        </w:tc>
        <w:tc>
          <w:tcPr>
            <w:tcW w:w="1843"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22,</w:t>
            </w:r>
            <w:r w:rsidR="00974600" w:rsidRPr="0037753D">
              <w:rPr>
                <w:rFonts w:ascii="Times New Roman" w:hAnsi="Times New Roman"/>
                <w:sz w:val="24"/>
                <w:szCs w:val="24"/>
              </w:rPr>
              <w:t>8</w:t>
            </w:r>
          </w:p>
        </w:tc>
        <w:tc>
          <w:tcPr>
            <w:tcW w:w="992" w:type="dxa"/>
          </w:tcPr>
          <w:p w:rsidR="000B5B83"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23,0</w:t>
            </w:r>
          </w:p>
        </w:tc>
        <w:tc>
          <w:tcPr>
            <w:tcW w:w="850"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w:t>
            </w:r>
            <w:r w:rsidR="00974600" w:rsidRPr="0037753D">
              <w:rPr>
                <w:rFonts w:ascii="Times New Roman" w:hAnsi="Times New Roman"/>
                <w:sz w:val="24"/>
                <w:szCs w:val="24"/>
              </w:rPr>
              <w:t>3,1</w:t>
            </w:r>
          </w:p>
        </w:tc>
        <w:tc>
          <w:tcPr>
            <w:tcW w:w="993"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w:t>
            </w:r>
            <w:r w:rsidR="00974600" w:rsidRPr="0037753D">
              <w:rPr>
                <w:rFonts w:ascii="Times New Roman" w:hAnsi="Times New Roman"/>
                <w:sz w:val="24"/>
                <w:szCs w:val="24"/>
              </w:rPr>
              <w:t>1</w:t>
            </w:r>
          </w:p>
        </w:tc>
        <w:tc>
          <w:tcPr>
            <w:tcW w:w="992" w:type="dxa"/>
          </w:tcPr>
          <w:p w:rsidR="000B5B83" w:rsidRPr="0037753D" w:rsidRDefault="00974600"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23,2</w:t>
            </w:r>
          </w:p>
        </w:tc>
        <w:tc>
          <w:tcPr>
            <w:tcW w:w="992"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w:t>
            </w:r>
            <w:r w:rsidR="00974600" w:rsidRPr="0037753D">
              <w:rPr>
                <w:rFonts w:ascii="Times New Roman" w:hAnsi="Times New Roman"/>
                <w:sz w:val="24"/>
                <w:szCs w:val="24"/>
              </w:rPr>
              <w:t>3</w:t>
            </w:r>
          </w:p>
        </w:tc>
        <w:tc>
          <w:tcPr>
            <w:tcW w:w="1004"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23,4</w:t>
            </w:r>
          </w:p>
        </w:tc>
        <w:tc>
          <w:tcPr>
            <w:tcW w:w="1831" w:type="dxa"/>
          </w:tcPr>
          <w:p w:rsidR="000B5B83" w:rsidRPr="0037753D" w:rsidRDefault="000B5B83" w:rsidP="004359DF">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23,4</w:t>
            </w:r>
          </w:p>
        </w:tc>
      </w:tr>
    </w:tbl>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B85957">
          <w:pgSz w:w="16838" w:h="11906" w:orient="landscape"/>
          <w:pgMar w:top="1134" w:right="850" w:bottom="1134" w:left="1701" w:header="708" w:footer="708" w:gutter="0"/>
          <w:pgNumType w:start="66"/>
          <w:cols w:space="708"/>
          <w:titlePg/>
          <w:docGrid w:linePitch="360"/>
        </w:sectPr>
      </w:pPr>
    </w:p>
    <w:p w:rsidR="001B5F76" w:rsidRPr="00A946A2" w:rsidRDefault="001B5F76" w:rsidP="001B5F76">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lastRenderedPageBreak/>
        <w:t>Паспорт показателя</w:t>
      </w:r>
    </w:p>
    <w:p w:rsidR="001B5F76" w:rsidRPr="00A946A2" w:rsidRDefault="001B5F76" w:rsidP="001B5F76">
      <w:pPr>
        <w:pStyle w:val="ConsPlusNormal"/>
        <w:widowContro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pPr>
    </w:p>
    <w:tbl>
      <w:tblPr>
        <w:tblW w:w="9516" w:type="dxa"/>
        <w:jc w:val="center"/>
        <w:tblLayout w:type="fixed"/>
        <w:tblCellMar>
          <w:left w:w="70" w:type="dxa"/>
          <w:right w:w="70" w:type="dxa"/>
        </w:tblCellMar>
        <w:tblLook w:val="0000"/>
      </w:tblPr>
      <w:tblGrid>
        <w:gridCol w:w="3645"/>
        <w:gridCol w:w="5871"/>
      </w:tblGrid>
      <w:tr w:rsidR="001B5F76" w:rsidRPr="008712D4"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Исполнитель, ответственный</w:t>
            </w:r>
            <w:r w:rsidRPr="009C79FF">
              <w:rPr>
                <w:rFonts w:ascii="Times New Roman" w:hAnsi="Times New Roman" w:cs="Times New Roman"/>
                <w:sz w:val="24"/>
                <w:szCs w:val="24"/>
              </w:rPr>
              <w:br/>
              <w:t>за формирование показателя</w:t>
            </w:r>
            <w:r w:rsidRPr="009C79FF">
              <w:rPr>
                <w:rFonts w:ascii="Times New Roman" w:hAnsi="Times New Roman" w:cs="Times New Roman"/>
                <w:sz w:val="24"/>
                <w:szCs w:val="24"/>
              </w:rPr>
              <w:br/>
              <w:t>(контактная информация:</w:t>
            </w:r>
            <w:r w:rsidRPr="009C79FF">
              <w:rPr>
                <w:rFonts w:ascii="Times New Roman" w:hAnsi="Times New Roman" w:cs="Times New Roman"/>
                <w:sz w:val="24"/>
                <w:szCs w:val="24"/>
              </w:rPr>
              <w:br/>
              <w:t>Ф.И.О., должность, телефон, адрес электронной почты)</w:t>
            </w:r>
          </w:p>
        </w:tc>
        <w:tc>
          <w:tcPr>
            <w:tcW w:w="5871" w:type="dxa"/>
            <w:tcBorders>
              <w:top w:val="single" w:sz="6" w:space="0" w:color="auto"/>
              <w:left w:val="single" w:sz="6" w:space="0" w:color="auto"/>
              <w:bottom w:val="single" w:sz="6" w:space="0" w:color="auto"/>
              <w:right w:val="single" w:sz="6" w:space="0" w:color="auto"/>
            </w:tcBorders>
          </w:tcPr>
          <w:p w:rsidR="000740AA" w:rsidRPr="009C79FF" w:rsidRDefault="000740AA" w:rsidP="000740AA">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Default="00802FBC" w:rsidP="00802FBC">
            <w:pPr>
              <w:pStyle w:val="ConsPlusNormal"/>
              <w:widowControl/>
              <w:ind w:firstLine="0"/>
              <w:contextualSpacing/>
              <w:jc w:val="both"/>
              <w:rPr>
                <w:rFonts w:ascii="Times New Roman" w:hAnsi="Times New Roman" w:cs="Times New Roman"/>
                <w:sz w:val="24"/>
                <w:szCs w:val="24"/>
                <w:lang w:val="en-US"/>
              </w:rPr>
            </w:pPr>
            <w:r w:rsidRPr="009C79FF">
              <w:rPr>
                <w:rFonts w:ascii="Times New Roman" w:hAnsi="Times New Roman" w:cs="Times New Roman"/>
                <w:sz w:val="24"/>
                <w:szCs w:val="24"/>
              </w:rPr>
              <w:t>тел</w:t>
            </w:r>
            <w:r w:rsidRPr="009C79FF">
              <w:rPr>
                <w:rFonts w:ascii="Times New Roman" w:hAnsi="Times New Roman" w:cs="Times New Roman"/>
                <w:sz w:val="24"/>
                <w:szCs w:val="24"/>
                <w:lang w:val="en-US"/>
              </w:rPr>
              <w:t>. 5-</w:t>
            </w:r>
            <w:r w:rsidRPr="00A96598">
              <w:rPr>
                <w:rFonts w:ascii="Times New Roman" w:hAnsi="Times New Roman" w:cs="Times New Roman"/>
                <w:sz w:val="24"/>
                <w:szCs w:val="24"/>
                <w:lang w:val="en-US"/>
              </w:rPr>
              <w:t>92</w:t>
            </w:r>
            <w:r w:rsidRPr="009C79FF">
              <w:rPr>
                <w:rFonts w:ascii="Times New Roman" w:hAnsi="Times New Roman" w:cs="Times New Roman"/>
                <w:sz w:val="24"/>
                <w:szCs w:val="24"/>
                <w:lang w:val="en-US"/>
              </w:rPr>
              <w:t>-</w:t>
            </w:r>
            <w:r w:rsidRPr="00A96598">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p>
          <w:p w:rsidR="001B5F76" w:rsidRPr="009C79FF" w:rsidRDefault="00802FBC" w:rsidP="00802FBC">
            <w:pPr>
              <w:pStyle w:val="ConsPlusNormal"/>
              <w:widowControl/>
              <w:ind w:firstLine="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E-mail: molodeg.kimovsk@tularegion.org</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0740AA">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1. Номер показателя</w:t>
            </w:r>
            <w:r w:rsidR="000740AA">
              <w:rPr>
                <w:rFonts w:ascii="Times New Roman" w:hAnsi="Times New Roman" w:cs="Times New Roman"/>
                <w:sz w:val="24"/>
                <w:szCs w:val="24"/>
              </w:rPr>
              <w:t xml:space="preserve"> </w:t>
            </w:r>
            <w:r w:rsidR="000740AA" w:rsidRPr="009C79FF">
              <w:rPr>
                <w:rFonts w:ascii="Times New Roman" w:hAnsi="Times New Roman" w:cs="Times New Roman"/>
                <w:sz w:val="24"/>
                <w:szCs w:val="24"/>
              </w:rPr>
              <w:t>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1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Проценты</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конечного результата</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Показатель формируется путем суммирования</w:t>
            </w:r>
            <w:r w:rsidRPr="009C79FF">
              <w:rPr>
                <w:rFonts w:ascii="Times New Roman" w:hAnsi="Times New Roman" w:cs="Times New Roman"/>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Pr="009C79FF">
              <w:rPr>
                <w:rFonts w:ascii="Times New Roman" w:hAnsi="Times New Roman" w:cs="Times New Roman"/>
                <w:sz w:val="24"/>
                <w:szCs w:val="24"/>
              </w:rPr>
              <w:br/>
              <w:t xml:space="preserve">отчет, форма № 2-ОПИК </w:t>
            </w:r>
          </w:p>
        </w:tc>
      </w:tr>
      <w:tr w:rsidR="001B5F76"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6.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9C79FF" w:rsidRDefault="001B5F76"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sidR="00216525">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tc>
      </w:tr>
      <w:tr w:rsidR="0078734D" w:rsidRPr="009C79FF"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9C79FF" w:rsidRDefault="0078734D" w:rsidP="004E4C05">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7</w:t>
            </w:r>
            <w:r w:rsidRPr="009C79FF">
              <w:rPr>
                <w:rFonts w:ascii="Times New Roman" w:hAnsi="Times New Roman" w:cs="Times New Roman"/>
                <w:sz w:val="24"/>
                <w:szCs w:val="24"/>
              </w:rPr>
              <w:t>. Описание системы</w:t>
            </w:r>
            <w:r w:rsidRPr="009C79FF">
              <w:rPr>
                <w:rFonts w:ascii="Times New Roman" w:hAnsi="Times New Roman" w:cs="Times New Roman"/>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9C79FF" w:rsidRDefault="0078734D" w:rsidP="004E4C05">
            <w:pPr>
              <w:pStyle w:val="ConsPlusNormal"/>
              <w:widowControl/>
              <w:ind w:firstLine="0"/>
              <w:contextualSpacing/>
              <w:jc w:val="both"/>
              <w:rPr>
                <w:rFonts w:ascii="Times New Roman" w:hAnsi="Times New Roman" w:cs="Times New Roman"/>
                <w:sz w:val="24"/>
                <w:szCs w:val="24"/>
              </w:rPr>
            </w:pPr>
            <w:r w:rsidRPr="009C79FF">
              <w:rPr>
                <w:rFonts w:ascii="Times New Roman" w:hAnsi="Times New Roman" w:cs="Times New Roman"/>
                <w:sz w:val="24"/>
                <w:szCs w:val="24"/>
              </w:rPr>
              <w:t xml:space="preserve">Мониторинг осуществляется </w:t>
            </w:r>
            <w:r>
              <w:rPr>
                <w:rFonts w:ascii="Times New Roman" w:hAnsi="Times New Roman" w:cs="Times New Roman"/>
                <w:sz w:val="24"/>
                <w:szCs w:val="24"/>
              </w:rPr>
              <w:t xml:space="preserve">отделом культуры, молодежной политики, физической культуры и спорта комитета по социальным вопросам </w:t>
            </w:r>
            <w:r w:rsidRPr="009C79FF">
              <w:rPr>
                <w:rFonts w:ascii="Times New Roman" w:hAnsi="Times New Roman" w:cs="Times New Roman"/>
                <w:sz w:val="24"/>
                <w:szCs w:val="24"/>
              </w:rPr>
              <w:t>администрации МО Кимовский район,</w:t>
            </w:r>
          </w:p>
        </w:tc>
      </w:tr>
    </w:tbl>
    <w:p w:rsidR="001B5F76" w:rsidRPr="009C79FF" w:rsidRDefault="001B5F76" w:rsidP="001B5F76">
      <w:pPr>
        <w:pStyle w:val="ConsPlusNormal"/>
        <w:tabs>
          <w:tab w:val="left" w:pos="5103"/>
        </w:tabs>
        <w:ind w:firstLine="709"/>
        <w:contextualSpacing/>
        <w:jc w:val="both"/>
        <w:rPr>
          <w:rFonts w:ascii="Times New Roman" w:hAnsi="Times New Roman" w:cs="Times New Roman"/>
          <w:b/>
          <w:sz w:val="24"/>
          <w:szCs w:val="24"/>
        </w:rPr>
        <w:sectPr w:rsidR="001B5F76" w:rsidRPr="009C79FF" w:rsidSect="00494A53">
          <w:type w:val="continuous"/>
          <w:pgSz w:w="11906" w:h="16838"/>
          <w:pgMar w:top="1134" w:right="850" w:bottom="1134" w:left="1701" w:header="708" w:footer="708" w:gutter="0"/>
          <w:cols w:space="720"/>
        </w:sectPr>
      </w:pPr>
    </w:p>
    <w:p w:rsidR="001B5F76" w:rsidRPr="00A946A2" w:rsidRDefault="001B5F76" w:rsidP="001B5F76">
      <w:pPr>
        <w:autoSpaceDE w:val="0"/>
        <w:autoSpaceDN w:val="0"/>
        <w:adjustRightInd w:val="0"/>
        <w:spacing w:after="0" w:line="240" w:lineRule="auto"/>
        <w:ind w:firstLine="709"/>
        <w:contextualSpacing/>
        <w:jc w:val="center"/>
        <w:rPr>
          <w:rFonts w:ascii="Times New Roman" w:hAnsi="Times New Roman"/>
          <w:b/>
          <w:sz w:val="28"/>
          <w:szCs w:val="28"/>
        </w:rPr>
      </w:pPr>
      <w:r w:rsidRPr="00A946A2">
        <w:rPr>
          <w:rFonts w:ascii="Times New Roman" w:hAnsi="Times New Roman"/>
          <w:b/>
          <w:sz w:val="28"/>
          <w:szCs w:val="28"/>
        </w:rPr>
        <w:lastRenderedPageBreak/>
        <w:t xml:space="preserve">6. Ресурсное обеспечение Подпрограммы </w:t>
      </w:r>
      <w:r w:rsidR="00C9588B" w:rsidRPr="00A946A2">
        <w:rPr>
          <w:rFonts w:ascii="Times New Roman" w:hAnsi="Times New Roman"/>
          <w:b/>
          <w:sz w:val="28"/>
          <w:szCs w:val="28"/>
        </w:rPr>
        <w:t>5</w:t>
      </w:r>
    </w:p>
    <w:p w:rsidR="001B5F76" w:rsidRPr="00A946A2" w:rsidRDefault="001B5F76" w:rsidP="001B5F76">
      <w:pPr>
        <w:widowControl w:val="0"/>
        <w:autoSpaceDE w:val="0"/>
        <w:autoSpaceDN w:val="0"/>
        <w:adjustRightInd w:val="0"/>
        <w:spacing w:after="0" w:line="240" w:lineRule="auto"/>
        <w:ind w:firstLine="709"/>
        <w:contextualSpacing/>
        <w:jc w:val="center"/>
        <w:rPr>
          <w:rFonts w:ascii="Times New Roman" w:hAnsi="Times New Roman"/>
          <w:b/>
          <w:bCs/>
          <w:sz w:val="28"/>
          <w:szCs w:val="28"/>
        </w:rPr>
      </w:pPr>
      <w:r w:rsidRPr="00A946A2">
        <w:rPr>
          <w:rFonts w:ascii="Times New Roman" w:hAnsi="Times New Roman"/>
          <w:b/>
          <w:bCs/>
          <w:sz w:val="28"/>
          <w:szCs w:val="28"/>
        </w:rPr>
        <w:t>«Памятники истории и культуры МО Кимовский район»</w:t>
      </w: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b/>
          <w:sz w:val="28"/>
          <w:szCs w:val="28"/>
        </w:rPr>
      </w:pP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Источником финансирования расходов на реализацию мероприятий Подпрограммы </w:t>
      </w:r>
      <w:r w:rsidR="00C9588B" w:rsidRPr="00A946A2">
        <w:rPr>
          <w:rFonts w:ascii="Times New Roman" w:hAnsi="Times New Roman"/>
          <w:sz w:val="28"/>
          <w:szCs w:val="28"/>
        </w:rPr>
        <w:t>5</w:t>
      </w:r>
      <w:r w:rsidRPr="00A946A2">
        <w:rPr>
          <w:rFonts w:ascii="Times New Roman" w:hAnsi="Times New Roman"/>
          <w:sz w:val="28"/>
          <w:szCs w:val="28"/>
        </w:rPr>
        <w:t xml:space="preserve"> является бюджет муниципального образования Кимовский.</w:t>
      </w: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p>
    <w:p w:rsidR="001B5F76" w:rsidRPr="00A946A2" w:rsidRDefault="001B5F76" w:rsidP="001B5F76">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Общая потребность в ресурсах</w:t>
      </w: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tbl>
      <w:tblPr>
        <w:tblW w:w="13913" w:type="dxa"/>
        <w:jc w:val="center"/>
        <w:tblLayout w:type="fixed"/>
        <w:tblCellMar>
          <w:left w:w="70" w:type="dxa"/>
          <w:right w:w="70" w:type="dxa"/>
        </w:tblCellMar>
        <w:tblLook w:val="0000"/>
      </w:tblPr>
      <w:tblGrid>
        <w:gridCol w:w="2835"/>
        <w:gridCol w:w="1560"/>
        <w:gridCol w:w="1155"/>
        <w:gridCol w:w="1276"/>
        <w:gridCol w:w="992"/>
        <w:gridCol w:w="1701"/>
        <w:gridCol w:w="1276"/>
        <w:gridCol w:w="1559"/>
        <w:gridCol w:w="1559"/>
      </w:tblGrid>
      <w:tr w:rsidR="00873B6F" w:rsidRPr="009C79FF" w:rsidTr="00873B6F">
        <w:trPr>
          <w:jc w:val="center"/>
        </w:trPr>
        <w:tc>
          <w:tcPr>
            <w:tcW w:w="2835" w:type="dxa"/>
            <w:vMerge w:val="restart"/>
            <w:tcBorders>
              <w:top w:val="single" w:sz="6" w:space="0" w:color="auto"/>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Наименование ресурсов</w:t>
            </w:r>
          </w:p>
        </w:tc>
        <w:tc>
          <w:tcPr>
            <w:tcW w:w="1560" w:type="dxa"/>
            <w:vMerge w:val="restart"/>
            <w:tcBorders>
              <w:top w:val="single" w:sz="6" w:space="0" w:color="auto"/>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 xml:space="preserve">Единица </w:t>
            </w:r>
            <w:r w:rsidRPr="009C79FF">
              <w:rPr>
                <w:rFonts w:ascii="Times New Roman" w:hAnsi="Times New Roman"/>
                <w:sz w:val="24"/>
                <w:szCs w:val="24"/>
              </w:rPr>
              <w:br/>
              <w:t>измерения</w:t>
            </w:r>
          </w:p>
        </w:tc>
        <w:tc>
          <w:tcPr>
            <w:tcW w:w="9518" w:type="dxa"/>
            <w:gridSpan w:val="7"/>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Потребность (тыс. руб.)</w:t>
            </w:r>
          </w:p>
        </w:tc>
      </w:tr>
      <w:tr w:rsidR="00873B6F" w:rsidRPr="009C79FF" w:rsidTr="00873B6F">
        <w:trPr>
          <w:jc w:val="center"/>
        </w:trPr>
        <w:tc>
          <w:tcPr>
            <w:tcW w:w="2835" w:type="dxa"/>
            <w:vMerge/>
            <w:tcBorders>
              <w:top w:val="nil"/>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vMerge w:val="restart"/>
            <w:tcBorders>
              <w:top w:val="single" w:sz="6" w:space="0" w:color="auto"/>
              <w:left w:val="single" w:sz="6" w:space="0" w:color="auto"/>
              <w:bottom w:val="nil"/>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Всего</w:t>
            </w:r>
          </w:p>
        </w:tc>
        <w:tc>
          <w:tcPr>
            <w:tcW w:w="8363" w:type="dxa"/>
            <w:gridSpan w:val="6"/>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 по годам:</w:t>
            </w:r>
          </w:p>
        </w:tc>
      </w:tr>
      <w:tr w:rsidR="00873B6F" w:rsidRPr="009C79FF" w:rsidTr="00873B6F">
        <w:trPr>
          <w:jc w:val="center"/>
        </w:trPr>
        <w:tc>
          <w:tcPr>
            <w:tcW w:w="2835" w:type="dxa"/>
            <w:vMerge/>
            <w:tcBorders>
              <w:top w:val="nil"/>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60" w:type="dxa"/>
            <w:vMerge/>
            <w:tcBorders>
              <w:top w:val="nil"/>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vMerge/>
            <w:tcBorders>
              <w:top w:val="nil"/>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2019</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2020</w:t>
            </w: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2021</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w:t>
            </w: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B233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B233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2024</w:t>
            </w: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Финансовые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Default="00551626" w:rsidP="0055162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40</w:t>
            </w:r>
            <w:r w:rsidR="00873B6F">
              <w:rPr>
                <w:rFonts w:ascii="Times New Roman" w:hAnsi="Times New Roman"/>
                <w:sz w:val="24"/>
                <w:szCs w:val="24"/>
              </w:rPr>
              <w:t>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Default="00551626"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2000,0</w:t>
            </w:r>
          </w:p>
        </w:tc>
        <w:tc>
          <w:tcPr>
            <w:tcW w:w="1701" w:type="dxa"/>
            <w:tcBorders>
              <w:top w:val="single" w:sz="6" w:space="0" w:color="auto"/>
              <w:left w:val="single" w:sz="6" w:space="0" w:color="auto"/>
              <w:bottom w:val="single" w:sz="6" w:space="0" w:color="auto"/>
              <w:right w:val="single" w:sz="6" w:space="0" w:color="auto"/>
            </w:tcBorders>
          </w:tcPr>
          <w:p w:rsidR="00873B6F" w:rsidRPr="003C1BDD"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Default="00873B6F" w:rsidP="00AD2F7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федеральный бюджет</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551626" w:rsidP="004E4C05">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551626" w:rsidRPr="009C79FF" w:rsidRDefault="00551626"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1500,0</w:t>
            </w: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бюджет области</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местные бюджеты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55978">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3C1BDD"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F9531D">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местные бюджеты г. Кимовск</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тыс. руб.</w:t>
            </w:r>
          </w:p>
        </w:tc>
        <w:tc>
          <w:tcPr>
            <w:tcW w:w="1155"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701" w:type="dxa"/>
            <w:tcBorders>
              <w:top w:val="single" w:sz="6" w:space="0" w:color="auto"/>
              <w:left w:val="single" w:sz="6" w:space="0" w:color="auto"/>
              <w:bottom w:val="single" w:sz="6" w:space="0" w:color="auto"/>
              <w:right w:val="single" w:sz="6" w:space="0" w:color="auto"/>
            </w:tcBorders>
          </w:tcPr>
          <w:p w:rsidR="00873B6F" w:rsidRPr="003C1BDD"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c>
          <w:tcPr>
            <w:tcW w:w="1559" w:type="dxa"/>
            <w:tcBorders>
              <w:top w:val="single" w:sz="6" w:space="0" w:color="auto"/>
              <w:left w:val="single" w:sz="6" w:space="0" w:color="auto"/>
              <w:bottom w:val="single" w:sz="6" w:space="0" w:color="auto"/>
              <w:right w:val="single" w:sz="6" w:space="0" w:color="auto"/>
            </w:tcBorders>
            <w:vAlign w:val="center"/>
          </w:tcPr>
          <w:p w:rsidR="00873B6F" w:rsidRDefault="00873B6F" w:rsidP="00D877C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500,0</w:t>
            </w: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Материально-технические</w:t>
            </w:r>
            <w:r w:rsidRPr="009C79FF">
              <w:rPr>
                <w:rFonts w:ascii="Times New Roman" w:hAnsi="Times New Roman"/>
                <w:sz w:val="24"/>
                <w:szCs w:val="24"/>
              </w:rPr>
              <w:br/>
              <w:t>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Трудовые ресурсы</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r>
      <w:tr w:rsidR="00873B6F" w:rsidRPr="009C79FF" w:rsidTr="00873B6F">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Прочие виды ресурсов</w:t>
            </w:r>
            <w:r w:rsidRPr="009C79FF">
              <w:rPr>
                <w:rFonts w:ascii="Times New Roman" w:hAnsi="Times New Roman"/>
                <w:sz w:val="24"/>
                <w:szCs w:val="24"/>
              </w:rPr>
              <w:br/>
              <w:t>(информационные,</w:t>
            </w:r>
            <w:r w:rsidRPr="009C79FF">
              <w:rPr>
                <w:rFonts w:ascii="Times New Roman" w:hAnsi="Times New Roman"/>
                <w:sz w:val="24"/>
                <w:szCs w:val="24"/>
              </w:rPr>
              <w:br/>
              <w:t>природные и другие)</w:t>
            </w:r>
          </w:p>
        </w:tc>
        <w:tc>
          <w:tcPr>
            <w:tcW w:w="1560"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73B6F" w:rsidRPr="009C79FF" w:rsidRDefault="00873B6F" w:rsidP="004E4C05">
            <w:pPr>
              <w:autoSpaceDE w:val="0"/>
              <w:autoSpaceDN w:val="0"/>
              <w:adjustRightInd w:val="0"/>
              <w:spacing w:after="0" w:line="240" w:lineRule="auto"/>
              <w:contextualSpacing/>
              <w:jc w:val="both"/>
              <w:rPr>
                <w:rFonts w:ascii="Times New Roman" w:hAnsi="Times New Roman"/>
                <w:sz w:val="24"/>
                <w:szCs w:val="24"/>
              </w:rPr>
            </w:pPr>
            <w:r w:rsidRPr="009C79FF">
              <w:rPr>
                <w:rFonts w:ascii="Times New Roman" w:hAnsi="Times New Roman"/>
                <w:sz w:val="24"/>
                <w:szCs w:val="24"/>
              </w:rPr>
              <w:t>-</w:t>
            </w:r>
          </w:p>
        </w:tc>
      </w:tr>
    </w:tbl>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pPr>
    </w:p>
    <w:p w:rsidR="001B5F76" w:rsidRPr="009C79FF" w:rsidRDefault="001B5F76" w:rsidP="001B5F76">
      <w:pPr>
        <w:autoSpaceDE w:val="0"/>
        <w:autoSpaceDN w:val="0"/>
        <w:adjustRightInd w:val="0"/>
        <w:spacing w:after="0" w:line="240" w:lineRule="auto"/>
        <w:ind w:firstLine="709"/>
        <w:contextualSpacing/>
        <w:jc w:val="both"/>
        <w:rPr>
          <w:rFonts w:ascii="Times New Roman" w:hAnsi="Times New Roman"/>
          <w:sz w:val="24"/>
          <w:szCs w:val="24"/>
        </w:rPr>
        <w:sectPr w:rsidR="001B5F76" w:rsidRPr="009C79FF" w:rsidSect="00494A53">
          <w:type w:val="continuous"/>
          <w:pgSz w:w="16838" w:h="11906" w:orient="landscape"/>
          <w:pgMar w:top="1134" w:right="850" w:bottom="1134" w:left="1701" w:header="708" w:footer="708" w:gutter="0"/>
          <w:cols w:space="720"/>
          <w:docGrid w:linePitch="299"/>
        </w:sectPr>
      </w:pPr>
      <w:r w:rsidRPr="00A946A2">
        <w:rPr>
          <w:rFonts w:ascii="Times New Roman" w:hAnsi="Times New Roman"/>
          <w:sz w:val="28"/>
          <w:szCs w:val="28"/>
        </w:rPr>
        <w:t xml:space="preserve">На реализацию мероприятий Подпрограммы </w:t>
      </w:r>
      <w:r w:rsidR="00595E1C" w:rsidRPr="00A946A2">
        <w:rPr>
          <w:rFonts w:ascii="Times New Roman" w:hAnsi="Times New Roman"/>
          <w:sz w:val="28"/>
          <w:szCs w:val="28"/>
        </w:rPr>
        <w:t>5</w:t>
      </w:r>
      <w:r w:rsidRPr="00A946A2">
        <w:rPr>
          <w:rFonts w:ascii="Times New Roman" w:hAnsi="Times New Roman"/>
          <w:sz w:val="28"/>
          <w:szCs w:val="28"/>
        </w:rPr>
        <w:t xml:space="preserve"> потребуется </w:t>
      </w:r>
      <w:r w:rsidR="00551626">
        <w:rPr>
          <w:rFonts w:ascii="Times New Roman" w:hAnsi="Times New Roman"/>
          <w:sz w:val="28"/>
          <w:szCs w:val="28"/>
        </w:rPr>
        <w:t>40</w:t>
      </w:r>
      <w:r w:rsidR="00873B6F">
        <w:rPr>
          <w:rFonts w:ascii="Times New Roman" w:hAnsi="Times New Roman"/>
          <w:sz w:val="28"/>
          <w:szCs w:val="28"/>
        </w:rPr>
        <w:t>00,00</w:t>
      </w:r>
      <w:r w:rsidRPr="00A946A2">
        <w:rPr>
          <w:rFonts w:ascii="Times New Roman" w:hAnsi="Times New Roman"/>
          <w:sz w:val="28"/>
          <w:szCs w:val="28"/>
        </w:rPr>
        <w:t xml:space="preserve"> тыс. рублей</w:t>
      </w:r>
      <w:r w:rsidRPr="009C79FF">
        <w:rPr>
          <w:rFonts w:ascii="Times New Roman" w:hAnsi="Times New Roman"/>
          <w:sz w:val="24"/>
          <w:szCs w:val="24"/>
        </w:rPr>
        <w:t>.</w:t>
      </w:r>
    </w:p>
    <w:p w:rsidR="001B5F76" w:rsidRPr="00A946A2" w:rsidRDefault="001B5F76" w:rsidP="001B5F76">
      <w:pPr>
        <w:pStyle w:val="ConsPlusNorma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lastRenderedPageBreak/>
        <w:t xml:space="preserve">7. Социально-экономическая эффективность Подпрограммы </w:t>
      </w:r>
      <w:r w:rsidR="00C9588B" w:rsidRPr="00A946A2">
        <w:rPr>
          <w:rFonts w:ascii="Times New Roman" w:hAnsi="Times New Roman" w:cs="Times New Roman"/>
          <w:b/>
          <w:sz w:val="28"/>
          <w:szCs w:val="28"/>
        </w:rPr>
        <w:t>5</w:t>
      </w:r>
    </w:p>
    <w:p w:rsidR="001B5F76" w:rsidRPr="00A946A2" w:rsidRDefault="001B5F76" w:rsidP="001B5F76">
      <w:pPr>
        <w:pStyle w:val="ConsPlusNormal"/>
        <w:ind w:firstLine="709"/>
        <w:contextualSpacing/>
        <w:jc w:val="both"/>
        <w:rPr>
          <w:rFonts w:ascii="Times New Roman" w:hAnsi="Times New Roman" w:cs="Times New Roman"/>
          <w:b/>
          <w:sz w:val="28"/>
          <w:szCs w:val="28"/>
        </w:rPr>
      </w:pP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Реализация мероприятий Подпрограммы </w:t>
      </w:r>
      <w:r w:rsidR="00E9361A" w:rsidRPr="00A946A2">
        <w:rPr>
          <w:rFonts w:ascii="Times New Roman" w:hAnsi="Times New Roman" w:cs="Times New Roman"/>
          <w:sz w:val="28"/>
          <w:szCs w:val="28"/>
        </w:rPr>
        <w:t>5</w:t>
      </w:r>
      <w:r w:rsidRPr="00A946A2">
        <w:rPr>
          <w:rFonts w:ascii="Times New Roman" w:hAnsi="Times New Roman" w:cs="Times New Roman"/>
          <w:sz w:val="28"/>
          <w:szCs w:val="28"/>
        </w:rPr>
        <w:t xml:space="preserve"> с 201</w:t>
      </w:r>
      <w:r w:rsidR="00873B6F">
        <w:rPr>
          <w:rFonts w:ascii="Times New Roman" w:hAnsi="Times New Roman" w:cs="Times New Roman"/>
          <w:sz w:val="28"/>
          <w:szCs w:val="28"/>
        </w:rPr>
        <w:t>9</w:t>
      </w:r>
      <w:r w:rsidRPr="00A946A2">
        <w:rPr>
          <w:rFonts w:ascii="Times New Roman" w:hAnsi="Times New Roman" w:cs="Times New Roman"/>
          <w:sz w:val="28"/>
          <w:szCs w:val="28"/>
        </w:rPr>
        <w:t xml:space="preserve"> по 202</w:t>
      </w:r>
      <w:r w:rsidR="00873B6F">
        <w:rPr>
          <w:rFonts w:ascii="Times New Roman" w:hAnsi="Times New Roman" w:cs="Times New Roman"/>
          <w:sz w:val="28"/>
          <w:szCs w:val="28"/>
        </w:rPr>
        <w:t>4</w:t>
      </w:r>
      <w:r w:rsidRPr="00A946A2">
        <w:rPr>
          <w:rFonts w:ascii="Times New Roman" w:hAnsi="Times New Roman" w:cs="Times New Roman"/>
          <w:sz w:val="28"/>
          <w:szCs w:val="28"/>
        </w:rPr>
        <w:t xml:space="preserve"> годы позволит:</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37753D">
        <w:rPr>
          <w:rFonts w:ascii="Times New Roman" w:hAnsi="Times New Roman" w:cs="Times New Roman"/>
          <w:sz w:val="28"/>
          <w:szCs w:val="28"/>
        </w:rPr>
        <w:t>увеличить долю объектов культурного наследия, находящихся в удовлетворительном состоянии, в общем количестве объектов культур</w:t>
      </w:r>
      <w:r w:rsidR="00802FBC" w:rsidRPr="0037753D">
        <w:rPr>
          <w:rFonts w:ascii="Times New Roman" w:hAnsi="Times New Roman" w:cs="Times New Roman"/>
          <w:sz w:val="28"/>
          <w:szCs w:val="28"/>
        </w:rPr>
        <w:t>ного наследия</w:t>
      </w:r>
      <w:r w:rsidR="00091CF9" w:rsidRPr="0037753D">
        <w:rPr>
          <w:rFonts w:ascii="Times New Roman" w:hAnsi="Times New Roman" w:cs="Times New Roman"/>
          <w:sz w:val="28"/>
          <w:szCs w:val="28"/>
        </w:rPr>
        <w:t xml:space="preserve"> на 23,4 процента.</w:t>
      </w:r>
    </w:p>
    <w:p w:rsidR="007C456E" w:rsidRPr="00A946A2" w:rsidRDefault="007C456E" w:rsidP="001B5F76">
      <w:pPr>
        <w:pStyle w:val="ConsPlusNormal"/>
        <w:ind w:firstLine="709"/>
        <w:contextualSpacing/>
        <w:jc w:val="both"/>
        <w:rPr>
          <w:rFonts w:ascii="Times New Roman" w:hAnsi="Times New Roman" w:cs="Times New Roman"/>
          <w:sz w:val="28"/>
          <w:szCs w:val="28"/>
        </w:rPr>
      </w:pPr>
    </w:p>
    <w:p w:rsidR="001B5F76" w:rsidRPr="00A946A2" w:rsidRDefault="001B5F76" w:rsidP="001B5F76">
      <w:pPr>
        <w:pStyle w:val="ConsPlusNormal"/>
        <w:ind w:firstLine="709"/>
        <w:contextualSpacing/>
        <w:jc w:val="center"/>
        <w:rPr>
          <w:rFonts w:ascii="Times New Roman" w:hAnsi="Times New Roman" w:cs="Times New Roman"/>
          <w:b/>
          <w:sz w:val="28"/>
          <w:szCs w:val="28"/>
        </w:rPr>
      </w:pPr>
      <w:r w:rsidRPr="00A946A2">
        <w:rPr>
          <w:rFonts w:ascii="Times New Roman" w:hAnsi="Times New Roman" w:cs="Times New Roman"/>
          <w:b/>
          <w:sz w:val="28"/>
          <w:szCs w:val="28"/>
        </w:rPr>
        <w:t xml:space="preserve">8. Управление реализацией Подпрограммы </w:t>
      </w:r>
      <w:r w:rsidR="00C9588B" w:rsidRPr="00A946A2">
        <w:rPr>
          <w:rFonts w:ascii="Times New Roman" w:hAnsi="Times New Roman" w:cs="Times New Roman"/>
          <w:b/>
          <w:sz w:val="28"/>
          <w:szCs w:val="28"/>
        </w:rPr>
        <w:t>5</w:t>
      </w:r>
      <w:r w:rsidRPr="00A946A2">
        <w:rPr>
          <w:rFonts w:ascii="Times New Roman" w:hAnsi="Times New Roman" w:cs="Times New Roman"/>
          <w:b/>
          <w:sz w:val="28"/>
          <w:szCs w:val="28"/>
        </w:rPr>
        <w:t xml:space="preserve"> и контроль за ходом ее выполнения</w:t>
      </w:r>
    </w:p>
    <w:p w:rsidR="001B5F76" w:rsidRPr="00A946A2" w:rsidRDefault="001B5F76" w:rsidP="001B5F76">
      <w:pPr>
        <w:pStyle w:val="ConsPlusNormal"/>
        <w:ind w:firstLine="709"/>
        <w:contextualSpacing/>
        <w:jc w:val="both"/>
        <w:rPr>
          <w:rFonts w:ascii="Times New Roman" w:hAnsi="Times New Roman" w:cs="Times New Roman"/>
          <w:sz w:val="28"/>
          <w:szCs w:val="28"/>
        </w:rPr>
      </w:pP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Исполнителем Подпрограммы </w:t>
      </w:r>
      <w:r w:rsidR="00C9588B" w:rsidRPr="00A946A2">
        <w:rPr>
          <w:rFonts w:ascii="Times New Roman" w:hAnsi="Times New Roman" w:cs="Times New Roman"/>
          <w:sz w:val="28"/>
          <w:szCs w:val="28"/>
        </w:rPr>
        <w:t>5</w:t>
      </w:r>
      <w:r w:rsidRPr="00A946A2">
        <w:rPr>
          <w:rFonts w:ascii="Times New Roman" w:hAnsi="Times New Roman" w:cs="Times New Roman"/>
          <w:sz w:val="28"/>
          <w:szCs w:val="28"/>
        </w:rPr>
        <w:t xml:space="preserve"> является </w:t>
      </w:r>
      <w:r w:rsidR="00F55978" w:rsidRPr="00A946A2">
        <w:rPr>
          <w:rFonts w:ascii="Times New Roman" w:hAnsi="Times New Roman" w:cs="Times New Roman"/>
          <w:sz w:val="28"/>
          <w:szCs w:val="28"/>
        </w:rPr>
        <w:t xml:space="preserve">отдел культуры, молодежной политики, физической культуры и спорта комитета по социальным вопросам </w:t>
      </w:r>
      <w:r w:rsidRPr="00A946A2">
        <w:rPr>
          <w:rFonts w:ascii="Times New Roman" w:hAnsi="Times New Roman" w:cs="Times New Roman"/>
          <w:sz w:val="28"/>
          <w:szCs w:val="28"/>
        </w:rPr>
        <w:t xml:space="preserve"> администрации муниципального образования Кимовский район.</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Текущее управление и контроль за ходом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координацию работы исполнителей программных мероприятий осуществляет ответственный исполнитель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Основными задачами по управлению Подпрограммой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являются:</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организация мониторинга хода реализации програ</w:t>
      </w:r>
      <w:r w:rsidR="00F55978" w:rsidRPr="00A946A2">
        <w:rPr>
          <w:rFonts w:ascii="Times New Roman" w:hAnsi="Times New Roman" w:cs="Times New Roman"/>
          <w:sz w:val="28"/>
          <w:szCs w:val="28"/>
        </w:rPr>
        <w:t>м</w:t>
      </w:r>
      <w:r w:rsidRPr="00A946A2">
        <w:rPr>
          <w:rFonts w:ascii="Times New Roman" w:hAnsi="Times New Roman" w:cs="Times New Roman"/>
          <w:sz w:val="28"/>
          <w:szCs w:val="28"/>
        </w:rPr>
        <w:t>мных мероприятий;</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выявление научных, технических и организационных проблем в ходе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и принятие своевременных мер по их решению;</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представление своевременной и достоверной информации для проведения оценки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в установленном порядке.</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Для реализации мероприятий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A946A2" w:rsidRDefault="001B5F76" w:rsidP="001B5F76">
      <w:pPr>
        <w:pStyle w:val="ConsPlusNormal"/>
        <w:ind w:firstLine="709"/>
        <w:contextualSpacing/>
        <w:jc w:val="both"/>
        <w:rPr>
          <w:rFonts w:ascii="Times New Roman" w:hAnsi="Times New Roman" w:cs="Times New Roman"/>
          <w:sz w:val="28"/>
          <w:szCs w:val="28"/>
        </w:rPr>
      </w:pPr>
      <w:r w:rsidRPr="00A946A2">
        <w:rPr>
          <w:rFonts w:ascii="Times New Roman" w:hAnsi="Times New Roman" w:cs="Times New Roman"/>
          <w:sz w:val="28"/>
          <w:szCs w:val="28"/>
        </w:rPr>
        <w:t xml:space="preserve">Ответственный исполнитель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с учетом выделяемых на реализацию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механизм реализации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 xml:space="preserve">, состав исполнителей мероприятий Подпрограммы </w:t>
      </w:r>
      <w:r w:rsidR="00F55978" w:rsidRPr="00A946A2">
        <w:rPr>
          <w:rFonts w:ascii="Times New Roman" w:hAnsi="Times New Roman" w:cs="Times New Roman"/>
          <w:sz w:val="28"/>
          <w:szCs w:val="28"/>
        </w:rPr>
        <w:t>5</w:t>
      </w:r>
      <w:r w:rsidRPr="00A946A2">
        <w:rPr>
          <w:rFonts w:ascii="Times New Roman" w:hAnsi="Times New Roman" w:cs="Times New Roman"/>
          <w:sz w:val="28"/>
          <w:szCs w:val="28"/>
        </w:rPr>
        <w:t>.</w:t>
      </w:r>
    </w:p>
    <w:p w:rsidR="001B5F76" w:rsidRPr="009C79FF" w:rsidRDefault="001B5F76" w:rsidP="001B5F76">
      <w:pPr>
        <w:pStyle w:val="ConsPlusNormal"/>
        <w:widowControl/>
        <w:ind w:firstLine="709"/>
        <w:contextualSpacing/>
        <w:jc w:val="both"/>
        <w:rPr>
          <w:rFonts w:ascii="Times New Roman" w:hAnsi="Times New Roman" w:cs="Times New Roman"/>
          <w:sz w:val="24"/>
          <w:szCs w:val="24"/>
        </w:rPr>
        <w:sectPr w:rsidR="001B5F76" w:rsidRPr="009C79FF" w:rsidSect="00494A53">
          <w:type w:val="continuous"/>
          <w:pgSz w:w="11906" w:h="16838"/>
          <w:pgMar w:top="1134" w:right="850" w:bottom="1134" w:left="1701" w:header="708" w:footer="708" w:gutter="0"/>
          <w:cols w:space="720"/>
        </w:sectPr>
      </w:pPr>
    </w:p>
    <w:p w:rsidR="009243D0" w:rsidRDefault="009243D0" w:rsidP="000B5B83">
      <w:pPr>
        <w:autoSpaceDE w:val="0"/>
        <w:autoSpaceDN w:val="0"/>
        <w:adjustRightInd w:val="0"/>
        <w:spacing w:after="0" w:line="240" w:lineRule="auto"/>
        <w:ind w:firstLine="709"/>
        <w:contextualSpacing/>
        <w:jc w:val="center"/>
        <w:rPr>
          <w:rFonts w:ascii="Times New Roman" w:hAnsi="Times New Roman"/>
          <w:b/>
          <w:sz w:val="28"/>
          <w:szCs w:val="28"/>
        </w:rPr>
      </w:pPr>
      <w:bookmarkStart w:id="3" w:name="sub_1900"/>
      <w:r w:rsidRPr="00A946A2">
        <w:rPr>
          <w:rFonts w:ascii="Times New Roman" w:hAnsi="Times New Roman"/>
          <w:b/>
          <w:sz w:val="28"/>
          <w:szCs w:val="28"/>
        </w:rPr>
        <w:lastRenderedPageBreak/>
        <w:t xml:space="preserve">Основное мероприятие «Обеспечение </w:t>
      </w:r>
      <w:r w:rsidR="00152ABE" w:rsidRPr="00A946A2">
        <w:rPr>
          <w:rFonts w:ascii="Times New Roman" w:hAnsi="Times New Roman"/>
          <w:b/>
          <w:sz w:val="28"/>
          <w:szCs w:val="28"/>
        </w:rPr>
        <w:t>муниципальной</w:t>
      </w:r>
      <w:r w:rsidRPr="00A946A2">
        <w:rPr>
          <w:rFonts w:ascii="Times New Roman" w:hAnsi="Times New Roman"/>
          <w:b/>
          <w:sz w:val="28"/>
          <w:szCs w:val="28"/>
        </w:rPr>
        <w:t xml:space="preserve"> программы» </w:t>
      </w:r>
      <w:r w:rsidR="00152ABE" w:rsidRPr="00A946A2">
        <w:rPr>
          <w:rFonts w:ascii="Times New Roman" w:hAnsi="Times New Roman"/>
          <w:b/>
          <w:sz w:val="28"/>
          <w:szCs w:val="28"/>
        </w:rPr>
        <w:t>муниципальной</w:t>
      </w:r>
      <w:r w:rsidR="00ED19F8" w:rsidRPr="00A946A2">
        <w:rPr>
          <w:rFonts w:ascii="Times New Roman" w:hAnsi="Times New Roman"/>
          <w:b/>
          <w:sz w:val="28"/>
          <w:szCs w:val="28"/>
        </w:rPr>
        <w:t xml:space="preserve"> программы муниципального образования Кимовский район</w:t>
      </w:r>
      <w:r w:rsidRPr="00A946A2">
        <w:rPr>
          <w:rFonts w:ascii="Times New Roman" w:hAnsi="Times New Roman"/>
          <w:b/>
          <w:sz w:val="28"/>
          <w:szCs w:val="28"/>
        </w:rPr>
        <w:t xml:space="preserve"> «Развитие кул</w:t>
      </w:r>
      <w:r w:rsidR="00ED19F8" w:rsidRPr="00A946A2">
        <w:rPr>
          <w:rFonts w:ascii="Times New Roman" w:hAnsi="Times New Roman"/>
          <w:b/>
          <w:sz w:val="28"/>
          <w:szCs w:val="28"/>
        </w:rPr>
        <w:t>ьтуры в муниципальном образовании Кимовский район</w:t>
      </w:r>
      <w:r w:rsidRPr="00A946A2">
        <w:rPr>
          <w:rFonts w:ascii="Times New Roman" w:hAnsi="Times New Roman"/>
          <w:b/>
          <w:sz w:val="28"/>
          <w:szCs w:val="28"/>
        </w:rPr>
        <w:t>»</w:t>
      </w:r>
    </w:p>
    <w:p w:rsidR="000B5B83" w:rsidRPr="00A946A2" w:rsidRDefault="000B5B83" w:rsidP="000B5B83">
      <w:pPr>
        <w:autoSpaceDE w:val="0"/>
        <w:autoSpaceDN w:val="0"/>
        <w:adjustRightInd w:val="0"/>
        <w:spacing w:after="0" w:line="240" w:lineRule="auto"/>
        <w:ind w:firstLine="709"/>
        <w:contextualSpacing/>
        <w:jc w:val="center"/>
        <w:rPr>
          <w:rFonts w:ascii="Times New Roman" w:hAnsi="Times New Roman"/>
          <w:b/>
          <w:sz w:val="28"/>
          <w:szCs w:val="28"/>
        </w:rPr>
      </w:pPr>
    </w:p>
    <w:p w:rsidR="009243D0" w:rsidRPr="00A946A2" w:rsidRDefault="009243D0" w:rsidP="000A3463">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Основное мероприятие направлено на обеспечение реализации подпрограмм в соответствии с установленными сроками и задачами.</w:t>
      </w:r>
    </w:p>
    <w:p w:rsidR="009243D0" w:rsidRPr="00A946A2" w:rsidRDefault="009243D0" w:rsidP="000A3463">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Реализация основного мероприятия обеспечивает выполнение целей, задач и показателей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в целом, в разрезе подпрограмм.</w:t>
      </w:r>
    </w:p>
    <w:p w:rsidR="000B5B83" w:rsidRDefault="00B629C6" w:rsidP="00B629C6">
      <w:pPr>
        <w:spacing w:after="0" w:line="240" w:lineRule="auto"/>
        <w:contextualSpacing/>
        <w:jc w:val="both"/>
        <w:rPr>
          <w:rFonts w:ascii="Times New Roman" w:hAnsi="Times New Roman"/>
          <w:sz w:val="28"/>
          <w:szCs w:val="28"/>
        </w:rPr>
      </w:pPr>
      <w:r w:rsidRPr="00A946A2">
        <w:rPr>
          <w:rFonts w:ascii="Times New Roman" w:hAnsi="Times New Roman"/>
          <w:sz w:val="28"/>
          <w:szCs w:val="28"/>
        </w:rPr>
        <w:t xml:space="preserve">             </w:t>
      </w:r>
      <w:r w:rsidRPr="006D745F">
        <w:rPr>
          <w:rFonts w:ascii="Times New Roman" w:hAnsi="Times New Roman"/>
          <w:sz w:val="28"/>
          <w:szCs w:val="28"/>
        </w:rPr>
        <w:t xml:space="preserve">Общий объем финансирования основного мероприятия составит </w:t>
      </w:r>
    </w:p>
    <w:p w:rsidR="000B5B83" w:rsidRDefault="000B5B83" w:rsidP="00B629C6">
      <w:pPr>
        <w:spacing w:after="0" w:line="240" w:lineRule="auto"/>
        <w:contextualSpacing/>
        <w:jc w:val="both"/>
        <w:rPr>
          <w:rFonts w:ascii="Times New Roman" w:hAnsi="Times New Roman"/>
          <w:sz w:val="28"/>
          <w:szCs w:val="28"/>
        </w:rPr>
      </w:pPr>
    </w:p>
    <w:p w:rsidR="00B629C6" w:rsidRPr="006D745F" w:rsidRDefault="00551626" w:rsidP="00B629C6">
      <w:pPr>
        <w:spacing w:after="0" w:line="240" w:lineRule="auto"/>
        <w:contextualSpacing/>
        <w:jc w:val="both"/>
        <w:rPr>
          <w:rFonts w:ascii="Times New Roman" w:eastAsia="Arial Unicode MS" w:hAnsi="Times New Roman"/>
          <w:b/>
          <w:sz w:val="24"/>
          <w:szCs w:val="24"/>
        </w:rPr>
      </w:pPr>
      <w:r>
        <w:rPr>
          <w:rFonts w:ascii="Times New Roman" w:hAnsi="Times New Roman"/>
          <w:sz w:val="24"/>
          <w:szCs w:val="24"/>
        </w:rPr>
        <w:t>450086,8</w:t>
      </w:r>
      <w:r w:rsidR="00B629C6" w:rsidRPr="006D745F">
        <w:rPr>
          <w:rFonts w:ascii="Times New Roman" w:hAnsi="Times New Roman"/>
          <w:sz w:val="24"/>
          <w:szCs w:val="24"/>
        </w:rPr>
        <w:t xml:space="preserve"> тыс. рублей, в том числе по годам: в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551626">
        <w:rPr>
          <w:rFonts w:ascii="Times New Roman" w:hAnsi="Times New Roman"/>
          <w:sz w:val="24"/>
          <w:szCs w:val="24"/>
        </w:rPr>
        <w:t>89440,3</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551626">
        <w:rPr>
          <w:rFonts w:ascii="Times New Roman" w:hAnsi="Times New Roman"/>
          <w:sz w:val="24"/>
          <w:szCs w:val="24"/>
        </w:rPr>
        <w:t>71475,9</w:t>
      </w:r>
      <w:r w:rsidRPr="006D745F">
        <w:rPr>
          <w:rFonts w:ascii="Times New Roman" w:hAnsi="Times New Roman"/>
          <w:sz w:val="24"/>
          <w:szCs w:val="24"/>
        </w:rPr>
        <w:t xml:space="preserve"> тыс. рублей</w:t>
      </w:r>
    </w:p>
    <w:p w:rsidR="00B629C6"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66072,3</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sidR="00551626">
        <w:rPr>
          <w:rFonts w:ascii="Times New Roman" w:hAnsi="Times New Roman"/>
          <w:sz w:val="24"/>
          <w:szCs w:val="24"/>
        </w:rPr>
        <w:t>77082,9</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 xml:space="preserve"> – </w:t>
      </w:r>
      <w:r>
        <w:rPr>
          <w:rFonts w:ascii="Times New Roman" w:hAnsi="Times New Roman"/>
          <w:sz w:val="24"/>
          <w:szCs w:val="24"/>
        </w:rPr>
        <w:t>73007,7</w:t>
      </w:r>
      <w:r w:rsidRPr="006D745F">
        <w:rPr>
          <w:rFonts w:ascii="Times New Roman" w:hAnsi="Times New Roman"/>
          <w:sz w:val="24"/>
          <w:szCs w:val="24"/>
        </w:rPr>
        <w:t xml:space="preserve"> тыс. рублей</w:t>
      </w:r>
    </w:p>
    <w:p w:rsidR="00873B6F" w:rsidRPr="006D745F" w:rsidRDefault="00873B6F" w:rsidP="00B629C6">
      <w:pPr>
        <w:spacing w:after="0" w:line="240" w:lineRule="auto"/>
        <w:contextualSpacing/>
        <w:jc w:val="both"/>
        <w:rPr>
          <w:rFonts w:ascii="Times New Roman" w:hAnsi="Times New Roman"/>
          <w:sz w:val="24"/>
          <w:szCs w:val="24"/>
        </w:rPr>
      </w:pPr>
      <w:r>
        <w:rPr>
          <w:rFonts w:ascii="Times New Roman" w:hAnsi="Times New Roman"/>
          <w:sz w:val="24"/>
          <w:szCs w:val="24"/>
        </w:rPr>
        <w:t>2024</w:t>
      </w:r>
      <w:r w:rsidRPr="006D745F">
        <w:rPr>
          <w:rFonts w:ascii="Times New Roman" w:hAnsi="Times New Roman"/>
          <w:sz w:val="24"/>
          <w:szCs w:val="24"/>
        </w:rPr>
        <w:t xml:space="preserve"> – </w:t>
      </w:r>
      <w:r>
        <w:rPr>
          <w:rFonts w:ascii="Times New Roman" w:hAnsi="Times New Roman"/>
          <w:sz w:val="24"/>
          <w:szCs w:val="24"/>
        </w:rPr>
        <w:t>73007,7</w:t>
      </w:r>
      <w:r w:rsidRPr="006D745F">
        <w:rPr>
          <w:rFonts w:ascii="Times New Roman" w:hAnsi="Times New Roman"/>
          <w:sz w:val="24"/>
          <w:szCs w:val="24"/>
        </w:rPr>
        <w:t xml:space="preserve"> тыс. рублей</w:t>
      </w:r>
    </w:p>
    <w:p w:rsidR="000B5B83" w:rsidRDefault="000B5B83" w:rsidP="00B629C6">
      <w:pPr>
        <w:spacing w:after="0" w:line="240" w:lineRule="auto"/>
        <w:contextualSpacing/>
        <w:jc w:val="both"/>
        <w:rPr>
          <w:rFonts w:ascii="Times New Roman" w:hAnsi="Times New Roman"/>
          <w:sz w:val="24"/>
          <w:szCs w:val="24"/>
        </w:rPr>
      </w:pP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В том числе за счет средств: </w:t>
      </w:r>
    </w:p>
    <w:p w:rsidR="00206C71"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федерального бюджета-</w:t>
      </w:r>
      <w:r w:rsidR="00206C71" w:rsidRPr="006D745F">
        <w:rPr>
          <w:rFonts w:ascii="Times New Roman" w:hAnsi="Times New Roman"/>
          <w:sz w:val="24"/>
          <w:szCs w:val="24"/>
        </w:rPr>
        <w:t xml:space="preserve"> </w:t>
      </w:r>
      <w:r w:rsidR="00551626">
        <w:rPr>
          <w:rFonts w:ascii="Times New Roman" w:hAnsi="Times New Roman"/>
          <w:sz w:val="24"/>
          <w:szCs w:val="24"/>
        </w:rPr>
        <w:t>1922,2</w:t>
      </w:r>
      <w:r w:rsidR="008A71DE" w:rsidRPr="006D745F">
        <w:rPr>
          <w:rFonts w:ascii="Times New Roman" w:hAnsi="Times New Roman"/>
          <w:sz w:val="24"/>
          <w:szCs w:val="24"/>
        </w:rPr>
        <w:t xml:space="preserve"> тыс. рублей</w:t>
      </w:r>
    </w:p>
    <w:p w:rsidR="00AF4059" w:rsidRDefault="00AF4059" w:rsidP="00B629C6">
      <w:pPr>
        <w:spacing w:after="0" w:line="240" w:lineRule="auto"/>
        <w:contextualSpacing/>
        <w:jc w:val="both"/>
        <w:rPr>
          <w:rFonts w:ascii="Times New Roman" w:hAnsi="Times New Roman"/>
          <w:sz w:val="24"/>
          <w:szCs w:val="24"/>
        </w:rPr>
      </w:pPr>
      <w:r>
        <w:rPr>
          <w:rFonts w:ascii="Times New Roman" w:hAnsi="Times New Roman"/>
          <w:sz w:val="24"/>
          <w:szCs w:val="24"/>
        </w:rPr>
        <w:t>2019-268,3 тыс. рублей</w:t>
      </w:r>
    </w:p>
    <w:p w:rsidR="00551626" w:rsidRPr="006D745F" w:rsidRDefault="00551626" w:rsidP="00B629C6">
      <w:pPr>
        <w:spacing w:after="0" w:line="240" w:lineRule="auto"/>
        <w:contextualSpacing/>
        <w:jc w:val="both"/>
        <w:rPr>
          <w:rFonts w:ascii="Times New Roman" w:hAnsi="Times New Roman"/>
          <w:sz w:val="24"/>
          <w:szCs w:val="24"/>
        </w:rPr>
      </w:pPr>
      <w:r>
        <w:rPr>
          <w:rFonts w:ascii="Times New Roman" w:hAnsi="Times New Roman"/>
          <w:sz w:val="24"/>
          <w:szCs w:val="24"/>
        </w:rPr>
        <w:t>2020-1653,9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бюджета Тульской области -</w:t>
      </w:r>
      <w:r w:rsidR="00551626">
        <w:rPr>
          <w:rFonts w:ascii="Times New Roman" w:hAnsi="Times New Roman"/>
          <w:sz w:val="24"/>
          <w:szCs w:val="24"/>
        </w:rPr>
        <w:t>58479,5</w:t>
      </w:r>
      <w:r w:rsidRPr="006D745F">
        <w:rPr>
          <w:rFonts w:ascii="Times New Roman" w:hAnsi="Times New Roman"/>
          <w:sz w:val="24"/>
          <w:szCs w:val="24"/>
        </w:rPr>
        <w:t xml:space="preserve"> тыс.</w:t>
      </w:r>
      <w:r w:rsidR="00C704CF">
        <w:rPr>
          <w:rFonts w:ascii="Times New Roman" w:hAnsi="Times New Roman"/>
          <w:sz w:val="24"/>
          <w:szCs w:val="24"/>
        </w:rPr>
        <w:t xml:space="preserve"> </w:t>
      </w:r>
      <w:r w:rsidRPr="006D745F">
        <w:rPr>
          <w:rFonts w:ascii="Times New Roman" w:hAnsi="Times New Roman"/>
          <w:sz w:val="24"/>
          <w:szCs w:val="24"/>
        </w:rPr>
        <w:t>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 в тыс.рублей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C704CF">
        <w:rPr>
          <w:rFonts w:ascii="Times New Roman" w:hAnsi="Times New Roman"/>
          <w:sz w:val="24"/>
          <w:szCs w:val="24"/>
        </w:rPr>
        <w:t>14091,8</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551626">
        <w:rPr>
          <w:rFonts w:ascii="Times New Roman" w:hAnsi="Times New Roman"/>
          <w:sz w:val="24"/>
          <w:szCs w:val="24"/>
        </w:rPr>
        <w:t>6836,2</w:t>
      </w:r>
      <w:r w:rsidRPr="006D745F">
        <w:rPr>
          <w:rFonts w:ascii="Times New Roman" w:hAnsi="Times New Roman"/>
          <w:sz w:val="24"/>
          <w:szCs w:val="24"/>
        </w:rPr>
        <w:t xml:space="preserve"> тыс. рублей</w:t>
      </w:r>
    </w:p>
    <w:p w:rsidR="00B629C6"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7130,3</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sidR="00551626">
        <w:rPr>
          <w:rFonts w:ascii="Times New Roman" w:hAnsi="Times New Roman"/>
          <w:sz w:val="24"/>
          <w:szCs w:val="24"/>
        </w:rPr>
        <w:t>15798,0</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 xml:space="preserve"> – </w:t>
      </w:r>
      <w:r>
        <w:rPr>
          <w:rFonts w:ascii="Times New Roman" w:hAnsi="Times New Roman"/>
          <w:sz w:val="24"/>
          <w:szCs w:val="24"/>
        </w:rPr>
        <w:t>7311,6</w:t>
      </w:r>
      <w:r w:rsidRPr="006D745F">
        <w:rPr>
          <w:rFonts w:ascii="Times New Roman" w:hAnsi="Times New Roman"/>
          <w:sz w:val="24"/>
          <w:szCs w:val="24"/>
        </w:rPr>
        <w:t xml:space="preserve"> тыс. рублей</w:t>
      </w:r>
    </w:p>
    <w:p w:rsidR="00873B6F" w:rsidRPr="006D745F" w:rsidRDefault="00873B6F"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w:t>
      </w:r>
      <w:r>
        <w:rPr>
          <w:rFonts w:ascii="Times New Roman" w:hAnsi="Times New Roman"/>
          <w:sz w:val="24"/>
          <w:szCs w:val="24"/>
        </w:rPr>
        <w:t>7311,6</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местных бюджетов -</w:t>
      </w:r>
      <w:r w:rsidR="00551626">
        <w:rPr>
          <w:rFonts w:ascii="Times New Roman" w:hAnsi="Times New Roman"/>
          <w:sz w:val="24"/>
          <w:szCs w:val="24"/>
        </w:rPr>
        <w:t>371061,4</w:t>
      </w:r>
      <w:r w:rsidRPr="006D745F">
        <w:rPr>
          <w:rFonts w:ascii="Times New Roman" w:hAnsi="Times New Roman"/>
          <w:sz w:val="24"/>
          <w:szCs w:val="24"/>
        </w:rPr>
        <w:t xml:space="preserve"> тыс.</w:t>
      </w:r>
      <w:r w:rsidR="00C704CF">
        <w:rPr>
          <w:rFonts w:ascii="Times New Roman" w:hAnsi="Times New Roman"/>
          <w:sz w:val="24"/>
          <w:szCs w:val="24"/>
        </w:rPr>
        <w:t xml:space="preserve"> </w:t>
      </w:r>
      <w:r w:rsidRPr="006D745F">
        <w:rPr>
          <w:rFonts w:ascii="Times New Roman" w:hAnsi="Times New Roman"/>
          <w:sz w:val="24"/>
          <w:szCs w:val="24"/>
        </w:rPr>
        <w:t>рублей.</w:t>
      </w:r>
    </w:p>
    <w:p w:rsidR="000B5B83" w:rsidRDefault="000B5B83" w:rsidP="00B629C6">
      <w:pPr>
        <w:spacing w:after="0" w:line="240" w:lineRule="auto"/>
        <w:contextualSpacing/>
        <w:jc w:val="both"/>
        <w:rPr>
          <w:rFonts w:ascii="Times New Roman" w:hAnsi="Times New Roman"/>
          <w:sz w:val="24"/>
          <w:szCs w:val="24"/>
        </w:rPr>
      </w:pP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551626">
        <w:rPr>
          <w:rFonts w:ascii="Times New Roman" w:hAnsi="Times New Roman"/>
          <w:sz w:val="24"/>
          <w:szCs w:val="24"/>
        </w:rPr>
        <w:t>71593,1</w:t>
      </w:r>
      <w:r w:rsidRPr="006D745F">
        <w:rPr>
          <w:rFonts w:ascii="Times New Roman" w:hAnsi="Times New Roman"/>
          <w:sz w:val="24"/>
          <w:szCs w:val="24"/>
        </w:rPr>
        <w:t xml:space="preserve">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873B6F">
        <w:rPr>
          <w:rFonts w:ascii="Times New Roman" w:hAnsi="Times New Roman"/>
          <w:sz w:val="24"/>
          <w:szCs w:val="24"/>
        </w:rPr>
        <w:t>60063,0</w:t>
      </w:r>
      <w:r w:rsidRPr="006D745F">
        <w:rPr>
          <w:rFonts w:ascii="Times New Roman" w:hAnsi="Times New Roman"/>
          <w:sz w:val="24"/>
          <w:szCs w:val="24"/>
        </w:rPr>
        <w:t xml:space="preserve">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56083,7</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Pr>
          <w:rFonts w:ascii="Times New Roman" w:hAnsi="Times New Roman"/>
          <w:sz w:val="24"/>
          <w:szCs w:val="24"/>
        </w:rPr>
        <w:t>58186,4</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3</w:t>
      </w:r>
      <w:r w:rsidRPr="006D745F">
        <w:rPr>
          <w:rFonts w:ascii="Times New Roman" w:hAnsi="Times New Roman"/>
          <w:sz w:val="24"/>
          <w:szCs w:val="24"/>
        </w:rPr>
        <w:t xml:space="preserve"> – </w:t>
      </w:r>
      <w:r>
        <w:rPr>
          <w:rFonts w:ascii="Times New Roman" w:hAnsi="Times New Roman"/>
          <w:sz w:val="24"/>
          <w:szCs w:val="24"/>
        </w:rPr>
        <w:t>62567,6</w:t>
      </w:r>
      <w:r w:rsidRPr="006D745F">
        <w:rPr>
          <w:rFonts w:ascii="Times New Roman" w:hAnsi="Times New Roman"/>
          <w:sz w:val="24"/>
          <w:szCs w:val="24"/>
        </w:rPr>
        <w:t xml:space="preserve"> тыс. рублей</w:t>
      </w:r>
    </w:p>
    <w:p w:rsidR="00873B6F" w:rsidRPr="006D745F" w:rsidRDefault="00873B6F" w:rsidP="00873B6F">
      <w:pPr>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w:t>
      </w:r>
      <w:r>
        <w:rPr>
          <w:rFonts w:ascii="Times New Roman" w:hAnsi="Times New Roman"/>
          <w:sz w:val="24"/>
          <w:szCs w:val="24"/>
        </w:rPr>
        <w:t>62567,6</w:t>
      </w:r>
      <w:r w:rsidRPr="006D745F">
        <w:rPr>
          <w:rFonts w:ascii="Times New Roman" w:hAnsi="Times New Roman"/>
          <w:sz w:val="24"/>
          <w:szCs w:val="24"/>
        </w:rPr>
        <w:t xml:space="preserve"> тыс. рублей</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местных бюджетов г. Кимовск -</w:t>
      </w:r>
      <w:r w:rsidR="00873B6F">
        <w:rPr>
          <w:rFonts w:ascii="Times New Roman" w:hAnsi="Times New Roman"/>
          <w:sz w:val="24"/>
          <w:szCs w:val="24"/>
        </w:rPr>
        <w:t>2500,0</w:t>
      </w:r>
      <w:r w:rsidRPr="006D745F">
        <w:rPr>
          <w:rFonts w:ascii="Times New Roman" w:hAnsi="Times New Roman"/>
          <w:sz w:val="24"/>
          <w:szCs w:val="24"/>
        </w:rPr>
        <w:t xml:space="preserve"> тыс.рублей.</w:t>
      </w:r>
    </w:p>
    <w:p w:rsidR="000B5B83" w:rsidRDefault="000B5B83" w:rsidP="00B629C6">
      <w:pPr>
        <w:spacing w:after="0" w:line="240" w:lineRule="auto"/>
        <w:contextualSpacing/>
        <w:jc w:val="both"/>
        <w:rPr>
          <w:rFonts w:ascii="Times New Roman" w:hAnsi="Times New Roman"/>
          <w:sz w:val="24"/>
          <w:szCs w:val="24"/>
        </w:rPr>
      </w:pP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в том числе:</w:t>
      </w:r>
    </w:p>
    <w:p w:rsidR="00B629C6" w:rsidRPr="006D745F" w:rsidRDefault="00B629C6" w:rsidP="00B629C6">
      <w:pPr>
        <w:spacing w:after="0" w:line="240" w:lineRule="auto"/>
        <w:contextualSpacing/>
        <w:jc w:val="both"/>
        <w:rPr>
          <w:rFonts w:ascii="Times New Roman" w:hAnsi="Times New Roman"/>
          <w:sz w:val="24"/>
          <w:szCs w:val="24"/>
        </w:rPr>
      </w:pPr>
      <w:r w:rsidRPr="006D745F">
        <w:rPr>
          <w:rFonts w:ascii="Times New Roman" w:hAnsi="Times New Roman"/>
          <w:sz w:val="24"/>
          <w:szCs w:val="24"/>
        </w:rPr>
        <w:t>2019 –</w:t>
      </w:r>
      <w:bookmarkStart w:id="4" w:name="_GoBack"/>
      <w:bookmarkEnd w:id="4"/>
      <w:r w:rsidRPr="006D745F">
        <w:rPr>
          <w:rFonts w:ascii="Times New Roman" w:hAnsi="Times New Roman"/>
          <w:sz w:val="24"/>
          <w:szCs w:val="24"/>
        </w:rPr>
        <w:t>0,0 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6D745F" w:rsidRPr="006D745F">
        <w:rPr>
          <w:rFonts w:ascii="Times New Roman" w:hAnsi="Times New Roman"/>
          <w:sz w:val="24"/>
          <w:szCs w:val="24"/>
        </w:rPr>
        <w:t>5</w:t>
      </w:r>
      <w:r w:rsidRPr="006D745F">
        <w:rPr>
          <w:rFonts w:ascii="Times New Roman" w:hAnsi="Times New Roman"/>
          <w:sz w:val="24"/>
          <w:szCs w:val="24"/>
        </w:rPr>
        <w:t>00,0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6D745F" w:rsidRPr="006D745F">
        <w:rPr>
          <w:rFonts w:ascii="Times New Roman" w:hAnsi="Times New Roman"/>
          <w:sz w:val="24"/>
          <w:szCs w:val="24"/>
        </w:rPr>
        <w:t>5</w:t>
      </w:r>
      <w:r w:rsidRPr="006D745F">
        <w:rPr>
          <w:rFonts w:ascii="Times New Roman" w:hAnsi="Times New Roman"/>
          <w:sz w:val="24"/>
          <w:szCs w:val="24"/>
        </w:rPr>
        <w:t>00,0 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2022</w:t>
      </w:r>
      <w:r w:rsidRPr="006D745F">
        <w:rPr>
          <w:rFonts w:ascii="Times New Roman" w:hAnsi="Times New Roman"/>
          <w:sz w:val="24"/>
          <w:szCs w:val="24"/>
        </w:rPr>
        <w:t xml:space="preserve"> – 500,0 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2023</w:t>
      </w:r>
      <w:r w:rsidRPr="006D745F">
        <w:rPr>
          <w:rFonts w:ascii="Times New Roman" w:hAnsi="Times New Roman"/>
          <w:sz w:val="24"/>
          <w:szCs w:val="24"/>
        </w:rPr>
        <w:t xml:space="preserve"> – 500,0 тыс. рублей</w:t>
      </w:r>
    </w:p>
    <w:p w:rsidR="00873B6F" w:rsidRPr="006D745F" w:rsidRDefault="00873B6F"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500,0 тыс. рублей</w:t>
      </w:r>
    </w:p>
    <w:p w:rsidR="000B5B83" w:rsidRDefault="000B5B83" w:rsidP="00B629C6">
      <w:pPr>
        <w:autoSpaceDE w:val="0"/>
        <w:autoSpaceDN w:val="0"/>
        <w:adjustRightInd w:val="0"/>
        <w:spacing w:after="0" w:line="240" w:lineRule="auto"/>
        <w:contextualSpacing/>
        <w:jc w:val="both"/>
        <w:rPr>
          <w:rFonts w:ascii="Times New Roman" w:hAnsi="Times New Roman"/>
          <w:sz w:val="24"/>
          <w:szCs w:val="24"/>
        </w:rPr>
      </w:pP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Объем финансирования внебюджетных источников – </w:t>
      </w:r>
      <w:r w:rsidR="00873B6F">
        <w:rPr>
          <w:rFonts w:ascii="Times New Roman" w:hAnsi="Times New Roman"/>
          <w:sz w:val="24"/>
          <w:szCs w:val="24"/>
        </w:rPr>
        <w:t>16123,7</w:t>
      </w:r>
      <w:r w:rsidRPr="006D745F">
        <w:rPr>
          <w:rFonts w:ascii="Times New Roman" w:hAnsi="Times New Roman"/>
          <w:sz w:val="24"/>
          <w:szCs w:val="24"/>
        </w:rPr>
        <w:t xml:space="preserve"> тыс.руб.</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2019 – </w:t>
      </w:r>
      <w:r w:rsidR="00AF4059">
        <w:rPr>
          <w:rFonts w:ascii="Times New Roman" w:hAnsi="Times New Roman"/>
          <w:sz w:val="24"/>
          <w:szCs w:val="24"/>
        </w:rPr>
        <w:t>3487,1</w:t>
      </w:r>
      <w:r w:rsidRPr="006D745F">
        <w:rPr>
          <w:rFonts w:ascii="Times New Roman" w:hAnsi="Times New Roman"/>
          <w:sz w:val="24"/>
          <w:szCs w:val="24"/>
        </w:rPr>
        <w:t>тыс. рублей</w:t>
      </w:r>
    </w:p>
    <w:p w:rsidR="00B629C6" w:rsidRPr="006D745F"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2020 – </w:t>
      </w:r>
      <w:r w:rsidR="00873B6F">
        <w:rPr>
          <w:rFonts w:ascii="Times New Roman" w:hAnsi="Times New Roman"/>
          <w:sz w:val="24"/>
          <w:szCs w:val="24"/>
        </w:rPr>
        <w:t>2422,8</w:t>
      </w:r>
      <w:r w:rsidRPr="006D745F">
        <w:rPr>
          <w:rFonts w:ascii="Times New Roman" w:hAnsi="Times New Roman"/>
          <w:sz w:val="24"/>
          <w:szCs w:val="24"/>
        </w:rPr>
        <w:t xml:space="preserve"> тыс. рублей</w:t>
      </w:r>
    </w:p>
    <w:p w:rsidR="00B629C6" w:rsidRDefault="00B629C6" w:rsidP="00B629C6">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 xml:space="preserve">2021 – </w:t>
      </w:r>
      <w:r w:rsidR="00873B6F">
        <w:rPr>
          <w:rFonts w:ascii="Times New Roman" w:hAnsi="Times New Roman"/>
          <w:sz w:val="24"/>
          <w:szCs w:val="24"/>
        </w:rPr>
        <w:t>2358,3</w:t>
      </w:r>
      <w:r w:rsidRPr="006D745F">
        <w:rPr>
          <w:rFonts w:ascii="Times New Roman" w:hAnsi="Times New Roman"/>
          <w:sz w:val="24"/>
          <w:szCs w:val="24"/>
        </w:rPr>
        <w:t xml:space="preserve"> 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w:t>
      </w:r>
      <w:r>
        <w:rPr>
          <w:rFonts w:ascii="Times New Roman" w:hAnsi="Times New Roman"/>
          <w:sz w:val="24"/>
          <w:szCs w:val="24"/>
        </w:rPr>
        <w:t>22</w:t>
      </w:r>
      <w:r w:rsidRPr="006D745F">
        <w:rPr>
          <w:rFonts w:ascii="Times New Roman" w:hAnsi="Times New Roman"/>
          <w:sz w:val="24"/>
          <w:szCs w:val="24"/>
        </w:rPr>
        <w:t xml:space="preserve"> – </w:t>
      </w:r>
      <w:r>
        <w:rPr>
          <w:rFonts w:ascii="Times New Roman" w:hAnsi="Times New Roman"/>
          <w:sz w:val="24"/>
          <w:szCs w:val="24"/>
        </w:rPr>
        <w:t>2598,5</w:t>
      </w:r>
      <w:r w:rsidRPr="006D745F">
        <w:rPr>
          <w:rFonts w:ascii="Times New Roman" w:hAnsi="Times New Roman"/>
          <w:sz w:val="24"/>
          <w:szCs w:val="24"/>
        </w:rPr>
        <w:t>тыс. рублей</w:t>
      </w:r>
    </w:p>
    <w:p w:rsidR="00873B6F" w:rsidRPr="006D745F" w:rsidRDefault="00873B6F" w:rsidP="00873B6F">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3</w:t>
      </w:r>
      <w:r w:rsidRPr="006D745F">
        <w:rPr>
          <w:rFonts w:ascii="Times New Roman" w:hAnsi="Times New Roman"/>
          <w:sz w:val="24"/>
          <w:szCs w:val="24"/>
        </w:rPr>
        <w:t xml:space="preserve"> – </w:t>
      </w:r>
      <w:r>
        <w:rPr>
          <w:rFonts w:ascii="Times New Roman" w:hAnsi="Times New Roman"/>
          <w:sz w:val="24"/>
          <w:szCs w:val="24"/>
        </w:rPr>
        <w:t>2628,5</w:t>
      </w:r>
      <w:r w:rsidRPr="006D745F">
        <w:rPr>
          <w:rFonts w:ascii="Times New Roman" w:hAnsi="Times New Roman"/>
          <w:sz w:val="24"/>
          <w:szCs w:val="24"/>
        </w:rPr>
        <w:t xml:space="preserve"> тыс. рублей</w:t>
      </w:r>
    </w:p>
    <w:p w:rsidR="00873B6F" w:rsidRPr="00A946A2" w:rsidRDefault="00873B6F" w:rsidP="00873B6F">
      <w:pPr>
        <w:autoSpaceDE w:val="0"/>
        <w:autoSpaceDN w:val="0"/>
        <w:adjustRightInd w:val="0"/>
        <w:spacing w:after="0" w:line="240" w:lineRule="auto"/>
        <w:contextualSpacing/>
        <w:jc w:val="both"/>
        <w:rPr>
          <w:rFonts w:ascii="Times New Roman" w:hAnsi="Times New Roman"/>
          <w:sz w:val="24"/>
          <w:szCs w:val="24"/>
        </w:rPr>
      </w:pPr>
      <w:r w:rsidRPr="006D745F">
        <w:rPr>
          <w:rFonts w:ascii="Times New Roman" w:hAnsi="Times New Roman"/>
          <w:sz w:val="24"/>
          <w:szCs w:val="24"/>
        </w:rPr>
        <w:t>202</w:t>
      </w:r>
      <w:r>
        <w:rPr>
          <w:rFonts w:ascii="Times New Roman" w:hAnsi="Times New Roman"/>
          <w:sz w:val="24"/>
          <w:szCs w:val="24"/>
        </w:rPr>
        <w:t>4</w:t>
      </w:r>
      <w:r w:rsidRPr="006D745F">
        <w:rPr>
          <w:rFonts w:ascii="Times New Roman" w:hAnsi="Times New Roman"/>
          <w:sz w:val="24"/>
          <w:szCs w:val="24"/>
        </w:rPr>
        <w:t xml:space="preserve"> – </w:t>
      </w:r>
      <w:r>
        <w:rPr>
          <w:rFonts w:ascii="Times New Roman" w:hAnsi="Times New Roman"/>
          <w:sz w:val="24"/>
          <w:szCs w:val="24"/>
        </w:rPr>
        <w:t>2628,5</w:t>
      </w:r>
      <w:r w:rsidRPr="006D745F">
        <w:rPr>
          <w:rFonts w:ascii="Times New Roman" w:hAnsi="Times New Roman"/>
          <w:sz w:val="24"/>
          <w:szCs w:val="24"/>
        </w:rPr>
        <w:t xml:space="preserve"> тыс. рублей</w:t>
      </w:r>
    </w:p>
    <w:p w:rsidR="00873B6F" w:rsidRPr="00A946A2" w:rsidRDefault="00873B6F" w:rsidP="00B629C6">
      <w:pPr>
        <w:autoSpaceDE w:val="0"/>
        <w:autoSpaceDN w:val="0"/>
        <w:adjustRightInd w:val="0"/>
        <w:spacing w:after="0" w:line="240" w:lineRule="auto"/>
        <w:contextualSpacing/>
        <w:jc w:val="both"/>
        <w:rPr>
          <w:rFonts w:ascii="Times New Roman" w:hAnsi="Times New Roman"/>
          <w:sz w:val="24"/>
          <w:szCs w:val="24"/>
        </w:rPr>
      </w:pPr>
    </w:p>
    <w:p w:rsidR="0069060B" w:rsidRPr="009C79FF" w:rsidRDefault="0069060B" w:rsidP="000A3463">
      <w:pPr>
        <w:spacing w:after="0" w:line="240" w:lineRule="auto"/>
        <w:ind w:firstLine="709"/>
        <w:contextualSpacing/>
        <w:jc w:val="both"/>
        <w:rPr>
          <w:rFonts w:ascii="Times New Roman" w:hAnsi="Times New Roman"/>
          <w:b/>
          <w:sz w:val="24"/>
          <w:szCs w:val="24"/>
        </w:rPr>
        <w:sectPr w:rsidR="0069060B" w:rsidRPr="009C79FF" w:rsidSect="00494A53">
          <w:headerReference w:type="default" r:id="rId29"/>
          <w:type w:val="continuous"/>
          <w:pgSz w:w="11905" w:h="16838"/>
          <w:pgMar w:top="1134" w:right="850" w:bottom="1134" w:left="1701" w:header="720" w:footer="720" w:gutter="0"/>
          <w:cols w:space="720"/>
          <w:noEndnote/>
          <w:docGrid w:linePitch="299"/>
        </w:sectPr>
      </w:pPr>
    </w:p>
    <w:bookmarkEnd w:id="3"/>
    <w:p w:rsidR="00813ECD" w:rsidRPr="00A946A2" w:rsidRDefault="00DA4569" w:rsidP="00631802">
      <w:pPr>
        <w:jc w:val="center"/>
        <w:rPr>
          <w:rFonts w:ascii="Times New Roman" w:hAnsi="Times New Roman"/>
          <w:b/>
          <w:sz w:val="28"/>
          <w:szCs w:val="28"/>
        </w:rPr>
      </w:pPr>
      <w:r w:rsidRPr="00A946A2">
        <w:rPr>
          <w:rFonts w:ascii="Times New Roman" w:hAnsi="Times New Roman"/>
          <w:b/>
          <w:sz w:val="28"/>
          <w:szCs w:val="28"/>
        </w:rPr>
        <w:lastRenderedPageBreak/>
        <w:t>9</w:t>
      </w:r>
      <w:r w:rsidR="00631802" w:rsidRPr="00A946A2">
        <w:rPr>
          <w:rFonts w:ascii="Times New Roman" w:hAnsi="Times New Roman"/>
          <w:b/>
          <w:sz w:val="28"/>
          <w:szCs w:val="28"/>
        </w:rPr>
        <w:t>.Перечень показателей результативности эффективности муниципальных программ</w:t>
      </w:r>
    </w:p>
    <w:tbl>
      <w:tblPr>
        <w:tblStyle w:val="af3"/>
        <w:tblW w:w="14567" w:type="dxa"/>
        <w:tblLayout w:type="fixed"/>
        <w:tblLook w:val="04A0"/>
      </w:tblPr>
      <w:tblGrid>
        <w:gridCol w:w="2662"/>
        <w:gridCol w:w="1982"/>
        <w:gridCol w:w="993"/>
        <w:gridCol w:w="1134"/>
        <w:gridCol w:w="1134"/>
        <w:gridCol w:w="1275"/>
        <w:gridCol w:w="1560"/>
        <w:gridCol w:w="1275"/>
        <w:gridCol w:w="2552"/>
      </w:tblGrid>
      <w:tr w:rsidR="004259E0" w:rsidTr="004259E0">
        <w:trPr>
          <w:trHeight w:val="977"/>
        </w:trPr>
        <w:tc>
          <w:tcPr>
            <w:tcW w:w="2662" w:type="dxa"/>
            <w:vMerge w:val="restart"/>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Цели и задачи подпрограммы</w:t>
            </w:r>
          </w:p>
        </w:tc>
        <w:tc>
          <w:tcPr>
            <w:tcW w:w="1982" w:type="dxa"/>
            <w:vMerge w:val="restart"/>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Фактическое значение на момент разработки Подпрограммы (базисное значение) на 2018 год</w:t>
            </w:r>
          </w:p>
        </w:tc>
        <w:tc>
          <w:tcPr>
            <w:tcW w:w="7371" w:type="dxa"/>
            <w:gridSpan w:val="6"/>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Значение показателей по годам реализации Подпрограммы</w:t>
            </w:r>
          </w:p>
        </w:tc>
        <w:tc>
          <w:tcPr>
            <w:tcW w:w="2552" w:type="dxa"/>
            <w:vMerge w:val="restart"/>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Плановые значения на день окончания действия Подпрограммы</w:t>
            </w:r>
          </w:p>
        </w:tc>
      </w:tr>
      <w:tr w:rsidR="004259E0" w:rsidTr="004259E0">
        <w:tc>
          <w:tcPr>
            <w:tcW w:w="2662" w:type="dxa"/>
            <w:vMerge/>
          </w:tcPr>
          <w:p w:rsidR="004259E0" w:rsidRDefault="004259E0" w:rsidP="00631802">
            <w:pPr>
              <w:autoSpaceDE w:val="0"/>
              <w:autoSpaceDN w:val="0"/>
              <w:adjustRightInd w:val="0"/>
              <w:contextualSpacing/>
              <w:jc w:val="both"/>
              <w:rPr>
                <w:rFonts w:ascii="Times New Roman" w:hAnsi="Times New Roman"/>
                <w:sz w:val="24"/>
                <w:szCs w:val="24"/>
              </w:rPr>
            </w:pPr>
          </w:p>
        </w:tc>
        <w:tc>
          <w:tcPr>
            <w:tcW w:w="1982" w:type="dxa"/>
            <w:vMerge/>
          </w:tcPr>
          <w:p w:rsidR="004259E0" w:rsidRDefault="004259E0" w:rsidP="00631802">
            <w:pPr>
              <w:autoSpaceDE w:val="0"/>
              <w:autoSpaceDN w:val="0"/>
              <w:adjustRightInd w:val="0"/>
              <w:contextualSpacing/>
              <w:jc w:val="both"/>
              <w:rPr>
                <w:rFonts w:ascii="Times New Roman" w:hAnsi="Times New Roman"/>
                <w:sz w:val="24"/>
                <w:szCs w:val="24"/>
              </w:rPr>
            </w:pPr>
          </w:p>
        </w:tc>
        <w:tc>
          <w:tcPr>
            <w:tcW w:w="993"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2019</w:t>
            </w:r>
          </w:p>
        </w:tc>
        <w:tc>
          <w:tcPr>
            <w:tcW w:w="1134"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2020</w:t>
            </w:r>
          </w:p>
        </w:tc>
        <w:tc>
          <w:tcPr>
            <w:tcW w:w="1134"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2021</w:t>
            </w:r>
          </w:p>
        </w:tc>
        <w:tc>
          <w:tcPr>
            <w:tcW w:w="1275"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2022</w:t>
            </w:r>
          </w:p>
        </w:tc>
        <w:tc>
          <w:tcPr>
            <w:tcW w:w="1560"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2023</w:t>
            </w:r>
          </w:p>
        </w:tc>
        <w:tc>
          <w:tcPr>
            <w:tcW w:w="1275" w:type="dxa"/>
          </w:tcPr>
          <w:p w:rsidR="004259E0" w:rsidRDefault="004259E0" w:rsidP="00631802">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2024</w:t>
            </w:r>
          </w:p>
        </w:tc>
        <w:tc>
          <w:tcPr>
            <w:tcW w:w="2552" w:type="dxa"/>
            <w:vMerge/>
          </w:tcPr>
          <w:p w:rsidR="004259E0" w:rsidRDefault="004259E0" w:rsidP="00631802">
            <w:pPr>
              <w:autoSpaceDE w:val="0"/>
              <w:autoSpaceDN w:val="0"/>
              <w:adjustRightInd w:val="0"/>
              <w:contextualSpacing/>
              <w:jc w:val="both"/>
              <w:rPr>
                <w:rFonts w:ascii="Times New Roman" w:hAnsi="Times New Roman"/>
                <w:sz w:val="24"/>
                <w:szCs w:val="24"/>
              </w:rPr>
            </w:pPr>
          </w:p>
        </w:tc>
      </w:tr>
      <w:tr w:rsidR="00974600" w:rsidTr="004259E0">
        <w:tc>
          <w:tcPr>
            <w:tcW w:w="2662" w:type="dxa"/>
          </w:tcPr>
          <w:p w:rsidR="00974600" w:rsidRPr="0037753D" w:rsidRDefault="00974600"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Удельный вес населения, участвующего в культурно – досуговых мероприятиях(процент)</w:t>
            </w:r>
          </w:p>
        </w:tc>
        <w:tc>
          <w:tcPr>
            <w:tcW w:w="198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73</w:t>
            </w:r>
          </w:p>
        </w:tc>
        <w:tc>
          <w:tcPr>
            <w:tcW w:w="993"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73,0</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73,0</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74,5</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74,5</w:t>
            </w:r>
          </w:p>
        </w:tc>
        <w:tc>
          <w:tcPr>
            <w:tcW w:w="1560"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75,0</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75,0</w:t>
            </w:r>
          </w:p>
        </w:tc>
        <w:tc>
          <w:tcPr>
            <w:tcW w:w="255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75,0</w:t>
            </w:r>
          </w:p>
        </w:tc>
      </w:tr>
      <w:tr w:rsidR="00974600" w:rsidTr="004259E0">
        <w:trPr>
          <w:trHeight w:val="968"/>
        </w:trPr>
        <w:tc>
          <w:tcPr>
            <w:tcW w:w="2662" w:type="dxa"/>
          </w:tcPr>
          <w:p w:rsidR="00974600" w:rsidRPr="0037753D" w:rsidRDefault="00974600"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Увеличение количества проводимых мероприятий(единиц)</w:t>
            </w:r>
          </w:p>
        </w:tc>
        <w:tc>
          <w:tcPr>
            <w:tcW w:w="198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34</w:t>
            </w:r>
          </w:p>
        </w:tc>
        <w:tc>
          <w:tcPr>
            <w:tcW w:w="993"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34</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34</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1560"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w:t>
            </w:r>
          </w:p>
        </w:tc>
        <w:tc>
          <w:tcPr>
            <w:tcW w:w="255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35,0</w:t>
            </w:r>
          </w:p>
        </w:tc>
      </w:tr>
      <w:tr w:rsidR="00974600" w:rsidTr="004259E0">
        <w:trPr>
          <w:trHeight w:val="967"/>
        </w:trPr>
        <w:tc>
          <w:tcPr>
            <w:tcW w:w="2662" w:type="dxa"/>
          </w:tcPr>
          <w:p w:rsidR="00974600" w:rsidRPr="0037753D" w:rsidRDefault="00974600"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Укрепление материально – технической базы учреждений культуры</w:t>
            </w:r>
          </w:p>
        </w:tc>
        <w:tc>
          <w:tcPr>
            <w:tcW w:w="198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60%</w:t>
            </w:r>
          </w:p>
        </w:tc>
        <w:tc>
          <w:tcPr>
            <w:tcW w:w="993"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68%</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75%</w:t>
            </w:r>
          </w:p>
        </w:tc>
        <w:tc>
          <w:tcPr>
            <w:tcW w:w="1134"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83%</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95%</w:t>
            </w:r>
          </w:p>
        </w:tc>
        <w:tc>
          <w:tcPr>
            <w:tcW w:w="1560"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97%</w:t>
            </w:r>
          </w:p>
        </w:tc>
        <w:tc>
          <w:tcPr>
            <w:tcW w:w="1275"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100%</w:t>
            </w:r>
          </w:p>
        </w:tc>
        <w:tc>
          <w:tcPr>
            <w:tcW w:w="2552" w:type="dxa"/>
          </w:tcPr>
          <w:p w:rsidR="00974600" w:rsidRDefault="00974600" w:rsidP="00CE3159">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100%</w:t>
            </w:r>
          </w:p>
        </w:tc>
      </w:tr>
      <w:tr w:rsidR="00B860C8" w:rsidTr="004259E0">
        <w:trPr>
          <w:trHeight w:val="967"/>
        </w:trPr>
        <w:tc>
          <w:tcPr>
            <w:tcW w:w="2662" w:type="dxa"/>
          </w:tcPr>
          <w:p w:rsidR="00B860C8" w:rsidRPr="0037753D" w:rsidRDefault="00B860C8"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Количество посещений музея в год на 1 тыс. жителей (человек)</w:t>
            </w:r>
          </w:p>
        </w:tc>
        <w:tc>
          <w:tcPr>
            <w:tcW w:w="198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260</w:t>
            </w:r>
          </w:p>
        </w:tc>
        <w:tc>
          <w:tcPr>
            <w:tcW w:w="993"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280</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290</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300</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310</w:t>
            </w:r>
          </w:p>
        </w:tc>
        <w:tc>
          <w:tcPr>
            <w:tcW w:w="1560"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320</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330</w:t>
            </w:r>
          </w:p>
        </w:tc>
        <w:tc>
          <w:tcPr>
            <w:tcW w:w="255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330</w:t>
            </w:r>
          </w:p>
        </w:tc>
      </w:tr>
      <w:tr w:rsidR="00B860C8" w:rsidTr="004259E0">
        <w:trPr>
          <w:trHeight w:val="967"/>
        </w:trPr>
        <w:tc>
          <w:tcPr>
            <w:tcW w:w="2662" w:type="dxa"/>
          </w:tcPr>
          <w:p w:rsidR="00B860C8" w:rsidRPr="0037753D" w:rsidRDefault="00B860C8" w:rsidP="00B860C8">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Увеличение музейного фонда (единиц)</w:t>
            </w:r>
          </w:p>
        </w:tc>
        <w:tc>
          <w:tcPr>
            <w:tcW w:w="198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999</w:t>
            </w:r>
          </w:p>
        </w:tc>
        <w:tc>
          <w:tcPr>
            <w:tcW w:w="993"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1095</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1140</w:t>
            </w:r>
          </w:p>
        </w:tc>
        <w:tc>
          <w:tcPr>
            <w:tcW w:w="1134"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1191</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1220</w:t>
            </w:r>
          </w:p>
        </w:tc>
        <w:tc>
          <w:tcPr>
            <w:tcW w:w="1560"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1260</w:t>
            </w:r>
          </w:p>
        </w:tc>
        <w:tc>
          <w:tcPr>
            <w:tcW w:w="1275"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1291</w:t>
            </w:r>
          </w:p>
        </w:tc>
        <w:tc>
          <w:tcPr>
            <w:tcW w:w="2552" w:type="dxa"/>
          </w:tcPr>
          <w:p w:rsidR="00B860C8" w:rsidRPr="00B860C8" w:rsidRDefault="00B860C8" w:rsidP="00CE3159">
            <w:pPr>
              <w:autoSpaceDE w:val="0"/>
              <w:autoSpaceDN w:val="0"/>
              <w:adjustRightInd w:val="0"/>
              <w:contextualSpacing/>
              <w:jc w:val="center"/>
              <w:rPr>
                <w:rFonts w:ascii="Times New Roman" w:hAnsi="Times New Roman"/>
                <w:sz w:val="24"/>
                <w:szCs w:val="24"/>
              </w:rPr>
            </w:pPr>
            <w:r w:rsidRPr="00B860C8">
              <w:rPr>
                <w:rFonts w:ascii="Times New Roman" w:hAnsi="Times New Roman"/>
                <w:sz w:val="24"/>
                <w:szCs w:val="24"/>
              </w:rPr>
              <w:t>1291</w:t>
            </w:r>
          </w:p>
        </w:tc>
      </w:tr>
      <w:tr w:rsidR="00CE3159" w:rsidTr="004259E0">
        <w:trPr>
          <w:trHeight w:val="967"/>
        </w:trPr>
        <w:tc>
          <w:tcPr>
            <w:tcW w:w="2662" w:type="dxa"/>
          </w:tcPr>
          <w:p w:rsidR="00CE3159" w:rsidRPr="0037753D" w:rsidRDefault="00CE3159" w:rsidP="00D436DD">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Количество посещений муниципальных библиотек в год на 1 тыс. жителей (человек)</w:t>
            </w:r>
          </w:p>
        </w:tc>
        <w:tc>
          <w:tcPr>
            <w:tcW w:w="198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207</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208</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208</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209</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209</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210</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210</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210</w:t>
            </w:r>
          </w:p>
        </w:tc>
      </w:tr>
      <w:tr w:rsidR="00CE3159" w:rsidTr="0037753D">
        <w:trPr>
          <w:trHeight w:val="842"/>
        </w:trPr>
        <w:tc>
          <w:tcPr>
            <w:tcW w:w="2662" w:type="dxa"/>
          </w:tcPr>
          <w:p w:rsidR="00CE3159" w:rsidRPr="0037753D" w:rsidRDefault="00CE3159"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lastRenderedPageBreak/>
              <w:t>Обновление библиотечного фонда(процент)</w:t>
            </w:r>
          </w:p>
        </w:tc>
        <w:tc>
          <w:tcPr>
            <w:tcW w:w="198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3,5</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3,5</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3,7</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3,8</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3,9</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4</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4</w:t>
            </w:r>
          </w:p>
        </w:tc>
      </w:tr>
      <w:tr w:rsidR="00CE3159" w:rsidTr="004259E0">
        <w:trPr>
          <w:trHeight w:val="967"/>
        </w:trPr>
        <w:tc>
          <w:tcPr>
            <w:tcW w:w="2662" w:type="dxa"/>
          </w:tcPr>
          <w:p w:rsidR="00CE3159" w:rsidRPr="0037753D" w:rsidRDefault="00CE3159"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1982" w:type="dxa"/>
          </w:tcPr>
          <w:p w:rsidR="00CE3159" w:rsidRPr="0037753D" w:rsidRDefault="0037753D" w:rsidP="00CE3159">
            <w:pPr>
              <w:autoSpaceDE w:val="0"/>
              <w:autoSpaceDN w:val="0"/>
              <w:adjustRightInd w:val="0"/>
              <w:contextualSpacing/>
              <w:jc w:val="center"/>
              <w:rPr>
                <w:rFonts w:ascii="Times New Roman" w:hAnsi="Times New Roman"/>
                <w:sz w:val="24"/>
                <w:szCs w:val="24"/>
              </w:rPr>
            </w:pPr>
            <w:r w:rsidRPr="0037753D">
              <w:rPr>
                <w:rFonts w:ascii="Times New Roman" w:hAnsi="Times New Roman"/>
                <w:sz w:val="24"/>
                <w:szCs w:val="24"/>
              </w:rPr>
              <w:t>12,5</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12,5</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13</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13,5</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14,5</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14,5</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14,5</w:t>
            </w:r>
          </w:p>
        </w:tc>
      </w:tr>
      <w:tr w:rsidR="00CE3159" w:rsidTr="004259E0">
        <w:trPr>
          <w:trHeight w:val="967"/>
        </w:trPr>
        <w:tc>
          <w:tcPr>
            <w:tcW w:w="2662" w:type="dxa"/>
          </w:tcPr>
          <w:p w:rsidR="00CE3159" w:rsidRPr="0037753D" w:rsidRDefault="00CE3159"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98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66</w:t>
            </w:r>
          </w:p>
        </w:tc>
        <w:tc>
          <w:tcPr>
            <w:tcW w:w="993"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67</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68</w:t>
            </w:r>
          </w:p>
        </w:tc>
        <w:tc>
          <w:tcPr>
            <w:tcW w:w="1134"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69</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69</w:t>
            </w:r>
          </w:p>
        </w:tc>
        <w:tc>
          <w:tcPr>
            <w:tcW w:w="1560"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70</w:t>
            </w:r>
          </w:p>
        </w:tc>
        <w:tc>
          <w:tcPr>
            <w:tcW w:w="1275"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70</w:t>
            </w:r>
          </w:p>
        </w:tc>
        <w:tc>
          <w:tcPr>
            <w:tcW w:w="2552" w:type="dxa"/>
          </w:tcPr>
          <w:p w:rsidR="00CE3159" w:rsidRPr="00CE3159" w:rsidRDefault="00CE3159"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70</w:t>
            </w:r>
          </w:p>
        </w:tc>
      </w:tr>
      <w:tr w:rsidR="00024F57" w:rsidTr="004259E0">
        <w:trPr>
          <w:trHeight w:val="967"/>
        </w:trPr>
        <w:tc>
          <w:tcPr>
            <w:tcW w:w="2662" w:type="dxa"/>
          </w:tcPr>
          <w:p w:rsidR="00024F57" w:rsidRPr="0037753D" w:rsidRDefault="00024F57" w:rsidP="00631802">
            <w:pPr>
              <w:autoSpaceDE w:val="0"/>
              <w:autoSpaceDN w:val="0"/>
              <w:adjustRightInd w:val="0"/>
              <w:contextualSpacing/>
              <w:jc w:val="both"/>
              <w:rPr>
                <w:rFonts w:ascii="Times New Roman" w:hAnsi="Times New Roman"/>
                <w:sz w:val="24"/>
                <w:szCs w:val="24"/>
              </w:rPr>
            </w:pPr>
            <w:r w:rsidRPr="0037753D">
              <w:rPr>
                <w:rFonts w:ascii="Times New Roman" w:hAnsi="Times New Roman"/>
                <w:sz w:val="24"/>
                <w:szCs w:val="24"/>
              </w:rPr>
              <w:t>Доля объектов, находящихся в удовлетворительном состоянии, в общем количестве объектов культурного наследия (проценты)</w:t>
            </w:r>
          </w:p>
        </w:tc>
        <w:tc>
          <w:tcPr>
            <w:tcW w:w="1982"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22,8</w:t>
            </w:r>
          </w:p>
        </w:tc>
        <w:tc>
          <w:tcPr>
            <w:tcW w:w="993"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23,0</w:t>
            </w:r>
          </w:p>
        </w:tc>
        <w:tc>
          <w:tcPr>
            <w:tcW w:w="1134"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23,1</w:t>
            </w:r>
          </w:p>
        </w:tc>
        <w:tc>
          <w:tcPr>
            <w:tcW w:w="1134"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23,1</w:t>
            </w:r>
          </w:p>
        </w:tc>
        <w:tc>
          <w:tcPr>
            <w:tcW w:w="1275"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23,2</w:t>
            </w:r>
          </w:p>
        </w:tc>
        <w:tc>
          <w:tcPr>
            <w:tcW w:w="1560"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23,3</w:t>
            </w:r>
          </w:p>
        </w:tc>
        <w:tc>
          <w:tcPr>
            <w:tcW w:w="1275"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23,4</w:t>
            </w:r>
          </w:p>
        </w:tc>
        <w:tc>
          <w:tcPr>
            <w:tcW w:w="2552" w:type="dxa"/>
          </w:tcPr>
          <w:p w:rsidR="00024F57" w:rsidRPr="00CE3159" w:rsidRDefault="00024F57" w:rsidP="00CE3159">
            <w:pPr>
              <w:autoSpaceDE w:val="0"/>
              <w:autoSpaceDN w:val="0"/>
              <w:adjustRightInd w:val="0"/>
              <w:contextualSpacing/>
              <w:jc w:val="center"/>
              <w:rPr>
                <w:rFonts w:ascii="Times New Roman" w:hAnsi="Times New Roman"/>
                <w:sz w:val="24"/>
                <w:szCs w:val="24"/>
              </w:rPr>
            </w:pPr>
            <w:r w:rsidRPr="00CE3159">
              <w:rPr>
                <w:rFonts w:ascii="Times New Roman" w:hAnsi="Times New Roman"/>
                <w:sz w:val="24"/>
                <w:szCs w:val="24"/>
              </w:rPr>
              <w:t>23,4</w:t>
            </w:r>
          </w:p>
        </w:tc>
      </w:tr>
    </w:tbl>
    <w:p w:rsidR="00631802" w:rsidRPr="00631802" w:rsidRDefault="00631802" w:rsidP="00631802">
      <w:pPr>
        <w:jc w:val="center"/>
        <w:rPr>
          <w:rFonts w:ascii="Times New Roman" w:hAnsi="Times New Roman"/>
          <w:b/>
          <w:sz w:val="24"/>
          <w:szCs w:val="24"/>
        </w:rPr>
      </w:pPr>
    </w:p>
    <w:p w:rsidR="00631802" w:rsidRDefault="00631802" w:rsidP="00813ECD"/>
    <w:p w:rsidR="00631802" w:rsidRDefault="00631802" w:rsidP="00813ECD"/>
    <w:p w:rsidR="0024023B" w:rsidRDefault="0024023B" w:rsidP="00813ECD">
      <w:pPr>
        <w:sectPr w:rsidR="0024023B" w:rsidSect="00494A53">
          <w:type w:val="continuous"/>
          <w:pgSz w:w="16838" w:h="11905" w:orient="landscape"/>
          <w:pgMar w:top="1134" w:right="850" w:bottom="1134" w:left="1701" w:header="720" w:footer="720" w:gutter="0"/>
          <w:cols w:space="720"/>
          <w:noEndnote/>
          <w:docGrid w:linePitch="299"/>
        </w:sectPr>
      </w:pPr>
    </w:p>
    <w:p w:rsidR="00ED19F8" w:rsidRPr="00F01613" w:rsidRDefault="00ED19F8" w:rsidP="000A3463">
      <w:pPr>
        <w:pStyle w:val="1"/>
        <w:spacing w:before="0" w:after="0"/>
        <w:ind w:firstLine="709"/>
        <w:contextualSpacing/>
        <w:rPr>
          <w:rFonts w:ascii="Times New Roman" w:hAnsi="Times New Roman" w:cs="Times New Roman"/>
          <w:color w:val="auto"/>
          <w:sz w:val="28"/>
          <w:szCs w:val="28"/>
        </w:rPr>
      </w:pPr>
      <w:r w:rsidRPr="00F01613">
        <w:rPr>
          <w:rFonts w:ascii="Times New Roman" w:hAnsi="Times New Roman" w:cs="Times New Roman"/>
          <w:color w:val="auto"/>
          <w:sz w:val="28"/>
          <w:szCs w:val="28"/>
        </w:rPr>
        <w:lastRenderedPageBreak/>
        <w:t xml:space="preserve">Обоснование состава и значений показателей результативности и эффективности </w:t>
      </w:r>
      <w:r w:rsidR="00152ABE" w:rsidRPr="00F01613">
        <w:rPr>
          <w:rFonts w:ascii="Times New Roman" w:hAnsi="Times New Roman" w:cs="Times New Roman"/>
          <w:color w:val="auto"/>
          <w:sz w:val="28"/>
          <w:szCs w:val="28"/>
        </w:rPr>
        <w:t>муниципальной</w:t>
      </w:r>
      <w:r w:rsidRPr="00F01613">
        <w:rPr>
          <w:rFonts w:ascii="Times New Roman" w:hAnsi="Times New Roman" w:cs="Times New Roman"/>
          <w:color w:val="auto"/>
          <w:sz w:val="28"/>
          <w:szCs w:val="28"/>
        </w:rPr>
        <w:t xml:space="preserve"> программы по этапам ее реализации и оценка влияния внешних факторов и условий</w:t>
      </w:r>
      <w:r w:rsidR="00B22661" w:rsidRPr="00F01613">
        <w:rPr>
          <w:rFonts w:ascii="Times New Roman" w:hAnsi="Times New Roman" w:cs="Times New Roman"/>
          <w:color w:val="auto"/>
          <w:sz w:val="28"/>
          <w:szCs w:val="28"/>
        </w:rPr>
        <w:t xml:space="preserve"> </w:t>
      </w:r>
      <w:r w:rsidRPr="00F01613">
        <w:rPr>
          <w:rFonts w:ascii="Times New Roman" w:hAnsi="Times New Roman" w:cs="Times New Roman"/>
          <w:color w:val="auto"/>
          <w:sz w:val="28"/>
          <w:szCs w:val="28"/>
        </w:rPr>
        <w:t>на их достижение</w:t>
      </w:r>
    </w:p>
    <w:p w:rsidR="000A3463" w:rsidRPr="00A946A2" w:rsidRDefault="000A3463" w:rsidP="000A3463">
      <w:pPr>
        <w:spacing w:after="0" w:line="240" w:lineRule="auto"/>
        <w:contextualSpacing/>
        <w:rPr>
          <w:rFonts w:ascii="Times New Roman" w:hAnsi="Times New Roman"/>
          <w:sz w:val="28"/>
          <w:szCs w:val="28"/>
        </w:rPr>
      </w:pP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Состав показателей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определен в соответствии с ее целями, задачами и мероприятиями.</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Набор показателей сформирован таким образом, чтобы обеспечить охват наиболее значимых результатов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оптимизацию отчетности и информационных запросов.</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 xml:space="preserve">Целевые значения показателей реализации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A946A2">
        <w:rPr>
          <w:rFonts w:ascii="Times New Roman" w:hAnsi="Times New Roman"/>
          <w:sz w:val="28"/>
          <w:szCs w:val="28"/>
        </w:rPr>
        <w:t>муниципальной</w:t>
      </w:r>
      <w:r w:rsidRPr="00A946A2">
        <w:rPr>
          <w:rFonts w:ascii="Times New Roman" w:hAnsi="Times New Roman"/>
          <w:sz w:val="28"/>
          <w:szCs w:val="28"/>
        </w:rPr>
        <w:t xml:space="preserve"> программы.</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Перечень показателей</w:t>
      </w:r>
      <w:r w:rsidR="00656FD3" w:rsidRPr="00A946A2">
        <w:rPr>
          <w:rFonts w:ascii="Times New Roman" w:hAnsi="Times New Roman"/>
          <w:sz w:val="28"/>
          <w:szCs w:val="28"/>
        </w:rPr>
        <w:t xml:space="preserve"> </w:t>
      </w:r>
      <w:r w:rsidRPr="00A946A2">
        <w:rPr>
          <w:rFonts w:ascii="Times New Roman" w:hAnsi="Times New Roman"/>
          <w:sz w:val="28"/>
          <w:szCs w:val="28"/>
        </w:rPr>
        <w:t>носит открытый характер и предполагает замену в случае потери информативности того или иного показателя.</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К числу внешних факторов и условий, которые могут оказать влияние на достижение значений показателей, относятся:</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A946A2" w:rsidRDefault="00ED19F8" w:rsidP="000A3463">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Pr="00A946A2" w:rsidRDefault="00ED19F8" w:rsidP="000A3463">
      <w:pPr>
        <w:pStyle w:val="1"/>
        <w:spacing w:before="0" w:after="0"/>
        <w:ind w:firstLine="709"/>
        <w:contextualSpacing/>
        <w:jc w:val="both"/>
        <w:rPr>
          <w:rFonts w:ascii="Times New Roman" w:eastAsia="BatangChe" w:hAnsi="Times New Roman" w:cs="Times New Roman"/>
          <w:sz w:val="28"/>
          <w:szCs w:val="28"/>
        </w:rPr>
      </w:pPr>
      <w:bookmarkStart w:id="5" w:name="sub_11100"/>
    </w:p>
    <w:p w:rsidR="00B22661" w:rsidRPr="00A946A2" w:rsidRDefault="00B22661" w:rsidP="00B22661">
      <w:pPr>
        <w:rPr>
          <w:rFonts w:eastAsia="BatangChe"/>
          <w:sz w:val="28"/>
          <w:szCs w:val="28"/>
        </w:rPr>
      </w:pPr>
    </w:p>
    <w:p w:rsidR="00C81570" w:rsidRPr="00F01613" w:rsidRDefault="00DA4569" w:rsidP="00C81570">
      <w:pPr>
        <w:pStyle w:val="1"/>
        <w:spacing w:before="0" w:after="0"/>
        <w:contextualSpacing/>
        <w:rPr>
          <w:rFonts w:ascii="Times New Roman" w:eastAsia="BatangChe" w:hAnsi="Times New Roman" w:cs="Times New Roman"/>
          <w:color w:val="auto"/>
          <w:sz w:val="28"/>
          <w:szCs w:val="28"/>
        </w:rPr>
      </w:pPr>
      <w:r w:rsidRPr="00F01613">
        <w:rPr>
          <w:rFonts w:ascii="Times New Roman" w:eastAsia="BatangChe" w:hAnsi="Times New Roman" w:cs="Times New Roman"/>
          <w:color w:val="auto"/>
          <w:sz w:val="28"/>
          <w:szCs w:val="28"/>
        </w:rPr>
        <w:t>10</w:t>
      </w:r>
      <w:r w:rsidR="00C81570" w:rsidRPr="00F01613">
        <w:rPr>
          <w:rFonts w:ascii="Times New Roman" w:eastAsia="BatangChe" w:hAnsi="Times New Roman" w:cs="Times New Roman"/>
          <w:color w:val="auto"/>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A946A2" w:rsidRDefault="00C81570" w:rsidP="00C81570">
      <w:pPr>
        <w:spacing w:after="0" w:line="240" w:lineRule="auto"/>
        <w:ind w:firstLine="709"/>
        <w:contextualSpacing/>
        <w:jc w:val="center"/>
        <w:rPr>
          <w:rFonts w:ascii="Times New Roman" w:hAnsi="Times New Roman"/>
          <w:sz w:val="28"/>
          <w:szCs w:val="28"/>
        </w:rPr>
      </w:pP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На реализацию муниципальной программы негативное влияние могут оказать следующие факторы:</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недостаточное финансирование мероприятий муниципальной программы из бюджета муниципального образования МО Кимовский район;</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нарушение обязательств субподрядчиком/поставщиком;</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увеличение стоимости оборудования, работ и материалов.</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В целях минимизации указанных рисков в процессе реализации муниципальной программы предусматриваются:</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создание эффективной системы управления муниципальной программой;</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A946A2" w:rsidRDefault="00C81570" w:rsidP="00C81570">
      <w:pPr>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lastRenderedPageBreak/>
        <w:t>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C81570" w:rsidRPr="00A946A2" w:rsidRDefault="00C81570" w:rsidP="00C81570">
      <w:pPr>
        <w:autoSpaceDE w:val="0"/>
        <w:autoSpaceDN w:val="0"/>
        <w:adjustRightInd w:val="0"/>
        <w:spacing w:after="0" w:line="240" w:lineRule="auto"/>
        <w:ind w:firstLine="709"/>
        <w:contextualSpacing/>
        <w:jc w:val="both"/>
        <w:rPr>
          <w:rFonts w:ascii="Times New Roman" w:hAnsi="Times New Roman"/>
          <w:sz w:val="28"/>
          <w:szCs w:val="28"/>
        </w:rPr>
      </w:pPr>
      <w:r w:rsidRPr="00A946A2">
        <w:rPr>
          <w:rFonts w:ascii="Times New Roman" w:hAnsi="Times New Roman"/>
          <w:sz w:val="28"/>
          <w:szCs w:val="28"/>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 программы, механизм реализации и состав исполнителей мероприятий муниципальной программы.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81570" w:rsidRPr="00A946A2" w:rsidTr="00D73FAE">
        <w:tc>
          <w:tcPr>
            <w:tcW w:w="4785" w:type="dxa"/>
          </w:tcPr>
          <w:p w:rsidR="00C81570" w:rsidRPr="00A946A2" w:rsidRDefault="00C81570" w:rsidP="00C81570">
            <w:pPr>
              <w:autoSpaceDE w:val="0"/>
              <w:autoSpaceDN w:val="0"/>
              <w:adjustRightInd w:val="0"/>
              <w:contextualSpacing/>
              <w:jc w:val="both"/>
              <w:rPr>
                <w:rFonts w:ascii="Times New Roman" w:hAnsi="Times New Roman"/>
                <w:b/>
                <w:sz w:val="28"/>
                <w:szCs w:val="28"/>
              </w:rPr>
            </w:pPr>
          </w:p>
        </w:tc>
        <w:tc>
          <w:tcPr>
            <w:tcW w:w="4786" w:type="dxa"/>
          </w:tcPr>
          <w:p w:rsidR="00C81570" w:rsidRPr="00A946A2" w:rsidRDefault="00C81570" w:rsidP="00C81570">
            <w:pPr>
              <w:autoSpaceDE w:val="0"/>
              <w:autoSpaceDN w:val="0"/>
              <w:adjustRightInd w:val="0"/>
              <w:contextualSpacing/>
              <w:jc w:val="both"/>
              <w:rPr>
                <w:rFonts w:ascii="Times New Roman" w:hAnsi="Times New Roman"/>
                <w:b/>
                <w:sz w:val="28"/>
                <w:szCs w:val="28"/>
              </w:rPr>
            </w:pPr>
          </w:p>
        </w:tc>
      </w:tr>
    </w:tbl>
    <w:bookmarkEnd w:id="5"/>
    <w:p w:rsidR="002801FD" w:rsidRPr="002801FD" w:rsidRDefault="00133D99" w:rsidP="002801FD">
      <w:pPr>
        <w:tabs>
          <w:tab w:val="left" w:pos="1440"/>
        </w:tabs>
        <w:jc w:val="center"/>
        <w:rPr>
          <w:rFonts w:ascii="Times New Roman" w:hAnsi="Times New Roman"/>
          <w:sz w:val="28"/>
          <w:szCs w:val="28"/>
        </w:rPr>
      </w:pPr>
      <w:r w:rsidRPr="00A946A2">
        <w:rPr>
          <w:rFonts w:ascii="Times New Roman" w:hAnsi="Times New Roman"/>
          <w:sz w:val="28"/>
          <w:szCs w:val="28"/>
        </w:rPr>
        <w:t>__________</w:t>
      </w:r>
      <w:r w:rsidR="00DD44F8" w:rsidRPr="00A946A2">
        <w:rPr>
          <w:rFonts w:ascii="Times New Roman" w:hAnsi="Times New Roman"/>
          <w:sz w:val="28"/>
          <w:szCs w:val="28"/>
        </w:rPr>
        <w:t>_____</w:t>
      </w:r>
      <w:r w:rsidR="00F01613">
        <w:rPr>
          <w:rFonts w:ascii="Times New Roman" w:hAnsi="Times New Roman"/>
          <w:sz w:val="28"/>
          <w:szCs w:val="28"/>
        </w:rPr>
        <w:t>________</w:t>
      </w:r>
      <w:r w:rsidR="00DD44F8" w:rsidRPr="00A946A2">
        <w:rPr>
          <w:rFonts w:ascii="Times New Roman" w:hAnsi="Times New Roman"/>
          <w:sz w:val="28"/>
          <w:szCs w:val="28"/>
        </w:rPr>
        <w:t>_________</w:t>
      </w:r>
    </w:p>
    <w:sectPr w:rsidR="002801FD" w:rsidRPr="002801FD" w:rsidSect="0024023B">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EFD" w:rsidRDefault="00A91EFD" w:rsidP="00A66865">
      <w:pPr>
        <w:spacing w:after="0" w:line="240" w:lineRule="auto"/>
      </w:pPr>
      <w:r>
        <w:separator/>
      </w:r>
    </w:p>
  </w:endnote>
  <w:endnote w:type="continuationSeparator" w:id="1">
    <w:p w:rsidR="00A91EFD" w:rsidRDefault="00A91EFD"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EFD" w:rsidRDefault="00A91EFD" w:rsidP="00A66865">
      <w:pPr>
        <w:spacing w:after="0" w:line="240" w:lineRule="auto"/>
      </w:pPr>
      <w:r>
        <w:separator/>
      </w:r>
    </w:p>
  </w:footnote>
  <w:footnote w:type="continuationSeparator" w:id="1">
    <w:p w:rsidR="00A91EFD" w:rsidRDefault="00A91EFD"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1"/>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40</w:t>
        </w:r>
        <w:r>
          <w:rPr>
            <w:noProof/>
          </w:rPr>
          <w:fldChar w:fldCharType="end"/>
        </w:r>
      </w:p>
    </w:sdtContent>
  </w:sdt>
  <w:p w:rsidR="001B6554" w:rsidRDefault="001B6554">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7"/>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70</w:t>
        </w:r>
        <w:r>
          <w:rPr>
            <w:noProof/>
          </w:rPr>
          <w:fldChar w:fldCharType="end"/>
        </w:r>
      </w:p>
    </w:sdtContent>
  </w:sdt>
  <w:p w:rsidR="001B6554" w:rsidRDefault="001B6554">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74</w:t>
    </w:r>
    <w:r>
      <w:rPr>
        <w:noProof/>
      </w:rPr>
      <w:fldChar w:fldCharType="end"/>
    </w:r>
  </w:p>
  <w:p w:rsidR="001B6554" w:rsidRDefault="001B65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2"/>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52</w:t>
        </w:r>
        <w:r>
          <w:rPr>
            <w:noProof/>
          </w:rPr>
          <w:fldChar w:fldCharType="end"/>
        </w:r>
      </w:p>
    </w:sdtContent>
  </w:sdt>
  <w:p w:rsidR="001B6554" w:rsidRDefault="001B655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54" w:rsidRDefault="00F9064B">
    <w:pPr>
      <w:pStyle w:val="a4"/>
      <w:jc w:val="center"/>
    </w:pPr>
    <w:r>
      <w:rPr>
        <w:noProof/>
      </w:rPr>
      <w:fldChar w:fldCharType="begin"/>
    </w:r>
    <w:r w:rsidR="001B6554">
      <w:rPr>
        <w:noProof/>
      </w:rPr>
      <w:instrText>PAGE   \* MERGEFORMAT</w:instrText>
    </w:r>
    <w:r>
      <w:rPr>
        <w:noProof/>
      </w:rPr>
      <w:fldChar w:fldCharType="separate"/>
    </w:r>
    <w:r w:rsidR="001B6554">
      <w:rPr>
        <w:noProof/>
      </w:rPr>
      <w:t>26</w:t>
    </w:r>
    <w:r>
      <w:rPr>
        <w:noProof/>
      </w:rPr>
      <w:fldChar w:fldCharType="end"/>
    </w:r>
  </w:p>
  <w:p w:rsidR="001B6554" w:rsidRDefault="001B655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3"/>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58</w:t>
        </w:r>
        <w:r>
          <w:rPr>
            <w:noProof/>
          </w:rPr>
          <w:fldChar w:fldCharType="end"/>
        </w:r>
      </w:p>
    </w:sdtContent>
  </w:sdt>
  <w:p w:rsidR="001B6554" w:rsidRDefault="001B6554" w:rsidP="00A6686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59"/>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64</w:t>
        </w:r>
        <w:r>
          <w:rPr>
            <w:noProof/>
          </w:rPr>
          <w:fldChar w:fldCharType="end"/>
        </w:r>
      </w:p>
    </w:sdtContent>
  </w:sdt>
  <w:p w:rsidR="001B6554" w:rsidRDefault="001B6554">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4"/>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59</w:t>
        </w:r>
        <w:r>
          <w:rPr>
            <w:noProof/>
          </w:rPr>
          <w:fldChar w:fldCharType="end"/>
        </w:r>
      </w:p>
    </w:sdtContent>
  </w:sdt>
  <w:p w:rsidR="001B6554" w:rsidRDefault="001B6554">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54" w:rsidRDefault="00F9064B">
    <w:pPr>
      <w:pStyle w:val="a4"/>
      <w:jc w:val="center"/>
    </w:pPr>
    <w:r>
      <w:rPr>
        <w:noProof/>
      </w:rPr>
      <w:fldChar w:fldCharType="begin"/>
    </w:r>
    <w:r w:rsidR="001B6554">
      <w:rPr>
        <w:noProof/>
      </w:rPr>
      <w:instrText>PAGE   \* MERGEFORMAT</w:instrText>
    </w:r>
    <w:r>
      <w:rPr>
        <w:noProof/>
      </w:rPr>
      <w:fldChar w:fldCharType="separate"/>
    </w:r>
    <w:r w:rsidR="001B6554">
      <w:rPr>
        <w:noProof/>
      </w:rPr>
      <w:t>2</w:t>
    </w:r>
    <w:r>
      <w:rPr>
        <w:noProof/>
      </w:rPr>
      <w:fldChar w:fldCharType="end"/>
    </w:r>
  </w:p>
  <w:p w:rsidR="001B6554" w:rsidRDefault="001B6554">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5"/>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68</w:t>
        </w:r>
        <w:r>
          <w:rPr>
            <w:noProof/>
          </w:rPr>
          <w:fldChar w:fldCharType="end"/>
        </w:r>
      </w:p>
    </w:sdtContent>
  </w:sdt>
  <w:p w:rsidR="001B6554" w:rsidRDefault="001B6554">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3"/>
      <w:docPartObj>
        <w:docPartGallery w:val="Page Numbers (Top of Page)"/>
        <w:docPartUnique/>
      </w:docPartObj>
    </w:sdtPr>
    <w:sdtContent>
      <w:p w:rsidR="001B6554" w:rsidRDefault="00F9064B">
        <w:pPr>
          <w:pStyle w:val="a4"/>
          <w:jc w:val="center"/>
        </w:pPr>
        <w:r>
          <w:rPr>
            <w:noProof/>
          </w:rPr>
          <w:fldChar w:fldCharType="begin"/>
        </w:r>
        <w:r w:rsidR="001B6554">
          <w:rPr>
            <w:noProof/>
          </w:rPr>
          <w:instrText xml:space="preserve"> PAGE   \* MERGEFORMAT </w:instrText>
        </w:r>
        <w:r>
          <w:rPr>
            <w:noProof/>
          </w:rPr>
          <w:fldChar w:fldCharType="separate"/>
        </w:r>
        <w:r w:rsidR="008712D4">
          <w:rPr>
            <w:noProof/>
          </w:rPr>
          <w:t>66</w:t>
        </w:r>
        <w:r>
          <w:rPr>
            <w:noProof/>
          </w:rPr>
          <w:fldChar w:fldCharType="end"/>
        </w:r>
      </w:p>
    </w:sdtContent>
  </w:sdt>
  <w:p w:rsidR="001B6554" w:rsidRDefault="001B65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61CC8"/>
    <w:multiLevelType w:val="hybridMultilevel"/>
    <w:tmpl w:val="3C1A24BC"/>
    <w:lvl w:ilvl="0" w:tplc="AFCA67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603038"/>
    <w:multiLevelType w:val="hybridMultilevel"/>
    <w:tmpl w:val="7C2C37FE"/>
    <w:lvl w:ilvl="0" w:tplc="E7B0C79E">
      <w:start w:val="2024"/>
      <w:numFmt w:val="decimal"/>
      <w:lvlText w:val="%1-"/>
      <w:lvlJc w:val="left"/>
      <w:pPr>
        <w:ind w:left="1069" w:hanging="360"/>
      </w:pPr>
      <w:rPr>
        <w:rFonts w:eastAsia="Calibri"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7">
    <w:nsid w:val="14937ADB"/>
    <w:multiLevelType w:val="hybridMultilevel"/>
    <w:tmpl w:val="05B2E6B4"/>
    <w:lvl w:ilvl="0" w:tplc="15280AF8">
      <w:start w:val="2024"/>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56240B5"/>
    <w:multiLevelType w:val="multilevel"/>
    <w:tmpl w:val="17F8C81C"/>
    <w:lvl w:ilvl="0">
      <w:start w:val="1"/>
      <w:numFmt w:val="decimal"/>
      <w:lvlText w:val="%1."/>
      <w:lvlJc w:val="left"/>
      <w:pPr>
        <w:ind w:left="1789" w:hanging="360"/>
      </w:pPr>
      <w:rPr>
        <w:rFonts w:hint="default"/>
      </w:rPr>
    </w:lvl>
    <w:lvl w:ilvl="1">
      <w:start w:val="8"/>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5">
    <w:nsid w:val="35874776"/>
    <w:multiLevelType w:val="multilevel"/>
    <w:tmpl w:val="A7DE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FC2BBD"/>
    <w:multiLevelType w:val="hybridMultilevel"/>
    <w:tmpl w:val="A5ECBB04"/>
    <w:lvl w:ilvl="0" w:tplc="FF90CD8A">
      <w:start w:val="2024"/>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397709"/>
    <w:multiLevelType w:val="hybridMultilevel"/>
    <w:tmpl w:val="BC10560A"/>
    <w:lvl w:ilvl="0" w:tplc="BAFAC03E">
      <w:start w:val="2024"/>
      <w:numFmt w:val="decimal"/>
      <w:lvlText w:val="%1-"/>
      <w:lvlJc w:val="left"/>
      <w:pPr>
        <w:ind w:left="1069" w:hanging="360"/>
      </w:pPr>
      <w:rPr>
        <w:rFonts w:eastAsia="Calibri"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1"/>
  </w:num>
  <w:num w:numId="2">
    <w:abstractNumId w:val="23"/>
  </w:num>
  <w:num w:numId="3">
    <w:abstractNumId w:val="11"/>
  </w:num>
  <w:num w:numId="4">
    <w:abstractNumId w:val="21"/>
  </w:num>
  <w:num w:numId="5">
    <w:abstractNumId w:val="20"/>
  </w:num>
  <w:num w:numId="6">
    <w:abstractNumId w:val="25"/>
  </w:num>
  <w:num w:numId="7">
    <w:abstractNumId w:val="2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6"/>
  </w:num>
  <w:num w:numId="13">
    <w:abstractNumId w:val="30"/>
  </w:num>
  <w:num w:numId="14">
    <w:abstractNumId w:val="13"/>
  </w:num>
  <w:num w:numId="15">
    <w:abstractNumId w:val="0"/>
  </w:num>
  <w:num w:numId="16">
    <w:abstractNumId w:val="26"/>
  </w:num>
  <w:num w:numId="17">
    <w:abstractNumId w:val="19"/>
  </w:num>
  <w:num w:numId="18">
    <w:abstractNumId w:val="2"/>
  </w:num>
  <w:num w:numId="19">
    <w:abstractNumId w:val="1"/>
  </w:num>
  <w:num w:numId="20">
    <w:abstractNumId w:val="28"/>
  </w:num>
  <w:num w:numId="21">
    <w:abstractNumId w:val="6"/>
  </w:num>
  <w:num w:numId="22">
    <w:abstractNumId w:val="10"/>
  </w:num>
  <w:num w:numId="23">
    <w:abstractNumId w:val="27"/>
  </w:num>
  <w:num w:numId="24">
    <w:abstractNumId w:val="8"/>
  </w:num>
  <w:num w:numId="25">
    <w:abstractNumId w:val="12"/>
  </w:num>
  <w:num w:numId="26">
    <w:abstractNumId w:val="14"/>
  </w:num>
  <w:num w:numId="27">
    <w:abstractNumId w:val="9"/>
  </w:num>
  <w:num w:numId="28">
    <w:abstractNumId w:val="4"/>
  </w:num>
  <w:num w:numId="29">
    <w:abstractNumId w:val="15"/>
  </w:num>
  <w:num w:numId="30">
    <w:abstractNumId w:val="29"/>
  </w:num>
  <w:num w:numId="31">
    <w:abstractNumId w:val="7"/>
  </w:num>
  <w:num w:numId="32">
    <w:abstractNumId w:val="5"/>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6C6A96"/>
    <w:rsid w:val="000001C7"/>
    <w:rsid w:val="00000848"/>
    <w:rsid w:val="0000213A"/>
    <w:rsid w:val="000029FE"/>
    <w:rsid w:val="0000479D"/>
    <w:rsid w:val="0000683A"/>
    <w:rsid w:val="00011E18"/>
    <w:rsid w:val="0001298D"/>
    <w:rsid w:val="00014760"/>
    <w:rsid w:val="000151E9"/>
    <w:rsid w:val="00017163"/>
    <w:rsid w:val="00022A9D"/>
    <w:rsid w:val="00024B06"/>
    <w:rsid w:val="00024B43"/>
    <w:rsid w:val="00024F57"/>
    <w:rsid w:val="00027208"/>
    <w:rsid w:val="00030601"/>
    <w:rsid w:val="00030C09"/>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30F3"/>
    <w:rsid w:val="00063591"/>
    <w:rsid w:val="000637CD"/>
    <w:rsid w:val="00065C10"/>
    <w:rsid w:val="0006666E"/>
    <w:rsid w:val="00071B41"/>
    <w:rsid w:val="000721A2"/>
    <w:rsid w:val="00072950"/>
    <w:rsid w:val="0007373A"/>
    <w:rsid w:val="000740AA"/>
    <w:rsid w:val="00074C85"/>
    <w:rsid w:val="00074E15"/>
    <w:rsid w:val="00076316"/>
    <w:rsid w:val="00080C23"/>
    <w:rsid w:val="00081DE6"/>
    <w:rsid w:val="000828E4"/>
    <w:rsid w:val="0008457B"/>
    <w:rsid w:val="00085519"/>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94C"/>
    <w:rsid w:val="000B5B83"/>
    <w:rsid w:val="000B5D04"/>
    <w:rsid w:val="000B6BD7"/>
    <w:rsid w:val="000C0065"/>
    <w:rsid w:val="000C0F0C"/>
    <w:rsid w:val="000C2DA0"/>
    <w:rsid w:val="000C4BF3"/>
    <w:rsid w:val="000C68A4"/>
    <w:rsid w:val="000C7377"/>
    <w:rsid w:val="000D0116"/>
    <w:rsid w:val="000D078A"/>
    <w:rsid w:val="000D0CC9"/>
    <w:rsid w:val="000D13E4"/>
    <w:rsid w:val="000D1429"/>
    <w:rsid w:val="000D4B7F"/>
    <w:rsid w:val="000D6FA6"/>
    <w:rsid w:val="000E00B5"/>
    <w:rsid w:val="000E06EE"/>
    <w:rsid w:val="000E1DC0"/>
    <w:rsid w:val="000E2DFD"/>
    <w:rsid w:val="000E3E93"/>
    <w:rsid w:val="000E64EA"/>
    <w:rsid w:val="000F0EB8"/>
    <w:rsid w:val="000F191C"/>
    <w:rsid w:val="000F1C19"/>
    <w:rsid w:val="000F3010"/>
    <w:rsid w:val="000F3277"/>
    <w:rsid w:val="000F3948"/>
    <w:rsid w:val="000F5359"/>
    <w:rsid w:val="000F7506"/>
    <w:rsid w:val="00101871"/>
    <w:rsid w:val="00103771"/>
    <w:rsid w:val="00104B82"/>
    <w:rsid w:val="00105D5D"/>
    <w:rsid w:val="001063B8"/>
    <w:rsid w:val="00106AD9"/>
    <w:rsid w:val="00117F0C"/>
    <w:rsid w:val="00120DD1"/>
    <w:rsid w:val="0012137F"/>
    <w:rsid w:val="001234BF"/>
    <w:rsid w:val="00124B56"/>
    <w:rsid w:val="00125A24"/>
    <w:rsid w:val="00127139"/>
    <w:rsid w:val="00131E53"/>
    <w:rsid w:val="00132207"/>
    <w:rsid w:val="00133D99"/>
    <w:rsid w:val="00134E86"/>
    <w:rsid w:val="00135768"/>
    <w:rsid w:val="00135A3A"/>
    <w:rsid w:val="0013602E"/>
    <w:rsid w:val="001360EA"/>
    <w:rsid w:val="00137081"/>
    <w:rsid w:val="001372C7"/>
    <w:rsid w:val="00137C1E"/>
    <w:rsid w:val="001409E3"/>
    <w:rsid w:val="00141453"/>
    <w:rsid w:val="001456AC"/>
    <w:rsid w:val="0014584E"/>
    <w:rsid w:val="00145E6E"/>
    <w:rsid w:val="0014613B"/>
    <w:rsid w:val="001465F3"/>
    <w:rsid w:val="00147A8E"/>
    <w:rsid w:val="00150FC6"/>
    <w:rsid w:val="00151876"/>
    <w:rsid w:val="001524A7"/>
    <w:rsid w:val="00152ABE"/>
    <w:rsid w:val="00152F39"/>
    <w:rsid w:val="00154311"/>
    <w:rsid w:val="001614DB"/>
    <w:rsid w:val="00161AE9"/>
    <w:rsid w:val="00161CC2"/>
    <w:rsid w:val="00163F17"/>
    <w:rsid w:val="001673B6"/>
    <w:rsid w:val="00167A40"/>
    <w:rsid w:val="00170E75"/>
    <w:rsid w:val="00171083"/>
    <w:rsid w:val="00172518"/>
    <w:rsid w:val="00172521"/>
    <w:rsid w:val="0017301A"/>
    <w:rsid w:val="0017330D"/>
    <w:rsid w:val="00175B70"/>
    <w:rsid w:val="0017793C"/>
    <w:rsid w:val="001820D9"/>
    <w:rsid w:val="0018222B"/>
    <w:rsid w:val="00182922"/>
    <w:rsid w:val="00182984"/>
    <w:rsid w:val="00185C39"/>
    <w:rsid w:val="00186152"/>
    <w:rsid w:val="00191F72"/>
    <w:rsid w:val="0019275C"/>
    <w:rsid w:val="00193AAD"/>
    <w:rsid w:val="00193AFF"/>
    <w:rsid w:val="00193B10"/>
    <w:rsid w:val="00194C35"/>
    <w:rsid w:val="001952A4"/>
    <w:rsid w:val="00195F78"/>
    <w:rsid w:val="00197B67"/>
    <w:rsid w:val="00197FAE"/>
    <w:rsid w:val="001A1AF6"/>
    <w:rsid w:val="001A298E"/>
    <w:rsid w:val="001A41B8"/>
    <w:rsid w:val="001A66BC"/>
    <w:rsid w:val="001B1106"/>
    <w:rsid w:val="001B1A71"/>
    <w:rsid w:val="001B4024"/>
    <w:rsid w:val="001B4778"/>
    <w:rsid w:val="001B47B8"/>
    <w:rsid w:val="001B5382"/>
    <w:rsid w:val="001B5F76"/>
    <w:rsid w:val="001B6554"/>
    <w:rsid w:val="001C0053"/>
    <w:rsid w:val="001C251B"/>
    <w:rsid w:val="001C58E0"/>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3158"/>
    <w:rsid w:val="00213CE4"/>
    <w:rsid w:val="0021449D"/>
    <w:rsid w:val="00216525"/>
    <w:rsid w:val="00220ACA"/>
    <w:rsid w:val="00222BAF"/>
    <w:rsid w:val="00227274"/>
    <w:rsid w:val="00227CF6"/>
    <w:rsid w:val="00230EC9"/>
    <w:rsid w:val="00230F51"/>
    <w:rsid w:val="002311E9"/>
    <w:rsid w:val="002312E9"/>
    <w:rsid w:val="00231923"/>
    <w:rsid w:val="00233A1C"/>
    <w:rsid w:val="00237F22"/>
    <w:rsid w:val="0024023B"/>
    <w:rsid w:val="0024076B"/>
    <w:rsid w:val="00241AC7"/>
    <w:rsid w:val="00243F6C"/>
    <w:rsid w:val="002456AF"/>
    <w:rsid w:val="00246949"/>
    <w:rsid w:val="00250175"/>
    <w:rsid w:val="0025047D"/>
    <w:rsid w:val="002505AE"/>
    <w:rsid w:val="00250FC6"/>
    <w:rsid w:val="00251B70"/>
    <w:rsid w:val="00251F1C"/>
    <w:rsid w:val="00251F91"/>
    <w:rsid w:val="00252721"/>
    <w:rsid w:val="0025618D"/>
    <w:rsid w:val="00257AE2"/>
    <w:rsid w:val="00261883"/>
    <w:rsid w:val="00262121"/>
    <w:rsid w:val="00262719"/>
    <w:rsid w:val="00264801"/>
    <w:rsid w:val="00266468"/>
    <w:rsid w:val="00266C93"/>
    <w:rsid w:val="00267415"/>
    <w:rsid w:val="002711C5"/>
    <w:rsid w:val="00271A53"/>
    <w:rsid w:val="002730A6"/>
    <w:rsid w:val="00275833"/>
    <w:rsid w:val="00275B14"/>
    <w:rsid w:val="002801FD"/>
    <w:rsid w:val="00283B6F"/>
    <w:rsid w:val="00285451"/>
    <w:rsid w:val="002862E9"/>
    <w:rsid w:val="00290041"/>
    <w:rsid w:val="00290A69"/>
    <w:rsid w:val="00291FC2"/>
    <w:rsid w:val="002946B1"/>
    <w:rsid w:val="002949B3"/>
    <w:rsid w:val="0029527F"/>
    <w:rsid w:val="00297B32"/>
    <w:rsid w:val="002A3F70"/>
    <w:rsid w:val="002A41AD"/>
    <w:rsid w:val="002A4B3B"/>
    <w:rsid w:val="002A524C"/>
    <w:rsid w:val="002A7733"/>
    <w:rsid w:val="002B0952"/>
    <w:rsid w:val="002B136B"/>
    <w:rsid w:val="002B23E2"/>
    <w:rsid w:val="002C2921"/>
    <w:rsid w:val="002C3731"/>
    <w:rsid w:val="002C5477"/>
    <w:rsid w:val="002C7C96"/>
    <w:rsid w:val="002D1704"/>
    <w:rsid w:val="002D23D2"/>
    <w:rsid w:val="002D2555"/>
    <w:rsid w:val="002E1629"/>
    <w:rsid w:val="002E1760"/>
    <w:rsid w:val="002E2388"/>
    <w:rsid w:val="002E49A2"/>
    <w:rsid w:val="002F181B"/>
    <w:rsid w:val="002F1854"/>
    <w:rsid w:val="002F207C"/>
    <w:rsid w:val="002F38F5"/>
    <w:rsid w:val="002F473B"/>
    <w:rsid w:val="002F67EF"/>
    <w:rsid w:val="0030396D"/>
    <w:rsid w:val="0030412C"/>
    <w:rsid w:val="00305334"/>
    <w:rsid w:val="00305B6B"/>
    <w:rsid w:val="00306B1F"/>
    <w:rsid w:val="00307B66"/>
    <w:rsid w:val="00310312"/>
    <w:rsid w:val="003107E4"/>
    <w:rsid w:val="0031193F"/>
    <w:rsid w:val="00311EBE"/>
    <w:rsid w:val="00313126"/>
    <w:rsid w:val="003178E0"/>
    <w:rsid w:val="00317960"/>
    <w:rsid w:val="00320BA9"/>
    <w:rsid w:val="00320FE1"/>
    <w:rsid w:val="0032134D"/>
    <w:rsid w:val="00321D29"/>
    <w:rsid w:val="003223A3"/>
    <w:rsid w:val="0032501F"/>
    <w:rsid w:val="00326DA4"/>
    <w:rsid w:val="0033283A"/>
    <w:rsid w:val="00333279"/>
    <w:rsid w:val="00333663"/>
    <w:rsid w:val="00335622"/>
    <w:rsid w:val="00336AEE"/>
    <w:rsid w:val="00337687"/>
    <w:rsid w:val="00341883"/>
    <w:rsid w:val="00345846"/>
    <w:rsid w:val="00345A02"/>
    <w:rsid w:val="0034724F"/>
    <w:rsid w:val="003475BD"/>
    <w:rsid w:val="0035299F"/>
    <w:rsid w:val="00354A51"/>
    <w:rsid w:val="003552B3"/>
    <w:rsid w:val="00356EFB"/>
    <w:rsid w:val="00362FD9"/>
    <w:rsid w:val="003630A5"/>
    <w:rsid w:val="00370849"/>
    <w:rsid w:val="003711D0"/>
    <w:rsid w:val="003722AE"/>
    <w:rsid w:val="003723C8"/>
    <w:rsid w:val="00373C38"/>
    <w:rsid w:val="00374E52"/>
    <w:rsid w:val="00375105"/>
    <w:rsid w:val="00376D67"/>
    <w:rsid w:val="0037753D"/>
    <w:rsid w:val="00381510"/>
    <w:rsid w:val="003825B5"/>
    <w:rsid w:val="00384A95"/>
    <w:rsid w:val="003850A3"/>
    <w:rsid w:val="0038615C"/>
    <w:rsid w:val="003873E9"/>
    <w:rsid w:val="003904BC"/>
    <w:rsid w:val="00391416"/>
    <w:rsid w:val="00392FF7"/>
    <w:rsid w:val="00393E51"/>
    <w:rsid w:val="003946C1"/>
    <w:rsid w:val="00396DFE"/>
    <w:rsid w:val="00397B0B"/>
    <w:rsid w:val="003A3025"/>
    <w:rsid w:val="003A57F7"/>
    <w:rsid w:val="003A5BB7"/>
    <w:rsid w:val="003A77CD"/>
    <w:rsid w:val="003B11E0"/>
    <w:rsid w:val="003B21C8"/>
    <w:rsid w:val="003B23BD"/>
    <w:rsid w:val="003B30D1"/>
    <w:rsid w:val="003B32B8"/>
    <w:rsid w:val="003B3D97"/>
    <w:rsid w:val="003B5E7E"/>
    <w:rsid w:val="003B7536"/>
    <w:rsid w:val="003C04E4"/>
    <w:rsid w:val="003C1BDD"/>
    <w:rsid w:val="003C2090"/>
    <w:rsid w:val="003C5E03"/>
    <w:rsid w:val="003D17F4"/>
    <w:rsid w:val="003E16A9"/>
    <w:rsid w:val="003E4D3C"/>
    <w:rsid w:val="003E4DE5"/>
    <w:rsid w:val="003E4E7A"/>
    <w:rsid w:val="003E590E"/>
    <w:rsid w:val="003E6EE0"/>
    <w:rsid w:val="003F07D3"/>
    <w:rsid w:val="003F1421"/>
    <w:rsid w:val="003F3C80"/>
    <w:rsid w:val="003F5647"/>
    <w:rsid w:val="003F6802"/>
    <w:rsid w:val="003F7637"/>
    <w:rsid w:val="00400CED"/>
    <w:rsid w:val="004015E7"/>
    <w:rsid w:val="004034D3"/>
    <w:rsid w:val="00404227"/>
    <w:rsid w:val="004056E3"/>
    <w:rsid w:val="00405C6F"/>
    <w:rsid w:val="0041014B"/>
    <w:rsid w:val="00410454"/>
    <w:rsid w:val="004108CF"/>
    <w:rsid w:val="0041185B"/>
    <w:rsid w:val="004118FE"/>
    <w:rsid w:val="00417357"/>
    <w:rsid w:val="00421142"/>
    <w:rsid w:val="0042179E"/>
    <w:rsid w:val="00423BAF"/>
    <w:rsid w:val="0042413A"/>
    <w:rsid w:val="0042516F"/>
    <w:rsid w:val="0042545A"/>
    <w:rsid w:val="004259E0"/>
    <w:rsid w:val="004301F0"/>
    <w:rsid w:val="0043140A"/>
    <w:rsid w:val="0043237F"/>
    <w:rsid w:val="004329AF"/>
    <w:rsid w:val="00432EB1"/>
    <w:rsid w:val="004340E3"/>
    <w:rsid w:val="004359DF"/>
    <w:rsid w:val="00436A39"/>
    <w:rsid w:val="00437D3A"/>
    <w:rsid w:val="004405C7"/>
    <w:rsid w:val="004423B6"/>
    <w:rsid w:val="00443661"/>
    <w:rsid w:val="00443A26"/>
    <w:rsid w:val="0044440D"/>
    <w:rsid w:val="00444636"/>
    <w:rsid w:val="00444D69"/>
    <w:rsid w:val="004467F4"/>
    <w:rsid w:val="0045042D"/>
    <w:rsid w:val="004509D7"/>
    <w:rsid w:val="0045204F"/>
    <w:rsid w:val="0045228A"/>
    <w:rsid w:val="00454A00"/>
    <w:rsid w:val="00454AE8"/>
    <w:rsid w:val="00456869"/>
    <w:rsid w:val="0046132E"/>
    <w:rsid w:val="00470703"/>
    <w:rsid w:val="004753D5"/>
    <w:rsid w:val="00475AE2"/>
    <w:rsid w:val="00480175"/>
    <w:rsid w:val="004804F4"/>
    <w:rsid w:val="00480589"/>
    <w:rsid w:val="00480D2B"/>
    <w:rsid w:val="004825BC"/>
    <w:rsid w:val="004828E0"/>
    <w:rsid w:val="00482BB9"/>
    <w:rsid w:val="00482D79"/>
    <w:rsid w:val="0048362F"/>
    <w:rsid w:val="00483BF4"/>
    <w:rsid w:val="0048483B"/>
    <w:rsid w:val="004848A1"/>
    <w:rsid w:val="0048543E"/>
    <w:rsid w:val="00485EBD"/>
    <w:rsid w:val="004873B4"/>
    <w:rsid w:val="00492416"/>
    <w:rsid w:val="004931D3"/>
    <w:rsid w:val="00493BE3"/>
    <w:rsid w:val="00494A53"/>
    <w:rsid w:val="004955EC"/>
    <w:rsid w:val="004A028E"/>
    <w:rsid w:val="004A075D"/>
    <w:rsid w:val="004A10EC"/>
    <w:rsid w:val="004A115D"/>
    <w:rsid w:val="004A41C8"/>
    <w:rsid w:val="004A7F33"/>
    <w:rsid w:val="004B726C"/>
    <w:rsid w:val="004C0299"/>
    <w:rsid w:val="004C1EBD"/>
    <w:rsid w:val="004C33BE"/>
    <w:rsid w:val="004C42AF"/>
    <w:rsid w:val="004C46D0"/>
    <w:rsid w:val="004C71B8"/>
    <w:rsid w:val="004C76D4"/>
    <w:rsid w:val="004D4191"/>
    <w:rsid w:val="004D445C"/>
    <w:rsid w:val="004E22E4"/>
    <w:rsid w:val="004E2655"/>
    <w:rsid w:val="004E3248"/>
    <w:rsid w:val="004E4B46"/>
    <w:rsid w:val="004E4C05"/>
    <w:rsid w:val="004E6CE7"/>
    <w:rsid w:val="004E6D27"/>
    <w:rsid w:val="004F0762"/>
    <w:rsid w:val="004F283A"/>
    <w:rsid w:val="004F345B"/>
    <w:rsid w:val="004F4590"/>
    <w:rsid w:val="004F6082"/>
    <w:rsid w:val="004F6D77"/>
    <w:rsid w:val="004F77A8"/>
    <w:rsid w:val="004F7FC0"/>
    <w:rsid w:val="00500050"/>
    <w:rsid w:val="00500526"/>
    <w:rsid w:val="00501A50"/>
    <w:rsid w:val="00505EAB"/>
    <w:rsid w:val="005073B0"/>
    <w:rsid w:val="005076FB"/>
    <w:rsid w:val="005077A5"/>
    <w:rsid w:val="00507CA0"/>
    <w:rsid w:val="0051006E"/>
    <w:rsid w:val="0051024C"/>
    <w:rsid w:val="00510C19"/>
    <w:rsid w:val="005115D9"/>
    <w:rsid w:val="00512D1E"/>
    <w:rsid w:val="00512DFE"/>
    <w:rsid w:val="00515578"/>
    <w:rsid w:val="0051586A"/>
    <w:rsid w:val="005158B4"/>
    <w:rsid w:val="00517385"/>
    <w:rsid w:val="00520887"/>
    <w:rsid w:val="005224B8"/>
    <w:rsid w:val="0052258F"/>
    <w:rsid w:val="00524A10"/>
    <w:rsid w:val="00524A5F"/>
    <w:rsid w:val="00526C4A"/>
    <w:rsid w:val="00530668"/>
    <w:rsid w:val="00530BC7"/>
    <w:rsid w:val="0053116C"/>
    <w:rsid w:val="00531758"/>
    <w:rsid w:val="00532577"/>
    <w:rsid w:val="00535240"/>
    <w:rsid w:val="005362F3"/>
    <w:rsid w:val="00536392"/>
    <w:rsid w:val="005410C7"/>
    <w:rsid w:val="00541A3B"/>
    <w:rsid w:val="00541E1E"/>
    <w:rsid w:val="00543AB1"/>
    <w:rsid w:val="00545861"/>
    <w:rsid w:val="0054708D"/>
    <w:rsid w:val="00551626"/>
    <w:rsid w:val="00551C7C"/>
    <w:rsid w:val="005533E9"/>
    <w:rsid w:val="00553D40"/>
    <w:rsid w:val="00554AD1"/>
    <w:rsid w:val="00555599"/>
    <w:rsid w:val="00555E96"/>
    <w:rsid w:val="005615B5"/>
    <w:rsid w:val="005632A3"/>
    <w:rsid w:val="00563414"/>
    <w:rsid w:val="00563950"/>
    <w:rsid w:val="00566250"/>
    <w:rsid w:val="00567817"/>
    <w:rsid w:val="00567F44"/>
    <w:rsid w:val="005705FA"/>
    <w:rsid w:val="00571C02"/>
    <w:rsid w:val="00572A44"/>
    <w:rsid w:val="00574602"/>
    <w:rsid w:val="00575655"/>
    <w:rsid w:val="00576009"/>
    <w:rsid w:val="00577E79"/>
    <w:rsid w:val="0058225A"/>
    <w:rsid w:val="00582B91"/>
    <w:rsid w:val="005836C4"/>
    <w:rsid w:val="00586F52"/>
    <w:rsid w:val="005904F4"/>
    <w:rsid w:val="005907F4"/>
    <w:rsid w:val="0059100B"/>
    <w:rsid w:val="00591347"/>
    <w:rsid w:val="00591CD6"/>
    <w:rsid w:val="0059251E"/>
    <w:rsid w:val="00592709"/>
    <w:rsid w:val="00593C2A"/>
    <w:rsid w:val="00595E1C"/>
    <w:rsid w:val="005A05AE"/>
    <w:rsid w:val="005A0973"/>
    <w:rsid w:val="005A0A6E"/>
    <w:rsid w:val="005A20F2"/>
    <w:rsid w:val="005A28D9"/>
    <w:rsid w:val="005A2FE2"/>
    <w:rsid w:val="005A498A"/>
    <w:rsid w:val="005A683C"/>
    <w:rsid w:val="005A699F"/>
    <w:rsid w:val="005B0058"/>
    <w:rsid w:val="005B08A2"/>
    <w:rsid w:val="005B13B3"/>
    <w:rsid w:val="005B26AE"/>
    <w:rsid w:val="005B771C"/>
    <w:rsid w:val="005B7DDB"/>
    <w:rsid w:val="005C03CB"/>
    <w:rsid w:val="005C2265"/>
    <w:rsid w:val="005C3F0F"/>
    <w:rsid w:val="005C4263"/>
    <w:rsid w:val="005C4B91"/>
    <w:rsid w:val="005D047C"/>
    <w:rsid w:val="005D3150"/>
    <w:rsid w:val="005D3F6F"/>
    <w:rsid w:val="005D3FC0"/>
    <w:rsid w:val="005D5C46"/>
    <w:rsid w:val="005D67C1"/>
    <w:rsid w:val="005E022D"/>
    <w:rsid w:val="005E10C1"/>
    <w:rsid w:val="005E284F"/>
    <w:rsid w:val="005E7945"/>
    <w:rsid w:val="005F1369"/>
    <w:rsid w:val="005F5A56"/>
    <w:rsid w:val="005F7423"/>
    <w:rsid w:val="005F7676"/>
    <w:rsid w:val="00600A11"/>
    <w:rsid w:val="0060205E"/>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2E8"/>
    <w:rsid w:val="00622AB0"/>
    <w:rsid w:val="0062547B"/>
    <w:rsid w:val="00627E8F"/>
    <w:rsid w:val="00631802"/>
    <w:rsid w:val="00631E60"/>
    <w:rsid w:val="00633B82"/>
    <w:rsid w:val="00634E83"/>
    <w:rsid w:val="006355DA"/>
    <w:rsid w:val="00637807"/>
    <w:rsid w:val="00641017"/>
    <w:rsid w:val="006432BF"/>
    <w:rsid w:val="0064396A"/>
    <w:rsid w:val="0064526D"/>
    <w:rsid w:val="00646145"/>
    <w:rsid w:val="006475AD"/>
    <w:rsid w:val="0065100A"/>
    <w:rsid w:val="00651844"/>
    <w:rsid w:val="00652CF4"/>
    <w:rsid w:val="00656FD3"/>
    <w:rsid w:val="00657045"/>
    <w:rsid w:val="00660F6D"/>
    <w:rsid w:val="00662D98"/>
    <w:rsid w:val="00663109"/>
    <w:rsid w:val="006707BF"/>
    <w:rsid w:val="00672F43"/>
    <w:rsid w:val="00672FD7"/>
    <w:rsid w:val="0067574C"/>
    <w:rsid w:val="00676A56"/>
    <w:rsid w:val="006807D8"/>
    <w:rsid w:val="006814A0"/>
    <w:rsid w:val="00684458"/>
    <w:rsid w:val="006871D9"/>
    <w:rsid w:val="0069060B"/>
    <w:rsid w:val="0069106E"/>
    <w:rsid w:val="006914D3"/>
    <w:rsid w:val="0069153A"/>
    <w:rsid w:val="0069191C"/>
    <w:rsid w:val="0069298D"/>
    <w:rsid w:val="00695D99"/>
    <w:rsid w:val="00696076"/>
    <w:rsid w:val="00697E1A"/>
    <w:rsid w:val="006A03F1"/>
    <w:rsid w:val="006A3B32"/>
    <w:rsid w:val="006A66A4"/>
    <w:rsid w:val="006A6834"/>
    <w:rsid w:val="006B09FB"/>
    <w:rsid w:val="006B2D78"/>
    <w:rsid w:val="006B340D"/>
    <w:rsid w:val="006B3760"/>
    <w:rsid w:val="006B42EC"/>
    <w:rsid w:val="006B4F9F"/>
    <w:rsid w:val="006C1F36"/>
    <w:rsid w:val="006C35C2"/>
    <w:rsid w:val="006C3632"/>
    <w:rsid w:val="006C3C08"/>
    <w:rsid w:val="006C4F16"/>
    <w:rsid w:val="006C5B3E"/>
    <w:rsid w:val="006C6A96"/>
    <w:rsid w:val="006C7E2D"/>
    <w:rsid w:val="006D0F3B"/>
    <w:rsid w:val="006D2744"/>
    <w:rsid w:val="006D5282"/>
    <w:rsid w:val="006D5ADD"/>
    <w:rsid w:val="006D7097"/>
    <w:rsid w:val="006D7296"/>
    <w:rsid w:val="006D745F"/>
    <w:rsid w:val="006D76C8"/>
    <w:rsid w:val="006D783D"/>
    <w:rsid w:val="006E3208"/>
    <w:rsid w:val="006E6ED5"/>
    <w:rsid w:val="006E7D6D"/>
    <w:rsid w:val="006F0808"/>
    <w:rsid w:val="006F211B"/>
    <w:rsid w:val="006F3021"/>
    <w:rsid w:val="006F3C6A"/>
    <w:rsid w:val="006F3CA2"/>
    <w:rsid w:val="006F4A1E"/>
    <w:rsid w:val="006F7153"/>
    <w:rsid w:val="00701052"/>
    <w:rsid w:val="00701C3D"/>
    <w:rsid w:val="00702099"/>
    <w:rsid w:val="0070416D"/>
    <w:rsid w:val="007049DD"/>
    <w:rsid w:val="007061E3"/>
    <w:rsid w:val="00712305"/>
    <w:rsid w:val="007138C9"/>
    <w:rsid w:val="0071390F"/>
    <w:rsid w:val="007154BE"/>
    <w:rsid w:val="00715C25"/>
    <w:rsid w:val="00715CDC"/>
    <w:rsid w:val="00716CA9"/>
    <w:rsid w:val="0072035D"/>
    <w:rsid w:val="0072044F"/>
    <w:rsid w:val="00723368"/>
    <w:rsid w:val="00726B7C"/>
    <w:rsid w:val="007277FB"/>
    <w:rsid w:val="00730684"/>
    <w:rsid w:val="00730CF7"/>
    <w:rsid w:val="0073107C"/>
    <w:rsid w:val="007342DF"/>
    <w:rsid w:val="00736F2C"/>
    <w:rsid w:val="00741C82"/>
    <w:rsid w:val="007429ED"/>
    <w:rsid w:val="00744AC9"/>
    <w:rsid w:val="00746DF2"/>
    <w:rsid w:val="0074715A"/>
    <w:rsid w:val="007501A2"/>
    <w:rsid w:val="007506EB"/>
    <w:rsid w:val="00751C48"/>
    <w:rsid w:val="007548D4"/>
    <w:rsid w:val="00754BEF"/>
    <w:rsid w:val="00755D8D"/>
    <w:rsid w:val="00755EBA"/>
    <w:rsid w:val="0076205C"/>
    <w:rsid w:val="00762296"/>
    <w:rsid w:val="0076493D"/>
    <w:rsid w:val="00764B88"/>
    <w:rsid w:val="00764DF4"/>
    <w:rsid w:val="00766137"/>
    <w:rsid w:val="007678D6"/>
    <w:rsid w:val="007679E0"/>
    <w:rsid w:val="00771738"/>
    <w:rsid w:val="00773D2E"/>
    <w:rsid w:val="00775235"/>
    <w:rsid w:val="00776107"/>
    <w:rsid w:val="00780E69"/>
    <w:rsid w:val="0078240A"/>
    <w:rsid w:val="00783913"/>
    <w:rsid w:val="007849A8"/>
    <w:rsid w:val="00784FEB"/>
    <w:rsid w:val="0078510B"/>
    <w:rsid w:val="00785816"/>
    <w:rsid w:val="0078734D"/>
    <w:rsid w:val="00790CF3"/>
    <w:rsid w:val="00791B29"/>
    <w:rsid w:val="00792172"/>
    <w:rsid w:val="007924E9"/>
    <w:rsid w:val="007928CD"/>
    <w:rsid w:val="00793863"/>
    <w:rsid w:val="00794981"/>
    <w:rsid w:val="00795D42"/>
    <w:rsid w:val="00796CF7"/>
    <w:rsid w:val="00797269"/>
    <w:rsid w:val="007A1AC3"/>
    <w:rsid w:val="007A4E0D"/>
    <w:rsid w:val="007A570D"/>
    <w:rsid w:val="007B05D0"/>
    <w:rsid w:val="007B0E5B"/>
    <w:rsid w:val="007B244E"/>
    <w:rsid w:val="007C0677"/>
    <w:rsid w:val="007C3129"/>
    <w:rsid w:val="007C3741"/>
    <w:rsid w:val="007C40AC"/>
    <w:rsid w:val="007C4133"/>
    <w:rsid w:val="007C456E"/>
    <w:rsid w:val="007C60D9"/>
    <w:rsid w:val="007C669D"/>
    <w:rsid w:val="007D5F53"/>
    <w:rsid w:val="007D60A3"/>
    <w:rsid w:val="007D788F"/>
    <w:rsid w:val="007E10A5"/>
    <w:rsid w:val="007E2F46"/>
    <w:rsid w:val="007E4B8F"/>
    <w:rsid w:val="007E5606"/>
    <w:rsid w:val="007E6C0D"/>
    <w:rsid w:val="007E7E19"/>
    <w:rsid w:val="007F0DFA"/>
    <w:rsid w:val="007F281F"/>
    <w:rsid w:val="007F6221"/>
    <w:rsid w:val="007F7B72"/>
    <w:rsid w:val="0080244A"/>
    <w:rsid w:val="00802FBC"/>
    <w:rsid w:val="00803496"/>
    <w:rsid w:val="00804AAA"/>
    <w:rsid w:val="00806D41"/>
    <w:rsid w:val="00811E54"/>
    <w:rsid w:val="008137B8"/>
    <w:rsid w:val="00813BD3"/>
    <w:rsid w:val="00813ECD"/>
    <w:rsid w:val="0082166B"/>
    <w:rsid w:val="00821BF2"/>
    <w:rsid w:val="0082476A"/>
    <w:rsid w:val="00824842"/>
    <w:rsid w:val="00825D0D"/>
    <w:rsid w:val="00827758"/>
    <w:rsid w:val="00831605"/>
    <w:rsid w:val="00831A3A"/>
    <w:rsid w:val="00832534"/>
    <w:rsid w:val="008335BA"/>
    <w:rsid w:val="008361F6"/>
    <w:rsid w:val="00836413"/>
    <w:rsid w:val="00836EE7"/>
    <w:rsid w:val="00837CEB"/>
    <w:rsid w:val="00840772"/>
    <w:rsid w:val="008418FB"/>
    <w:rsid w:val="00844700"/>
    <w:rsid w:val="00844FDA"/>
    <w:rsid w:val="0085370E"/>
    <w:rsid w:val="0085374B"/>
    <w:rsid w:val="00855806"/>
    <w:rsid w:val="008603F3"/>
    <w:rsid w:val="008609E2"/>
    <w:rsid w:val="00860DAE"/>
    <w:rsid w:val="00863073"/>
    <w:rsid w:val="008712D4"/>
    <w:rsid w:val="00873B6F"/>
    <w:rsid w:val="008744EA"/>
    <w:rsid w:val="008747B3"/>
    <w:rsid w:val="0087512F"/>
    <w:rsid w:val="008809CC"/>
    <w:rsid w:val="0088332A"/>
    <w:rsid w:val="00883849"/>
    <w:rsid w:val="00883A74"/>
    <w:rsid w:val="00884A9A"/>
    <w:rsid w:val="00884BE8"/>
    <w:rsid w:val="00885D3B"/>
    <w:rsid w:val="00885DCB"/>
    <w:rsid w:val="00890136"/>
    <w:rsid w:val="008905BB"/>
    <w:rsid w:val="00890C2A"/>
    <w:rsid w:val="00894099"/>
    <w:rsid w:val="008949FB"/>
    <w:rsid w:val="00897546"/>
    <w:rsid w:val="00897C73"/>
    <w:rsid w:val="008A16D9"/>
    <w:rsid w:val="008A1A51"/>
    <w:rsid w:val="008A595F"/>
    <w:rsid w:val="008A71DE"/>
    <w:rsid w:val="008A78C6"/>
    <w:rsid w:val="008B1752"/>
    <w:rsid w:val="008B183D"/>
    <w:rsid w:val="008B1BCD"/>
    <w:rsid w:val="008B1E42"/>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D5FB1"/>
    <w:rsid w:val="008E0B98"/>
    <w:rsid w:val="008E38F6"/>
    <w:rsid w:val="008E3E91"/>
    <w:rsid w:val="008E4592"/>
    <w:rsid w:val="008E4E3B"/>
    <w:rsid w:val="008F3341"/>
    <w:rsid w:val="008F3AEC"/>
    <w:rsid w:val="008F48E1"/>
    <w:rsid w:val="008F4CAB"/>
    <w:rsid w:val="008F6285"/>
    <w:rsid w:val="00900095"/>
    <w:rsid w:val="00900444"/>
    <w:rsid w:val="00905D59"/>
    <w:rsid w:val="009103B1"/>
    <w:rsid w:val="0091203C"/>
    <w:rsid w:val="00912792"/>
    <w:rsid w:val="00915418"/>
    <w:rsid w:val="009155B5"/>
    <w:rsid w:val="00915674"/>
    <w:rsid w:val="00920AB9"/>
    <w:rsid w:val="009243D0"/>
    <w:rsid w:val="00925C9D"/>
    <w:rsid w:val="00931063"/>
    <w:rsid w:val="00931E7B"/>
    <w:rsid w:val="00932E60"/>
    <w:rsid w:val="00934981"/>
    <w:rsid w:val="00935995"/>
    <w:rsid w:val="00936FE1"/>
    <w:rsid w:val="00937150"/>
    <w:rsid w:val="0094154B"/>
    <w:rsid w:val="00942DFE"/>
    <w:rsid w:val="009434C4"/>
    <w:rsid w:val="00945471"/>
    <w:rsid w:val="00945DAB"/>
    <w:rsid w:val="00947721"/>
    <w:rsid w:val="00950A98"/>
    <w:rsid w:val="00951D3F"/>
    <w:rsid w:val="0095213F"/>
    <w:rsid w:val="00952D49"/>
    <w:rsid w:val="00957D1F"/>
    <w:rsid w:val="0096001B"/>
    <w:rsid w:val="009629A7"/>
    <w:rsid w:val="009632CC"/>
    <w:rsid w:val="00963619"/>
    <w:rsid w:val="00964746"/>
    <w:rsid w:val="00966237"/>
    <w:rsid w:val="00966C4D"/>
    <w:rsid w:val="0096737E"/>
    <w:rsid w:val="0096748A"/>
    <w:rsid w:val="00971034"/>
    <w:rsid w:val="00972783"/>
    <w:rsid w:val="0097286A"/>
    <w:rsid w:val="00973F37"/>
    <w:rsid w:val="00974600"/>
    <w:rsid w:val="0097477D"/>
    <w:rsid w:val="00974F72"/>
    <w:rsid w:val="00976509"/>
    <w:rsid w:val="0097788B"/>
    <w:rsid w:val="00977CCB"/>
    <w:rsid w:val="00980B67"/>
    <w:rsid w:val="00981239"/>
    <w:rsid w:val="0098182A"/>
    <w:rsid w:val="0098234D"/>
    <w:rsid w:val="009827AB"/>
    <w:rsid w:val="00982AF8"/>
    <w:rsid w:val="0098402C"/>
    <w:rsid w:val="009859D0"/>
    <w:rsid w:val="00986334"/>
    <w:rsid w:val="009903EE"/>
    <w:rsid w:val="009915A0"/>
    <w:rsid w:val="0099166B"/>
    <w:rsid w:val="009916C3"/>
    <w:rsid w:val="009931D3"/>
    <w:rsid w:val="00993382"/>
    <w:rsid w:val="009955C8"/>
    <w:rsid w:val="009968EA"/>
    <w:rsid w:val="00996AAB"/>
    <w:rsid w:val="00996F62"/>
    <w:rsid w:val="009970CF"/>
    <w:rsid w:val="009974E3"/>
    <w:rsid w:val="009978DE"/>
    <w:rsid w:val="009A0286"/>
    <w:rsid w:val="009A0C05"/>
    <w:rsid w:val="009A26E9"/>
    <w:rsid w:val="009A397D"/>
    <w:rsid w:val="009A3DF1"/>
    <w:rsid w:val="009A3E96"/>
    <w:rsid w:val="009A6AA8"/>
    <w:rsid w:val="009A7965"/>
    <w:rsid w:val="009A7DF9"/>
    <w:rsid w:val="009B1A4F"/>
    <w:rsid w:val="009B227B"/>
    <w:rsid w:val="009B2426"/>
    <w:rsid w:val="009B2717"/>
    <w:rsid w:val="009B5005"/>
    <w:rsid w:val="009B5CF9"/>
    <w:rsid w:val="009B6E27"/>
    <w:rsid w:val="009B7FAA"/>
    <w:rsid w:val="009C3ADA"/>
    <w:rsid w:val="009C483E"/>
    <w:rsid w:val="009C4AA2"/>
    <w:rsid w:val="009C5BC1"/>
    <w:rsid w:val="009C79FF"/>
    <w:rsid w:val="009D1C51"/>
    <w:rsid w:val="009D30DC"/>
    <w:rsid w:val="009D4F59"/>
    <w:rsid w:val="009D5AD5"/>
    <w:rsid w:val="009E0ACE"/>
    <w:rsid w:val="009E0B73"/>
    <w:rsid w:val="009E1AE6"/>
    <w:rsid w:val="009E2626"/>
    <w:rsid w:val="009E3A40"/>
    <w:rsid w:val="009E7C85"/>
    <w:rsid w:val="009F2D0D"/>
    <w:rsid w:val="009F5178"/>
    <w:rsid w:val="009F77D7"/>
    <w:rsid w:val="00A0307E"/>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113D"/>
    <w:rsid w:val="00A216D6"/>
    <w:rsid w:val="00A25CCD"/>
    <w:rsid w:val="00A268C9"/>
    <w:rsid w:val="00A27DF9"/>
    <w:rsid w:val="00A30442"/>
    <w:rsid w:val="00A30FBA"/>
    <w:rsid w:val="00A310B1"/>
    <w:rsid w:val="00A317E5"/>
    <w:rsid w:val="00A36E2E"/>
    <w:rsid w:val="00A37054"/>
    <w:rsid w:val="00A3760C"/>
    <w:rsid w:val="00A40231"/>
    <w:rsid w:val="00A4027E"/>
    <w:rsid w:val="00A44622"/>
    <w:rsid w:val="00A44EA6"/>
    <w:rsid w:val="00A455B8"/>
    <w:rsid w:val="00A50664"/>
    <w:rsid w:val="00A50E26"/>
    <w:rsid w:val="00A52D5E"/>
    <w:rsid w:val="00A533E2"/>
    <w:rsid w:val="00A53AEE"/>
    <w:rsid w:val="00A5454B"/>
    <w:rsid w:val="00A55479"/>
    <w:rsid w:val="00A57FA9"/>
    <w:rsid w:val="00A61B5D"/>
    <w:rsid w:val="00A61F4B"/>
    <w:rsid w:val="00A63793"/>
    <w:rsid w:val="00A64092"/>
    <w:rsid w:val="00A6554A"/>
    <w:rsid w:val="00A661B1"/>
    <w:rsid w:val="00A66865"/>
    <w:rsid w:val="00A67803"/>
    <w:rsid w:val="00A67AD2"/>
    <w:rsid w:val="00A70CCC"/>
    <w:rsid w:val="00A71A67"/>
    <w:rsid w:val="00A71ED8"/>
    <w:rsid w:val="00A73898"/>
    <w:rsid w:val="00A74797"/>
    <w:rsid w:val="00A7500F"/>
    <w:rsid w:val="00A773ED"/>
    <w:rsid w:val="00A77C1D"/>
    <w:rsid w:val="00A818D6"/>
    <w:rsid w:val="00A82DFD"/>
    <w:rsid w:val="00A833CF"/>
    <w:rsid w:val="00A854E7"/>
    <w:rsid w:val="00A85616"/>
    <w:rsid w:val="00A85FE0"/>
    <w:rsid w:val="00A86CC8"/>
    <w:rsid w:val="00A903EB"/>
    <w:rsid w:val="00A90866"/>
    <w:rsid w:val="00A91EFD"/>
    <w:rsid w:val="00A927AD"/>
    <w:rsid w:val="00A93843"/>
    <w:rsid w:val="00A946A2"/>
    <w:rsid w:val="00A948E6"/>
    <w:rsid w:val="00A94B90"/>
    <w:rsid w:val="00A94C23"/>
    <w:rsid w:val="00A955F8"/>
    <w:rsid w:val="00A96598"/>
    <w:rsid w:val="00A967BA"/>
    <w:rsid w:val="00A97985"/>
    <w:rsid w:val="00AA1C78"/>
    <w:rsid w:val="00AA3177"/>
    <w:rsid w:val="00AA3A71"/>
    <w:rsid w:val="00AA461B"/>
    <w:rsid w:val="00AA4656"/>
    <w:rsid w:val="00AB0D2B"/>
    <w:rsid w:val="00AB13D3"/>
    <w:rsid w:val="00AB3908"/>
    <w:rsid w:val="00AB4758"/>
    <w:rsid w:val="00AC4DC1"/>
    <w:rsid w:val="00AC5D1B"/>
    <w:rsid w:val="00AC5FCF"/>
    <w:rsid w:val="00AD28E4"/>
    <w:rsid w:val="00AD2F73"/>
    <w:rsid w:val="00AD51AA"/>
    <w:rsid w:val="00AD54D8"/>
    <w:rsid w:val="00AE1C4D"/>
    <w:rsid w:val="00AE2FF7"/>
    <w:rsid w:val="00AE4CEF"/>
    <w:rsid w:val="00AE6755"/>
    <w:rsid w:val="00AE6EB0"/>
    <w:rsid w:val="00AF27A4"/>
    <w:rsid w:val="00AF2819"/>
    <w:rsid w:val="00AF4059"/>
    <w:rsid w:val="00AF4825"/>
    <w:rsid w:val="00AF4A50"/>
    <w:rsid w:val="00AF56DE"/>
    <w:rsid w:val="00AF5E34"/>
    <w:rsid w:val="00B00748"/>
    <w:rsid w:val="00B007EE"/>
    <w:rsid w:val="00B02172"/>
    <w:rsid w:val="00B023DC"/>
    <w:rsid w:val="00B036CF"/>
    <w:rsid w:val="00B0379E"/>
    <w:rsid w:val="00B05C98"/>
    <w:rsid w:val="00B06C76"/>
    <w:rsid w:val="00B11204"/>
    <w:rsid w:val="00B145AA"/>
    <w:rsid w:val="00B14FA4"/>
    <w:rsid w:val="00B157F3"/>
    <w:rsid w:val="00B17CB3"/>
    <w:rsid w:val="00B20E4F"/>
    <w:rsid w:val="00B22661"/>
    <w:rsid w:val="00B227C0"/>
    <w:rsid w:val="00B233C0"/>
    <w:rsid w:val="00B235CB"/>
    <w:rsid w:val="00B26FE2"/>
    <w:rsid w:val="00B31990"/>
    <w:rsid w:val="00B34827"/>
    <w:rsid w:val="00B35681"/>
    <w:rsid w:val="00B3771D"/>
    <w:rsid w:val="00B37CA4"/>
    <w:rsid w:val="00B41517"/>
    <w:rsid w:val="00B421C5"/>
    <w:rsid w:val="00B44E41"/>
    <w:rsid w:val="00B46E0E"/>
    <w:rsid w:val="00B47AC4"/>
    <w:rsid w:val="00B47DE7"/>
    <w:rsid w:val="00B558AC"/>
    <w:rsid w:val="00B570C8"/>
    <w:rsid w:val="00B6082E"/>
    <w:rsid w:val="00B629C6"/>
    <w:rsid w:val="00B65E0A"/>
    <w:rsid w:val="00B661ED"/>
    <w:rsid w:val="00B6706C"/>
    <w:rsid w:val="00B67C8B"/>
    <w:rsid w:val="00B7071D"/>
    <w:rsid w:val="00B720A4"/>
    <w:rsid w:val="00B72836"/>
    <w:rsid w:val="00B742F5"/>
    <w:rsid w:val="00B76158"/>
    <w:rsid w:val="00B763DA"/>
    <w:rsid w:val="00B77071"/>
    <w:rsid w:val="00B81BE3"/>
    <w:rsid w:val="00B83621"/>
    <w:rsid w:val="00B846F6"/>
    <w:rsid w:val="00B85595"/>
    <w:rsid w:val="00B85957"/>
    <w:rsid w:val="00B860C8"/>
    <w:rsid w:val="00B9276C"/>
    <w:rsid w:val="00B9567A"/>
    <w:rsid w:val="00B958B8"/>
    <w:rsid w:val="00BA16C5"/>
    <w:rsid w:val="00BA183A"/>
    <w:rsid w:val="00BA2BFE"/>
    <w:rsid w:val="00BA3596"/>
    <w:rsid w:val="00BA3E29"/>
    <w:rsid w:val="00BB038D"/>
    <w:rsid w:val="00BB1A4B"/>
    <w:rsid w:val="00BB41D0"/>
    <w:rsid w:val="00BC1ADD"/>
    <w:rsid w:val="00BC68AA"/>
    <w:rsid w:val="00BC6B40"/>
    <w:rsid w:val="00BD42EC"/>
    <w:rsid w:val="00BD59EE"/>
    <w:rsid w:val="00BD5AC0"/>
    <w:rsid w:val="00BD5BB3"/>
    <w:rsid w:val="00BE05C3"/>
    <w:rsid w:val="00BE6407"/>
    <w:rsid w:val="00BE726D"/>
    <w:rsid w:val="00BF055C"/>
    <w:rsid w:val="00BF281B"/>
    <w:rsid w:val="00BF5C35"/>
    <w:rsid w:val="00BF64E3"/>
    <w:rsid w:val="00BF76E8"/>
    <w:rsid w:val="00C00F64"/>
    <w:rsid w:val="00C011FE"/>
    <w:rsid w:val="00C015D5"/>
    <w:rsid w:val="00C047D2"/>
    <w:rsid w:val="00C0515E"/>
    <w:rsid w:val="00C06169"/>
    <w:rsid w:val="00C061F6"/>
    <w:rsid w:val="00C07531"/>
    <w:rsid w:val="00C10150"/>
    <w:rsid w:val="00C116FE"/>
    <w:rsid w:val="00C146FB"/>
    <w:rsid w:val="00C1728C"/>
    <w:rsid w:val="00C17FBA"/>
    <w:rsid w:val="00C21B86"/>
    <w:rsid w:val="00C235EC"/>
    <w:rsid w:val="00C237B1"/>
    <w:rsid w:val="00C27B7A"/>
    <w:rsid w:val="00C31B80"/>
    <w:rsid w:val="00C32E03"/>
    <w:rsid w:val="00C34E0D"/>
    <w:rsid w:val="00C35AD5"/>
    <w:rsid w:val="00C360F1"/>
    <w:rsid w:val="00C36A12"/>
    <w:rsid w:val="00C41244"/>
    <w:rsid w:val="00C43EA6"/>
    <w:rsid w:val="00C44860"/>
    <w:rsid w:val="00C449A6"/>
    <w:rsid w:val="00C44AAA"/>
    <w:rsid w:val="00C4594E"/>
    <w:rsid w:val="00C47E6F"/>
    <w:rsid w:val="00C506F4"/>
    <w:rsid w:val="00C51C55"/>
    <w:rsid w:val="00C522F7"/>
    <w:rsid w:val="00C53598"/>
    <w:rsid w:val="00C55049"/>
    <w:rsid w:val="00C56869"/>
    <w:rsid w:val="00C568A9"/>
    <w:rsid w:val="00C56DCA"/>
    <w:rsid w:val="00C571CC"/>
    <w:rsid w:val="00C57473"/>
    <w:rsid w:val="00C6480B"/>
    <w:rsid w:val="00C64AF3"/>
    <w:rsid w:val="00C6538E"/>
    <w:rsid w:val="00C66A28"/>
    <w:rsid w:val="00C66A33"/>
    <w:rsid w:val="00C671CB"/>
    <w:rsid w:val="00C704CF"/>
    <w:rsid w:val="00C705D6"/>
    <w:rsid w:val="00C7162C"/>
    <w:rsid w:val="00C7347F"/>
    <w:rsid w:val="00C7671A"/>
    <w:rsid w:val="00C81570"/>
    <w:rsid w:val="00C82D4F"/>
    <w:rsid w:val="00C849ED"/>
    <w:rsid w:val="00C90018"/>
    <w:rsid w:val="00C90913"/>
    <w:rsid w:val="00C91DCC"/>
    <w:rsid w:val="00C92C32"/>
    <w:rsid w:val="00C95638"/>
    <w:rsid w:val="00C9588B"/>
    <w:rsid w:val="00C97769"/>
    <w:rsid w:val="00CA13F3"/>
    <w:rsid w:val="00CA1786"/>
    <w:rsid w:val="00CA300A"/>
    <w:rsid w:val="00CA3CF7"/>
    <w:rsid w:val="00CA4049"/>
    <w:rsid w:val="00CB09B2"/>
    <w:rsid w:val="00CB0DAE"/>
    <w:rsid w:val="00CB2E51"/>
    <w:rsid w:val="00CB3194"/>
    <w:rsid w:val="00CB42B2"/>
    <w:rsid w:val="00CB43A6"/>
    <w:rsid w:val="00CC1728"/>
    <w:rsid w:val="00CC24D6"/>
    <w:rsid w:val="00CC44A5"/>
    <w:rsid w:val="00CC44B4"/>
    <w:rsid w:val="00CC4C75"/>
    <w:rsid w:val="00CC5BF5"/>
    <w:rsid w:val="00CC5DC4"/>
    <w:rsid w:val="00CC6D43"/>
    <w:rsid w:val="00CC7C84"/>
    <w:rsid w:val="00CC7F52"/>
    <w:rsid w:val="00CE0CAA"/>
    <w:rsid w:val="00CE103C"/>
    <w:rsid w:val="00CE1088"/>
    <w:rsid w:val="00CE179C"/>
    <w:rsid w:val="00CE3074"/>
    <w:rsid w:val="00CE3159"/>
    <w:rsid w:val="00CE3710"/>
    <w:rsid w:val="00CF13C6"/>
    <w:rsid w:val="00CF1E5C"/>
    <w:rsid w:val="00CF1E63"/>
    <w:rsid w:val="00CF417C"/>
    <w:rsid w:val="00CF6356"/>
    <w:rsid w:val="00D00E89"/>
    <w:rsid w:val="00D01050"/>
    <w:rsid w:val="00D01C05"/>
    <w:rsid w:val="00D02FAD"/>
    <w:rsid w:val="00D04924"/>
    <w:rsid w:val="00D04AD9"/>
    <w:rsid w:val="00D10F2B"/>
    <w:rsid w:val="00D11596"/>
    <w:rsid w:val="00D11F02"/>
    <w:rsid w:val="00D12772"/>
    <w:rsid w:val="00D13F72"/>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3700"/>
    <w:rsid w:val="00D365D9"/>
    <w:rsid w:val="00D37A4F"/>
    <w:rsid w:val="00D40960"/>
    <w:rsid w:val="00D41731"/>
    <w:rsid w:val="00D434FF"/>
    <w:rsid w:val="00D436DD"/>
    <w:rsid w:val="00D446A9"/>
    <w:rsid w:val="00D46F48"/>
    <w:rsid w:val="00D5193E"/>
    <w:rsid w:val="00D51BDC"/>
    <w:rsid w:val="00D521FC"/>
    <w:rsid w:val="00D54382"/>
    <w:rsid w:val="00D56BA7"/>
    <w:rsid w:val="00D57DF2"/>
    <w:rsid w:val="00D63478"/>
    <w:rsid w:val="00D635C4"/>
    <w:rsid w:val="00D640BB"/>
    <w:rsid w:val="00D66B0D"/>
    <w:rsid w:val="00D702D0"/>
    <w:rsid w:val="00D7246E"/>
    <w:rsid w:val="00D73FAE"/>
    <w:rsid w:val="00D74E85"/>
    <w:rsid w:val="00D83972"/>
    <w:rsid w:val="00D85F47"/>
    <w:rsid w:val="00D877C3"/>
    <w:rsid w:val="00D92ACA"/>
    <w:rsid w:val="00D9468E"/>
    <w:rsid w:val="00D96C6E"/>
    <w:rsid w:val="00DA1F72"/>
    <w:rsid w:val="00DA4569"/>
    <w:rsid w:val="00DA4D67"/>
    <w:rsid w:val="00DA5075"/>
    <w:rsid w:val="00DA54E4"/>
    <w:rsid w:val="00DA59AC"/>
    <w:rsid w:val="00DA79B9"/>
    <w:rsid w:val="00DB1D6B"/>
    <w:rsid w:val="00DB4084"/>
    <w:rsid w:val="00DC297B"/>
    <w:rsid w:val="00DC2CCB"/>
    <w:rsid w:val="00DC37E6"/>
    <w:rsid w:val="00DC4287"/>
    <w:rsid w:val="00DC48BA"/>
    <w:rsid w:val="00DC4966"/>
    <w:rsid w:val="00DC54F6"/>
    <w:rsid w:val="00DC55A5"/>
    <w:rsid w:val="00DC58BB"/>
    <w:rsid w:val="00DC5E45"/>
    <w:rsid w:val="00DC68F8"/>
    <w:rsid w:val="00DD0C48"/>
    <w:rsid w:val="00DD0DC9"/>
    <w:rsid w:val="00DD0FBE"/>
    <w:rsid w:val="00DD44F8"/>
    <w:rsid w:val="00DD4760"/>
    <w:rsid w:val="00DD5644"/>
    <w:rsid w:val="00DD7DD0"/>
    <w:rsid w:val="00DE05F6"/>
    <w:rsid w:val="00DE0DEC"/>
    <w:rsid w:val="00DE0EA0"/>
    <w:rsid w:val="00DE1CE9"/>
    <w:rsid w:val="00DE2A92"/>
    <w:rsid w:val="00DE3B4A"/>
    <w:rsid w:val="00DE4B68"/>
    <w:rsid w:val="00DE63A8"/>
    <w:rsid w:val="00DE6E1F"/>
    <w:rsid w:val="00DF2456"/>
    <w:rsid w:val="00DF6D68"/>
    <w:rsid w:val="00E03ADF"/>
    <w:rsid w:val="00E04381"/>
    <w:rsid w:val="00E04C64"/>
    <w:rsid w:val="00E15594"/>
    <w:rsid w:val="00E15C56"/>
    <w:rsid w:val="00E15F95"/>
    <w:rsid w:val="00E160CB"/>
    <w:rsid w:val="00E20E34"/>
    <w:rsid w:val="00E270A6"/>
    <w:rsid w:val="00E279A5"/>
    <w:rsid w:val="00E27FA7"/>
    <w:rsid w:val="00E30485"/>
    <w:rsid w:val="00E30989"/>
    <w:rsid w:val="00E30BA0"/>
    <w:rsid w:val="00E31524"/>
    <w:rsid w:val="00E32B2C"/>
    <w:rsid w:val="00E3351E"/>
    <w:rsid w:val="00E3503A"/>
    <w:rsid w:val="00E35ABE"/>
    <w:rsid w:val="00E365D8"/>
    <w:rsid w:val="00E368D8"/>
    <w:rsid w:val="00E36D27"/>
    <w:rsid w:val="00E37184"/>
    <w:rsid w:val="00E4204C"/>
    <w:rsid w:val="00E43F99"/>
    <w:rsid w:val="00E441DD"/>
    <w:rsid w:val="00E4580B"/>
    <w:rsid w:val="00E46923"/>
    <w:rsid w:val="00E4705B"/>
    <w:rsid w:val="00E50A55"/>
    <w:rsid w:val="00E532C1"/>
    <w:rsid w:val="00E5347E"/>
    <w:rsid w:val="00E545C0"/>
    <w:rsid w:val="00E551FD"/>
    <w:rsid w:val="00E55F27"/>
    <w:rsid w:val="00E5671F"/>
    <w:rsid w:val="00E573CB"/>
    <w:rsid w:val="00E600B4"/>
    <w:rsid w:val="00E619CA"/>
    <w:rsid w:val="00E6384A"/>
    <w:rsid w:val="00E64B17"/>
    <w:rsid w:val="00E6531E"/>
    <w:rsid w:val="00E66BD6"/>
    <w:rsid w:val="00E67A02"/>
    <w:rsid w:val="00E70886"/>
    <w:rsid w:val="00E73421"/>
    <w:rsid w:val="00E73B62"/>
    <w:rsid w:val="00E74A28"/>
    <w:rsid w:val="00E80473"/>
    <w:rsid w:val="00E84C81"/>
    <w:rsid w:val="00E90261"/>
    <w:rsid w:val="00E9340D"/>
    <w:rsid w:val="00E9361A"/>
    <w:rsid w:val="00E941A1"/>
    <w:rsid w:val="00EA460C"/>
    <w:rsid w:val="00EB0425"/>
    <w:rsid w:val="00EB360F"/>
    <w:rsid w:val="00EB39C6"/>
    <w:rsid w:val="00EB3C1E"/>
    <w:rsid w:val="00EB4672"/>
    <w:rsid w:val="00EB60D3"/>
    <w:rsid w:val="00EB75DA"/>
    <w:rsid w:val="00EB76D3"/>
    <w:rsid w:val="00EB7F33"/>
    <w:rsid w:val="00EC0DC6"/>
    <w:rsid w:val="00EC7AA3"/>
    <w:rsid w:val="00ED15E3"/>
    <w:rsid w:val="00ED19F8"/>
    <w:rsid w:val="00ED1D58"/>
    <w:rsid w:val="00ED342C"/>
    <w:rsid w:val="00ED44ED"/>
    <w:rsid w:val="00ED76AD"/>
    <w:rsid w:val="00EE1C85"/>
    <w:rsid w:val="00EE212E"/>
    <w:rsid w:val="00EE3EB4"/>
    <w:rsid w:val="00EE4629"/>
    <w:rsid w:val="00EE4719"/>
    <w:rsid w:val="00EF4056"/>
    <w:rsid w:val="00EF40F1"/>
    <w:rsid w:val="00EF5DA1"/>
    <w:rsid w:val="00EF62C0"/>
    <w:rsid w:val="00F00B7E"/>
    <w:rsid w:val="00F0141A"/>
    <w:rsid w:val="00F01613"/>
    <w:rsid w:val="00F026EA"/>
    <w:rsid w:val="00F02F7B"/>
    <w:rsid w:val="00F0417D"/>
    <w:rsid w:val="00F05162"/>
    <w:rsid w:val="00F05B85"/>
    <w:rsid w:val="00F06EAB"/>
    <w:rsid w:val="00F115A2"/>
    <w:rsid w:val="00F123C0"/>
    <w:rsid w:val="00F12E71"/>
    <w:rsid w:val="00F173B6"/>
    <w:rsid w:val="00F17C2B"/>
    <w:rsid w:val="00F17DD3"/>
    <w:rsid w:val="00F228D6"/>
    <w:rsid w:val="00F2568F"/>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56AF4"/>
    <w:rsid w:val="00F6646B"/>
    <w:rsid w:val="00F73BAE"/>
    <w:rsid w:val="00F77C67"/>
    <w:rsid w:val="00F84180"/>
    <w:rsid w:val="00F86109"/>
    <w:rsid w:val="00F9064B"/>
    <w:rsid w:val="00F91B20"/>
    <w:rsid w:val="00F9531D"/>
    <w:rsid w:val="00F960B2"/>
    <w:rsid w:val="00F9706F"/>
    <w:rsid w:val="00F978B2"/>
    <w:rsid w:val="00FA09B2"/>
    <w:rsid w:val="00FA51C1"/>
    <w:rsid w:val="00FA5A2A"/>
    <w:rsid w:val="00FA731A"/>
    <w:rsid w:val="00FA7C54"/>
    <w:rsid w:val="00FB0C87"/>
    <w:rsid w:val="00FB25E5"/>
    <w:rsid w:val="00FB39DD"/>
    <w:rsid w:val="00FC0208"/>
    <w:rsid w:val="00FC3CEF"/>
    <w:rsid w:val="00FC6A11"/>
    <w:rsid w:val="00FD15FD"/>
    <w:rsid w:val="00FD3AF1"/>
    <w:rsid w:val="00FD45F0"/>
    <w:rsid w:val="00FD5C10"/>
    <w:rsid w:val="00FD6EC9"/>
    <w:rsid w:val="00FD7112"/>
    <w:rsid w:val="00FD71A7"/>
    <w:rsid w:val="00FD7E31"/>
    <w:rsid w:val="00FE00B2"/>
    <w:rsid w:val="00FE0C59"/>
    <w:rsid w:val="00FE0EAD"/>
    <w:rsid w:val="00FE1185"/>
    <w:rsid w:val="00FE770F"/>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 w:id="12980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46373.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C1B4447B43FD4CD13ACB27A751F25DEB1C6E35D8BB5F9632787376D93F02F24FE10C4DDC10715928W62FN" TargetMode="External"/><Relationship Id="rId20" Type="http://schemas.openxmlformats.org/officeDocument/2006/relationships/hyperlink" Target="consultantplus://offline/ref=C1B4447B43FD4CD13ACB27A751F25DEB1C6932DEBA5C9632787376D93F02F24FE10C4DDC10715029W62D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05201.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1600.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0315.0" TargetMode="External"/><Relationship Id="rId14" Type="http://schemas.openxmlformats.org/officeDocument/2006/relationships/hyperlink" Target="garantF1://30200315.0"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EDC8-3779-4B6E-BADE-E2CB86C8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16115</Words>
  <Characters>91860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8</cp:revision>
  <cp:lastPrinted>2019-11-22T07:18:00Z</cp:lastPrinted>
  <dcterms:created xsi:type="dcterms:W3CDTF">2020-01-28T13:06:00Z</dcterms:created>
  <dcterms:modified xsi:type="dcterms:W3CDTF">2020-01-30T08:44:00Z</dcterms:modified>
</cp:coreProperties>
</file>